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&#65279;<?xml version="1.0" encoding="utf-8"?><Relationships xmlns="http://schemas.openxmlformats.org/package/2006/relationships"><Relationship Type="http://schemas.openxmlformats.org/officeDocument/2006/relationships/extended-properties" Target="docProps/app.xml" Id="rId3" /><Relationship Type="http://schemas.openxmlformats.org/package/2006/relationships/metadata/core-properties" Target="docProps/core.xml" Id="rId2" /><Relationship Type="http://schemas.openxmlformats.org/officeDocument/2006/relationships/officeDocument" Target="word/document.xml" Id="rId1" /></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1D16240D" w14:textId="3E8D0BE7" w:rsidR="008A6A91" w:rsidRPr="008A6A91" w:rsidRDefault="008A6A91" w:rsidP="00052AFE">
      <w:pPr>
        <w:pStyle w:val="Heading1"/>
        <w:sectPr w:rsidR="008A6A91" w:rsidRPr="008A6A91" w:rsidSect="003B1734">
          <w:headerReference w:type="default" r:id="rId12"/>
          <w:footerReference w:type="even" r:id="rId13"/>
          <w:footerReference w:type="default" r:id="rId14"/>
          <w:headerReference w:type="first" r:id="rId15"/>
          <w:footerReference w:type="first" r:id="rId16"/>
          <w:type w:val="continuous"/>
          <w:pgSz w:w="11900" w:h="16840"/>
          <w:pgMar w:top="3402" w:right="1979" w:bottom="1276" w:left="992" w:header="283" w:footer="737" w:gutter="0"/>
          <w:cols w:space="708"/>
          <w:noEndnote/>
          <w:titlePg/>
          <w:docGrid w:linePitch="326"/>
        </w:sectPr>
      </w:pPr>
      <w:bookmarkStart w:id="0" w:name="_Toc321146591"/>
    </w:p>
    <w:p w14:paraId="7BF42ADE" w14:textId="296674C9" w:rsidR="003756F2" w:rsidRDefault="003756F2" w:rsidP="00B168F5">
      <w:pPr>
        <w:pStyle w:val="Heading1"/>
        <w:ind w:left="567"/>
      </w:pPr>
      <w:r>
        <w:t xml:space="preserve">Blåsscanning, </w:t>
      </w:r>
      <w:r w:rsidRPr="00052AFE">
        <w:t>blåstappning</w:t>
      </w:r>
      <w:r>
        <w:t xml:space="preserve"> och KAD </w:t>
      </w:r>
    </w:p>
    <w:p w14:paraId="65D7C5D6" w14:textId="77777777" w:rsidR="0025434A" w:rsidRDefault="0097153C" w:rsidP="00B168F5">
      <w:pPr>
        <w:pStyle w:val="Heading2"/>
        <w:ind w:left="567"/>
      </w:pPr>
      <w:bookmarkStart w:id="1" w:name="_Toc153452402"/>
      <w:bookmarkStart w:id="2" w:name="_Toc167193764"/>
      <w:r w:rsidRPr="000B2173">
        <w:t>Förändringar</w:t>
      </w:r>
      <w:r w:rsidR="00E52626" w:rsidRPr="000B2173">
        <w:t xml:space="preserve"> sedan föregående version</w:t>
      </w:r>
      <w:bookmarkEnd w:id="1"/>
      <w:bookmarkEnd w:id="2"/>
    </w:p>
    <w:p w14:paraId="7571C236" w14:textId="202510EE" w:rsidR="003B1734" w:rsidRDefault="00884A44" w:rsidP="00B168F5">
      <w:pPr>
        <w:ind w:left="567"/>
      </w:pPr>
      <w:r>
        <w:t>Dokumentet ”</w:t>
      </w:r>
      <w:r w:rsidR="00A92D8D">
        <w:t>Meddelande</w:t>
      </w:r>
      <w:r>
        <w:t xml:space="preserve"> vid behandling</w:t>
      </w:r>
      <w:r w:rsidR="00A86CA7">
        <w:t xml:space="preserve"> med kvarvarande kateter i urinblåsan” har blivit skrivbar</w:t>
      </w:r>
      <w:r w:rsidR="00001857">
        <w:t xml:space="preserve"> i datorn för att kunna bifogas i SAMSA</w:t>
      </w:r>
      <w:r w:rsidR="005C69DD">
        <w:t>.</w:t>
      </w:r>
    </w:p>
    <w:p w14:paraId="76F638B1" w14:textId="3A3E0467" w:rsidR="00F961BF" w:rsidRPr="00F961BF" w:rsidRDefault="00F961BF" w:rsidP="00B168F5">
      <w:pPr>
        <w:pStyle w:val="Heading2"/>
        <w:ind w:left="567" w:firstLine="425"/>
        <w:rPr>
          <w:color w:val="auto"/>
        </w:rPr>
      </w:pPr>
      <w:bookmarkStart w:id="3" w:name="_Toc153452403"/>
      <w:bookmarkStart w:id="4" w:name="_Toc167193765"/>
      <w:r>
        <w:t>Innehållsförteckning</w:t>
      </w:r>
      <w:bookmarkEnd w:id="3"/>
      <w:bookmarkEnd w:id="4"/>
    </w:p>
    <w:p w14:paraId="79027261" w14:textId="3700197D" w:rsidR="00833CE7" w:rsidRDefault="003B1734">
      <w:pPr>
        <w:pStyle w:val="TOC1"/>
        <w:rPr>
          <w:rFonts w:asciiTheme="minorHAnsi" w:eastAsiaTheme="minorEastAsia" w:hAnsiTheme="minorHAnsi" w:cstheme="minorBidi"/>
          <w:noProof/>
          <w:kern w:val="2"/>
          <w:sz w:val="22"/>
          <w:szCs w:val="22"/>
          <w14:ligatures w14:val="standardContextual"/>
        </w:rPr>
      </w:pPr>
      <w:r>
        <w:fldChar w:fldCharType="begin"/>
      </w:r>
      <w:r w:rsidR="00F961BF">
        <w:instrText xml:space="preserve"> TOC \h \z \t "Rubrik 2;1;Rubrik 3;2" </w:instrText>
      </w:r>
      <w:r>
        <w:fldChar w:fldCharType="separate"/>
      </w:r>
      <w:hyperlink w:anchor="_Toc167193764" w:history="1">
        <w:r w:rsidR="00833CE7" w:rsidRPr="00FB2CC3">
          <w:rPr>
            <w:rStyle w:val="Hyperlink"/>
            <w:rFonts w:eastAsia="MS Gothic"/>
            <w:noProof/>
          </w:rPr>
          <w:t>Förändringar sedan föregående version</w:t>
        </w:r>
        <w:r w:rsidR="00833CE7">
          <w:rPr>
            <w:noProof/>
            <w:webHidden/>
          </w:rPr>
          <w:tab/>
        </w:r>
        <w:r w:rsidR="00833CE7">
          <w:rPr>
            <w:noProof/>
            <w:webHidden/>
          </w:rPr>
          <w:fldChar w:fldCharType="begin"/>
        </w:r>
        <w:r w:rsidR="00833CE7">
          <w:rPr>
            <w:noProof/>
            <w:webHidden/>
          </w:rPr>
          <w:instrText xml:space="preserve"> PAGEREF _Toc167193764 \h </w:instrText>
        </w:r>
        <w:r w:rsidR="00833CE7">
          <w:rPr>
            <w:noProof/>
            <w:webHidden/>
          </w:rPr>
        </w:r>
        <w:r w:rsidR="00833CE7">
          <w:rPr>
            <w:noProof/>
            <w:webHidden/>
          </w:rPr>
          <w:fldChar w:fldCharType="separate"/>
        </w:r>
        <w:r w:rsidR="00833CE7">
          <w:rPr>
            <w:noProof/>
            <w:webHidden/>
          </w:rPr>
          <w:t>1</w:t>
        </w:r>
        <w:r w:rsidR="00833CE7">
          <w:rPr>
            <w:noProof/>
            <w:webHidden/>
          </w:rPr>
          <w:fldChar w:fldCharType="end"/>
        </w:r>
      </w:hyperlink>
    </w:p>
    <w:p w14:paraId="6DEAFD1B" w14:textId="515DB482" w:rsidR="00833CE7" w:rsidRDefault="00833CE7">
      <w:pPr>
        <w:pStyle w:val="TOC1"/>
        <w:rPr>
          <w:rFonts w:asciiTheme="minorHAnsi" w:eastAsiaTheme="minorEastAsia" w:hAnsiTheme="minorHAnsi" w:cstheme="minorBidi"/>
          <w:noProof/>
          <w:kern w:val="2"/>
          <w:sz w:val="22"/>
          <w:szCs w:val="22"/>
          <w14:ligatures w14:val="standardContextual"/>
        </w:rPr>
      </w:pPr>
      <w:hyperlink w:anchor="_Toc167193765" w:history="1">
        <w:r w:rsidRPr="00FB2CC3">
          <w:rPr>
            <w:rStyle w:val="Hyperlink"/>
            <w:rFonts w:eastAsia="MS Gothic"/>
            <w:noProof/>
          </w:rPr>
          <w:t>Innehållsförteckning</w:t>
        </w:r>
        <w:r>
          <w:rPr>
            <w:noProof/>
            <w:webHidden/>
          </w:rPr>
          <w:tab/>
        </w:r>
        <w:r>
          <w:rPr>
            <w:noProof/>
            <w:webHidden/>
          </w:rPr>
          <w:fldChar w:fldCharType="begin"/>
        </w:r>
        <w:r>
          <w:rPr>
            <w:noProof/>
            <w:webHidden/>
          </w:rPr>
          <w:instrText xml:space="preserve"> PAGEREF _Toc167193765 \h </w:instrText>
        </w:r>
        <w:r>
          <w:rPr>
            <w:noProof/>
            <w:webHidden/>
          </w:rPr>
        </w:r>
        <w:r>
          <w:rPr>
            <w:noProof/>
            <w:webHidden/>
          </w:rPr>
          <w:fldChar w:fldCharType="separate"/>
        </w:r>
        <w:r>
          <w:rPr>
            <w:noProof/>
            <w:webHidden/>
          </w:rPr>
          <w:t>1</w:t>
        </w:r>
        <w:r>
          <w:rPr>
            <w:noProof/>
            <w:webHidden/>
          </w:rPr>
          <w:fldChar w:fldCharType="end"/>
        </w:r>
      </w:hyperlink>
    </w:p>
    <w:p w14:paraId="6AFCD70A" w14:textId="55830421" w:rsidR="00833CE7" w:rsidRDefault="00833CE7">
      <w:pPr>
        <w:pStyle w:val="TOC1"/>
        <w:rPr>
          <w:rFonts w:asciiTheme="minorHAnsi" w:eastAsiaTheme="minorEastAsia" w:hAnsiTheme="minorHAnsi" w:cstheme="minorBidi"/>
          <w:noProof/>
          <w:kern w:val="2"/>
          <w:sz w:val="22"/>
          <w:szCs w:val="22"/>
          <w14:ligatures w14:val="standardContextual"/>
        </w:rPr>
      </w:pPr>
      <w:hyperlink w:anchor="_Toc167193766" w:history="1">
        <w:r w:rsidRPr="00FB2CC3">
          <w:rPr>
            <w:rStyle w:val="Hyperlink"/>
            <w:rFonts w:eastAsia="MS Gothic"/>
            <w:noProof/>
          </w:rPr>
          <w:t>Bakgrund, syfte och mål</w:t>
        </w:r>
        <w:r>
          <w:rPr>
            <w:noProof/>
            <w:webHidden/>
          </w:rPr>
          <w:tab/>
        </w:r>
        <w:r>
          <w:rPr>
            <w:noProof/>
            <w:webHidden/>
          </w:rPr>
          <w:fldChar w:fldCharType="begin"/>
        </w:r>
        <w:r>
          <w:rPr>
            <w:noProof/>
            <w:webHidden/>
          </w:rPr>
          <w:instrText xml:space="preserve"> PAGEREF _Toc167193766 \h </w:instrText>
        </w:r>
        <w:r>
          <w:rPr>
            <w:noProof/>
            <w:webHidden/>
          </w:rPr>
        </w:r>
        <w:r>
          <w:rPr>
            <w:noProof/>
            <w:webHidden/>
          </w:rPr>
          <w:fldChar w:fldCharType="separate"/>
        </w:r>
        <w:r>
          <w:rPr>
            <w:noProof/>
            <w:webHidden/>
          </w:rPr>
          <w:t>2</w:t>
        </w:r>
        <w:r>
          <w:rPr>
            <w:noProof/>
            <w:webHidden/>
          </w:rPr>
          <w:fldChar w:fldCharType="end"/>
        </w:r>
      </w:hyperlink>
    </w:p>
    <w:p w14:paraId="00D27992" w14:textId="61471CD1" w:rsidR="00833CE7" w:rsidRDefault="00833CE7">
      <w:pPr>
        <w:pStyle w:val="TOC1"/>
        <w:rPr>
          <w:rFonts w:asciiTheme="minorHAnsi" w:eastAsiaTheme="minorEastAsia" w:hAnsiTheme="minorHAnsi" w:cstheme="minorBidi"/>
          <w:noProof/>
          <w:kern w:val="2"/>
          <w:sz w:val="22"/>
          <w:szCs w:val="22"/>
          <w14:ligatures w14:val="standardContextual"/>
        </w:rPr>
      </w:pPr>
      <w:hyperlink w:anchor="_Toc167193767" w:history="1">
        <w:r w:rsidRPr="00FB2CC3">
          <w:rPr>
            <w:rStyle w:val="Hyperlink"/>
            <w:rFonts w:eastAsia="MS Gothic"/>
            <w:noProof/>
          </w:rPr>
          <w:t>Utförande</w:t>
        </w:r>
        <w:r>
          <w:rPr>
            <w:noProof/>
            <w:webHidden/>
          </w:rPr>
          <w:tab/>
        </w:r>
        <w:r>
          <w:rPr>
            <w:noProof/>
            <w:webHidden/>
          </w:rPr>
          <w:fldChar w:fldCharType="begin"/>
        </w:r>
        <w:r>
          <w:rPr>
            <w:noProof/>
            <w:webHidden/>
          </w:rPr>
          <w:instrText xml:space="preserve"> PAGEREF _Toc167193767 \h </w:instrText>
        </w:r>
        <w:r>
          <w:rPr>
            <w:noProof/>
            <w:webHidden/>
          </w:rPr>
        </w:r>
        <w:r>
          <w:rPr>
            <w:noProof/>
            <w:webHidden/>
          </w:rPr>
          <w:fldChar w:fldCharType="separate"/>
        </w:r>
        <w:r>
          <w:rPr>
            <w:noProof/>
            <w:webHidden/>
          </w:rPr>
          <w:t>2</w:t>
        </w:r>
        <w:r>
          <w:rPr>
            <w:noProof/>
            <w:webHidden/>
          </w:rPr>
          <w:fldChar w:fldCharType="end"/>
        </w:r>
      </w:hyperlink>
    </w:p>
    <w:p w14:paraId="258E8EE9" w14:textId="0B8AED29" w:rsidR="00833CE7" w:rsidRDefault="00833CE7">
      <w:pPr>
        <w:pStyle w:val="TOC2"/>
        <w:rPr>
          <w:rFonts w:asciiTheme="minorHAnsi" w:eastAsiaTheme="minorEastAsia" w:hAnsiTheme="minorHAnsi" w:cstheme="minorBidi"/>
          <w:noProof/>
          <w:kern w:val="2"/>
          <w:sz w:val="22"/>
          <w:szCs w:val="22"/>
          <w14:ligatures w14:val="standardContextual"/>
        </w:rPr>
      </w:pPr>
      <w:hyperlink w:anchor="_Toc167193768" w:history="1">
        <w:r w:rsidRPr="00FB2CC3">
          <w:rPr>
            <w:rStyle w:val="Hyperlink"/>
            <w:rFonts w:eastAsia="MS Gothic"/>
            <w:noProof/>
          </w:rPr>
          <w:t>Indikation för blåstappning</w:t>
        </w:r>
        <w:r>
          <w:rPr>
            <w:noProof/>
            <w:webHidden/>
          </w:rPr>
          <w:tab/>
        </w:r>
        <w:r>
          <w:rPr>
            <w:noProof/>
            <w:webHidden/>
          </w:rPr>
          <w:fldChar w:fldCharType="begin"/>
        </w:r>
        <w:r>
          <w:rPr>
            <w:noProof/>
            <w:webHidden/>
          </w:rPr>
          <w:instrText xml:space="preserve"> PAGEREF _Toc167193768 \h </w:instrText>
        </w:r>
        <w:r>
          <w:rPr>
            <w:noProof/>
            <w:webHidden/>
          </w:rPr>
        </w:r>
        <w:r>
          <w:rPr>
            <w:noProof/>
            <w:webHidden/>
          </w:rPr>
          <w:fldChar w:fldCharType="separate"/>
        </w:r>
        <w:r>
          <w:rPr>
            <w:noProof/>
            <w:webHidden/>
          </w:rPr>
          <w:t>3</w:t>
        </w:r>
        <w:r>
          <w:rPr>
            <w:noProof/>
            <w:webHidden/>
          </w:rPr>
          <w:fldChar w:fldCharType="end"/>
        </w:r>
      </w:hyperlink>
    </w:p>
    <w:p w14:paraId="690D5550" w14:textId="6318325E" w:rsidR="00833CE7" w:rsidRDefault="00833CE7">
      <w:pPr>
        <w:pStyle w:val="TOC2"/>
        <w:rPr>
          <w:rFonts w:asciiTheme="minorHAnsi" w:eastAsiaTheme="minorEastAsia" w:hAnsiTheme="minorHAnsi" w:cstheme="minorBidi"/>
          <w:noProof/>
          <w:kern w:val="2"/>
          <w:sz w:val="22"/>
          <w:szCs w:val="22"/>
          <w14:ligatures w14:val="standardContextual"/>
        </w:rPr>
      </w:pPr>
      <w:hyperlink w:anchor="_Toc167193769" w:history="1">
        <w:r w:rsidRPr="00FB2CC3">
          <w:rPr>
            <w:rStyle w:val="Hyperlink"/>
            <w:rFonts w:eastAsia="MS Gothic"/>
            <w:noProof/>
          </w:rPr>
          <w:t>Indikation för KAD</w:t>
        </w:r>
        <w:r>
          <w:rPr>
            <w:noProof/>
            <w:webHidden/>
          </w:rPr>
          <w:tab/>
        </w:r>
        <w:r>
          <w:rPr>
            <w:noProof/>
            <w:webHidden/>
          </w:rPr>
          <w:fldChar w:fldCharType="begin"/>
        </w:r>
        <w:r>
          <w:rPr>
            <w:noProof/>
            <w:webHidden/>
          </w:rPr>
          <w:instrText xml:space="preserve"> PAGEREF _Toc167193769 \h </w:instrText>
        </w:r>
        <w:r>
          <w:rPr>
            <w:noProof/>
            <w:webHidden/>
          </w:rPr>
        </w:r>
        <w:r>
          <w:rPr>
            <w:noProof/>
            <w:webHidden/>
          </w:rPr>
          <w:fldChar w:fldCharType="separate"/>
        </w:r>
        <w:r>
          <w:rPr>
            <w:noProof/>
            <w:webHidden/>
          </w:rPr>
          <w:t>4</w:t>
        </w:r>
        <w:r>
          <w:rPr>
            <w:noProof/>
            <w:webHidden/>
          </w:rPr>
          <w:fldChar w:fldCharType="end"/>
        </w:r>
      </w:hyperlink>
    </w:p>
    <w:p w14:paraId="3F8ECD25" w14:textId="4D491271" w:rsidR="00833CE7" w:rsidRDefault="00833CE7">
      <w:pPr>
        <w:pStyle w:val="TOC1"/>
        <w:rPr>
          <w:rFonts w:asciiTheme="minorHAnsi" w:eastAsiaTheme="minorEastAsia" w:hAnsiTheme="minorHAnsi" w:cstheme="minorBidi"/>
          <w:noProof/>
          <w:kern w:val="2"/>
          <w:sz w:val="22"/>
          <w:szCs w:val="22"/>
          <w14:ligatures w14:val="standardContextual"/>
        </w:rPr>
      </w:pPr>
      <w:hyperlink w:anchor="_Toc167193770" w:history="1">
        <w:r w:rsidRPr="00FB2CC3">
          <w:rPr>
            <w:rStyle w:val="Hyperlink"/>
            <w:rFonts w:eastAsia="MS Gothic"/>
            <w:noProof/>
          </w:rPr>
          <w:t>Arbetsgrupp</w:t>
        </w:r>
        <w:r>
          <w:rPr>
            <w:noProof/>
            <w:webHidden/>
          </w:rPr>
          <w:tab/>
        </w:r>
        <w:r>
          <w:rPr>
            <w:noProof/>
            <w:webHidden/>
          </w:rPr>
          <w:fldChar w:fldCharType="begin"/>
        </w:r>
        <w:r>
          <w:rPr>
            <w:noProof/>
            <w:webHidden/>
          </w:rPr>
          <w:instrText xml:space="preserve"> PAGEREF _Toc167193770 \h </w:instrText>
        </w:r>
        <w:r>
          <w:rPr>
            <w:noProof/>
            <w:webHidden/>
          </w:rPr>
        </w:r>
        <w:r>
          <w:rPr>
            <w:noProof/>
            <w:webHidden/>
          </w:rPr>
          <w:fldChar w:fldCharType="separate"/>
        </w:r>
        <w:r>
          <w:rPr>
            <w:noProof/>
            <w:webHidden/>
          </w:rPr>
          <w:t>5</w:t>
        </w:r>
        <w:r>
          <w:rPr>
            <w:noProof/>
            <w:webHidden/>
          </w:rPr>
          <w:fldChar w:fldCharType="end"/>
        </w:r>
      </w:hyperlink>
    </w:p>
    <w:p w14:paraId="6460D5F6" w14:textId="61A48176" w:rsidR="00833CE7" w:rsidRDefault="00833CE7">
      <w:pPr>
        <w:pStyle w:val="TOC1"/>
        <w:rPr>
          <w:rFonts w:asciiTheme="minorHAnsi" w:eastAsiaTheme="minorEastAsia" w:hAnsiTheme="minorHAnsi" w:cstheme="minorBidi"/>
          <w:noProof/>
          <w:kern w:val="2"/>
          <w:sz w:val="22"/>
          <w:szCs w:val="22"/>
          <w14:ligatures w14:val="standardContextual"/>
        </w:rPr>
      </w:pPr>
      <w:hyperlink w:anchor="_Toc167193771" w:history="1">
        <w:r w:rsidRPr="00FB2CC3">
          <w:rPr>
            <w:rStyle w:val="Hyperlink"/>
            <w:rFonts w:eastAsia="MS Gothic"/>
            <w:noProof/>
          </w:rPr>
          <w:t>Käll- och litteraturförteckning</w:t>
        </w:r>
        <w:r>
          <w:rPr>
            <w:noProof/>
            <w:webHidden/>
          </w:rPr>
          <w:tab/>
        </w:r>
        <w:r>
          <w:rPr>
            <w:noProof/>
            <w:webHidden/>
          </w:rPr>
          <w:fldChar w:fldCharType="begin"/>
        </w:r>
        <w:r>
          <w:rPr>
            <w:noProof/>
            <w:webHidden/>
          </w:rPr>
          <w:instrText xml:space="preserve"> PAGEREF _Toc167193771 \h </w:instrText>
        </w:r>
        <w:r>
          <w:rPr>
            <w:noProof/>
            <w:webHidden/>
          </w:rPr>
        </w:r>
        <w:r>
          <w:rPr>
            <w:noProof/>
            <w:webHidden/>
          </w:rPr>
          <w:fldChar w:fldCharType="separate"/>
        </w:r>
        <w:r>
          <w:rPr>
            <w:noProof/>
            <w:webHidden/>
          </w:rPr>
          <w:t>5</w:t>
        </w:r>
        <w:r>
          <w:rPr>
            <w:noProof/>
            <w:webHidden/>
          </w:rPr>
          <w:fldChar w:fldCharType="end"/>
        </w:r>
      </w:hyperlink>
    </w:p>
    <w:p w14:paraId="71FD302E" w14:textId="01537FA7" w:rsidR="00833CE7" w:rsidRDefault="00833CE7">
      <w:pPr>
        <w:pStyle w:val="TOC1"/>
        <w:rPr>
          <w:rFonts w:asciiTheme="minorHAnsi" w:eastAsiaTheme="minorEastAsia" w:hAnsiTheme="minorHAnsi" w:cstheme="minorBidi"/>
          <w:noProof/>
          <w:kern w:val="2"/>
          <w:sz w:val="22"/>
          <w:szCs w:val="22"/>
          <w14:ligatures w14:val="standardContextual"/>
        </w:rPr>
      </w:pPr>
      <w:hyperlink w:anchor="_Toc167193772" w:history="1">
        <w:r w:rsidRPr="00FB2CC3">
          <w:rPr>
            <w:rStyle w:val="Hyperlink"/>
            <w:rFonts w:eastAsia="MS Gothic"/>
            <w:noProof/>
          </w:rPr>
          <w:t>Bilaga 1. Enstaka blåstappning (enstaka kateterisering)</w:t>
        </w:r>
        <w:r>
          <w:rPr>
            <w:noProof/>
            <w:webHidden/>
          </w:rPr>
          <w:tab/>
        </w:r>
        <w:r>
          <w:rPr>
            <w:noProof/>
            <w:webHidden/>
          </w:rPr>
          <w:fldChar w:fldCharType="begin"/>
        </w:r>
        <w:r>
          <w:rPr>
            <w:noProof/>
            <w:webHidden/>
          </w:rPr>
          <w:instrText xml:space="preserve"> PAGEREF _Toc167193772 \h </w:instrText>
        </w:r>
        <w:r>
          <w:rPr>
            <w:noProof/>
            <w:webHidden/>
          </w:rPr>
        </w:r>
        <w:r>
          <w:rPr>
            <w:noProof/>
            <w:webHidden/>
          </w:rPr>
          <w:fldChar w:fldCharType="separate"/>
        </w:r>
        <w:r>
          <w:rPr>
            <w:noProof/>
            <w:webHidden/>
          </w:rPr>
          <w:t>5</w:t>
        </w:r>
        <w:r>
          <w:rPr>
            <w:noProof/>
            <w:webHidden/>
          </w:rPr>
          <w:fldChar w:fldCharType="end"/>
        </w:r>
      </w:hyperlink>
    </w:p>
    <w:p w14:paraId="192E518B" w14:textId="7CA7F7C4" w:rsidR="00833CE7" w:rsidRDefault="00833CE7">
      <w:pPr>
        <w:pStyle w:val="TOC1"/>
        <w:rPr>
          <w:rFonts w:asciiTheme="minorHAnsi" w:eastAsiaTheme="minorEastAsia" w:hAnsiTheme="minorHAnsi" w:cstheme="minorBidi"/>
          <w:noProof/>
          <w:kern w:val="2"/>
          <w:sz w:val="22"/>
          <w:szCs w:val="22"/>
          <w14:ligatures w14:val="standardContextual"/>
        </w:rPr>
      </w:pPr>
      <w:hyperlink w:anchor="_Toc167193773" w:history="1">
        <w:r w:rsidRPr="00FB2CC3">
          <w:rPr>
            <w:rStyle w:val="Hyperlink"/>
            <w:rFonts w:eastAsia="MS Gothic"/>
            <w:noProof/>
          </w:rPr>
          <w:t>Bilaga 2. KAD - inläggning av kvarliggande urinvägskateter</w:t>
        </w:r>
        <w:r>
          <w:rPr>
            <w:noProof/>
            <w:webHidden/>
          </w:rPr>
          <w:tab/>
        </w:r>
        <w:r>
          <w:rPr>
            <w:noProof/>
            <w:webHidden/>
          </w:rPr>
          <w:fldChar w:fldCharType="begin"/>
        </w:r>
        <w:r>
          <w:rPr>
            <w:noProof/>
            <w:webHidden/>
          </w:rPr>
          <w:instrText xml:space="preserve"> PAGEREF _Toc167193773 \h </w:instrText>
        </w:r>
        <w:r>
          <w:rPr>
            <w:noProof/>
            <w:webHidden/>
          </w:rPr>
        </w:r>
        <w:r>
          <w:rPr>
            <w:noProof/>
            <w:webHidden/>
          </w:rPr>
          <w:fldChar w:fldCharType="separate"/>
        </w:r>
        <w:r>
          <w:rPr>
            <w:noProof/>
            <w:webHidden/>
          </w:rPr>
          <w:t>8</w:t>
        </w:r>
        <w:r>
          <w:rPr>
            <w:noProof/>
            <w:webHidden/>
          </w:rPr>
          <w:fldChar w:fldCharType="end"/>
        </w:r>
      </w:hyperlink>
    </w:p>
    <w:p w14:paraId="20FB0CA7" w14:textId="73A4321A" w:rsidR="00833CE7" w:rsidRDefault="00833CE7">
      <w:pPr>
        <w:pStyle w:val="TOC1"/>
        <w:rPr>
          <w:rFonts w:asciiTheme="minorHAnsi" w:eastAsiaTheme="minorEastAsia" w:hAnsiTheme="minorHAnsi" w:cstheme="minorBidi"/>
          <w:noProof/>
          <w:kern w:val="2"/>
          <w:sz w:val="22"/>
          <w:szCs w:val="22"/>
          <w14:ligatures w14:val="standardContextual"/>
        </w:rPr>
      </w:pPr>
      <w:hyperlink w:anchor="_Toc167193774" w:history="1">
        <w:r w:rsidRPr="00FB2CC3">
          <w:rPr>
            <w:rStyle w:val="Hyperlink"/>
            <w:rFonts w:eastAsia="MS Gothic"/>
            <w:noProof/>
          </w:rPr>
          <w:t>Bilaga 3. Länkar till patientmaterial</w:t>
        </w:r>
        <w:r>
          <w:rPr>
            <w:noProof/>
            <w:webHidden/>
          </w:rPr>
          <w:tab/>
        </w:r>
        <w:r>
          <w:rPr>
            <w:noProof/>
            <w:webHidden/>
          </w:rPr>
          <w:fldChar w:fldCharType="begin"/>
        </w:r>
        <w:r>
          <w:rPr>
            <w:noProof/>
            <w:webHidden/>
          </w:rPr>
          <w:instrText xml:space="preserve"> PAGEREF _Toc167193774 \h </w:instrText>
        </w:r>
        <w:r>
          <w:rPr>
            <w:noProof/>
            <w:webHidden/>
          </w:rPr>
        </w:r>
        <w:r>
          <w:rPr>
            <w:noProof/>
            <w:webHidden/>
          </w:rPr>
          <w:fldChar w:fldCharType="separate"/>
        </w:r>
        <w:r>
          <w:rPr>
            <w:noProof/>
            <w:webHidden/>
          </w:rPr>
          <w:t>14</w:t>
        </w:r>
        <w:r>
          <w:rPr>
            <w:noProof/>
            <w:webHidden/>
          </w:rPr>
          <w:fldChar w:fldCharType="end"/>
        </w:r>
      </w:hyperlink>
    </w:p>
    <w:p w14:paraId="37CF1C2A" w14:textId="5A211D43" w:rsidR="003B1734" w:rsidRDefault="003B1734" w:rsidP="00B168F5">
      <w:pPr>
        <w:pStyle w:val="Heading2"/>
        <w:ind w:left="567"/>
      </w:pPr>
      <w:r>
        <w:fldChar w:fldCharType="end"/>
      </w:r>
      <w:bookmarkStart w:id="5" w:name="_Toc153452404"/>
      <w:bookmarkStart w:id="6" w:name="_Toc167193766"/>
      <w:r>
        <w:t>Bakgrund, syfte och mål</w:t>
      </w:r>
      <w:bookmarkEnd w:id="5"/>
      <w:bookmarkEnd w:id="6"/>
    </w:p>
    <w:p w14:paraId="2676A4CA" w14:textId="77777777" w:rsidR="00825FA1" w:rsidRPr="003B1734" w:rsidRDefault="00825FA1" w:rsidP="00825FA1">
      <w:pPr>
        <w:ind w:left="567"/>
      </w:pPr>
      <w:r>
        <w:t xml:space="preserve">Styrdokumentet gäller vuxna patienter över 18 år. För information om blåstappning vid anestesi, se separat riktlinje, </w:t>
      </w:r>
      <w:r w:rsidRPr="70C93607">
        <w:rPr>
          <w:color w:val="1F497D"/>
        </w:rPr>
        <w:t>”</w:t>
      </w:r>
      <w:hyperlink r:id="rId17">
        <w:r w:rsidRPr="70C93607">
          <w:rPr>
            <w:color w:val="0563C1"/>
            <w:u w:val="single"/>
          </w:rPr>
          <w:t>Blåstappning vid anestesi</w:t>
        </w:r>
      </w:hyperlink>
      <w:r>
        <w:t>”.</w:t>
      </w:r>
    </w:p>
    <w:p w14:paraId="309CAA75" w14:textId="77777777" w:rsidR="00825FA1" w:rsidRPr="003B1734" w:rsidRDefault="00825FA1" w:rsidP="00825FA1">
      <w:pPr>
        <w:ind w:left="567"/>
      </w:pPr>
      <w:r w:rsidRPr="003B1734">
        <w:t xml:space="preserve">I samband med olika sjukdomstillstånd kan urinblåsans funktion påverkas med risk för urinretention som följd. Detta kan medföra permanent oförmåga att tömma urinblåsan. </w:t>
      </w:r>
    </w:p>
    <w:p w14:paraId="05441284" w14:textId="77777777" w:rsidR="00825FA1" w:rsidRDefault="00825FA1" w:rsidP="00825FA1">
      <w:pPr>
        <w:ind w:left="567"/>
      </w:pPr>
      <w:r w:rsidRPr="003B1734">
        <w:t xml:space="preserve">Blåstappning minskar risken för vårdrelaterade infektioner jämfört med kvarliggande kateter (KAD) och bör alltid övervägas i första hand. </w:t>
      </w:r>
      <w:r>
        <w:t xml:space="preserve">Vid behov av </w:t>
      </w:r>
      <w:r w:rsidRPr="003B1734">
        <w:t xml:space="preserve">KAD-avlastning </w:t>
      </w:r>
      <w:r>
        <w:t xml:space="preserve">skall man eftersträva så kort avlastning som möjligt då risken för KAD-relaterad urinvägsinfektion ökar med behandlingstidens längd. </w:t>
      </w:r>
    </w:p>
    <w:p w14:paraId="1F86F46C" w14:textId="77777777" w:rsidR="00825FA1" w:rsidRDefault="00825FA1" w:rsidP="00825FA1">
      <w:pPr>
        <w:ind w:left="567"/>
      </w:pPr>
      <w:r>
        <w:t xml:space="preserve">Syftet med styrdokumentet är att identifiera patienter med risk för urinretention samt ge råd kring blåstappning och hur behandling med kvarvarande kateter (KAD) bör utföras. </w:t>
      </w:r>
    </w:p>
    <w:p w14:paraId="175B9BFE" w14:textId="738683B9" w:rsidR="00825FA1" w:rsidRDefault="00FB109A" w:rsidP="00825FA1">
      <w:pPr>
        <w:pStyle w:val="Heading2"/>
        <w:ind w:left="567"/>
      </w:pPr>
      <w:bookmarkStart w:id="7" w:name="_Toc167193767"/>
      <w:r>
        <w:t>Utförande</w:t>
      </w:r>
      <w:bookmarkEnd w:id="7"/>
    </w:p>
    <w:p w14:paraId="307C2110" w14:textId="77777777" w:rsidR="00825FA1" w:rsidRPr="00926F1B" w:rsidRDefault="00825FA1" w:rsidP="00825FA1">
      <w:pPr>
        <w:pStyle w:val="MellanrubrikVGR"/>
        <w:ind w:left="567" w:right="-1"/>
      </w:pPr>
      <w:r>
        <w:t>Grundläggande begrepp</w:t>
      </w:r>
    </w:p>
    <w:p w14:paraId="250D28B9" w14:textId="77777777" w:rsidR="00825FA1" w:rsidRDefault="00825FA1" w:rsidP="00825FA1">
      <w:pPr>
        <w:pStyle w:val="MellanrubrikVGR"/>
        <w:ind w:left="567"/>
      </w:pPr>
      <w:proofErr w:type="spellStart"/>
      <w:r w:rsidRPr="00C87FF1">
        <w:t>Residualurin</w:t>
      </w:r>
      <w:proofErr w:type="spellEnd"/>
      <w:r w:rsidRPr="00C87FF1">
        <w:t xml:space="preserve"> (RU)</w:t>
      </w:r>
      <w:r w:rsidRPr="003B1734">
        <w:t xml:space="preserve"> </w:t>
      </w:r>
    </w:p>
    <w:p w14:paraId="04E006BF" w14:textId="77777777" w:rsidR="00825FA1" w:rsidRDefault="00825FA1" w:rsidP="00825FA1">
      <w:pPr>
        <w:ind w:left="567"/>
      </w:pPr>
      <w:proofErr w:type="spellStart"/>
      <w:r w:rsidRPr="003B1734">
        <w:t>Residualurin</w:t>
      </w:r>
      <w:proofErr w:type="spellEnd"/>
      <w:r w:rsidRPr="003B1734">
        <w:t xml:space="preserve"> är urinmängden som kvarstår i blåsan efter </w:t>
      </w:r>
      <w:proofErr w:type="spellStart"/>
      <w:r w:rsidRPr="003B1734">
        <w:t>miktion</w:t>
      </w:r>
      <w:proofErr w:type="spellEnd"/>
      <w:r>
        <w:t xml:space="preserve"> (vattenkastning).</w:t>
      </w:r>
    </w:p>
    <w:p w14:paraId="216F7015" w14:textId="77777777" w:rsidR="00825FA1" w:rsidRDefault="00825FA1" w:rsidP="00825FA1">
      <w:pPr>
        <w:pStyle w:val="MellanrubrikVGR"/>
        <w:ind w:left="567"/>
      </w:pPr>
      <w:r w:rsidRPr="00C87FF1">
        <w:t>Urinretention (UR)</w:t>
      </w:r>
    </w:p>
    <w:p w14:paraId="4B2B8CED" w14:textId="77777777" w:rsidR="00825FA1" w:rsidRDefault="00825FA1" w:rsidP="00825FA1">
      <w:pPr>
        <w:ind w:left="567"/>
      </w:pPr>
      <w:r w:rsidRPr="003B1734">
        <w:t xml:space="preserve">Urinretention är oförmåga till eller ofullständig tömning av urinblåsan med kvarstående </w:t>
      </w:r>
      <w:proofErr w:type="spellStart"/>
      <w:r w:rsidRPr="003B1734">
        <w:t>residualurin</w:t>
      </w:r>
      <w:proofErr w:type="spellEnd"/>
      <w:r w:rsidRPr="003B1734">
        <w:t xml:space="preserve"> &gt;</w:t>
      </w:r>
      <w:r>
        <w:t>5</w:t>
      </w:r>
      <w:r w:rsidRPr="003B1734">
        <w:t xml:space="preserve">00 ml. Diagnos ställs genom blåsscanning eller blåstappning. </w:t>
      </w:r>
    </w:p>
    <w:p w14:paraId="60CA3BE2" w14:textId="77777777" w:rsidR="00825FA1" w:rsidRDefault="00825FA1" w:rsidP="00825FA1">
      <w:pPr>
        <w:ind w:left="567"/>
      </w:pPr>
      <w:r>
        <w:t xml:space="preserve">Många sjukdomstillstånd ökar risken för urinretention, exempelvis: </w:t>
      </w:r>
    </w:p>
    <w:p w14:paraId="49683A7F" w14:textId="77777777" w:rsidR="00825FA1" w:rsidRPr="00B168F5" w:rsidRDefault="00825FA1" w:rsidP="00825FA1">
      <w:pPr>
        <w:pStyle w:val="ListBullet"/>
      </w:pPr>
      <w:r w:rsidRPr="00B168F5">
        <w:t>akut buksmärta</w:t>
      </w:r>
    </w:p>
    <w:p w14:paraId="3E98FB78" w14:textId="77777777" w:rsidR="00825FA1" w:rsidRPr="00B168F5" w:rsidRDefault="00825FA1" w:rsidP="00825FA1">
      <w:pPr>
        <w:pStyle w:val="ListBullet"/>
      </w:pPr>
      <w:r w:rsidRPr="00B168F5">
        <w:t>sjukdomar i urinvägarna eller tidigare urinretention</w:t>
      </w:r>
    </w:p>
    <w:p w14:paraId="0DF40290" w14:textId="77777777" w:rsidR="00825FA1" w:rsidRPr="00B168F5" w:rsidRDefault="00825FA1" w:rsidP="00825FA1">
      <w:pPr>
        <w:pStyle w:val="ListBullet"/>
      </w:pPr>
      <w:proofErr w:type="spellStart"/>
      <w:r w:rsidRPr="00B168F5">
        <w:t>immobilisering</w:t>
      </w:r>
      <w:proofErr w:type="spellEnd"/>
      <w:r w:rsidRPr="00B168F5">
        <w:t xml:space="preserve"> i sängläge</w:t>
      </w:r>
    </w:p>
    <w:p w14:paraId="65130B3A" w14:textId="77777777" w:rsidR="00825FA1" w:rsidRPr="00B168F5" w:rsidRDefault="00825FA1" w:rsidP="00825FA1">
      <w:pPr>
        <w:pStyle w:val="ListBullet"/>
      </w:pPr>
      <w:r w:rsidRPr="00B168F5">
        <w:t xml:space="preserve">neurologisk sjukdom som stroke </w:t>
      </w:r>
    </w:p>
    <w:p w14:paraId="26A2A3C3" w14:textId="77777777" w:rsidR="00825FA1" w:rsidRPr="00B168F5" w:rsidRDefault="00825FA1" w:rsidP="00825FA1">
      <w:pPr>
        <w:pStyle w:val="ListBullet"/>
      </w:pPr>
      <w:r w:rsidRPr="00B168F5">
        <w:t>alkohol- eller drogpåverkan</w:t>
      </w:r>
    </w:p>
    <w:p w14:paraId="487134B3" w14:textId="77777777" w:rsidR="00825FA1" w:rsidRPr="00B168F5" w:rsidRDefault="00825FA1" w:rsidP="00825FA1">
      <w:pPr>
        <w:pStyle w:val="ListBullet"/>
      </w:pPr>
      <w:r w:rsidRPr="00B168F5">
        <w:t>smärta</w:t>
      </w:r>
    </w:p>
    <w:p w14:paraId="39FF8E18" w14:textId="77777777" w:rsidR="00825FA1" w:rsidRPr="00B168F5" w:rsidRDefault="00825FA1" w:rsidP="00825FA1">
      <w:pPr>
        <w:pStyle w:val="ListBullet"/>
      </w:pPr>
      <w:r w:rsidRPr="00B168F5">
        <w:t xml:space="preserve">läkemedel som </w:t>
      </w:r>
      <w:proofErr w:type="spellStart"/>
      <w:r w:rsidRPr="00B168F5">
        <w:t>opioidbehandling</w:t>
      </w:r>
      <w:proofErr w:type="spellEnd"/>
      <w:r w:rsidRPr="00B168F5">
        <w:t xml:space="preserve">. </w:t>
      </w:r>
    </w:p>
    <w:p w14:paraId="1BFB0B1C" w14:textId="77777777" w:rsidR="00825FA1" w:rsidRPr="00052AFE" w:rsidRDefault="00825FA1" w:rsidP="00825FA1">
      <w:pPr>
        <w:pStyle w:val="MellanrubrikVGR"/>
        <w:ind w:left="567"/>
      </w:pPr>
      <w:r w:rsidRPr="003B1734">
        <w:t xml:space="preserve">Åtgärd vid risk för urinretention </w:t>
      </w:r>
      <w:r w:rsidRPr="003B1734">
        <w:br/>
      </w:r>
      <w:r w:rsidRPr="004811C1">
        <w:rPr>
          <w:rFonts w:ascii="Times New Roman" w:hAnsi="Times New Roman"/>
          <w:b w:val="0"/>
          <w:bCs/>
          <w:sz w:val="24"/>
          <w:szCs w:val="24"/>
        </w:rPr>
        <w:t>Blåsscanning ska utföras så snart som möjligt och därefter med tidsintervaller enligt nedanstående tabell.</w:t>
      </w:r>
      <w:r w:rsidRPr="003B1734">
        <w:t xml:space="preserve"> </w:t>
      </w:r>
    </w:p>
    <w:tbl>
      <w:tblPr>
        <w:tblW w:w="0" w:type="auto"/>
        <w:tblCellSpacing w:w="15" w:type="dxa"/>
        <w:tblInd w:w="279"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top w:w="15" w:type="dxa"/>
          <w:left w:w="15" w:type="dxa"/>
          <w:bottom w:w="15" w:type="dxa"/>
          <w:right w:w="15" w:type="dxa"/>
        </w:tblCellMar>
        <w:tblLook w:val="04A0" w:firstRow="1" w:lastRow="0" w:firstColumn="1" w:lastColumn="0" w:noHBand="0" w:noVBand="1"/>
      </w:tblPr>
      <w:tblGrid>
        <w:gridCol w:w="1680"/>
        <w:gridCol w:w="6945"/>
      </w:tblGrid>
      <w:tr w:rsidR="00825FA1" w:rsidRPr="003B1734" w14:paraId="32C3C54A" w14:textId="77777777">
        <w:trPr>
          <w:trHeight w:val="300"/>
          <w:tblCellSpacing w:w="15" w:type="dxa"/>
        </w:trPr>
        <w:tc>
          <w:tcPr>
            <w:tcW w:w="1635" w:type="dxa"/>
            <w:shd w:val="clear" w:color="auto" w:fill="E7E6E6"/>
            <w:hideMark/>
          </w:tcPr>
          <w:p w14:paraId="08E5E33A" w14:textId="77777777" w:rsidR="00825FA1" w:rsidRPr="003B1734" w:rsidRDefault="00825FA1">
            <w:pPr>
              <w:spacing w:after="0" w:line="240" w:lineRule="auto"/>
              <w:ind w:left="0" w:right="0"/>
              <w:rPr>
                <w:rFonts w:ascii="Arial" w:hAnsi="Arial" w:cs="Arial"/>
                <w:color w:val="000000"/>
                <w:sz w:val="20"/>
                <w:szCs w:val="20"/>
              </w:rPr>
            </w:pPr>
            <w:proofErr w:type="spellStart"/>
            <w:r w:rsidRPr="003B1734">
              <w:rPr>
                <w:rFonts w:ascii="Arial" w:hAnsi="Arial" w:cs="Arial"/>
                <w:b/>
                <w:bCs/>
                <w:color w:val="000000"/>
                <w:sz w:val="20"/>
                <w:szCs w:val="20"/>
              </w:rPr>
              <w:t>Residualurin</w:t>
            </w:r>
            <w:proofErr w:type="spellEnd"/>
          </w:p>
        </w:tc>
        <w:tc>
          <w:tcPr>
            <w:tcW w:w="6900" w:type="dxa"/>
            <w:shd w:val="clear" w:color="auto" w:fill="E7E6E6"/>
            <w:hideMark/>
          </w:tcPr>
          <w:p w14:paraId="764AE86E" w14:textId="77777777" w:rsidR="00825FA1" w:rsidRPr="003B1734" w:rsidRDefault="00825FA1">
            <w:pPr>
              <w:spacing w:after="0" w:line="240" w:lineRule="auto"/>
              <w:ind w:left="0" w:right="0"/>
              <w:rPr>
                <w:rFonts w:ascii="Arial" w:hAnsi="Arial" w:cs="Arial"/>
                <w:color w:val="000000"/>
                <w:sz w:val="20"/>
                <w:szCs w:val="20"/>
              </w:rPr>
            </w:pPr>
            <w:r w:rsidRPr="003B1734">
              <w:rPr>
                <w:rFonts w:ascii="Arial" w:hAnsi="Arial" w:cs="Arial"/>
                <w:b/>
                <w:bCs/>
                <w:color w:val="000000"/>
                <w:sz w:val="20"/>
                <w:szCs w:val="20"/>
              </w:rPr>
              <w:t>Åtgärd</w:t>
            </w:r>
          </w:p>
        </w:tc>
      </w:tr>
      <w:tr w:rsidR="00825FA1" w:rsidRPr="003B1734" w14:paraId="79E4673D" w14:textId="77777777">
        <w:trPr>
          <w:trHeight w:val="300"/>
          <w:tblCellSpacing w:w="15" w:type="dxa"/>
        </w:trPr>
        <w:tc>
          <w:tcPr>
            <w:tcW w:w="1635" w:type="dxa"/>
            <w:hideMark/>
          </w:tcPr>
          <w:p w14:paraId="1B746F24" w14:textId="77777777" w:rsidR="00825FA1" w:rsidRPr="003B1734" w:rsidRDefault="00825FA1">
            <w:pPr>
              <w:spacing w:after="0" w:line="240" w:lineRule="auto"/>
              <w:ind w:left="0" w:right="0"/>
              <w:rPr>
                <w:rFonts w:ascii="Arial" w:hAnsi="Arial" w:cs="Arial"/>
                <w:color w:val="000000"/>
                <w:sz w:val="20"/>
                <w:szCs w:val="20"/>
              </w:rPr>
            </w:pPr>
            <w:r w:rsidRPr="003B1734">
              <w:rPr>
                <w:rFonts w:ascii="Arial" w:hAnsi="Arial" w:cs="Arial"/>
                <w:color w:val="000000"/>
                <w:sz w:val="20"/>
                <w:szCs w:val="20"/>
              </w:rPr>
              <w:t>0-1</w:t>
            </w:r>
            <w:r>
              <w:rPr>
                <w:rFonts w:ascii="Arial" w:hAnsi="Arial" w:cs="Arial"/>
                <w:color w:val="000000"/>
                <w:sz w:val="20"/>
                <w:szCs w:val="20"/>
              </w:rPr>
              <w:t>50</w:t>
            </w:r>
            <w:r w:rsidRPr="003B1734">
              <w:rPr>
                <w:rFonts w:ascii="Arial" w:hAnsi="Arial" w:cs="Arial"/>
                <w:color w:val="000000"/>
                <w:sz w:val="20"/>
                <w:szCs w:val="20"/>
              </w:rPr>
              <w:t>ml</w:t>
            </w:r>
          </w:p>
        </w:tc>
        <w:tc>
          <w:tcPr>
            <w:tcW w:w="6900" w:type="dxa"/>
            <w:hideMark/>
          </w:tcPr>
          <w:p w14:paraId="5CD887F3" w14:textId="77777777" w:rsidR="00825FA1" w:rsidRPr="003B1734" w:rsidRDefault="00825FA1">
            <w:pPr>
              <w:spacing w:after="0" w:line="240" w:lineRule="auto"/>
              <w:ind w:left="0" w:right="0"/>
              <w:rPr>
                <w:rFonts w:ascii="Arial" w:hAnsi="Arial" w:cs="Arial"/>
                <w:color w:val="000000"/>
                <w:sz w:val="20"/>
                <w:szCs w:val="20"/>
              </w:rPr>
            </w:pPr>
            <w:r w:rsidRPr="003B1734">
              <w:rPr>
                <w:rFonts w:ascii="Arial" w:hAnsi="Arial" w:cs="Arial"/>
                <w:color w:val="000000"/>
                <w:sz w:val="20"/>
                <w:szCs w:val="20"/>
              </w:rPr>
              <w:t xml:space="preserve">Blåsscanning efter 3 timmar. </w:t>
            </w:r>
            <w:r w:rsidRPr="003B1734">
              <w:rPr>
                <w:rFonts w:ascii="Arial" w:hAnsi="Arial" w:cs="Arial"/>
                <w:color w:val="000000"/>
                <w:sz w:val="20"/>
                <w:szCs w:val="20"/>
              </w:rPr>
              <w:br/>
              <w:t xml:space="preserve">Kontroller kan avslutas om </w:t>
            </w:r>
            <w:proofErr w:type="spellStart"/>
            <w:r w:rsidRPr="003B1734">
              <w:rPr>
                <w:rFonts w:ascii="Arial" w:hAnsi="Arial" w:cs="Arial"/>
                <w:color w:val="000000"/>
                <w:sz w:val="20"/>
                <w:szCs w:val="20"/>
              </w:rPr>
              <w:t>residualurin</w:t>
            </w:r>
            <w:proofErr w:type="spellEnd"/>
            <w:r w:rsidRPr="003B1734">
              <w:rPr>
                <w:rFonts w:ascii="Arial" w:hAnsi="Arial" w:cs="Arial"/>
                <w:color w:val="000000"/>
                <w:sz w:val="20"/>
                <w:szCs w:val="20"/>
              </w:rPr>
              <w:t xml:space="preserve"> är &lt;</w:t>
            </w:r>
            <w:r>
              <w:rPr>
                <w:rFonts w:ascii="Arial" w:hAnsi="Arial" w:cs="Arial"/>
                <w:color w:val="000000"/>
                <w:sz w:val="20"/>
                <w:szCs w:val="20"/>
              </w:rPr>
              <w:t>150</w:t>
            </w:r>
            <w:r w:rsidRPr="003B1734">
              <w:rPr>
                <w:rFonts w:ascii="Arial" w:hAnsi="Arial" w:cs="Arial"/>
                <w:color w:val="000000"/>
                <w:sz w:val="20"/>
                <w:szCs w:val="20"/>
              </w:rPr>
              <w:t xml:space="preserve"> ml vid två mätningar efter varandra.</w:t>
            </w:r>
          </w:p>
        </w:tc>
      </w:tr>
      <w:tr w:rsidR="00825FA1" w:rsidRPr="003B1734" w14:paraId="5929187A" w14:textId="77777777">
        <w:trPr>
          <w:trHeight w:val="300"/>
          <w:tblCellSpacing w:w="15" w:type="dxa"/>
        </w:trPr>
        <w:tc>
          <w:tcPr>
            <w:tcW w:w="1635" w:type="dxa"/>
            <w:hideMark/>
          </w:tcPr>
          <w:p w14:paraId="4A5999ED" w14:textId="77777777" w:rsidR="00825FA1" w:rsidRPr="003B1734" w:rsidRDefault="00825FA1">
            <w:pPr>
              <w:spacing w:after="0" w:line="240" w:lineRule="auto"/>
              <w:ind w:left="0" w:right="0"/>
              <w:rPr>
                <w:rFonts w:ascii="Arial" w:hAnsi="Arial" w:cs="Arial"/>
                <w:color w:val="000000"/>
                <w:sz w:val="20"/>
                <w:szCs w:val="20"/>
              </w:rPr>
            </w:pPr>
            <w:r>
              <w:rPr>
                <w:rFonts w:ascii="Arial" w:hAnsi="Arial" w:cs="Arial"/>
                <w:color w:val="000000"/>
                <w:sz w:val="20"/>
                <w:szCs w:val="20"/>
              </w:rPr>
              <w:t>150</w:t>
            </w:r>
            <w:r w:rsidRPr="003B1734">
              <w:rPr>
                <w:rFonts w:ascii="Arial" w:hAnsi="Arial" w:cs="Arial"/>
                <w:color w:val="000000"/>
                <w:sz w:val="20"/>
                <w:szCs w:val="20"/>
              </w:rPr>
              <w:t>–300 ml</w:t>
            </w:r>
          </w:p>
        </w:tc>
        <w:tc>
          <w:tcPr>
            <w:tcW w:w="6900" w:type="dxa"/>
            <w:hideMark/>
          </w:tcPr>
          <w:p w14:paraId="6A730238" w14:textId="77777777" w:rsidR="00825FA1" w:rsidRPr="003B1734" w:rsidRDefault="00825FA1">
            <w:pPr>
              <w:spacing w:after="0" w:line="240" w:lineRule="auto"/>
              <w:ind w:left="0" w:right="0"/>
              <w:rPr>
                <w:rFonts w:ascii="Arial" w:hAnsi="Arial" w:cs="Arial"/>
                <w:color w:val="000000"/>
                <w:sz w:val="20"/>
                <w:szCs w:val="20"/>
              </w:rPr>
            </w:pPr>
            <w:r w:rsidRPr="003B1734">
              <w:rPr>
                <w:rFonts w:ascii="Arial" w:hAnsi="Arial" w:cs="Arial"/>
                <w:color w:val="000000"/>
                <w:sz w:val="20"/>
                <w:szCs w:val="20"/>
              </w:rPr>
              <w:t>Blåsscanning inom 2 timmar.</w:t>
            </w:r>
          </w:p>
        </w:tc>
      </w:tr>
      <w:tr w:rsidR="00825FA1" w:rsidRPr="003B1734" w14:paraId="6616D3E9" w14:textId="77777777">
        <w:trPr>
          <w:trHeight w:val="300"/>
          <w:tblCellSpacing w:w="15" w:type="dxa"/>
        </w:trPr>
        <w:tc>
          <w:tcPr>
            <w:tcW w:w="1635" w:type="dxa"/>
            <w:hideMark/>
          </w:tcPr>
          <w:p w14:paraId="189CDD02" w14:textId="77777777" w:rsidR="00825FA1" w:rsidRPr="003B1734" w:rsidRDefault="00825FA1">
            <w:pPr>
              <w:spacing w:after="0" w:line="240" w:lineRule="auto"/>
              <w:ind w:left="0" w:right="0"/>
              <w:rPr>
                <w:rFonts w:ascii="Arial" w:hAnsi="Arial" w:cs="Arial"/>
                <w:color w:val="000000"/>
                <w:sz w:val="20"/>
                <w:szCs w:val="20"/>
              </w:rPr>
            </w:pPr>
            <w:r w:rsidRPr="003B1734">
              <w:rPr>
                <w:rFonts w:ascii="Arial" w:hAnsi="Arial" w:cs="Arial"/>
                <w:color w:val="000000"/>
                <w:sz w:val="20"/>
                <w:szCs w:val="20"/>
              </w:rPr>
              <w:t>300–500 ml</w:t>
            </w:r>
          </w:p>
        </w:tc>
        <w:tc>
          <w:tcPr>
            <w:tcW w:w="6900" w:type="dxa"/>
            <w:hideMark/>
          </w:tcPr>
          <w:p w14:paraId="54D763A7" w14:textId="77777777" w:rsidR="00825FA1" w:rsidRPr="003B1734" w:rsidRDefault="00825FA1">
            <w:pPr>
              <w:spacing w:after="0" w:line="240" w:lineRule="auto"/>
              <w:ind w:left="0" w:right="0"/>
              <w:rPr>
                <w:rFonts w:ascii="Arial" w:hAnsi="Arial" w:cs="Arial"/>
                <w:color w:val="000000"/>
                <w:sz w:val="20"/>
                <w:szCs w:val="20"/>
              </w:rPr>
            </w:pPr>
            <w:r w:rsidRPr="003B1734">
              <w:rPr>
                <w:rFonts w:ascii="Arial" w:hAnsi="Arial" w:cs="Arial"/>
                <w:color w:val="000000"/>
                <w:sz w:val="20"/>
                <w:szCs w:val="20"/>
              </w:rPr>
              <w:t>Blåsscanning inom 1 timme.</w:t>
            </w:r>
            <w:r>
              <w:rPr>
                <w:rFonts w:ascii="Arial" w:hAnsi="Arial" w:cs="Arial"/>
                <w:color w:val="000000"/>
                <w:sz w:val="20"/>
                <w:szCs w:val="20"/>
              </w:rPr>
              <w:t xml:space="preserve"> Vidta åtgärder för att stimulera till blåstömning.</w:t>
            </w:r>
          </w:p>
        </w:tc>
      </w:tr>
      <w:tr w:rsidR="00825FA1" w:rsidRPr="003B1734" w14:paraId="46D3F768" w14:textId="77777777">
        <w:trPr>
          <w:trHeight w:val="300"/>
          <w:tblCellSpacing w:w="15" w:type="dxa"/>
        </w:trPr>
        <w:tc>
          <w:tcPr>
            <w:tcW w:w="1635" w:type="dxa"/>
            <w:hideMark/>
          </w:tcPr>
          <w:p w14:paraId="14CC6E1C" w14:textId="77777777" w:rsidR="00825FA1" w:rsidRPr="003B1734" w:rsidRDefault="00825FA1">
            <w:pPr>
              <w:spacing w:after="0" w:line="240" w:lineRule="auto"/>
              <w:ind w:left="0" w:right="0"/>
              <w:rPr>
                <w:rFonts w:ascii="Arial" w:hAnsi="Arial" w:cs="Arial"/>
                <w:color w:val="000000"/>
                <w:sz w:val="20"/>
                <w:szCs w:val="20"/>
              </w:rPr>
            </w:pPr>
            <w:r w:rsidRPr="003B1734">
              <w:rPr>
                <w:rFonts w:ascii="Arial" w:hAnsi="Arial" w:cs="Arial"/>
                <w:color w:val="000000"/>
                <w:sz w:val="20"/>
                <w:szCs w:val="20"/>
              </w:rPr>
              <w:t>&gt;</w:t>
            </w:r>
            <w:r>
              <w:rPr>
                <w:rFonts w:ascii="Arial" w:hAnsi="Arial" w:cs="Arial"/>
                <w:color w:val="000000"/>
                <w:sz w:val="20"/>
                <w:szCs w:val="20"/>
              </w:rPr>
              <w:t>5</w:t>
            </w:r>
            <w:r w:rsidRPr="003B1734">
              <w:rPr>
                <w:rFonts w:ascii="Arial" w:hAnsi="Arial" w:cs="Arial"/>
                <w:color w:val="000000"/>
                <w:sz w:val="20"/>
                <w:szCs w:val="20"/>
              </w:rPr>
              <w:t>00 ml</w:t>
            </w:r>
          </w:p>
        </w:tc>
        <w:tc>
          <w:tcPr>
            <w:tcW w:w="6900" w:type="dxa"/>
            <w:hideMark/>
          </w:tcPr>
          <w:p w14:paraId="01A8E132" w14:textId="77777777" w:rsidR="00825FA1" w:rsidRPr="00735121" w:rsidRDefault="00825FA1">
            <w:pPr>
              <w:shd w:val="clear" w:color="auto" w:fill="FFFFFF"/>
              <w:spacing w:after="100" w:afterAutospacing="1" w:line="240" w:lineRule="auto"/>
              <w:ind w:left="0" w:right="0"/>
              <w:rPr>
                <w:rFonts w:ascii="Arial" w:hAnsi="Arial" w:cs="Arial"/>
                <w:color w:val="FF0000"/>
                <w:sz w:val="20"/>
                <w:szCs w:val="20"/>
              </w:rPr>
            </w:pPr>
            <w:r w:rsidRPr="00735121">
              <w:rPr>
                <w:rFonts w:ascii="Arial" w:hAnsi="Arial" w:cs="Arial"/>
                <w:color w:val="000000"/>
                <w:sz w:val="20"/>
                <w:szCs w:val="20"/>
              </w:rPr>
              <w:t xml:space="preserve">Blåstappning i första hand. Ny kontroll om två timmar. Om fortsatt </w:t>
            </w:r>
            <w:proofErr w:type="spellStart"/>
            <w:r w:rsidRPr="00735121">
              <w:rPr>
                <w:rFonts w:ascii="Arial" w:hAnsi="Arial" w:cs="Arial"/>
                <w:color w:val="000000"/>
                <w:sz w:val="20"/>
                <w:szCs w:val="20"/>
              </w:rPr>
              <w:t>residualurin</w:t>
            </w:r>
            <w:proofErr w:type="spellEnd"/>
            <w:r w:rsidRPr="009779E1">
              <w:rPr>
                <w:rFonts w:ascii="Arial" w:hAnsi="Arial" w:cs="Arial"/>
                <w:color w:val="FF0000"/>
                <w:sz w:val="20"/>
                <w:szCs w:val="20"/>
              </w:rPr>
              <w:t xml:space="preserve"> </w:t>
            </w:r>
            <w:r w:rsidRPr="009779E1">
              <w:rPr>
                <w:rFonts w:ascii="Arial" w:hAnsi="Arial" w:cs="Arial"/>
                <w:sz w:val="20"/>
                <w:szCs w:val="20"/>
              </w:rPr>
              <w:t>ställningstagande till </w:t>
            </w:r>
            <w:hyperlink r:id="rId18" w:history="1">
              <w:r w:rsidRPr="009779E1">
                <w:rPr>
                  <w:rFonts w:ascii="Arial" w:hAnsi="Arial" w:cs="Arial"/>
                  <w:sz w:val="20"/>
                  <w:szCs w:val="20"/>
                  <w:u w:val="single"/>
                </w:rPr>
                <w:t>KAD</w:t>
              </w:r>
            </w:hyperlink>
            <w:r w:rsidRPr="009779E1">
              <w:rPr>
                <w:rFonts w:ascii="Arial" w:hAnsi="Arial" w:cs="Arial"/>
                <w:sz w:val="20"/>
                <w:szCs w:val="20"/>
              </w:rPr>
              <w:t> eller </w:t>
            </w:r>
            <w:proofErr w:type="spellStart"/>
            <w:r>
              <w:fldChar w:fldCharType="begin"/>
            </w:r>
            <w:r>
              <w:instrText>HYPERLINK "https://www.vardhandboken.se/katetrar-sonder-och-dran/kateterisering-av-urinblasa/suprapubisk/"</w:instrText>
            </w:r>
            <w:r>
              <w:fldChar w:fldCharType="separate"/>
            </w:r>
            <w:r w:rsidRPr="009779E1">
              <w:rPr>
                <w:rFonts w:ascii="Arial" w:hAnsi="Arial" w:cs="Arial"/>
                <w:sz w:val="20"/>
                <w:szCs w:val="20"/>
                <w:u w:val="single"/>
              </w:rPr>
              <w:t>suprapubis</w:t>
            </w:r>
            <w:r>
              <w:rPr>
                <w:rFonts w:ascii="Arial" w:hAnsi="Arial" w:cs="Arial"/>
                <w:sz w:val="20"/>
                <w:szCs w:val="20"/>
                <w:u w:val="single"/>
              </w:rPr>
              <w:t>k</w:t>
            </w:r>
            <w:proofErr w:type="spellEnd"/>
            <w:r w:rsidRPr="00735121">
              <w:rPr>
                <w:rFonts w:ascii="Arial" w:hAnsi="Arial" w:cs="Arial"/>
                <w:sz w:val="20"/>
                <w:szCs w:val="20"/>
                <w:u w:val="single"/>
              </w:rPr>
              <w:t xml:space="preserve"> </w:t>
            </w:r>
            <w:r w:rsidRPr="009779E1">
              <w:rPr>
                <w:rFonts w:ascii="Arial" w:hAnsi="Arial" w:cs="Arial"/>
                <w:sz w:val="20"/>
                <w:szCs w:val="20"/>
                <w:u w:val="single"/>
              </w:rPr>
              <w:t>kateter</w:t>
            </w:r>
            <w:r>
              <w:fldChar w:fldCharType="end"/>
            </w:r>
            <w:r w:rsidRPr="009779E1">
              <w:rPr>
                <w:rFonts w:ascii="Arial" w:hAnsi="Arial" w:cs="Arial"/>
                <w:sz w:val="20"/>
                <w:szCs w:val="20"/>
              </w:rPr>
              <w:t>.</w:t>
            </w:r>
          </w:p>
        </w:tc>
      </w:tr>
    </w:tbl>
    <w:p w14:paraId="4CC72C1F" w14:textId="77777777" w:rsidR="00825FA1" w:rsidRPr="00052AFE" w:rsidRDefault="00825FA1" w:rsidP="00825FA1">
      <w:pPr>
        <w:spacing w:before="100" w:beforeAutospacing="1" w:after="100" w:afterAutospacing="1" w:line="240" w:lineRule="auto"/>
        <w:ind w:left="567" w:right="0"/>
        <w:rPr>
          <w:color w:val="000000"/>
        </w:rPr>
      </w:pPr>
      <w:r w:rsidRPr="60D019D1">
        <w:rPr>
          <w:color w:val="000000" w:themeColor="text2"/>
        </w:rPr>
        <w:t xml:space="preserve">Vid stora mängder parenteral vätska, </w:t>
      </w:r>
      <w:proofErr w:type="spellStart"/>
      <w:r w:rsidRPr="60D019D1">
        <w:rPr>
          <w:color w:val="000000" w:themeColor="text2"/>
        </w:rPr>
        <w:t>diuretika</w:t>
      </w:r>
      <w:proofErr w:type="spellEnd"/>
      <w:r w:rsidRPr="60D019D1">
        <w:rPr>
          <w:color w:val="000000" w:themeColor="text2"/>
        </w:rPr>
        <w:t xml:space="preserve"> och opioder utförs blåsscanning varannan timme eller överväg KAD.</w:t>
      </w:r>
    </w:p>
    <w:p w14:paraId="0FF47050" w14:textId="77777777" w:rsidR="00825FA1" w:rsidRDefault="00825FA1" w:rsidP="00825FA1">
      <w:pPr>
        <w:spacing w:before="100" w:beforeAutospacing="1" w:after="100" w:afterAutospacing="1" w:line="240" w:lineRule="auto"/>
        <w:ind w:left="567" w:right="-427"/>
      </w:pPr>
      <w:r w:rsidRPr="00052AFE">
        <w:t xml:space="preserve">För patienter som före inläggning på sjukhus redan använder Ren Intermittent Kateterisering (RIK) som huvudsaklig blåstömningsmetod, behöver inte blåsscanning ske enligt mallens rekommenderade volymer och tidsintervaller. Dessa patienter bör fortsätta tappas enligt invanda tömningstider. Är detta inte möjligt eller lämpligt kan patienten avlastas med KAD. Vid stora urinmängder i samband med tappning bör antingen tappningens frekvens ökas eller KAD övervägas. </w:t>
      </w:r>
    </w:p>
    <w:p w14:paraId="2F8578BE" w14:textId="77777777" w:rsidR="00825FA1" w:rsidRPr="003B1734" w:rsidRDefault="00825FA1" w:rsidP="00825FA1">
      <w:pPr>
        <w:spacing w:before="100" w:beforeAutospacing="1" w:after="100" w:afterAutospacing="1" w:line="240" w:lineRule="auto"/>
        <w:ind w:left="567" w:right="0"/>
      </w:pPr>
      <w:r w:rsidRPr="00052AFE">
        <w:t xml:space="preserve">Efter KAD-avveckling: Utför blåsscanning efter första </w:t>
      </w:r>
      <w:proofErr w:type="spellStart"/>
      <w:r w:rsidRPr="00052AFE">
        <w:t>miktionstillfället</w:t>
      </w:r>
      <w:proofErr w:type="spellEnd"/>
      <w:r w:rsidRPr="00052AFE">
        <w:t xml:space="preserve"> alternativt max 4 timmar efter KAD-avveckling. Kontroller kan avslutas om </w:t>
      </w:r>
      <w:proofErr w:type="spellStart"/>
      <w:r w:rsidRPr="00052AFE">
        <w:t>residualurin</w:t>
      </w:r>
      <w:proofErr w:type="spellEnd"/>
      <w:r w:rsidRPr="00052AFE">
        <w:t xml:space="preserve"> är &lt;</w:t>
      </w:r>
      <w:r>
        <w:t>150</w:t>
      </w:r>
      <w:r w:rsidRPr="00052AFE">
        <w:t xml:space="preserve"> ml två mätningar efter varandra.</w:t>
      </w:r>
    </w:p>
    <w:p w14:paraId="2E75D609" w14:textId="77777777" w:rsidR="00825FA1" w:rsidRDefault="00825FA1" w:rsidP="00825FA1">
      <w:pPr>
        <w:pStyle w:val="MellanrubrikVGR"/>
        <w:ind w:left="567"/>
      </w:pPr>
      <w:r w:rsidRPr="00C87FF1">
        <w:t>Blåsscanning (BS)</w:t>
      </w:r>
    </w:p>
    <w:p w14:paraId="79A0D5E8" w14:textId="77777777" w:rsidR="00825FA1" w:rsidRPr="003B1734" w:rsidRDefault="00825FA1" w:rsidP="00825FA1">
      <w:pPr>
        <w:ind w:left="567"/>
      </w:pPr>
      <w:r w:rsidRPr="003B1734">
        <w:t xml:space="preserve">Syftet med blåsscanning är att på tidigt stadium upptäcka urinretention och därefter förebygga upprepad urinretention. </w:t>
      </w:r>
    </w:p>
    <w:p w14:paraId="2A3B1FCA" w14:textId="77777777" w:rsidR="00825FA1" w:rsidRPr="003B1734" w:rsidRDefault="00825FA1" w:rsidP="00825FA1">
      <w:pPr>
        <w:ind w:left="567" w:right="-1"/>
      </w:pPr>
      <w:r w:rsidRPr="003B1734">
        <w:t xml:space="preserve">Innan blåsscanning bör patienten ges tid och förutsättningar att tömma blåsan ordentlig, helst sittande eller stående, det är svårt att tömma urinblåsan i liggande ställning. Brist på avskildhet kan också påverka blåstömningen negativt vilket ger falsk hög </w:t>
      </w:r>
      <w:proofErr w:type="spellStart"/>
      <w:r w:rsidRPr="003B1734">
        <w:t>residualurin</w:t>
      </w:r>
      <w:proofErr w:type="spellEnd"/>
      <w:r w:rsidRPr="003B1734">
        <w:t>.</w:t>
      </w:r>
    </w:p>
    <w:p w14:paraId="393F61A0" w14:textId="77777777" w:rsidR="00825FA1" w:rsidRDefault="00825FA1" w:rsidP="00825FA1">
      <w:pPr>
        <w:ind w:left="567"/>
      </w:pPr>
      <w:r>
        <w:t xml:space="preserve">Andra felkällor vid blåsscanning är annan vätska inom </w:t>
      </w:r>
      <w:proofErr w:type="spellStart"/>
      <w:r>
        <w:t>scanningområdet</w:t>
      </w:r>
      <w:proofErr w:type="spellEnd"/>
      <w:r>
        <w:t xml:space="preserve"> (</w:t>
      </w:r>
      <w:proofErr w:type="spellStart"/>
      <w:r>
        <w:t>ascites</w:t>
      </w:r>
      <w:proofErr w:type="spellEnd"/>
      <w:r>
        <w:t>, blod, vätskefyllda cystor) och förstorad livmoder i samband med graviditet. I dessa fall bör mätningen med blåsscanner tolkas med försiktighet och vid tveksamheter bör man överväga blåstappning. Överväg om tillräcklig mängd gel har använts i samband med blåsscanningen.</w:t>
      </w:r>
    </w:p>
    <w:p w14:paraId="4F90F76A" w14:textId="77777777" w:rsidR="00825FA1" w:rsidRDefault="00825FA1" w:rsidP="00825FA1">
      <w:pPr>
        <w:pStyle w:val="Heading3"/>
        <w:ind w:left="567"/>
      </w:pPr>
      <w:bookmarkStart w:id="8" w:name="_Toc167193768"/>
      <w:r>
        <w:t>Indikation för blåstappning</w:t>
      </w:r>
      <w:bookmarkEnd w:id="8"/>
    </w:p>
    <w:p w14:paraId="07707182" w14:textId="77777777" w:rsidR="00825FA1" w:rsidRDefault="00825FA1" w:rsidP="00825FA1">
      <w:pPr>
        <w:pStyle w:val="Normalefterlista"/>
        <w:ind w:left="567"/>
      </w:pPr>
      <w:r>
        <w:t>Blåstappning ska ske vid upptäckt av ofullständig blåstömning, se rubrik Åtgärd vid risk för urinretention.</w:t>
      </w:r>
    </w:p>
    <w:p w14:paraId="7FBF2D16" w14:textId="77777777" w:rsidR="00825FA1" w:rsidRPr="003B1734" w:rsidRDefault="00825FA1" w:rsidP="00825FA1">
      <w:pPr>
        <w:spacing w:before="100" w:beforeAutospacing="1" w:after="100" w:afterAutospacing="1" w:line="240" w:lineRule="auto"/>
        <w:ind w:left="567" w:right="0"/>
        <w:rPr>
          <w:rFonts w:ascii="Arial" w:hAnsi="Arial" w:cs="Arial"/>
          <w:color w:val="000000"/>
          <w:sz w:val="20"/>
          <w:szCs w:val="20"/>
        </w:rPr>
      </w:pPr>
      <w:bookmarkStart w:id="9" w:name="_Toc167193769"/>
      <w:bookmarkStart w:id="10" w:name="_Toc153452406"/>
      <w:r w:rsidRPr="00090E83">
        <w:rPr>
          <w:rStyle w:val="Heading3Char"/>
        </w:rPr>
        <w:t>Indikation för KAD</w:t>
      </w:r>
      <w:bookmarkEnd w:id="9"/>
      <w:r>
        <w:rPr>
          <w:rStyle w:val="Heading3Char"/>
        </w:rPr>
        <w:t xml:space="preserve"> </w:t>
      </w:r>
      <w:bookmarkEnd w:id="10"/>
    </w:p>
    <w:p w14:paraId="6431B347" w14:textId="77777777" w:rsidR="00825FA1" w:rsidRDefault="00825FA1" w:rsidP="00825FA1">
      <w:pPr>
        <w:pStyle w:val="ListBullet"/>
        <w:rPr>
          <w:color w:val="7030A0"/>
        </w:rPr>
      </w:pPr>
      <w:r>
        <w:t>U</w:t>
      </w:r>
      <w:r w:rsidRPr="003B1734">
        <w:t xml:space="preserve">rinretention med </w:t>
      </w:r>
      <w:proofErr w:type="spellStart"/>
      <w:r w:rsidRPr="003B1734">
        <w:t>residualurin</w:t>
      </w:r>
      <w:proofErr w:type="spellEnd"/>
      <w:r w:rsidRPr="003B1734">
        <w:t xml:space="preserve"> </w:t>
      </w:r>
      <w:r>
        <w:t>&gt;</w:t>
      </w:r>
      <w:r w:rsidRPr="003B1734">
        <w:t>500 ml</w:t>
      </w:r>
      <w:r>
        <w:t xml:space="preserve"> eller akut urinstämma </w:t>
      </w:r>
      <w:r w:rsidRPr="003B1734">
        <w:t xml:space="preserve">då det inte är lämpligt eller möjligt med blåstappning. </w:t>
      </w:r>
    </w:p>
    <w:p w14:paraId="61B7A899" w14:textId="77777777" w:rsidR="00825FA1" w:rsidRPr="003B1734" w:rsidRDefault="00825FA1" w:rsidP="00825FA1">
      <w:pPr>
        <w:pStyle w:val="ListBullet"/>
      </w:pPr>
      <w:r w:rsidRPr="003B1734">
        <w:t xml:space="preserve">Sjukdomstillstånd där kontroll av </w:t>
      </w:r>
      <w:proofErr w:type="spellStart"/>
      <w:r w:rsidRPr="003B1734">
        <w:t>timdiures</w:t>
      </w:r>
      <w:proofErr w:type="spellEnd"/>
      <w:r w:rsidRPr="003B1734">
        <w:t xml:space="preserve"> behövs. </w:t>
      </w:r>
    </w:p>
    <w:p w14:paraId="5DCBCE72" w14:textId="77777777" w:rsidR="00825FA1" w:rsidRDefault="00825FA1" w:rsidP="00825FA1">
      <w:pPr>
        <w:pStyle w:val="ListBullet"/>
      </w:pPr>
      <w:r>
        <w:t xml:space="preserve">Palliativ </w:t>
      </w:r>
      <w:r w:rsidRPr="003B1734">
        <w:t>vår</w:t>
      </w:r>
      <w:r>
        <w:t>d för svårt</w:t>
      </w:r>
      <w:r w:rsidRPr="003B1734">
        <w:t xml:space="preserve"> sjuka patienter i livets slutskede</w:t>
      </w:r>
      <w:r>
        <w:t>.</w:t>
      </w:r>
    </w:p>
    <w:p w14:paraId="6EBBD596" w14:textId="77777777" w:rsidR="00825FA1" w:rsidRDefault="00825FA1" w:rsidP="00825FA1">
      <w:pPr>
        <w:pStyle w:val="ListBullet"/>
      </w:pPr>
      <w:r>
        <w:t>Tidsmässigt långa kirurgiska ingrepp.</w:t>
      </w:r>
    </w:p>
    <w:p w14:paraId="36FDC418" w14:textId="77777777" w:rsidR="00825FA1" w:rsidRPr="00FC62A0" w:rsidRDefault="00825FA1" w:rsidP="00825FA1">
      <w:pPr>
        <w:pStyle w:val="ListBullet"/>
        <w:rPr>
          <w:color w:val="7030A0"/>
        </w:rPr>
      </w:pPr>
      <w:r>
        <w:t xml:space="preserve">Svår urininkontinens där det finns stor förbättrad livskvalitetvinst med KAD. </w:t>
      </w:r>
    </w:p>
    <w:p w14:paraId="40589613" w14:textId="77777777" w:rsidR="00825FA1" w:rsidRPr="00FC62A0" w:rsidRDefault="00825FA1" w:rsidP="00825FA1">
      <w:pPr>
        <w:pStyle w:val="ListBullet"/>
      </w:pPr>
      <w:r w:rsidRPr="00FC62A0">
        <w:t xml:space="preserve">Makroskopisk </w:t>
      </w:r>
      <w:proofErr w:type="spellStart"/>
      <w:r w:rsidRPr="00FC62A0">
        <w:t>hematuri</w:t>
      </w:r>
      <w:proofErr w:type="spellEnd"/>
      <w:r w:rsidRPr="00FC62A0">
        <w:t xml:space="preserve"> och spolning av urinblåsan</w:t>
      </w:r>
      <w:r>
        <w:t>.</w:t>
      </w:r>
    </w:p>
    <w:p w14:paraId="21822A13" w14:textId="77777777" w:rsidR="00825FA1" w:rsidRDefault="00825FA1" w:rsidP="00825FA1">
      <w:pPr>
        <w:pStyle w:val="ListBullet"/>
      </w:pPr>
      <w:proofErr w:type="spellStart"/>
      <w:r>
        <w:t>Immobiliserande</w:t>
      </w:r>
      <w:proofErr w:type="spellEnd"/>
      <w:r>
        <w:t xml:space="preserve"> tillstånd som exempelvis höftfraktur, stroke i akut skede eller ryggmärgstrauma.</w:t>
      </w:r>
    </w:p>
    <w:p w14:paraId="1994E635" w14:textId="77777777" w:rsidR="00825FA1" w:rsidRPr="00922A62" w:rsidRDefault="00825FA1" w:rsidP="00825FA1">
      <w:pPr>
        <w:ind w:left="567"/>
      </w:pPr>
      <w:r w:rsidRPr="70C93607">
        <w:t xml:space="preserve">Demens/nedsatt kognitiv förmåga, inkontinens och trycksår är i normalfallet </w:t>
      </w:r>
      <w:r w:rsidRPr="70C93607">
        <w:rPr>
          <w:u w:val="single"/>
        </w:rPr>
        <w:t>inte</w:t>
      </w:r>
      <w:r w:rsidRPr="70C93607">
        <w:t xml:space="preserve"> en indikation för KAD. </w:t>
      </w:r>
    </w:p>
    <w:p w14:paraId="005047CA" w14:textId="77777777" w:rsidR="00825FA1" w:rsidRPr="00527F09" w:rsidRDefault="00825FA1" w:rsidP="008813F7">
      <w:pPr>
        <w:pStyle w:val="MellanrubrikVGR"/>
        <w:ind w:left="567"/>
      </w:pPr>
      <w:r w:rsidRPr="779B3D14">
        <w:t xml:space="preserve">Kvarvarande KAD används endast på strikt indikation. Behandling vid upprepad eller långvarig urinretention är i första hand Ren Intermittent Kateterisering (RIK). Remiss skickas då till urolog. Överväg </w:t>
      </w:r>
      <w:proofErr w:type="spellStart"/>
      <w:r w:rsidRPr="779B3D14">
        <w:t>suprapubisk</w:t>
      </w:r>
      <w:proofErr w:type="spellEnd"/>
      <w:r w:rsidRPr="779B3D14">
        <w:t xml:space="preserve"> KAD vid kronisk KAD-behandling. </w:t>
      </w:r>
    </w:p>
    <w:p w14:paraId="22DEBD44" w14:textId="76950EF7" w:rsidR="00825FA1" w:rsidRPr="00052AFE" w:rsidRDefault="00825FA1" w:rsidP="00825FA1">
      <w:pPr>
        <w:ind w:left="567"/>
      </w:pPr>
      <w:r w:rsidRPr="052627E2">
        <w:t xml:space="preserve">Vid långvarig KAD (&gt; 4 veckor) där RIK inte är lämpligt kan kateterventil användas för att minska risken för skador på blåsfunktionen. Patienten tömmer </w:t>
      </w:r>
      <w:r>
        <w:t>KAD</w:t>
      </w:r>
      <w:r w:rsidRPr="052627E2">
        <w:t xml:space="preserve"> intermittent dagtid </w:t>
      </w:r>
      <w:r w:rsidR="00D50502">
        <w:t xml:space="preserve">via ventilen </w:t>
      </w:r>
      <w:r w:rsidRPr="052627E2">
        <w:t xml:space="preserve">och bibehåller på så vis blåskapaciteten. Nattetid </w:t>
      </w:r>
      <w:r w:rsidR="00790D8C">
        <w:t xml:space="preserve">kan </w:t>
      </w:r>
      <w:r w:rsidRPr="052627E2">
        <w:t>urinuppsamlingspåse</w:t>
      </w:r>
      <w:r w:rsidR="00790D8C">
        <w:t xml:space="preserve"> kopplas till öppnad ventil</w:t>
      </w:r>
      <w:r w:rsidRPr="052627E2">
        <w:t>. Kateterventil sätts på ordination och man bör känna till kapitlet ” Intermittent tömning – blåsträning” i Vårdhandboken.</w:t>
      </w:r>
    </w:p>
    <w:p w14:paraId="560FABFA" w14:textId="77777777" w:rsidR="00825FA1" w:rsidRPr="003B1734" w:rsidRDefault="00825FA1" w:rsidP="00825FA1">
      <w:pPr>
        <w:pStyle w:val="MellanrubrikVGR"/>
        <w:ind w:left="567"/>
      </w:pPr>
      <w:r w:rsidRPr="003B1734">
        <w:t>KAD</w:t>
      </w:r>
    </w:p>
    <w:p w14:paraId="3245689E" w14:textId="77777777" w:rsidR="00825FA1" w:rsidRDefault="00825FA1" w:rsidP="00825FA1">
      <w:pPr>
        <w:ind w:left="567"/>
      </w:pPr>
      <w:r>
        <w:t>Se bilaga 2, KAD-inläggning av kvarvarande urinvägskateter.</w:t>
      </w:r>
    </w:p>
    <w:p w14:paraId="2BCB4439" w14:textId="77777777" w:rsidR="00825FA1" w:rsidRPr="00B168F5" w:rsidRDefault="00825FA1" w:rsidP="00825FA1">
      <w:pPr>
        <w:pStyle w:val="ListBullet"/>
      </w:pPr>
      <w:r w:rsidRPr="00B168F5">
        <w:rPr>
          <w:rFonts w:eastAsia="Verdana"/>
        </w:rPr>
        <w:t>Behandlingstiden ska vara så kort som möjligt. I slutenvård ska ställningstagande till fortsatt behandling med KAD göras dagligen av läkare. Undantag kan göras om det finns en tydlig ordination om längre behandlingstid.</w:t>
      </w:r>
    </w:p>
    <w:p w14:paraId="30051BD8" w14:textId="77777777" w:rsidR="00825FA1" w:rsidRPr="00B168F5" w:rsidRDefault="00825FA1" w:rsidP="00825FA1">
      <w:pPr>
        <w:pStyle w:val="ListBullet"/>
      </w:pPr>
      <w:r w:rsidRPr="00B168F5">
        <w:t xml:space="preserve">Om urinflödet från KAD plötsligt minskar eller upphör bör man i första hand misstänka att något hindrar flödet och katetern skall då spolas med </w:t>
      </w:r>
      <w:proofErr w:type="spellStart"/>
      <w:r w:rsidRPr="00B168F5">
        <w:t>NaCl</w:t>
      </w:r>
      <w:proofErr w:type="spellEnd"/>
      <w:r w:rsidRPr="00B168F5">
        <w:t>-lösning. Ger inte detta resultat bör man utföra kontroll med blåsscanning och vid behov byta KAD.</w:t>
      </w:r>
    </w:p>
    <w:p w14:paraId="4F09FED7" w14:textId="77777777" w:rsidR="00825FA1" w:rsidRPr="00B168F5" w:rsidRDefault="00825FA1" w:rsidP="00825FA1">
      <w:pPr>
        <w:pStyle w:val="ListBullet"/>
      </w:pPr>
      <w:r w:rsidRPr="00B168F5">
        <w:t xml:space="preserve">Om patienten går hem med KAD ska behandlande läkare ha en plan för hur länge patienten ska bära KAD och hur avveckling samt uppföljning ska ske. </w:t>
      </w:r>
    </w:p>
    <w:p w14:paraId="4D8261FC" w14:textId="77777777" w:rsidR="00825FA1" w:rsidRPr="00D436BF" w:rsidRDefault="00825FA1" w:rsidP="00825FA1">
      <w:pPr>
        <w:pStyle w:val="Heading2"/>
        <w:ind w:left="567"/>
        <w:rPr>
          <w:color w:val="auto"/>
        </w:rPr>
      </w:pPr>
      <w:bookmarkStart w:id="11" w:name="_Toc153452407"/>
      <w:bookmarkStart w:id="12" w:name="_Toc167193770"/>
      <w:r w:rsidRPr="052627E2">
        <w:rPr>
          <w:color w:val="auto"/>
        </w:rPr>
        <w:t>Arbetsgrupp</w:t>
      </w:r>
      <w:bookmarkEnd w:id="11"/>
      <w:bookmarkEnd w:id="12"/>
      <w:r w:rsidRPr="052627E2">
        <w:rPr>
          <w:color w:val="auto"/>
        </w:rPr>
        <w:t xml:space="preserve"> </w:t>
      </w:r>
    </w:p>
    <w:p w14:paraId="1DF5DF42" w14:textId="77777777" w:rsidR="00825FA1" w:rsidRPr="00D436BF" w:rsidRDefault="00825FA1" w:rsidP="00825FA1">
      <w:pPr>
        <w:ind w:left="567"/>
      </w:pPr>
      <w:r>
        <w:t>Ulrik Albertsen, Överläkare Urologkliniken, VO 2, SkaS</w:t>
      </w:r>
      <w:r>
        <w:br/>
        <w:t xml:space="preserve">Elin Johansson, </w:t>
      </w:r>
      <w:proofErr w:type="spellStart"/>
      <w:r>
        <w:t>Uroterapeut</w:t>
      </w:r>
      <w:proofErr w:type="spellEnd"/>
      <w:r>
        <w:t>, FOU, SkaS</w:t>
      </w:r>
      <w:r>
        <w:br/>
        <w:t xml:space="preserve">Birgit Johansson, </w:t>
      </w:r>
      <w:proofErr w:type="spellStart"/>
      <w:r>
        <w:t>Uroterapeut</w:t>
      </w:r>
      <w:proofErr w:type="spellEnd"/>
      <w:r>
        <w:t xml:space="preserve">, KTC, SkaS </w:t>
      </w:r>
      <w:r>
        <w:br/>
        <w:t>Anna Martin, Undersköterska, Kirurg- och urologmottagningen, SkaS</w:t>
      </w:r>
      <w:r>
        <w:br/>
        <w:t>Hanna Thorold Klingspor, Specialistläkare, Vårdhygien SkaS</w:t>
      </w:r>
      <w:r>
        <w:br/>
        <w:t>Therese Mård, Hygiensjuksköterska, Vårdhygien SkaS</w:t>
      </w:r>
    </w:p>
    <w:p w14:paraId="7C82B13A" w14:textId="77777777" w:rsidR="00825FA1" w:rsidRPr="003B1734" w:rsidRDefault="00825FA1" w:rsidP="00825FA1">
      <w:pPr>
        <w:pStyle w:val="Heading2"/>
        <w:ind w:left="567"/>
      </w:pPr>
      <w:bookmarkStart w:id="13" w:name="_Toc153452408"/>
      <w:bookmarkStart w:id="14" w:name="_Toc167193771"/>
      <w:r>
        <w:t>Käll- och litteraturförteckning</w:t>
      </w:r>
      <w:bookmarkEnd w:id="13"/>
      <w:bookmarkEnd w:id="14"/>
    </w:p>
    <w:p w14:paraId="3CD5FE7F" w14:textId="77777777" w:rsidR="00825FA1" w:rsidRDefault="00825FA1" w:rsidP="00825FA1">
      <w:pPr>
        <w:ind w:left="567"/>
        <w:rPr>
          <w:rStyle w:val="Hyperlink"/>
          <w:rFonts w:ascii="Segoe UI" w:eastAsia="Segoe UI" w:hAnsi="Segoe UI" w:cs="Segoe UI"/>
          <w:color w:val="0563C1"/>
          <w:sz w:val="20"/>
          <w:szCs w:val="20"/>
        </w:rPr>
      </w:pPr>
      <w:hyperlink r:id="rId19">
        <w:r w:rsidRPr="524B654C">
          <w:rPr>
            <w:color w:val="0563C1"/>
            <w:u w:val="single"/>
          </w:rPr>
          <w:t>Vårdhandboken</w:t>
        </w:r>
      </w:hyperlink>
      <w:r>
        <w:rPr>
          <w:color w:val="0563C1"/>
          <w:u w:val="single"/>
        </w:rPr>
        <w:br/>
      </w:r>
      <w:hyperlink r:id="rId20">
        <w:r w:rsidRPr="524B654C">
          <w:rPr>
            <w:rStyle w:val="Hyperlink"/>
            <w:rFonts w:ascii="Segoe UI" w:eastAsia="Segoe UI" w:hAnsi="Segoe UI" w:cs="Segoe UI"/>
            <w:color w:val="0563C1"/>
            <w:sz w:val="20"/>
            <w:szCs w:val="20"/>
          </w:rPr>
          <w:t>Handbok för personliga hjälpmedel inom hälso- och sjukvård</w:t>
        </w:r>
      </w:hyperlink>
    </w:p>
    <w:p w14:paraId="789134DC" w14:textId="77777777" w:rsidR="00825FA1" w:rsidRPr="00B168F5" w:rsidRDefault="00825FA1" w:rsidP="00825FA1">
      <w:pPr>
        <w:ind w:left="567"/>
        <w:rPr>
          <w:u w:val="single"/>
        </w:rPr>
      </w:pPr>
    </w:p>
    <w:p w14:paraId="75A5DD3F" w14:textId="77777777" w:rsidR="00825FA1" w:rsidRPr="00CB75E0" w:rsidRDefault="00825FA1" w:rsidP="00825FA1">
      <w:pPr>
        <w:pStyle w:val="Heading2"/>
        <w:ind w:left="567"/>
      </w:pPr>
      <w:bookmarkStart w:id="15" w:name="_Toc167193772"/>
      <w:r>
        <w:t xml:space="preserve">Bilaga 1. </w:t>
      </w:r>
      <w:r w:rsidRPr="00CB75E0">
        <w:t>Enstaka blåstappning</w:t>
      </w:r>
      <w:r>
        <w:t xml:space="preserve"> (enstaka kateterisering)</w:t>
      </w:r>
      <w:bookmarkEnd w:id="15"/>
    </w:p>
    <w:p w14:paraId="7725A781" w14:textId="77777777" w:rsidR="00825FA1" w:rsidRPr="009A0ED6" w:rsidRDefault="00825FA1" w:rsidP="009351F9">
      <w:pPr>
        <w:pStyle w:val="MellanrubrikVGR"/>
        <w:ind w:left="567"/>
      </w:pPr>
      <w:r w:rsidRPr="009A0ED6">
        <w:t xml:space="preserve">Aseptik </w:t>
      </w:r>
    </w:p>
    <w:p w14:paraId="7A97F62C" w14:textId="77777777" w:rsidR="00825FA1" w:rsidRPr="00E2178C" w:rsidRDefault="00825FA1" w:rsidP="00825FA1">
      <w:pPr>
        <w:pStyle w:val="Normalefterlista"/>
        <w:ind w:left="567"/>
      </w:pPr>
      <w:r w:rsidRPr="00CB75E0">
        <w:t xml:space="preserve">Aseptik innebär att produktens renhet bevaras, det vill säga bevara det rena rent och det sterila sterilt. Ett aseptiskt arbetssätt vid kateterbehandling innebär att kateterns sterilitet ska bevaras vid införandet i urinblåsan. Detta gäller även vid blåstappning. För att underlätta aseptiken kan man med fördel vara två personer. </w:t>
      </w:r>
    </w:p>
    <w:p w14:paraId="32CBEEFF" w14:textId="77777777" w:rsidR="00825FA1" w:rsidRPr="004317D8" w:rsidRDefault="00825FA1" w:rsidP="009351F9">
      <w:pPr>
        <w:pStyle w:val="MellanrubrikVGR"/>
        <w:ind w:left="567"/>
      </w:pPr>
      <w:r w:rsidRPr="004317D8">
        <w:t xml:space="preserve">Förberedelser </w:t>
      </w:r>
    </w:p>
    <w:p w14:paraId="549C6D99" w14:textId="77777777" w:rsidR="00825FA1" w:rsidRPr="00CB75E0" w:rsidRDefault="00825FA1" w:rsidP="00825FA1">
      <w:pPr>
        <w:pStyle w:val="ListBullet"/>
      </w:pPr>
      <w:r w:rsidRPr="00CB75E0">
        <w:t>Uppmärksamma eventuella kontraindikationer och vid behov kontakta</w:t>
      </w:r>
      <w:r>
        <w:t xml:space="preserve"> </w:t>
      </w:r>
      <w:r w:rsidRPr="00CB75E0">
        <w:t xml:space="preserve">läkare: </w:t>
      </w:r>
    </w:p>
    <w:p w14:paraId="102572EE" w14:textId="77777777" w:rsidR="00825FA1" w:rsidRPr="00CB75E0" w:rsidRDefault="00825FA1" w:rsidP="00825FA1">
      <w:pPr>
        <w:pStyle w:val="ListBullet"/>
        <w:numPr>
          <w:ilvl w:val="0"/>
          <w:numId w:val="0"/>
        </w:numPr>
        <w:ind w:left="1077"/>
        <w:rPr>
          <w:rFonts w:cstheme="minorHAnsi"/>
        </w:rPr>
      </w:pPr>
      <w:r w:rsidRPr="00CB75E0">
        <w:rPr>
          <w:rFonts w:cstheme="minorHAnsi"/>
        </w:rPr>
        <w:t>- misstänkt bäckenfraktur eller skada i urinröret</w:t>
      </w:r>
    </w:p>
    <w:p w14:paraId="07B6E0F7" w14:textId="77777777" w:rsidR="00825FA1" w:rsidRPr="00CB75E0" w:rsidRDefault="00825FA1" w:rsidP="00825FA1">
      <w:pPr>
        <w:pStyle w:val="ListBullet"/>
        <w:numPr>
          <w:ilvl w:val="0"/>
          <w:numId w:val="0"/>
        </w:numPr>
        <w:ind w:left="1077"/>
        <w:rPr>
          <w:rFonts w:cstheme="minorHAnsi"/>
        </w:rPr>
      </w:pPr>
      <w:r w:rsidRPr="00CB75E0">
        <w:rPr>
          <w:rFonts w:cstheme="minorHAnsi"/>
        </w:rPr>
        <w:t>- tidigare urinrörsoperation</w:t>
      </w:r>
    </w:p>
    <w:p w14:paraId="0DE128AB" w14:textId="77777777" w:rsidR="00825FA1" w:rsidRPr="00CB75E0" w:rsidRDefault="00825FA1" w:rsidP="00825FA1">
      <w:pPr>
        <w:pStyle w:val="ListBullet"/>
        <w:numPr>
          <w:ilvl w:val="0"/>
          <w:numId w:val="0"/>
        </w:numPr>
        <w:ind w:left="1077"/>
        <w:rPr>
          <w:rFonts w:cstheme="minorHAnsi"/>
        </w:rPr>
      </w:pPr>
      <w:r w:rsidRPr="00CB75E0">
        <w:rPr>
          <w:rFonts w:cstheme="minorHAnsi"/>
        </w:rPr>
        <w:t xml:space="preserve">- erektion </w:t>
      </w:r>
    </w:p>
    <w:p w14:paraId="11E1DFCC" w14:textId="77777777" w:rsidR="00825FA1" w:rsidRPr="00CB75E0" w:rsidRDefault="00825FA1" w:rsidP="00825FA1">
      <w:pPr>
        <w:pStyle w:val="ListBullet"/>
        <w:numPr>
          <w:ilvl w:val="0"/>
          <w:numId w:val="0"/>
        </w:numPr>
        <w:ind w:left="1077"/>
        <w:rPr>
          <w:rFonts w:cstheme="minorHAnsi"/>
        </w:rPr>
      </w:pPr>
      <w:r w:rsidRPr="00CB75E0">
        <w:rPr>
          <w:rFonts w:cstheme="minorHAnsi"/>
        </w:rPr>
        <w:t>- inkontinensprotes</w:t>
      </w:r>
    </w:p>
    <w:p w14:paraId="21534704" w14:textId="77777777" w:rsidR="00825FA1" w:rsidRPr="00CB75E0" w:rsidRDefault="00825FA1" w:rsidP="00825FA1">
      <w:pPr>
        <w:pStyle w:val="ListBullet"/>
      </w:pPr>
      <w:r w:rsidRPr="00CB75E0">
        <w:t>Kontrollera att patienten inte är överkänslig mot latex (handskar) samt mot bedövning</w:t>
      </w:r>
      <w:r>
        <w:t>sgel (om behov av bedövning finns)</w:t>
      </w:r>
      <w:r w:rsidRPr="00CB75E0">
        <w:t>.</w:t>
      </w:r>
    </w:p>
    <w:p w14:paraId="12D816E2" w14:textId="77777777" w:rsidR="00825FA1" w:rsidRPr="00CB75E0" w:rsidRDefault="00825FA1" w:rsidP="00825FA1">
      <w:pPr>
        <w:pStyle w:val="ListBullet"/>
      </w:pPr>
      <w:r w:rsidRPr="00CB75E0">
        <w:t>Ta hänsyn till patientens behov av integritet</w:t>
      </w:r>
    </w:p>
    <w:p w14:paraId="06F298F2" w14:textId="77777777" w:rsidR="00825FA1" w:rsidRPr="00CB75E0" w:rsidRDefault="00825FA1" w:rsidP="00825FA1">
      <w:pPr>
        <w:pStyle w:val="ListBullet"/>
      </w:pPr>
      <w:r w:rsidRPr="00CB75E0">
        <w:t>Informera patienten</w:t>
      </w:r>
    </w:p>
    <w:p w14:paraId="23E24246" w14:textId="77777777" w:rsidR="00825FA1" w:rsidRDefault="00825FA1" w:rsidP="00825FA1">
      <w:pPr>
        <w:pStyle w:val="ListBullet"/>
      </w:pPr>
      <w:r>
        <w:t xml:space="preserve">Desinfektera avlastningsbordet </w:t>
      </w:r>
    </w:p>
    <w:p w14:paraId="3A154069" w14:textId="77777777" w:rsidR="00825FA1" w:rsidRDefault="00825FA1" w:rsidP="00825FA1">
      <w:pPr>
        <w:pStyle w:val="ListBullet"/>
      </w:pPr>
      <w:r>
        <w:t>F</w:t>
      </w:r>
      <w:r w:rsidRPr="00E56AA8">
        <w:t>örbered allt material innan du påbörjar ditt arbete.</w:t>
      </w:r>
    </w:p>
    <w:p w14:paraId="5C54D2D6" w14:textId="77777777" w:rsidR="00825FA1" w:rsidRPr="00E56AA8" w:rsidRDefault="00825FA1" w:rsidP="00825FA1">
      <w:pPr>
        <w:pStyle w:val="ListBullet"/>
      </w:pPr>
      <w:r>
        <w:t>Bedöm om kollega behöver assistera för att bibehålla steriliteten.</w:t>
      </w:r>
    </w:p>
    <w:p w14:paraId="3D293BA7" w14:textId="77777777" w:rsidR="00825FA1" w:rsidRDefault="00825FA1" w:rsidP="009351F9">
      <w:pPr>
        <w:pStyle w:val="MellanrubrikVGR"/>
        <w:ind w:left="567"/>
      </w:pPr>
      <w:r w:rsidRPr="00CB75E0">
        <w:t>Material</w:t>
      </w:r>
    </w:p>
    <w:p w14:paraId="71E23C53" w14:textId="77777777" w:rsidR="00825FA1" w:rsidRPr="00E85BD1" w:rsidRDefault="00825FA1" w:rsidP="00825FA1">
      <w:pPr>
        <w:pStyle w:val="ListBullet"/>
      </w:pPr>
      <w:r w:rsidRPr="00E85BD1">
        <w:t>Tappningskateter</w:t>
      </w:r>
    </w:p>
    <w:p w14:paraId="0F312102" w14:textId="77777777" w:rsidR="00825FA1" w:rsidRPr="003240C1" w:rsidRDefault="00825FA1" w:rsidP="00825FA1">
      <w:pPr>
        <w:pStyle w:val="ListBullet"/>
        <w:numPr>
          <w:ilvl w:val="0"/>
          <w:numId w:val="8"/>
        </w:numPr>
      </w:pPr>
      <w:r w:rsidRPr="00E85BD1">
        <w:rPr>
          <w:rFonts w:cstheme="minorHAnsi"/>
        </w:rPr>
        <w:t xml:space="preserve">Använd hydrofil tappningskateter som blötlägges i steril lösning, som sterilt vatten eller </w:t>
      </w:r>
      <w:proofErr w:type="spellStart"/>
      <w:r w:rsidRPr="00E85BD1">
        <w:rPr>
          <w:rFonts w:cstheme="minorHAnsi"/>
        </w:rPr>
        <w:t>NaCl</w:t>
      </w:r>
      <w:proofErr w:type="spellEnd"/>
      <w:r w:rsidRPr="00E85BD1">
        <w:rPr>
          <w:rFonts w:cstheme="minorHAnsi"/>
        </w:rPr>
        <w:t xml:space="preserve">. Alternativt kan färdigberedd hydrofil tappningskateter eller hydrofil tappningskateter med bipackad vätska användas. Använd inte kranvatten på sjukhus. </w:t>
      </w:r>
    </w:p>
    <w:p w14:paraId="6ACC1015" w14:textId="77777777" w:rsidR="00825FA1" w:rsidRPr="00E85BD1" w:rsidRDefault="00825FA1" w:rsidP="00825FA1">
      <w:pPr>
        <w:pStyle w:val="ListBullet"/>
        <w:numPr>
          <w:ilvl w:val="0"/>
          <w:numId w:val="8"/>
        </w:numPr>
        <w:rPr>
          <w:rFonts w:cstheme="minorHAnsi"/>
        </w:rPr>
      </w:pPr>
      <w:r w:rsidRPr="00E85BD1">
        <w:rPr>
          <w:rFonts w:cstheme="minorHAnsi"/>
        </w:rPr>
        <w:t xml:space="preserve">Kateterns grovlek (omkrets i millimeter) anges i </w:t>
      </w:r>
      <w:proofErr w:type="spellStart"/>
      <w:r w:rsidRPr="00E85BD1">
        <w:rPr>
          <w:rFonts w:cstheme="minorHAnsi"/>
        </w:rPr>
        <w:t>Charrière</w:t>
      </w:r>
      <w:proofErr w:type="spellEnd"/>
      <w:r w:rsidRPr="00E85BD1">
        <w:rPr>
          <w:rFonts w:cstheme="minorHAnsi"/>
        </w:rPr>
        <w:t xml:space="preserve"> (</w:t>
      </w:r>
      <w:proofErr w:type="spellStart"/>
      <w:r w:rsidRPr="00E85BD1">
        <w:rPr>
          <w:rFonts w:cstheme="minorHAnsi"/>
        </w:rPr>
        <w:t>Ch</w:t>
      </w:r>
      <w:proofErr w:type="spellEnd"/>
      <w:r w:rsidRPr="00E85BD1">
        <w:rPr>
          <w:rFonts w:cstheme="minorHAnsi"/>
        </w:rPr>
        <w:t xml:space="preserve">). Välj </w:t>
      </w:r>
      <w:proofErr w:type="spellStart"/>
      <w:r w:rsidRPr="00E85BD1">
        <w:rPr>
          <w:rFonts w:cstheme="minorHAnsi"/>
        </w:rPr>
        <w:t>Ch</w:t>
      </w:r>
      <w:proofErr w:type="spellEnd"/>
      <w:r w:rsidRPr="00E85BD1">
        <w:rPr>
          <w:rFonts w:cstheme="minorHAnsi"/>
        </w:rPr>
        <w:t xml:space="preserve"> 12 för kvinnor och </w:t>
      </w:r>
      <w:proofErr w:type="spellStart"/>
      <w:r w:rsidRPr="00E85BD1">
        <w:rPr>
          <w:rFonts w:cstheme="minorHAnsi"/>
        </w:rPr>
        <w:t>Ch</w:t>
      </w:r>
      <w:proofErr w:type="spellEnd"/>
      <w:r w:rsidRPr="00E85BD1">
        <w:rPr>
          <w:rFonts w:cstheme="minorHAnsi"/>
        </w:rPr>
        <w:t xml:space="preserve"> 14 för män eller enligt ordination. </w:t>
      </w:r>
    </w:p>
    <w:p w14:paraId="3191E4F9" w14:textId="77777777" w:rsidR="00825FA1" w:rsidRPr="00E85BD1" w:rsidRDefault="00825FA1" w:rsidP="00825FA1">
      <w:pPr>
        <w:pStyle w:val="ListBullet"/>
        <w:numPr>
          <w:ilvl w:val="0"/>
          <w:numId w:val="8"/>
        </w:numPr>
        <w:rPr>
          <w:rFonts w:cstheme="minorHAnsi"/>
        </w:rPr>
      </w:pPr>
      <w:r w:rsidRPr="00E85BD1">
        <w:rPr>
          <w:rFonts w:cstheme="minorHAnsi"/>
        </w:rPr>
        <w:t>Kontrollera att datum för sista förbrukningsdag ej har överskridits och att förpackningen är obruten.</w:t>
      </w:r>
    </w:p>
    <w:p w14:paraId="4509FB4D" w14:textId="77777777" w:rsidR="00825FA1" w:rsidRPr="00E85BD1" w:rsidRDefault="00825FA1" w:rsidP="00825FA1">
      <w:pPr>
        <w:pStyle w:val="ListBullet"/>
      </w:pPr>
      <w:r w:rsidRPr="00E85BD1">
        <w:t xml:space="preserve">Sterila handskar ska användas vid införandet av katetern. </w:t>
      </w:r>
    </w:p>
    <w:p w14:paraId="2AFA8075" w14:textId="77777777" w:rsidR="00825FA1" w:rsidRPr="00E85BD1" w:rsidRDefault="00825FA1" w:rsidP="00825FA1">
      <w:pPr>
        <w:pStyle w:val="ListBullet"/>
      </w:pPr>
      <w:r w:rsidRPr="00E85BD1">
        <w:t>Steril pincett kan användas om så önskas</w:t>
      </w:r>
    </w:p>
    <w:p w14:paraId="671EC6EB" w14:textId="77777777" w:rsidR="00825FA1" w:rsidRPr="00E85BD1" w:rsidRDefault="00825FA1" w:rsidP="00825FA1">
      <w:pPr>
        <w:pStyle w:val="ListBullet"/>
      </w:pPr>
      <w:r w:rsidRPr="00E85BD1">
        <w:t>Sterila kompresser</w:t>
      </w:r>
    </w:p>
    <w:p w14:paraId="22C20AFA" w14:textId="77777777" w:rsidR="00825FA1" w:rsidRPr="00E85BD1" w:rsidRDefault="00825FA1" w:rsidP="00825FA1">
      <w:pPr>
        <w:pStyle w:val="ListBullet"/>
      </w:pPr>
      <w:r w:rsidRPr="00E85BD1">
        <w:t xml:space="preserve">Som alternativ till steril pincett och kompresser kan färdigförpackat </w:t>
      </w:r>
      <w:proofErr w:type="spellStart"/>
      <w:r w:rsidRPr="00E85BD1">
        <w:t>kateteriseringsset</w:t>
      </w:r>
      <w:proofErr w:type="spellEnd"/>
      <w:r w:rsidRPr="00E85BD1">
        <w:t xml:space="preserve"> användas </w:t>
      </w:r>
    </w:p>
    <w:p w14:paraId="092BD7FD" w14:textId="77777777" w:rsidR="00825FA1" w:rsidRPr="00E85BD1" w:rsidRDefault="00825FA1" w:rsidP="00825FA1">
      <w:pPr>
        <w:pStyle w:val="ListBullet"/>
      </w:pPr>
      <w:r w:rsidRPr="00E85BD1">
        <w:t xml:space="preserve">Bedövningsgel används endast vid särskilda behov (eftersom tappningskatetern är belagd med en yta som aktiveras med vätska vilket ger en glatt yta med låg friktion).  </w:t>
      </w:r>
    </w:p>
    <w:p w14:paraId="7209BD1B" w14:textId="77777777" w:rsidR="00825FA1" w:rsidRPr="00E85BD1" w:rsidRDefault="00825FA1" w:rsidP="00825FA1">
      <w:pPr>
        <w:pStyle w:val="ListBullet"/>
      </w:pPr>
      <w:r w:rsidRPr="00E85BD1">
        <w:t>Hygienunderlägg</w:t>
      </w:r>
    </w:p>
    <w:p w14:paraId="7AA8977C" w14:textId="77777777" w:rsidR="00825FA1" w:rsidRPr="00E85BD1" w:rsidRDefault="00825FA1" w:rsidP="00825FA1">
      <w:pPr>
        <w:pStyle w:val="ListBullet"/>
      </w:pPr>
      <w:r w:rsidRPr="00E85BD1">
        <w:t>Material för underlivstvätt</w:t>
      </w:r>
    </w:p>
    <w:p w14:paraId="30C878CB" w14:textId="77777777" w:rsidR="00825FA1" w:rsidRPr="00E85BD1" w:rsidRDefault="00825FA1" w:rsidP="00825FA1">
      <w:pPr>
        <w:pStyle w:val="ListBullet"/>
      </w:pPr>
      <w:r w:rsidRPr="00E85BD1">
        <w:t xml:space="preserve">Urinuppsamlingskärl alternativt en tömningsbar urinuppsamlingspåse </w:t>
      </w:r>
    </w:p>
    <w:p w14:paraId="15CECA42" w14:textId="77777777" w:rsidR="00825FA1" w:rsidRPr="00996ECF" w:rsidRDefault="00825FA1" w:rsidP="009351F9">
      <w:pPr>
        <w:pStyle w:val="MellanrubrikVGR"/>
        <w:ind w:left="567"/>
      </w:pPr>
      <w:r w:rsidRPr="00996ECF">
        <w:t>Tvätt</w:t>
      </w:r>
    </w:p>
    <w:p w14:paraId="3931F688" w14:textId="77777777" w:rsidR="00825FA1" w:rsidRPr="00B35744" w:rsidRDefault="00825FA1" w:rsidP="00825FA1">
      <w:pPr>
        <w:pStyle w:val="ListBullet"/>
      </w:pPr>
      <w:r w:rsidRPr="001A0473">
        <w:t xml:space="preserve">Tillämpa basala hygienrutiner. Desinfektera händerna, ta på ett förkläde och rena handskar. </w:t>
      </w:r>
    </w:p>
    <w:p w14:paraId="4CCB8DDB" w14:textId="77777777" w:rsidR="00825FA1" w:rsidRPr="00B35744" w:rsidRDefault="00825FA1" w:rsidP="00825FA1">
      <w:pPr>
        <w:pStyle w:val="ListBullet"/>
      </w:pPr>
      <w:r w:rsidRPr="00B35744">
        <w:t>Blotta inte patienten mer än nödvändigt.</w:t>
      </w:r>
    </w:p>
    <w:p w14:paraId="380DEB38" w14:textId="77777777" w:rsidR="00825FA1" w:rsidRPr="00B35744" w:rsidRDefault="00825FA1" w:rsidP="00825FA1">
      <w:pPr>
        <w:pStyle w:val="ListBullet"/>
      </w:pPr>
      <w:r w:rsidRPr="001A0473">
        <w:t>Tvätta underlivet med intimtvål och ljummet vatten</w:t>
      </w:r>
      <w:r>
        <w:t xml:space="preserve"> före förstagångstappning per dygn. Enbart ljummet vatten kan användas vid upprepade tappningar under samma dygn. </w:t>
      </w:r>
      <w:r w:rsidRPr="00063A1E">
        <w:t>För att undvika att slemhinnorna blir uttorkade bör inte antiseptiskt medel användas</w:t>
      </w:r>
      <w:r>
        <w:t>.</w:t>
      </w:r>
      <w:r w:rsidRPr="00063A1E">
        <w:br/>
        <w:t>Män tvättas även under förhuden. Var noga med att arbeta från rent till orent för att inte föra in tarmbakterier till urinrörets mynning. Antiseptiskt medel behöver</w:t>
      </w:r>
      <w:r>
        <w:t xml:space="preserve"> </w:t>
      </w:r>
      <w:r w:rsidRPr="00063A1E">
        <w:t>inte användas eftersom en tappningskateter dras direkt efter tappning</w:t>
      </w:r>
      <w:r>
        <w:t>.</w:t>
      </w:r>
    </w:p>
    <w:p w14:paraId="090582F6" w14:textId="77777777" w:rsidR="00825FA1" w:rsidRPr="00B35744" w:rsidRDefault="00825FA1" w:rsidP="00825FA1">
      <w:pPr>
        <w:pStyle w:val="ListBullet"/>
      </w:pPr>
      <w:r w:rsidRPr="00B35744">
        <w:t>Efter tvättningen tas handskarna av och händerna desinfekteras.</w:t>
      </w:r>
    </w:p>
    <w:p w14:paraId="337DD303" w14:textId="77777777" w:rsidR="00825FA1" w:rsidRPr="00996ECF" w:rsidRDefault="00825FA1" w:rsidP="009351F9">
      <w:pPr>
        <w:pStyle w:val="MellanrubrikVGR"/>
        <w:ind w:left="567"/>
      </w:pPr>
      <w:r w:rsidRPr="00996ECF">
        <w:t>Tillvägagångsätt</w:t>
      </w:r>
    </w:p>
    <w:p w14:paraId="7D14E40A" w14:textId="77777777" w:rsidR="00825FA1" w:rsidRPr="009351F9" w:rsidRDefault="00825FA1" w:rsidP="009351F9">
      <w:pPr>
        <w:pStyle w:val="ListBullet"/>
      </w:pPr>
      <w:r w:rsidRPr="009351F9">
        <w:t xml:space="preserve">Desinfektera händerna </w:t>
      </w:r>
    </w:p>
    <w:p w14:paraId="257D5E8D" w14:textId="77777777" w:rsidR="00825FA1" w:rsidRPr="009351F9" w:rsidRDefault="00825FA1" w:rsidP="009351F9">
      <w:pPr>
        <w:pStyle w:val="ListBullet"/>
      </w:pPr>
      <w:r w:rsidRPr="009351F9">
        <w:t xml:space="preserve">Öppna förpackningen och fyll den med sterilt vatten alternativt </w:t>
      </w:r>
      <w:proofErr w:type="spellStart"/>
      <w:r w:rsidRPr="009351F9">
        <w:t>NaCl</w:t>
      </w:r>
      <w:proofErr w:type="spellEnd"/>
      <w:r w:rsidRPr="009351F9">
        <w:t xml:space="preserve"> om inte färdigberedd tappningskateter används.</w:t>
      </w:r>
    </w:p>
    <w:p w14:paraId="55A11812" w14:textId="77777777" w:rsidR="00825FA1" w:rsidRPr="009351F9" w:rsidRDefault="00825FA1" w:rsidP="009351F9">
      <w:pPr>
        <w:pStyle w:val="ListBullet"/>
      </w:pPr>
      <w:r w:rsidRPr="009351F9">
        <w:t>Fäst upp katetern lätt tillgänglig</w:t>
      </w:r>
    </w:p>
    <w:p w14:paraId="20254401" w14:textId="77777777" w:rsidR="00825FA1" w:rsidRPr="009351F9" w:rsidRDefault="00825FA1" w:rsidP="009351F9">
      <w:pPr>
        <w:pStyle w:val="ListBullet"/>
      </w:pPr>
      <w:r w:rsidRPr="009351F9">
        <w:t xml:space="preserve">Ta på sterila handskar. </w:t>
      </w:r>
    </w:p>
    <w:p w14:paraId="50AEAF8E" w14:textId="77777777" w:rsidR="00825FA1" w:rsidRPr="009351F9" w:rsidRDefault="00825FA1" w:rsidP="009351F9">
      <w:pPr>
        <w:pStyle w:val="ListBullet"/>
      </w:pPr>
      <w:r w:rsidRPr="009351F9">
        <w:t xml:space="preserve">Säkerställ att katetern bevarar sin sterilitet under hela proceduren.  </w:t>
      </w:r>
    </w:p>
    <w:p w14:paraId="5891C894" w14:textId="77777777" w:rsidR="00825FA1" w:rsidRPr="009351F9" w:rsidRDefault="00825FA1" w:rsidP="009351F9">
      <w:pPr>
        <w:pStyle w:val="ListBullet"/>
      </w:pPr>
      <w:r w:rsidRPr="009351F9">
        <w:t>Hos man: Dra tillbaka förhuden. Fatta penis och sträck den utåt och uppåt för att räta ut urinröret. För försiktigt in katetern, forcera aldrig. När en hydrofil tappningskateter används utan bedövningsgel kan ett motstånd uppstå vid slutningsmuskeln. Behåll ett lätt tryck på katetern och avvakta att motståndet ger efter.</w:t>
      </w:r>
      <w:r w:rsidRPr="009351F9">
        <w:br/>
        <w:t>Hos kvinna: Håll isär blygdläpparna och för försiktigt in tappningskatetern.</w:t>
      </w:r>
    </w:p>
    <w:p w14:paraId="6BC8C87A" w14:textId="77777777" w:rsidR="00825FA1" w:rsidRPr="009351F9" w:rsidRDefault="00825FA1" w:rsidP="009351F9">
      <w:pPr>
        <w:pStyle w:val="ListBullet"/>
      </w:pPr>
      <w:r w:rsidRPr="009351F9">
        <w:t xml:space="preserve">Då katetern är placerad i urinblåsan ska urin flöda. Om det inte kommer urin kan katetern ligga i urinröret eller vara täppt av bedövningsgel om sådan används. Be patienten hosta och tryck försiktigt på buken över urinblåsan. </w:t>
      </w:r>
    </w:p>
    <w:p w14:paraId="10BFF40C" w14:textId="77777777" w:rsidR="00825FA1" w:rsidRPr="009351F9" w:rsidRDefault="00825FA1" w:rsidP="009351F9">
      <w:pPr>
        <w:pStyle w:val="ListBullet"/>
      </w:pPr>
      <w:r w:rsidRPr="009351F9">
        <w:t>Låt urinen rinna ut i ett uppsamlingskärl eller i en urinuppsamlingspåse. Det är viktigt att urinblåsan töms helt. Be därför patienten att krysta eller tryck lätt på buken över urinblåsan innan tappningskatetern börjar dras ut.</w:t>
      </w:r>
    </w:p>
    <w:p w14:paraId="2F02306D" w14:textId="77777777" w:rsidR="00825FA1" w:rsidRPr="009351F9" w:rsidRDefault="00825FA1" w:rsidP="009351F9">
      <w:pPr>
        <w:pStyle w:val="ListBullet"/>
      </w:pPr>
      <w:r w:rsidRPr="009351F9">
        <w:t>Dra ut katetern långsamt, det kan komma urin under uttagandet. Hos man: För fram förhuden över ollonet igen.</w:t>
      </w:r>
    </w:p>
    <w:p w14:paraId="020884B1" w14:textId="77777777" w:rsidR="00825FA1" w:rsidRPr="009351F9" w:rsidRDefault="00825FA1" w:rsidP="009351F9">
      <w:pPr>
        <w:pStyle w:val="ListBullet"/>
      </w:pPr>
      <w:r w:rsidRPr="009351F9">
        <w:t>Mät urinmängden.</w:t>
      </w:r>
    </w:p>
    <w:p w14:paraId="1BD72B88" w14:textId="77777777" w:rsidR="00825FA1" w:rsidRPr="00F9689A" w:rsidRDefault="00825FA1" w:rsidP="009351F9">
      <w:pPr>
        <w:pStyle w:val="MellanrubrikVGR"/>
        <w:ind w:left="567"/>
      </w:pPr>
      <w:r w:rsidRPr="00F9689A">
        <w:t>Dokumentation och information</w:t>
      </w:r>
    </w:p>
    <w:p w14:paraId="614B728E" w14:textId="1CD99D3C" w:rsidR="00833CE7" w:rsidRDefault="00825FA1" w:rsidP="009351F9">
      <w:pPr>
        <w:ind w:left="567"/>
        <w:rPr>
          <w:rFonts w:cstheme="minorHAnsi"/>
        </w:rPr>
      </w:pPr>
      <w:r w:rsidRPr="0081376E">
        <w:rPr>
          <w:rFonts w:cstheme="minorHAnsi"/>
        </w:rPr>
        <w:t>Dokumentera uppkommen urinretention, urinmängd, indikation för blåstappning i Melior</w:t>
      </w:r>
      <w:r>
        <w:rPr>
          <w:rFonts w:cstheme="minorHAnsi"/>
        </w:rPr>
        <w:t>.</w:t>
      </w:r>
    </w:p>
    <w:p w14:paraId="6371C7E8" w14:textId="77777777" w:rsidR="00833CE7" w:rsidRDefault="00833CE7">
      <w:pPr>
        <w:spacing w:after="0" w:line="240" w:lineRule="auto"/>
        <w:ind w:left="0" w:right="0"/>
        <w:rPr>
          <w:rFonts w:cstheme="minorHAnsi"/>
        </w:rPr>
      </w:pPr>
      <w:r>
        <w:rPr>
          <w:rFonts w:cstheme="minorHAnsi"/>
        </w:rPr>
        <w:br w:type="page"/>
      </w:r>
    </w:p>
    <w:p w14:paraId="03BE5CA7" w14:textId="71781F40" w:rsidR="00AF3D86" w:rsidRDefault="005D54A0" w:rsidP="003240C1">
      <w:pPr>
        <w:pStyle w:val="Heading2"/>
        <w:ind w:left="567"/>
      </w:pPr>
      <w:bookmarkStart w:id="16" w:name="_Toc153452409"/>
      <w:bookmarkStart w:id="17" w:name="_Toc167193773"/>
      <w:bookmarkEnd w:id="0"/>
      <w:r>
        <w:t>B</w:t>
      </w:r>
      <w:r w:rsidR="00E52F41">
        <w:t xml:space="preserve">ilaga </w:t>
      </w:r>
      <w:r w:rsidR="00670862">
        <w:t>2</w:t>
      </w:r>
      <w:r w:rsidR="00821612">
        <w:t>.</w:t>
      </w:r>
      <w:r w:rsidR="002C8963">
        <w:t xml:space="preserve"> </w:t>
      </w:r>
      <w:r w:rsidR="00AF3D86">
        <w:t>KAD - inläggning av kvarliggande urinvägskateter</w:t>
      </w:r>
      <w:bookmarkEnd w:id="16"/>
      <w:bookmarkEnd w:id="17"/>
      <w:r w:rsidR="00AF3D86">
        <w:t xml:space="preserve"> </w:t>
      </w:r>
    </w:p>
    <w:p w14:paraId="38F52000" w14:textId="77777777" w:rsidR="00AF3D86" w:rsidRPr="00FE6764" w:rsidRDefault="00AF3D86" w:rsidP="009351F9">
      <w:pPr>
        <w:pStyle w:val="MellanrubrikVGR"/>
        <w:ind w:left="567"/>
        <w:rPr>
          <w:sz w:val="48"/>
          <w:szCs w:val="48"/>
        </w:rPr>
      </w:pPr>
      <w:bookmarkStart w:id="18" w:name="_Toc153452410"/>
      <w:r w:rsidRPr="00FE6764">
        <w:t>Bakgrund och syfte</w:t>
      </w:r>
      <w:bookmarkEnd w:id="18"/>
      <w:r w:rsidRPr="00FE6764">
        <w:t xml:space="preserve"> </w:t>
      </w:r>
    </w:p>
    <w:p w14:paraId="67736FA3" w14:textId="77777777" w:rsidR="00951C58" w:rsidRDefault="00AF3D86" w:rsidP="003240C1">
      <w:pPr>
        <w:ind w:left="567"/>
      </w:pPr>
      <w:r>
        <w:t xml:space="preserve">Minska risken för </w:t>
      </w:r>
      <w:proofErr w:type="spellStart"/>
      <w:r>
        <w:t>vårdskada</w:t>
      </w:r>
      <w:proofErr w:type="spellEnd"/>
      <w:r>
        <w:t xml:space="preserve"> på grund av infektion genom att säkerställa att hantering av urinvägarna sker på ett säkert och aseptiskt sätt. </w:t>
      </w:r>
    </w:p>
    <w:p w14:paraId="6785E5E3" w14:textId="5F264B5A" w:rsidR="00AF3D86" w:rsidRDefault="00AF3D86" w:rsidP="003240C1">
      <w:pPr>
        <w:ind w:left="567"/>
      </w:pPr>
      <w:r>
        <w:t xml:space="preserve">Urinvägsinfektion är den vanligaste vårdrelaterade infektionen och förekommer oftast i samband med behandling med KAD. Risken för vårdrelaterad urinvägsinfektion ökar med cirka tio procent för varje dygn som patienten har KAD. Bakterier kommer in via kateterns utsida (64 %) eller insida (36 %). Täta byten av urinuppsamlingspåse och bristande handhygien hos vårdpersonal och patient ökar risken för </w:t>
      </w:r>
      <w:r w:rsidR="6624F399">
        <w:t>kolonisering av bakterier.</w:t>
      </w:r>
    </w:p>
    <w:p w14:paraId="41B802EE" w14:textId="77777777" w:rsidR="00AF3D86" w:rsidRDefault="00AF3D86" w:rsidP="003240C1">
      <w:pPr>
        <w:pStyle w:val="MellanrubrikVGR"/>
        <w:ind w:left="567"/>
        <w:rPr>
          <w:sz w:val="24"/>
          <w:szCs w:val="24"/>
        </w:rPr>
      </w:pPr>
      <w:r>
        <w:t xml:space="preserve">Aseptik </w:t>
      </w:r>
    </w:p>
    <w:p w14:paraId="4B554531" w14:textId="2C1536CF" w:rsidR="00AF3D86" w:rsidRDefault="00AF3D86" w:rsidP="003240C1">
      <w:pPr>
        <w:ind w:left="567"/>
      </w:pPr>
      <w:r>
        <w:t xml:space="preserve">Aseptik innebär att produktens renhet bevaras, det vill säga bevara det rena rent och det sterila sterilt. Ett aseptiskt arbetssätt vid kateterbehandling innebär att kateterns sterilitet ska bevaras vid införandet i urinblåsan. </w:t>
      </w:r>
      <w:r w:rsidR="0A84B90E">
        <w:t xml:space="preserve">Detta gäller även vid blåstappning. </w:t>
      </w:r>
      <w:r>
        <w:t xml:space="preserve">För att underlätta aseptiken kan man med fördel vara två personer. </w:t>
      </w:r>
    </w:p>
    <w:p w14:paraId="08825E47" w14:textId="77777777" w:rsidR="00AF3D86" w:rsidRDefault="00AF3D86" w:rsidP="003240C1">
      <w:pPr>
        <w:pStyle w:val="MellanrubrikVGR"/>
        <w:ind w:left="567"/>
      </w:pPr>
      <w:r>
        <w:t xml:space="preserve">Förberedelser </w:t>
      </w:r>
    </w:p>
    <w:p w14:paraId="0C676DC3" w14:textId="175F2085" w:rsidR="00AF3D86" w:rsidRPr="003240C1" w:rsidRDefault="00AF3D86" w:rsidP="003240C1">
      <w:pPr>
        <w:pStyle w:val="ListBullet"/>
      </w:pPr>
      <w:r w:rsidRPr="003240C1">
        <w:t>Säkerställ indikation</w:t>
      </w:r>
      <w:r w:rsidR="00CC4656" w:rsidRPr="003240C1">
        <w:t>, exempelvis urinretention, vård i livets slutskede</w:t>
      </w:r>
      <w:r w:rsidR="00570C55" w:rsidRPr="003240C1">
        <w:t xml:space="preserve"> och</w:t>
      </w:r>
      <w:r w:rsidR="00CC4656" w:rsidRPr="003240C1">
        <w:t xml:space="preserve"> operation</w:t>
      </w:r>
      <w:r w:rsidR="00570C55" w:rsidRPr="003240C1">
        <w:t>.</w:t>
      </w:r>
    </w:p>
    <w:p w14:paraId="76EA8C81" w14:textId="7D849DB3" w:rsidR="00AF3D86" w:rsidRPr="003240C1" w:rsidRDefault="00AF3D86" w:rsidP="003240C1">
      <w:pPr>
        <w:pStyle w:val="ListBullet"/>
      </w:pPr>
      <w:r w:rsidRPr="003240C1">
        <w:t xml:space="preserve">Uppmärksamma eventuella kontraindikationer och vid behov kontakta läkare: </w:t>
      </w:r>
    </w:p>
    <w:p w14:paraId="1F1D39AF" w14:textId="256CC6BA" w:rsidR="00AF3D86" w:rsidRPr="003240C1" w:rsidRDefault="00E178A5" w:rsidP="003240C1">
      <w:pPr>
        <w:pStyle w:val="ListBullet"/>
        <w:numPr>
          <w:ilvl w:val="0"/>
          <w:numId w:val="8"/>
        </w:numPr>
      </w:pPr>
      <w:r w:rsidRPr="003240C1">
        <w:t>m</w:t>
      </w:r>
      <w:r w:rsidR="00AF3D86" w:rsidRPr="003240C1">
        <w:t>isstänkt bäckenfraktur eller skada i urinröret</w:t>
      </w:r>
    </w:p>
    <w:p w14:paraId="3F3ABC20" w14:textId="6E43E0B4" w:rsidR="00AF3D86" w:rsidRPr="003240C1" w:rsidRDefault="00E178A5" w:rsidP="003240C1">
      <w:pPr>
        <w:pStyle w:val="ListBullet"/>
        <w:numPr>
          <w:ilvl w:val="0"/>
          <w:numId w:val="8"/>
        </w:numPr>
      </w:pPr>
      <w:r w:rsidRPr="003240C1">
        <w:t>t</w:t>
      </w:r>
      <w:r w:rsidR="5117E814" w:rsidRPr="003240C1">
        <w:t xml:space="preserve">idigare </w:t>
      </w:r>
      <w:r w:rsidR="6F7AAC33" w:rsidRPr="003240C1">
        <w:t>urinrörsoperation</w:t>
      </w:r>
    </w:p>
    <w:p w14:paraId="4B4FF164" w14:textId="34A66C48" w:rsidR="00AF3D86" w:rsidRPr="003240C1" w:rsidRDefault="00E178A5" w:rsidP="003240C1">
      <w:pPr>
        <w:pStyle w:val="ListBullet"/>
        <w:numPr>
          <w:ilvl w:val="0"/>
          <w:numId w:val="8"/>
        </w:numPr>
      </w:pPr>
      <w:r w:rsidRPr="003240C1">
        <w:t>e</w:t>
      </w:r>
      <w:r w:rsidR="00AF3D86" w:rsidRPr="003240C1">
        <w:t xml:space="preserve">rektion </w:t>
      </w:r>
    </w:p>
    <w:p w14:paraId="54EC5408" w14:textId="3813E827" w:rsidR="00AF3D86" w:rsidRPr="003240C1" w:rsidRDefault="00E178A5" w:rsidP="003240C1">
      <w:pPr>
        <w:pStyle w:val="ListBullet"/>
        <w:numPr>
          <w:ilvl w:val="0"/>
          <w:numId w:val="8"/>
        </w:numPr>
      </w:pPr>
      <w:r w:rsidRPr="003240C1">
        <w:t>i</w:t>
      </w:r>
      <w:r w:rsidR="00AF3D86" w:rsidRPr="003240C1">
        <w:t>nkontinensprotes</w:t>
      </w:r>
      <w:r w:rsidRPr="003240C1">
        <w:t>.</w:t>
      </w:r>
      <w:r w:rsidR="00AF3D86" w:rsidRPr="003240C1">
        <w:t xml:space="preserve"> </w:t>
      </w:r>
    </w:p>
    <w:p w14:paraId="0960946C" w14:textId="6835EB95" w:rsidR="00AF3D86" w:rsidRPr="003240C1" w:rsidRDefault="00AF3D86" w:rsidP="003240C1">
      <w:pPr>
        <w:pStyle w:val="ListBullet"/>
      </w:pPr>
      <w:r w:rsidRPr="003240C1">
        <w:t>Kontrollera att patienten inte är överkänslig mot latex (kateter, handskar) samt mot bedövningsmedel.</w:t>
      </w:r>
    </w:p>
    <w:p w14:paraId="592A9AB8" w14:textId="5F46A271" w:rsidR="00AF3D86" w:rsidRPr="0033436E" w:rsidRDefault="00AF3D86" w:rsidP="003240C1">
      <w:pPr>
        <w:pStyle w:val="ListBullet"/>
      </w:pPr>
      <w:r w:rsidRPr="003240C1">
        <w:t xml:space="preserve">Val av urinkateter. Välj i första hand en </w:t>
      </w:r>
      <w:proofErr w:type="spellStart"/>
      <w:r w:rsidRPr="003240C1">
        <w:t>hydrogelbelagd</w:t>
      </w:r>
      <w:proofErr w:type="spellEnd"/>
      <w:r w:rsidRPr="003240C1">
        <w:t xml:space="preserve"> latexkateter</w:t>
      </w:r>
      <w:r w:rsidR="0033436E" w:rsidRPr="003240C1">
        <w:t>.</w:t>
      </w:r>
      <w:r w:rsidRPr="003240C1">
        <w:t xml:space="preserve"> Kateterns grovlek (omkrets i </w:t>
      </w:r>
      <w:r w:rsidR="000A4751" w:rsidRPr="003240C1">
        <w:t>millimeter</w:t>
      </w:r>
      <w:r w:rsidRPr="003240C1">
        <w:t xml:space="preserve">) anges i </w:t>
      </w:r>
      <w:proofErr w:type="spellStart"/>
      <w:r w:rsidRPr="003240C1">
        <w:t>Charrière</w:t>
      </w:r>
      <w:proofErr w:type="spellEnd"/>
      <w:r w:rsidRPr="003240C1">
        <w:t xml:space="preserve"> (</w:t>
      </w:r>
      <w:proofErr w:type="spellStart"/>
      <w:r w:rsidRPr="003240C1">
        <w:t>Ch</w:t>
      </w:r>
      <w:proofErr w:type="spellEnd"/>
      <w:r w:rsidRPr="003240C1">
        <w:t xml:space="preserve">). Välj </w:t>
      </w:r>
      <w:proofErr w:type="spellStart"/>
      <w:r w:rsidRPr="003240C1">
        <w:t>Ch</w:t>
      </w:r>
      <w:proofErr w:type="spellEnd"/>
      <w:r w:rsidRPr="003240C1">
        <w:t xml:space="preserve"> 12 för kvinnor och </w:t>
      </w:r>
      <w:proofErr w:type="spellStart"/>
      <w:r w:rsidRPr="003240C1">
        <w:t>Ch</w:t>
      </w:r>
      <w:proofErr w:type="spellEnd"/>
      <w:r w:rsidRPr="003240C1">
        <w:t xml:space="preserve"> 14 för män eller enligt ordination. Om patienten är överkänslig mot latex, välj en helsilikonkateter.</w:t>
      </w:r>
    </w:p>
    <w:p w14:paraId="527E7A7B" w14:textId="29012D99" w:rsidR="00AF3D86" w:rsidRDefault="00AF3D86" w:rsidP="003240C1">
      <w:pPr>
        <w:pStyle w:val="MellanrubrikVGR"/>
        <w:ind w:left="567"/>
      </w:pPr>
      <w:r>
        <w:t>Tänk på att</w:t>
      </w:r>
    </w:p>
    <w:p w14:paraId="592DA144" w14:textId="6EBDFB94" w:rsidR="00AF3D86" w:rsidRPr="003240C1" w:rsidRDefault="00AF3D86" w:rsidP="003240C1">
      <w:pPr>
        <w:pStyle w:val="ListBullet"/>
      </w:pPr>
      <w:r w:rsidRPr="003240C1">
        <w:t>Ta hänsyn till patientens behov av integritet</w:t>
      </w:r>
      <w:r w:rsidR="00E178A5" w:rsidRPr="003240C1">
        <w:t>.</w:t>
      </w:r>
      <w:r w:rsidRPr="003240C1">
        <w:t xml:space="preserve"> </w:t>
      </w:r>
    </w:p>
    <w:p w14:paraId="46908CB6" w14:textId="09694DB0" w:rsidR="00AF3D86" w:rsidRPr="003240C1" w:rsidRDefault="00AF3D86" w:rsidP="003240C1">
      <w:pPr>
        <w:pStyle w:val="ListBullet"/>
      </w:pPr>
      <w:r w:rsidRPr="003240C1">
        <w:t>Informera patienten. Säkerställ att patienten förstått proceduren, KAD-indikation samt avvecklingsplan</w:t>
      </w:r>
      <w:r w:rsidR="00E178A5" w:rsidRPr="003240C1">
        <w:t>.</w:t>
      </w:r>
    </w:p>
    <w:p w14:paraId="3273083F" w14:textId="24D5B131" w:rsidR="00AF3D86" w:rsidRPr="003240C1" w:rsidRDefault="00AF3D86" w:rsidP="003240C1">
      <w:pPr>
        <w:pStyle w:val="ListBullet"/>
      </w:pPr>
      <w:r w:rsidRPr="003240C1">
        <w:t>Förbered allt material innan du påbörjar ditt arbete</w:t>
      </w:r>
      <w:r w:rsidR="00781339" w:rsidRPr="003240C1">
        <w:t>.</w:t>
      </w:r>
      <w:r w:rsidRPr="003240C1">
        <w:t xml:space="preserve"> </w:t>
      </w:r>
    </w:p>
    <w:p w14:paraId="43BDA43C" w14:textId="5374D5DC" w:rsidR="00AF3D86" w:rsidRDefault="00AF3D86" w:rsidP="003240C1">
      <w:pPr>
        <w:pStyle w:val="MellanrubrikVGR"/>
        <w:ind w:left="567"/>
        <w:rPr>
          <w:color w:val="FF0000"/>
        </w:rPr>
      </w:pPr>
      <w:r>
        <w:t xml:space="preserve">Kateterisering av urinblåsa </w:t>
      </w:r>
      <w:r>
        <w:br/>
        <w:t>Material</w:t>
      </w:r>
    </w:p>
    <w:p w14:paraId="5D5277EC" w14:textId="3CDD72CB" w:rsidR="00AF3D86" w:rsidRPr="003240C1" w:rsidRDefault="00EC2A40" w:rsidP="003240C1">
      <w:pPr>
        <w:pStyle w:val="ListBullet"/>
      </w:pPr>
      <w:proofErr w:type="spellStart"/>
      <w:r w:rsidRPr="003240C1">
        <w:t>k</w:t>
      </w:r>
      <w:r w:rsidR="00AF3D86" w:rsidRPr="003240C1">
        <w:t>lorhexidinsvamp</w:t>
      </w:r>
      <w:proofErr w:type="spellEnd"/>
      <w:r w:rsidR="00AF3D86" w:rsidRPr="003240C1">
        <w:t xml:space="preserve">  </w:t>
      </w:r>
    </w:p>
    <w:p w14:paraId="17BB3CED" w14:textId="6A0B7772" w:rsidR="00AF3D86" w:rsidRPr="003240C1" w:rsidRDefault="00EC2A40" w:rsidP="003240C1">
      <w:pPr>
        <w:pStyle w:val="ListBullet"/>
      </w:pPr>
      <w:r w:rsidRPr="003240C1">
        <w:t>h</w:t>
      </w:r>
      <w:r w:rsidR="00AF3D86" w:rsidRPr="003240C1">
        <w:t>ygienunderlägg</w:t>
      </w:r>
    </w:p>
    <w:p w14:paraId="051D0F0B" w14:textId="369845EF" w:rsidR="00AF3D86" w:rsidRPr="003240C1" w:rsidRDefault="00AF3D86" w:rsidP="003240C1">
      <w:pPr>
        <w:pStyle w:val="ListBullet"/>
      </w:pPr>
      <w:r w:rsidRPr="003240C1">
        <w:t>10 m</w:t>
      </w:r>
      <w:r w:rsidR="00BE330D" w:rsidRPr="003240C1">
        <w:t>illiliter</w:t>
      </w:r>
      <w:r w:rsidRPr="003240C1">
        <w:t xml:space="preserve"> spruta för att tömma kateterballongen</w:t>
      </w:r>
      <w:r w:rsidR="22FB936D" w:rsidRPr="003240C1">
        <w:t xml:space="preserve"> vid byte av kateter</w:t>
      </w:r>
    </w:p>
    <w:p w14:paraId="46D6BC4A" w14:textId="1A73C3BA" w:rsidR="00AF3D86" w:rsidRPr="003240C1" w:rsidRDefault="00EC2A40" w:rsidP="003240C1">
      <w:pPr>
        <w:pStyle w:val="ListBullet"/>
      </w:pPr>
      <w:r w:rsidRPr="003240C1">
        <w:t>b</w:t>
      </w:r>
      <w:r w:rsidR="00AF3D86" w:rsidRPr="003240C1">
        <w:t xml:space="preserve">edövningsgel </w:t>
      </w:r>
      <w:r w:rsidR="5EF87C1B" w:rsidRPr="003240C1">
        <w:t xml:space="preserve">10 gram till kvinnor och </w:t>
      </w:r>
      <w:r w:rsidR="00AF3D86" w:rsidRPr="003240C1">
        <w:t>minst 20 g</w:t>
      </w:r>
      <w:r w:rsidR="00BE330D" w:rsidRPr="003240C1">
        <w:t>ram</w:t>
      </w:r>
      <w:r w:rsidR="2537E2DB" w:rsidRPr="003240C1">
        <w:t xml:space="preserve"> till män</w:t>
      </w:r>
      <w:r w:rsidR="00AF3D86" w:rsidRPr="003240C1">
        <w:t xml:space="preserve"> </w:t>
      </w:r>
    </w:p>
    <w:p w14:paraId="694E147E" w14:textId="736C1B38" w:rsidR="00AF3D86" w:rsidRPr="003240C1" w:rsidRDefault="00AF3D86" w:rsidP="003240C1">
      <w:pPr>
        <w:pStyle w:val="ListBullet"/>
      </w:pPr>
      <w:r w:rsidRPr="003240C1">
        <w:t>tömbar urinuppsamlingspåse</w:t>
      </w:r>
      <w:r w:rsidR="00F71630">
        <w:t>/kateterventil</w:t>
      </w:r>
      <w:r w:rsidRPr="003240C1">
        <w:t xml:space="preserve"> </w:t>
      </w:r>
    </w:p>
    <w:p w14:paraId="7082F9EA" w14:textId="1A8A9702" w:rsidR="003A53BF" w:rsidRPr="003240C1" w:rsidRDefault="4948632C" w:rsidP="003240C1">
      <w:pPr>
        <w:pStyle w:val="ListBullet"/>
      </w:pPr>
      <w:r w:rsidRPr="003240C1">
        <w:t>b</w:t>
      </w:r>
      <w:r w:rsidR="00AF3D86" w:rsidRPr="003240C1">
        <w:t>enfi</w:t>
      </w:r>
      <w:r w:rsidR="004E12A3" w:rsidRPr="003240C1">
        <w:t>cka</w:t>
      </w:r>
      <w:r w:rsidR="5DF3A171" w:rsidRPr="003240C1">
        <w:t xml:space="preserve"> eller</w:t>
      </w:r>
      <w:r w:rsidR="25BCFB56" w:rsidRPr="003240C1">
        <w:t xml:space="preserve"> </w:t>
      </w:r>
      <w:proofErr w:type="spellStart"/>
      <w:r w:rsidR="00EC2A40" w:rsidRPr="003240C1">
        <w:t>f</w:t>
      </w:r>
      <w:r w:rsidR="003A53BF" w:rsidRPr="003240C1">
        <w:t>ästband</w:t>
      </w:r>
      <w:proofErr w:type="spellEnd"/>
    </w:p>
    <w:p w14:paraId="626723D9" w14:textId="454D2645" w:rsidR="00022ADC" w:rsidRPr="003240C1" w:rsidRDefault="00EC2A40" w:rsidP="003240C1">
      <w:pPr>
        <w:pStyle w:val="ListBullet"/>
      </w:pPr>
      <w:r w:rsidRPr="003240C1">
        <w:t>h</w:t>
      </w:r>
      <w:r w:rsidR="00022ADC" w:rsidRPr="003240C1">
        <w:t>ängare för urinuppsamlingspåse</w:t>
      </w:r>
      <w:r w:rsidR="0186B1FA" w:rsidRPr="003240C1">
        <w:t xml:space="preserve"> (för sängliggande patienter)</w:t>
      </w:r>
    </w:p>
    <w:p w14:paraId="6DE034C7" w14:textId="2526FA9D" w:rsidR="00AF3D86" w:rsidRPr="003240C1" w:rsidRDefault="00EC2A40" w:rsidP="003240C1">
      <w:pPr>
        <w:pStyle w:val="ListBullet"/>
      </w:pPr>
      <w:r w:rsidRPr="003240C1">
        <w:t>s</w:t>
      </w:r>
      <w:r w:rsidR="00AF3D86" w:rsidRPr="003240C1">
        <w:t xml:space="preserve">polspruta </w:t>
      </w:r>
      <w:r w:rsidR="37FD8664" w:rsidRPr="003240C1">
        <w:t xml:space="preserve">och Natriumklorid 20 milliliter </w:t>
      </w:r>
      <w:r w:rsidR="00AF3D86" w:rsidRPr="003240C1">
        <w:t>(</w:t>
      </w:r>
      <w:r w:rsidR="30BF259C" w:rsidRPr="003240C1">
        <w:t>b</w:t>
      </w:r>
      <w:r w:rsidR="5117E814" w:rsidRPr="003240C1">
        <w:t>ehöver</w:t>
      </w:r>
      <w:r w:rsidR="00AF3D86" w:rsidRPr="003240C1">
        <w:t xml:space="preserve"> finnas tillgänglig</w:t>
      </w:r>
      <w:r w:rsidR="25606E06" w:rsidRPr="003240C1">
        <w:t xml:space="preserve"> och dukas fram </w:t>
      </w:r>
      <w:r w:rsidR="00AF3D86" w:rsidRPr="003240C1">
        <w:t>vid behov</w:t>
      </w:r>
      <w:r w:rsidR="5117E814" w:rsidRPr="003240C1">
        <w:t>)</w:t>
      </w:r>
      <w:r w:rsidRPr="003240C1">
        <w:t>.</w:t>
      </w:r>
      <w:r w:rsidR="00AF3D86" w:rsidRPr="003240C1">
        <w:t xml:space="preserve"> </w:t>
      </w:r>
    </w:p>
    <w:p w14:paraId="4D55A94F" w14:textId="77777777" w:rsidR="00AF3D86" w:rsidRDefault="00AF3D86" w:rsidP="003240C1">
      <w:pPr>
        <w:pStyle w:val="MellanrubrikVGR"/>
        <w:ind w:left="567"/>
        <w:rPr>
          <w:rFonts w:asciiTheme="minorHAnsi" w:hAnsiTheme="minorHAnsi" w:cstheme="minorHAnsi"/>
          <w:sz w:val="24"/>
          <w:szCs w:val="24"/>
        </w:rPr>
      </w:pPr>
      <w:r>
        <w:t>Sterilt material</w:t>
      </w:r>
      <w:r>
        <w:rPr>
          <w:rFonts w:asciiTheme="minorHAnsi" w:hAnsiTheme="minorHAnsi" w:cstheme="minorHAnsi"/>
        </w:rPr>
        <w:t xml:space="preserve"> </w:t>
      </w:r>
    </w:p>
    <w:p w14:paraId="6A4D0EA5" w14:textId="262E1F2A" w:rsidR="00AF3D86" w:rsidRPr="003240C1" w:rsidRDefault="00EC2A40" w:rsidP="003240C1">
      <w:pPr>
        <w:pStyle w:val="ListBullet"/>
      </w:pPr>
      <w:r w:rsidRPr="003240C1">
        <w:t>u</w:t>
      </w:r>
      <w:r w:rsidR="00AF3D86" w:rsidRPr="003240C1">
        <w:t xml:space="preserve">rinkateter </w:t>
      </w:r>
    </w:p>
    <w:p w14:paraId="2937ACB4" w14:textId="6DBF59BB" w:rsidR="00AF3D86" w:rsidRPr="003240C1" w:rsidRDefault="00EC2A40" w:rsidP="003240C1">
      <w:pPr>
        <w:pStyle w:val="ListBullet"/>
      </w:pPr>
      <w:r w:rsidRPr="003240C1">
        <w:t>s</w:t>
      </w:r>
      <w:r w:rsidR="00AF3D86" w:rsidRPr="003240C1">
        <w:t>terila handskar</w:t>
      </w:r>
    </w:p>
    <w:p w14:paraId="57E94A49" w14:textId="633FE888" w:rsidR="00AF3D86" w:rsidRPr="003240C1" w:rsidRDefault="00EC2A40" w:rsidP="003240C1">
      <w:pPr>
        <w:pStyle w:val="ListBullet"/>
      </w:pPr>
      <w:proofErr w:type="spellStart"/>
      <w:r w:rsidRPr="003240C1">
        <w:t>k</w:t>
      </w:r>
      <w:r w:rsidR="00AF3D86" w:rsidRPr="003240C1">
        <w:t>ateteriseringsset</w:t>
      </w:r>
      <w:proofErr w:type="spellEnd"/>
      <w:r w:rsidR="00AF3D86" w:rsidRPr="003240C1">
        <w:t xml:space="preserve"> (engångs) </w:t>
      </w:r>
    </w:p>
    <w:p w14:paraId="2BD3A4A4" w14:textId="5B19BBB4" w:rsidR="00AF3D86" w:rsidRPr="003240C1" w:rsidRDefault="00EC2A40" w:rsidP="003240C1">
      <w:pPr>
        <w:pStyle w:val="ListBullet"/>
      </w:pPr>
      <w:r w:rsidRPr="003240C1">
        <w:t>s</w:t>
      </w:r>
      <w:r w:rsidR="00AF3D86" w:rsidRPr="003240C1">
        <w:t>terilt vatten eller anpassad lösning för silikonkateter, exempelvis Glycerinmix</w:t>
      </w:r>
      <w:r w:rsidRPr="003240C1">
        <w:t>.</w:t>
      </w:r>
      <w:r w:rsidR="00AF3D86" w:rsidRPr="003240C1">
        <w:t xml:space="preserve"> </w:t>
      </w:r>
    </w:p>
    <w:p w14:paraId="0B963260" w14:textId="77777777" w:rsidR="00AF3D86" w:rsidRDefault="00AF3D86" w:rsidP="006713D4">
      <w:pPr>
        <w:pStyle w:val="MellanrubrikVGR"/>
        <w:ind w:left="567"/>
      </w:pPr>
      <w:r>
        <w:t>Uppdukning</w:t>
      </w:r>
    </w:p>
    <w:p w14:paraId="1C1734AA" w14:textId="6AD21BB1" w:rsidR="00AF3D86" w:rsidRPr="006713D4" w:rsidRDefault="00AF3D86" w:rsidP="006713D4">
      <w:pPr>
        <w:pStyle w:val="ListBullet"/>
      </w:pPr>
      <w:r w:rsidRPr="006713D4">
        <w:t>Desinfektera händerna och ta på handskar</w:t>
      </w:r>
      <w:r w:rsidR="0055588A" w:rsidRPr="006713D4">
        <w:t>.</w:t>
      </w:r>
      <w:r w:rsidRPr="006713D4">
        <w:t xml:space="preserve"> </w:t>
      </w:r>
    </w:p>
    <w:p w14:paraId="414C228B" w14:textId="7C81EC08" w:rsidR="00AF3D86" w:rsidRPr="006713D4" w:rsidRDefault="00AF3D86" w:rsidP="006713D4">
      <w:pPr>
        <w:pStyle w:val="ListBullet"/>
      </w:pPr>
      <w:r w:rsidRPr="006713D4">
        <w:t>Desinfektera ytan som ska användas</w:t>
      </w:r>
      <w:r w:rsidR="1D44D5EB" w:rsidRPr="006713D4">
        <w:t>, till exempel vagn eller bord,</w:t>
      </w:r>
      <w:r w:rsidRPr="006713D4">
        <w:t xml:space="preserve"> med alkoholbaserat </w:t>
      </w:r>
      <w:proofErr w:type="spellStart"/>
      <w:r w:rsidRPr="006713D4">
        <w:t>ytdesinfektionsmedel</w:t>
      </w:r>
      <w:proofErr w:type="spellEnd"/>
      <w:r w:rsidRPr="006713D4">
        <w:t xml:space="preserve"> med rengörande effekt</w:t>
      </w:r>
      <w:r w:rsidR="0055588A" w:rsidRPr="006713D4">
        <w:t>.</w:t>
      </w:r>
      <w:r w:rsidRPr="006713D4">
        <w:t xml:space="preserve"> </w:t>
      </w:r>
    </w:p>
    <w:p w14:paraId="20D5FE99" w14:textId="76AAFA07" w:rsidR="00AF3D86" w:rsidRPr="006713D4" w:rsidRDefault="00AF3D86" w:rsidP="006713D4">
      <w:pPr>
        <w:pStyle w:val="ListBullet"/>
      </w:pPr>
      <w:r w:rsidRPr="006713D4">
        <w:t>Desinfektera händerna</w:t>
      </w:r>
      <w:r w:rsidR="0055588A" w:rsidRPr="006713D4">
        <w:t>.</w:t>
      </w:r>
      <w:r w:rsidRPr="006713D4">
        <w:t xml:space="preserve"> </w:t>
      </w:r>
    </w:p>
    <w:p w14:paraId="4C94EDBA" w14:textId="1846C5CC" w:rsidR="00AF3D86" w:rsidRPr="006713D4" w:rsidRDefault="00AF3D86" w:rsidP="006713D4">
      <w:pPr>
        <w:pStyle w:val="ListBullet"/>
      </w:pPr>
      <w:r w:rsidRPr="006713D4">
        <w:t>Duka upp kateteriseringsmaterialet</w:t>
      </w:r>
      <w:r w:rsidR="0055588A" w:rsidRPr="006713D4">
        <w:t>.</w:t>
      </w:r>
    </w:p>
    <w:p w14:paraId="0870D09D" w14:textId="4B4A4DBD" w:rsidR="00AF3D86" w:rsidRPr="006713D4" w:rsidRDefault="00AF3D86" w:rsidP="006713D4">
      <w:pPr>
        <w:pStyle w:val="ListBullet"/>
      </w:pPr>
      <w:r w:rsidRPr="006713D4">
        <w:t>Kontrollera att datum för sista förbrukningsdag ej har överskridits och att förpackningarna är obrutna</w:t>
      </w:r>
      <w:r w:rsidR="0055588A" w:rsidRPr="006713D4">
        <w:t>.</w:t>
      </w:r>
      <w:r w:rsidRPr="006713D4">
        <w:t xml:space="preserve"> </w:t>
      </w:r>
    </w:p>
    <w:p w14:paraId="6AFFDAEB" w14:textId="77777777" w:rsidR="00AF3D86" w:rsidRDefault="00AF3D86" w:rsidP="006713D4">
      <w:pPr>
        <w:pStyle w:val="MellanrubrikVGR"/>
        <w:ind w:left="567"/>
      </w:pPr>
      <w:r>
        <w:t>Tvätt</w:t>
      </w:r>
    </w:p>
    <w:p w14:paraId="2E26DADC" w14:textId="7C953BE6" w:rsidR="00AF3D86" w:rsidRPr="006713D4" w:rsidRDefault="00AF3D86" w:rsidP="006713D4">
      <w:pPr>
        <w:pStyle w:val="ListBullet"/>
      </w:pPr>
      <w:r w:rsidRPr="006713D4">
        <w:t>Blotta inte patienten mer än nödvändigt</w:t>
      </w:r>
      <w:r w:rsidR="0055588A" w:rsidRPr="006713D4">
        <w:t>.</w:t>
      </w:r>
    </w:p>
    <w:p w14:paraId="23A70483" w14:textId="77777777" w:rsidR="00AF3D86" w:rsidRPr="006713D4" w:rsidRDefault="00AF3D86" w:rsidP="006713D4">
      <w:pPr>
        <w:pStyle w:val="ListBullet"/>
      </w:pPr>
      <w:r w:rsidRPr="006713D4">
        <w:t xml:space="preserve">Tillämpa basala hygienrutiner. Desinfektera händerna, ta på ett förkläde och rena handskar. </w:t>
      </w:r>
    </w:p>
    <w:p w14:paraId="0DFA9AE4" w14:textId="5EA604CE" w:rsidR="00AF3D86" w:rsidRPr="00AD37C8" w:rsidRDefault="00AF3D86" w:rsidP="00AD37C8">
      <w:pPr>
        <w:pStyle w:val="ListBullet"/>
      </w:pPr>
      <w:r w:rsidRPr="00AD37C8">
        <w:t xml:space="preserve">Tvätta rent runt urinrörsmynningen med </w:t>
      </w:r>
      <w:proofErr w:type="spellStart"/>
      <w:r w:rsidRPr="00AD37C8">
        <w:t>klorhexidinsvamp</w:t>
      </w:r>
      <w:proofErr w:type="spellEnd"/>
      <w:r w:rsidR="0055588A" w:rsidRPr="00AD37C8">
        <w:t>.</w:t>
      </w:r>
      <w:r w:rsidRPr="00AD37C8">
        <w:t xml:space="preserve"> Var noga med att arbeta från rent till orent för att inte föra in tarmbakterier till urinrörets mynning. På man dras förhuden tillbaka innan tvätt. </w:t>
      </w:r>
    </w:p>
    <w:p w14:paraId="525A3F96" w14:textId="77777777" w:rsidR="00AF3D86" w:rsidRPr="006713D4" w:rsidRDefault="00AF3D86" w:rsidP="006713D4">
      <w:pPr>
        <w:pStyle w:val="ListBullet"/>
      </w:pPr>
      <w:r w:rsidRPr="006713D4">
        <w:t>Efter tvättningen tas handskarna av och händerna desinfekteras.</w:t>
      </w:r>
    </w:p>
    <w:p w14:paraId="6C4E74E9" w14:textId="77777777" w:rsidR="00610275" w:rsidRDefault="00AF3D86" w:rsidP="00A872B8">
      <w:pPr>
        <w:pStyle w:val="MellanrubrikVGR"/>
        <w:ind w:left="567"/>
      </w:pPr>
      <w:r w:rsidRPr="00AB0051">
        <w:t>Placering</w:t>
      </w:r>
    </w:p>
    <w:p w14:paraId="014F57D6" w14:textId="52DC6654" w:rsidR="00AF3D86" w:rsidRDefault="00AF3D86" w:rsidP="00A872B8">
      <w:pPr>
        <w:pStyle w:val="MellanrubrikVGR"/>
        <w:ind w:left="567"/>
        <w:rPr>
          <w:rFonts w:asciiTheme="minorHAnsi" w:hAnsiTheme="minorHAnsi" w:cstheme="minorHAnsi"/>
          <w:lang w:eastAsia="en-US"/>
        </w:rPr>
      </w:pPr>
      <w:r w:rsidRPr="00AB0051">
        <w:rPr>
          <w:rFonts w:ascii="Times New Roman" w:hAnsi="Times New Roman"/>
          <w:b w:val="0"/>
          <w:bCs/>
          <w:sz w:val="24"/>
          <w:szCs w:val="24"/>
        </w:rPr>
        <w:t>Bedöm hur patienten kan placeras för lättare KAD sättning.</w:t>
      </w:r>
      <w:r w:rsidR="00A872B8">
        <w:rPr>
          <w:rFonts w:ascii="Times New Roman" w:hAnsi="Times New Roman"/>
          <w:b w:val="0"/>
          <w:bCs/>
          <w:sz w:val="24"/>
          <w:szCs w:val="24"/>
        </w:rPr>
        <w:t xml:space="preserve"> </w:t>
      </w:r>
      <w:r w:rsidRPr="00AB0051">
        <w:rPr>
          <w:rFonts w:ascii="Times New Roman" w:hAnsi="Times New Roman"/>
          <w:b w:val="0"/>
          <w:bCs/>
          <w:sz w:val="24"/>
          <w:szCs w:val="24"/>
        </w:rPr>
        <w:t>Högerhänt personal står på patientens högersida, vänsterhänt personal på vänster sida</w:t>
      </w:r>
      <w:r w:rsidRPr="00AB0051">
        <w:rPr>
          <w:rFonts w:ascii="Times New Roman" w:hAnsi="Times New Roman"/>
          <w:b w:val="0"/>
          <w:bCs/>
        </w:rPr>
        <w:t>.</w:t>
      </w:r>
      <w:r w:rsidRPr="00AB0051">
        <w:rPr>
          <w:rFonts w:ascii="Times New Roman" w:hAnsi="Times New Roman"/>
        </w:rPr>
        <w:t xml:space="preserve"> </w:t>
      </w:r>
      <w:r w:rsidRPr="00226A78">
        <w:rPr>
          <w:rFonts w:ascii="Times New Roman" w:hAnsi="Times New Roman"/>
          <w:b w:val="0"/>
          <w:bCs/>
          <w:sz w:val="24"/>
          <w:szCs w:val="24"/>
        </w:rPr>
        <w:t>Ta fram sterilt material till arbetsfältet.</w:t>
      </w:r>
    </w:p>
    <w:p w14:paraId="24AF83EA" w14:textId="77777777" w:rsidR="00AF3D86" w:rsidRDefault="00AF3D86" w:rsidP="006713D4">
      <w:pPr>
        <w:pStyle w:val="MellanrubrikVGR"/>
        <w:ind w:left="567"/>
        <w:rPr>
          <w:rFonts w:cstheme="minorBidi"/>
        </w:rPr>
      </w:pPr>
      <w:r>
        <w:t>Bedövningsprocedur</w:t>
      </w:r>
    </w:p>
    <w:p w14:paraId="7C6464FF" w14:textId="77777777" w:rsidR="00AF3D86" w:rsidRPr="006713D4" w:rsidRDefault="00AF3D86" w:rsidP="006713D4">
      <w:pPr>
        <w:pStyle w:val="ListBullet"/>
      </w:pPr>
      <w:r w:rsidRPr="006713D4">
        <w:t xml:space="preserve">Desinfektera händerna och ta på sterila handskar. </w:t>
      </w:r>
    </w:p>
    <w:p w14:paraId="02F7201D" w14:textId="170355AB" w:rsidR="00AF3D86" w:rsidRPr="006713D4" w:rsidRDefault="00AF3D86" w:rsidP="006713D4">
      <w:pPr>
        <w:pStyle w:val="ListBullet"/>
      </w:pPr>
      <w:r w:rsidRPr="006713D4">
        <w:t>För att bibehålla steriliteten bör en kollega assistera.</w:t>
      </w:r>
    </w:p>
    <w:p w14:paraId="3283854C" w14:textId="4E04A8A2" w:rsidR="00AF3D86" w:rsidRPr="006713D4" w:rsidRDefault="3B3C2DB5" w:rsidP="006713D4">
      <w:pPr>
        <w:pStyle w:val="ListBullet"/>
      </w:pPr>
      <w:r w:rsidRPr="006713D4">
        <w:t>Förbered bedövningsgelen och se till att tippen bevaras steril.</w:t>
      </w:r>
      <w:r w:rsidR="00AF3D86" w:rsidRPr="006713D4">
        <w:t xml:space="preserve"> </w:t>
      </w:r>
    </w:p>
    <w:p w14:paraId="05AE8EA6" w14:textId="77777777" w:rsidR="00AF3D86" w:rsidRDefault="00AF3D86" w:rsidP="006713D4">
      <w:pPr>
        <w:pStyle w:val="MellanrubrikVGR"/>
        <w:ind w:left="567"/>
      </w:pPr>
      <w:r>
        <w:t xml:space="preserve">Man: </w:t>
      </w:r>
    </w:p>
    <w:p w14:paraId="14A324B0" w14:textId="77777777" w:rsidR="00AF3D86" w:rsidRPr="006713D4" w:rsidRDefault="00AF3D86" w:rsidP="006713D4">
      <w:pPr>
        <w:pStyle w:val="ListBullet"/>
      </w:pPr>
      <w:r w:rsidRPr="006713D4">
        <w:t xml:space="preserve">Dra tillbaka förhuden. </w:t>
      </w:r>
    </w:p>
    <w:p w14:paraId="51C3381F" w14:textId="356FBFFB" w:rsidR="00AF3D86" w:rsidRPr="006713D4" w:rsidRDefault="00AF3D86" w:rsidP="006713D4">
      <w:pPr>
        <w:pStyle w:val="ListBullet"/>
      </w:pPr>
      <w:r w:rsidRPr="006713D4">
        <w:t xml:space="preserve">Fatta penis med en </w:t>
      </w:r>
      <w:r w:rsidR="00C621A9" w:rsidRPr="006713D4">
        <w:t xml:space="preserve">steril </w:t>
      </w:r>
      <w:r w:rsidRPr="006713D4">
        <w:t xml:space="preserve">kompress och sträck den uppåt 90 grader för att räta ut urinröret. </w:t>
      </w:r>
    </w:p>
    <w:p w14:paraId="494CE257" w14:textId="300B636B" w:rsidR="00AF3D86" w:rsidRPr="006713D4" w:rsidRDefault="00AF3D86" w:rsidP="006713D4">
      <w:pPr>
        <w:pStyle w:val="ListBullet"/>
      </w:pPr>
      <w:r w:rsidRPr="006713D4">
        <w:t xml:space="preserve">Applicera en droppe gel i urinrörsmynningen. Därefter sprutas 20 </w:t>
      </w:r>
      <w:r w:rsidR="5117E814" w:rsidRPr="006713D4">
        <w:t>g</w:t>
      </w:r>
      <w:r w:rsidR="0737E3DB" w:rsidRPr="006713D4">
        <w:t>ram</w:t>
      </w:r>
      <w:r w:rsidRPr="006713D4">
        <w:t xml:space="preserve"> gel långsamt in i urinröret i omgångar. När gelen når slutmuskeln uppstår ett motstånd. Avvakta en minut för att slutmuskeln ska slappna av och spruta därefter in resterande gelmängd. Låt verka 3 - 5 minuter. </w:t>
      </w:r>
      <w:r w:rsidRPr="006713D4">
        <w:br/>
        <w:t>För att förhindra att bedövningsmedel läcker ut, behåll bedövningstuben mot urinrörsmynningen</w:t>
      </w:r>
      <w:r w:rsidR="00C621A9" w:rsidRPr="006713D4">
        <w:t>.</w:t>
      </w:r>
    </w:p>
    <w:p w14:paraId="2593FEB8" w14:textId="77777777" w:rsidR="00AF3D86" w:rsidRDefault="00AF3D86" w:rsidP="006713D4">
      <w:pPr>
        <w:pStyle w:val="MellanrubrikVGR"/>
        <w:ind w:left="567"/>
      </w:pPr>
      <w:r>
        <w:t xml:space="preserve">Kvinna: </w:t>
      </w:r>
    </w:p>
    <w:p w14:paraId="399FADE3" w14:textId="77777777" w:rsidR="00AF3D86" w:rsidRPr="006713D4" w:rsidRDefault="00AF3D86" w:rsidP="006713D4">
      <w:pPr>
        <w:pStyle w:val="ListBullet"/>
      </w:pPr>
      <w:r w:rsidRPr="006713D4">
        <w:t xml:space="preserve">Håll isär blygdläpparna med sterila kompresser.  </w:t>
      </w:r>
    </w:p>
    <w:p w14:paraId="0CCAA23A" w14:textId="77777777" w:rsidR="003000C5" w:rsidRDefault="00AF3D86" w:rsidP="003000C5">
      <w:r w:rsidRPr="006713D4">
        <w:t xml:space="preserve">Placera tuben med bedövningsgel med ett lätt tryck mot urinrörsmynningen. </w:t>
      </w:r>
      <w:bookmarkStart w:id="19" w:name="_Hlk148965554"/>
      <w:r w:rsidRPr="006713D4">
        <w:t>Om det är svårt att synliggöra urinrörsmynningen kan man applicera en sträng bedövningsgel från klitoris och bakåt mot slidan</w:t>
      </w:r>
      <w:bookmarkEnd w:id="19"/>
      <w:r w:rsidRPr="006713D4">
        <w:t>.</w:t>
      </w:r>
      <w:r w:rsidR="00326E95">
        <w:t xml:space="preserve"> </w:t>
      </w:r>
      <w:r w:rsidRPr="006713D4">
        <w:t xml:space="preserve">Spruta långsamt in 10 </w:t>
      </w:r>
      <w:r w:rsidR="5117E814" w:rsidRPr="006713D4">
        <w:t>g</w:t>
      </w:r>
      <w:r w:rsidR="209BEEC2" w:rsidRPr="006713D4">
        <w:t>ram</w:t>
      </w:r>
      <w:r w:rsidRPr="006713D4">
        <w:t xml:space="preserve"> bedövningsgel i urinröret. Håll kvar tuben alternativt en kompress mot mynningen en stund för att förhindra att gelen läcker ut. Låt verka 3 - 5 minuter.</w:t>
      </w:r>
    </w:p>
    <w:p w14:paraId="25199247" w14:textId="5ACD3081" w:rsidR="00AF3D86" w:rsidRDefault="00AF3D86" w:rsidP="003000C5">
      <w:pPr>
        <w:pStyle w:val="MellanrubrikVGR"/>
        <w:ind w:left="567"/>
      </w:pPr>
      <w:r>
        <w:t xml:space="preserve">Insättning av </w:t>
      </w:r>
      <w:r w:rsidR="00F258F8">
        <w:t>KAD</w:t>
      </w:r>
    </w:p>
    <w:p w14:paraId="59C3C0F4" w14:textId="77BC0952" w:rsidR="00AF3D86" w:rsidRPr="006713D4" w:rsidRDefault="001F17D4" w:rsidP="00D438C8">
      <w:pPr>
        <w:pStyle w:val="ListBullet"/>
        <w:numPr>
          <w:ilvl w:val="0"/>
          <w:numId w:val="0"/>
        </w:numPr>
        <w:ind w:left="717"/>
      </w:pPr>
      <w:r w:rsidRPr="001F17D4">
        <w:t>Säkerställ att katetern bevarar sin sterilitet under hela proceduren genom att föra in den med hjälp av steril handske eller steril pincett.</w:t>
      </w:r>
      <w:r w:rsidR="003050A0">
        <w:t xml:space="preserve"> Katetern får inte </w:t>
      </w:r>
      <w:r w:rsidR="008F7D2D">
        <w:t>vidröra patientens hud</w:t>
      </w:r>
      <w:r w:rsidR="00D438C8">
        <w:t xml:space="preserve"> innan införandet</w:t>
      </w:r>
      <w:r w:rsidR="008F7D2D">
        <w:t>.</w:t>
      </w:r>
      <w:r w:rsidR="00AF3D86" w:rsidRPr="006713D4">
        <w:t xml:space="preserve"> </w:t>
      </w:r>
    </w:p>
    <w:p w14:paraId="45CE2B01" w14:textId="55D5FED9" w:rsidR="00AF3D86" w:rsidRDefault="00AF3D86" w:rsidP="006713D4">
      <w:pPr>
        <w:pStyle w:val="ListBullet"/>
      </w:pPr>
      <w:r w:rsidRPr="006713D4">
        <w:t xml:space="preserve">Hos man: Fatta penis med en </w:t>
      </w:r>
      <w:r w:rsidR="00FA75AB" w:rsidRPr="006713D4">
        <w:t xml:space="preserve">steril </w:t>
      </w:r>
      <w:r w:rsidRPr="006713D4">
        <w:t xml:space="preserve">kompress och sträck den uppåt 90 grader för att räta ut urinröret. För försiktigt in katetern till dess delningsställe, forcera aldrig. </w:t>
      </w:r>
    </w:p>
    <w:p w14:paraId="0721BA10" w14:textId="77777777" w:rsidR="00DF5EE5" w:rsidRDefault="00AF3D86" w:rsidP="006713D4">
      <w:pPr>
        <w:pStyle w:val="ListBullet"/>
      </w:pPr>
      <w:r w:rsidRPr="006713D4">
        <w:t xml:space="preserve">Släpp katetern en kort stund och kontrollera att den inte fjädrar tillbaka. Detta ska göras för att säkerställa att katetern ligger i urinblåsan. </w:t>
      </w:r>
    </w:p>
    <w:p w14:paraId="76C29BAE" w14:textId="42019D09" w:rsidR="00AF3D86" w:rsidRPr="006713D4" w:rsidRDefault="00DF5EE5" w:rsidP="006713D4">
      <w:pPr>
        <w:pStyle w:val="ListBullet"/>
      </w:pPr>
      <w:r>
        <w:t>Invänta spontant urinflöde från katetern.</w:t>
      </w:r>
      <w:r w:rsidR="00AF3D86" w:rsidRPr="006713D4">
        <w:t xml:space="preserve"> </w:t>
      </w:r>
      <w:r w:rsidR="00C601E7">
        <w:t xml:space="preserve">Om </w:t>
      </w:r>
      <w:r w:rsidR="00C601E7" w:rsidRPr="00C601E7">
        <w:t>inget urinutbyte, be patienten hosta eller tryck försiktigt på magen</w:t>
      </w:r>
      <w:r w:rsidR="00C601E7">
        <w:t xml:space="preserve">. </w:t>
      </w:r>
      <w:r w:rsidR="00C601E7" w:rsidRPr="00C601E7">
        <w:t>Orsaken vara att gel täppt till katetern. Aspirera vid behov med spolspruta och/eller spola eventuellt in 10 - 20 milliliter Natriumklorid.</w:t>
      </w:r>
      <w:r w:rsidR="00C601E7">
        <w:t xml:space="preserve"> </w:t>
      </w:r>
      <w:r w:rsidR="00C601E7" w:rsidRPr="00C601E7">
        <w:t>(Använd inte bedövningstuben eftersom den är förorenad). Det ska gå lätt att spruta in vätskan och vätska ska rinna tillbaka.</w:t>
      </w:r>
    </w:p>
    <w:p w14:paraId="54025DC6" w14:textId="1DF79B02" w:rsidR="00AF3D86" w:rsidRPr="006713D4" w:rsidRDefault="00AF3D86" w:rsidP="006713D4">
      <w:pPr>
        <w:pStyle w:val="ListBullet"/>
      </w:pPr>
      <w:r w:rsidRPr="006713D4">
        <w:t>Fyll kateterballongen med 10 m</w:t>
      </w:r>
      <w:r w:rsidR="002614EB" w:rsidRPr="006713D4">
        <w:t>illiliter</w:t>
      </w:r>
      <w:r w:rsidRPr="006713D4">
        <w:t xml:space="preserve"> (eller annan anvisad mängd) sterilt vatten om </w:t>
      </w:r>
      <w:proofErr w:type="spellStart"/>
      <w:r w:rsidRPr="006713D4">
        <w:t>hydrogelbelagd</w:t>
      </w:r>
      <w:proofErr w:type="spellEnd"/>
      <w:r w:rsidRPr="006713D4">
        <w:t xml:space="preserve"> latexkateter används. Vid silikonkateter används Glycerinmix. Patienten skall inte känna smärta. Om det är ett motstånd kan det bero på att kateterballongen inte ligger i urinblåsan. </w:t>
      </w:r>
    </w:p>
    <w:p w14:paraId="79D45117" w14:textId="77777777" w:rsidR="00AF3D86" w:rsidRPr="006713D4" w:rsidRDefault="00AF3D86" w:rsidP="006713D4">
      <w:pPr>
        <w:pStyle w:val="ListBullet"/>
      </w:pPr>
      <w:r w:rsidRPr="006713D4">
        <w:t xml:space="preserve">Dra försiktigt ut katetern tills det tar stopp. För sedan åter in katetern en bit igen för att förhindra att kateterballongen trycker mot blåsbotten. </w:t>
      </w:r>
    </w:p>
    <w:p w14:paraId="243EDE02" w14:textId="77777777" w:rsidR="00950AFA" w:rsidRDefault="00AF3D86" w:rsidP="006713D4">
      <w:pPr>
        <w:pStyle w:val="ListBullet"/>
      </w:pPr>
      <w:r w:rsidRPr="006713D4">
        <w:t>Hos man: för fram förhuden över ollonet efter kateteriseringen.</w:t>
      </w:r>
    </w:p>
    <w:p w14:paraId="780B68B0" w14:textId="6837FD4A" w:rsidR="00950AFA" w:rsidRDefault="00950AFA" w:rsidP="00950AFA">
      <w:pPr>
        <w:pStyle w:val="ListBullet"/>
      </w:pPr>
      <w:r>
        <w:t xml:space="preserve">Koppla kateten till en tömbar urinuppsamlingspåse eller sätt på en kateterventil så att det blir ett slutet system. </w:t>
      </w:r>
    </w:p>
    <w:p w14:paraId="68BC1063" w14:textId="77777777" w:rsidR="00950AFA" w:rsidRDefault="00950AFA" w:rsidP="00950AFA">
      <w:pPr>
        <w:pStyle w:val="ListBullet"/>
      </w:pPr>
      <w:r>
        <w:t xml:space="preserve">För att minska risken för tryckskador i urinröret bör penis och kateterslang ligga upp mot buken och fixeras med åtsittande kalsong/nätbyxa på män. </w:t>
      </w:r>
    </w:p>
    <w:p w14:paraId="11CD87E6" w14:textId="77777777" w:rsidR="00950AFA" w:rsidRDefault="00950AFA" w:rsidP="00950AFA">
      <w:pPr>
        <w:pStyle w:val="ListBullet"/>
      </w:pPr>
      <w:r>
        <w:t xml:space="preserve">Urinuppsamlingspåsens </w:t>
      </w:r>
      <w:proofErr w:type="spellStart"/>
      <w:r>
        <w:t>slanglängd</w:t>
      </w:r>
      <w:proofErr w:type="spellEnd"/>
      <w:r>
        <w:t xml:space="preserve"> anpassas till användningsområde. </w:t>
      </w:r>
    </w:p>
    <w:p w14:paraId="14E3458B" w14:textId="77777777" w:rsidR="00950AFA" w:rsidRDefault="00950AFA" w:rsidP="00950AFA">
      <w:pPr>
        <w:pStyle w:val="ListBullet"/>
      </w:pPr>
      <w:r>
        <w:t xml:space="preserve">För uppegående patient används tömbar urinuppsamlingspåse med kort slang och påsen fixeras på benet med en måttanpassad fixeringsanordning. Nattetid kan en påse (ej tömbar) med lång slang kopplas till redan befintlig tömbar urinuppsamlingspåse/ kateterventil. </w:t>
      </w:r>
    </w:p>
    <w:p w14:paraId="6137C93A" w14:textId="1F894A32" w:rsidR="00AF3D86" w:rsidRPr="006713D4" w:rsidRDefault="00950AFA" w:rsidP="00950AFA">
      <w:pPr>
        <w:pStyle w:val="ListBullet"/>
      </w:pPr>
      <w:r>
        <w:t xml:space="preserve">Till sängliggande patient kan tömbar urinuppsamlingspåse med lång slang användas. Placera alltid påsen lägre än urinblåsan för att säkra bra avrinning. Detta gäller även under transport. Vid sängläge ska påsen hängas upp och får aldrig placeras på golvet. Använd </w:t>
      </w:r>
      <w:proofErr w:type="spellStart"/>
      <w:r>
        <w:t>urinpåshängare</w:t>
      </w:r>
      <w:proofErr w:type="spellEnd"/>
      <w:r>
        <w:t xml:space="preserve">. Hängaren ska rengöras/desinfekteras mellan patienter samt vid behov. Följ bruksanvisning. </w:t>
      </w:r>
    </w:p>
    <w:p w14:paraId="6E125A4D" w14:textId="0325FCFE" w:rsidR="00AB0051" w:rsidRPr="00F04161" w:rsidRDefault="00354B16" w:rsidP="006713D4">
      <w:pPr>
        <w:pStyle w:val="MellanrubrikVGR"/>
        <w:ind w:left="567"/>
      </w:pPr>
      <w:r w:rsidRPr="00F04161">
        <w:t>Urinuppsamlingssystem</w:t>
      </w:r>
    </w:p>
    <w:p w14:paraId="6755F7AF" w14:textId="23D0A034" w:rsidR="00AF3D86" w:rsidRPr="00F04161" w:rsidRDefault="00AF3D86" w:rsidP="006713D4">
      <w:pPr>
        <w:pStyle w:val="MellanrubrikVGR"/>
        <w:ind w:left="567"/>
      </w:pPr>
      <w:r w:rsidRPr="00F04161">
        <w:t>Slutet urinuppsamlings</w:t>
      </w:r>
      <w:r w:rsidR="00856E56">
        <w:t>s</w:t>
      </w:r>
      <w:r w:rsidRPr="00F04161">
        <w:t>y</w:t>
      </w:r>
      <w:r w:rsidR="00856E56">
        <w:t>s</w:t>
      </w:r>
      <w:r w:rsidRPr="00F04161">
        <w:t xml:space="preserve">tem </w:t>
      </w:r>
    </w:p>
    <w:p w14:paraId="680BE5CA" w14:textId="1207A3FD" w:rsidR="00AF3D86" w:rsidRPr="006713D4" w:rsidRDefault="00AF3D86" w:rsidP="006713D4">
      <w:pPr>
        <w:pStyle w:val="ListBullet"/>
      </w:pPr>
      <w:r w:rsidRPr="006713D4">
        <w:t>Använd alltid tömbar urinuppsamlingspåse</w:t>
      </w:r>
      <w:r w:rsidR="00CA2F57">
        <w:t xml:space="preserve"> närmast katetern.</w:t>
      </w:r>
    </w:p>
    <w:p w14:paraId="2B7B61D5" w14:textId="17E8113E" w:rsidR="00AF3D86" w:rsidRPr="006713D4" w:rsidRDefault="00AF3D86" w:rsidP="006713D4">
      <w:pPr>
        <w:pStyle w:val="ListBullet"/>
      </w:pPr>
      <w:r w:rsidRPr="006713D4">
        <w:t>Undvik att koppla isär kateterslang och påse</w:t>
      </w:r>
      <w:r w:rsidR="008C6DBE" w:rsidRPr="006713D4">
        <w:t>.</w:t>
      </w:r>
      <w:r w:rsidRPr="006713D4">
        <w:t xml:space="preserve"> </w:t>
      </w:r>
    </w:p>
    <w:p w14:paraId="3764EDFD" w14:textId="3CEA3A36" w:rsidR="00AF3D86" w:rsidRPr="006713D4" w:rsidRDefault="00AF3D86" w:rsidP="001805AB">
      <w:pPr>
        <w:pStyle w:val="ListBullet"/>
      </w:pPr>
      <w:r w:rsidRPr="006713D4">
        <w:t xml:space="preserve">Till natten kan en </w:t>
      </w:r>
      <w:r w:rsidR="5117E814" w:rsidRPr="006713D4">
        <w:t xml:space="preserve">påse </w:t>
      </w:r>
      <w:r w:rsidR="61F43E88" w:rsidRPr="006713D4">
        <w:t>med lång slang</w:t>
      </w:r>
      <w:r w:rsidRPr="006713D4">
        <w:t xml:space="preserve"> kopplas till redan befintlig tömbar påse</w:t>
      </w:r>
      <w:r w:rsidR="008C6DBE" w:rsidRPr="006713D4">
        <w:t>.</w:t>
      </w:r>
      <w:r w:rsidRPr="006713D4">
        <w:t xml:space="preserve"> </w:t>
      </w:r>
    </w:p>
    <w:p w14:paraId="360AD2EF" w14:textId="3428EAA8" w:rsidR="00AF3D86" w:rsidRPr="006713D4" w:rsidRDefault="00AF3D86" w:rsidP="006713D4">
      <w:pPr>
        <w:pStyle w:val="ListBullet"/>
      </w:pPr>
      <w:r w:rsidRPr="006713D4">
        <w:t xml:space="preserve">Tömbar </w:t>
      </w:r>
      <w:r w:rsidR="006F0E48">
        <w:t>urinuppsamlings</w:t>
      </w:r>
      <w:r w:rsidR="00F15D58">
        <w:t>påse</w:t>
      </w:r>
      <w:r w:rsidRPr="006713D4">
        <w:t xml:space="preserve"> byts </w:t>
      </w:r>
      <w:r w:rsidR="00F15D58">
        <w:t>en</w:t>
      </w:r>
      <w:r w:rsidRPr="006713D4">
        <w:t xml:space="preserve"> gång i veckan</w:t>
      </w:r>
      <w:r w:rsidR="4CEEB588" w:rsidRPr="006713D4">
        <w:t xml:space="preserve"> samt vid behov. Notera på</w:t>
      </w:r>
      <w:r w:rsidR="00D651EA">
        <w:t xml:space="preserve"> </w:t>
      </w:r>
      <w:r w:rsidR="4CEEB588" w:rsidRPr="006713D4">
        <w:t>påsen vilket datum</w:t>
      </w:r>
      <w:r w:rsidR="476B4971" w:rsidRPr="006713D4">
        <w:t xml:space="preserve"> </w:t>
      </w:r>
      <w:r w:rsidR="00D651EA">
        <w:t xml:space="preserve">den </w:t>
      </w:r>
      <w:r w:rsidR="4CEEB588" w:rsidRPr="006713D4">
        <w:t>är bytt</w:t>
      </w:r>
      <w:r w:rsidR="008C6DBE" w:rsidRPr="006713D4">
        <w:t>.</w:t>
      </w:r>
      <w:r w:rsidRPr="006713D4">
        <w:t xml:space="preserve"> </w:t>
      </w:r>
    </w:p>
    <w:p w14:paraId="584AF45D" w14:textId="124547AE" w:rsidR="00AF3D86" w:rsidRPr="006713D4" w:rsidRDefault="00AF3D86" w:rsidP="006713D4">
      <w:pPr>
        <w:pStyle w:val="ListBullet"/>
      </w:pPr>
      <w:r>
        <w:t xml:space="preserve">Om kateterventil används ska den bytas </w:t>
      </w:r>
      <w:r w:rsidR="00A1500B">
        <w:t>en</w:t>
      </w:r>
      <w:r>
        <w:t xml:space="preserve"> gång i veckan</w:t>
      </w:r>
      <w:r w:rsidR="008C6DBE">
        <w:t>.</w:t>
      </w:r>
    </w:p>
    <w:p w14:paraId="4841DC9C" w14:textId="3B6548E5" w:rsidR="35165904" w:rsidRDefault="35165904" w:rsidP="35165904">
      <w:pPr>
        <w:pStyle w:val="ListBullet"/>
        <w:numPr>
          <w:ilvl w:val="0"/>
          <w:numId w:val="0"/>
        </w:numPr>
      </w:pPr>
    </w:p>
    <w:p w14:paraId="531174AA" w14:textId="3B55AB19" w:rsidR="0E78AA4C" w:rsidRDefault="0E78AA4C" w:rsidP="35165904">
      <w:pPr>
        <w:pStyle w:val="MellanrubrikVGR"/>
        <w:ind w:hanging="452"/>
        <w:rPr>
          <w:rFonts w:ascii="Times New Roman" w:hAnsi="Times New Roman"/>
          <w:bCs/>
          <w:sz w:val="24"/>
          <w:szCs w:val="24"/>
        </w:rPr>
      </w:pPr>
      <w:r w:rsidRPr="35165904">
        <w:t>Blåssköljning/spolning</w:t>
      </w:r>
    </w:p>
    <w:p w14:paraId="361BA468" w14:textId="4E47453A" w:rsidR="0E78AA4C" w:rsidRDefault="0E78AA4C" w:rsidP="00041CB8">
      <w:pPr>
        <w:spacing w:after="0"/>
        <w:ind w:left="540"/>
      </w:pPr>
      <w:r w:rsidRPr="35165904">
        <w:t xml:space="preserve">Blåssköljning/spolning bör inte ingå som rutinmässig del av katetervården utan endast om patienten har grumlig och tjockflytande urin, vid stopp i katetern och vid </w:t>
      </w:r>
      <w:proofErr w:type="spellStart"/>
      <w:r w:rsidRPr="35165904">
        <w:t>hematuri</w:t>
      </w:r>
      <w:proofErr w:type="spellEnd"/>
      <w:r w:rsidRPr="35165904">
        <w:t>.</w:t>
      </w:r>
      <w:r w:rsidR="00041CB8">
        <w:t xml:space="preserve"> </w:t>
      </w:r>
      <w:r w:rsidRPr="35165904">
        <w:t xml:space="preserve">Spolning och typ av </w:t>
      </w:r>
      <w:proofErr w:type="spellStart"/>
      <w:r w:rsidRPr="35165904">
        <w:t>spol</w:t>
      </w:r>
      <w:proofErr w:type="spellEnd"/>
      <w:r w:rsidRPr="35165904">
        <w:t>/sköljvätska ska ordineras av läkare och utföras med sterilt material. Använd spolspruta. Spolningen upprepas tills urinvätskan är klar. Urinuppsamlingspåse byts</w:t>
      </w:r>
    </w:p>
    <w:p w14:paraId="03894162" w14:textId="3800F747" w:rsidR="000D6EE9" w:rsidRPr="000D6EE9" w:rsidRDefault="00231799" w:rsidP="006713D4">
      <w:pPr>
        <w:pStyle w:val="MellanrubrikVGR"/>
        <w:ind w:left="567"/>
      </w:pPr>
      <w:r w:rsidRPr="003B1734">
        <w:t>Dokumentation och information</w:t>
      </w:r>
    </w:p>
    <w:p w14:paraId="467D7009" w14:textId="4288293C" w:rsidR="00231799" w:rsidRPr="003B1734" w:rsidRDefault="00FA4ACF" w:rsidP="006713D4">
      <w:pPr>
        <w:pStyle w:val="ListBullet"/>
      </w:pPr>
      <w:r>
        <w:t>Riskfaktorer för urinretention</w:t>
      </w:r>
      <w:r w:rsidR="00FE03B8">
        <w:t xml:space="preserve"> dokumenteras i inskrivningsanteckning, i omvårdnadsstatus under sökordet elimination.</w:t>
      </w:r>
    </w:p>
    <w:p w14:paraId="709A1E66" w14:textId="7A83BFB3" w:rsidR="001E2724" w:rsidRDefault="00637540" w:rsidP="006713D4">
      <w:pPr>
        <w:pStyle w:val="ListBullet"/>
      </w:pPr>
      <w:r>
        <w:t>Dokumentera uppkommen urinretention</w:t>
      </w:r>
      <w:r w:rsidR="00517FAA">
        <w:t xml:space="preserve">, indikation för blåstappning eller KAD, behandlingstid och hur KAD-avveckling samt uppföljning ska ske. </w:t>
      </w:r>
    </w:p>
    <w:p w14:paraId="638E5D32" w14:textId="27F91717" w:rsidR="001E2724" w:rsidRDefault="00F376D1" w:rsidP="006713D4">
      <w:pPr>
        <w:pStyle w:val="ListBullet"/>
      </w:pPr>
      <w:r>
        <w:t>Patienten ska informeras om uppkommen urinretention</w:t>
      </w:r>
      <w:r w:rsidR="00AD6B94">
        <w:t xml:space="preserve"> och kommande behandling. </w:t>
      </w:r>
    </w:p>
    <w:p w14:paraId="7525458F" w14:textId="0EA37F3C" w:rsidR="00E465DE" w:rsidRPr="003B1734" w:rsidRDefault="0047583B" w:rsidP="006713D4">
      <w:pPr>
        <w:pStyle w:val="ListBullet"/>
      </w:pPr>
      <w:r>
        <w:t>Vid blåsscanning och KAD-sättning används respektive</w:t>
      </w:r>
      <w:r w:rsidR="0066452B">
        <w:t xml:space="preserve"> </w:t>
      </w:r>
      <w:proofErr w:type="spellStart"/>
      <w:r w:rsidR="0066452B">
        <w:t>Meliormall</w:t>
      </w:r>
      <w:proofErr w:type="spellEnd"/>
      <w:r w:rsidR="0066452B">
        <w:t xml:space="preserve">. </w:t>
      </w:r>
    </w:p>
    <w:p w14:paraId="1C8A2EDF" w14:textId="77777777" w:rsidR="002647EF" w:rsidRDefault="00415DF7" w:rsidP="006713D4">
      <w:pPr>
        <w:pStyle w:val="ListBullet"/>
      </w:pPr>
      <w:r>
        <w:t xml:space="preserve">I samband med att patienten får en KAD öppnas </w:t>
      </w:r>
      <w:proofErr w:type="spellStart"/>
      <w:r>
        <w:t>stjärnmall</w:t>
      </w:r>
      <w:proofErr w:type="spellEnd"/>
      <w:r>
        <w:t xml:space="preserve"> *KAD i Melior. Det åligger personal som sätter KAD att öppna mallen och försäkra sig</w:t>
      </w:r>
      <w:r w:rsidR="002647EF">
        <w:t xml:space="preserve"> om att det blir korrekt dokumenterat. </w:t>
      </w:r>
    </w:p>
    <w:p w14:paraId="07AA4B6D" w14:textId="77777777" w:rsidR="00C57E50" w:rsidRDefault="00C57E50" w:rsidP="006713D4">
      <w:pPr>
        <w:pStyle w:val="ListBullet"/>
      </w:pPr>
      <w:r>
        <w:t>Endast en KAD-mall per vårdtillfälle. Samma mall används vid förändring; t.ex. KAD avvecklas, KAD byts etc.</w:t>
      </w:r>
    </w:p>
    <w:p w14:paraId="2631FF4A" w14:textId="77777777" w:rsidR="009C5390" w:rsidRDefault="009C5390" w:rsidP="006713D4">
      <w:pPr>
        <w:pStyle w:val="ListBullet"/>
      </w:pPr>
      <w:r>
        <w:t xml:space="preserve">Viktigt att dokumentera planerat dragningsdatum för att minimera användandet av KAD. </w:t>
      </w:r>
    </w:p>
    <w:p w14:paraId="627E84C4" w14:textId="77777777" w:rsidR="009C5390" w:rsidRDefault="009C5390" w:rsidP="006713D4">
      <w:pPr>
        <w:pStyle w:val="ListBullet"/>
      </w:pPr>
      <w:r>
        <w:t>Om patienten inkommer med KAD öppnas samma mall och man gör ett val under sökord ”KAD indikation” att patienten inkom med KAD.</w:t>
      </w:r>
    </w:p>
    <w:p w14:paraId="30184B5D" w14:textId="6CF0872C" w:rsidR="00231799" w:rsidRPr="003B1734" w:rsidRDefault="00C5356D" w:rsidP="006713D4">
      <w:pPr>
        <w:pStyle w:val="ListBullet"/>
      </w:pPr>
      <w:r>
        <w:t>Information</w:t>
      </w:r>
      <w:r w:rsidR="003F4C51">
        <w:t xml:space="preserve"> från KAD-mallen i Melior ligger till grund för KAD-informationen i kommande (VT 2024) ”Medicinska översiktstavla</w:t>
      </w:r>
      <w:r w:rsidR="00C0778B">
        <w:t>”</w:t>
      </w:r>
      <w:r w:rsidR="003F4C51">
        <w:t>.</w:t>
      </w:r>
      <w:r w:rsidR="00C53EF3">
        <w:t xml:space="preserve"> </w:t>
      </w:r>
    </w:p>
    <w:p w14:paraId="2F100674" w14:textId="77777777" w:rsidR="00231799" w:rsidRPr="003B1734" w:rsidRDefault="00231799" w:rsidP="006713D4">
      <w:pPr>
        <w:pStyle w:val="MellanrubrikVGR"/>
        <w:ind w:left="567"/>
      </w:pPr>
      <w:r w:rsidRPr="003B1734">
        <w:t>Utskrivning från öppen- eller slutenvård</w:t>
      </w:r>
    </w:p>
    <w:p w14:paraId="14D4578D" w14:textId="77777777" w:rsidR="00231799" w:rsidRPr="006713D4" w:rsidRDefault="00231799" w:rsidP="006713D4">
      <w:pPr>
        <w:pStyle w:val="ListBullet"/>
      </w:pPr>
      <w:r w:rsidRPr="006713D4">
        <w:t>Epikris/läkaranteckning skickas till vårdcentral.</w:t>
      </w:r>
    </w:p>
    <w:p w14:paraId="312F73AC" w14:textId="77777777" w:rsidR="00231799" w:rsidRPr="006713D4" w:rsidRDefault="00231799" w:rsidP="006713D4">
      <w:pPr>
        <w:pStyle w:val="ListBullet"/>
      </w:pPr>
      <w:r w:rsidRPr="006713D4">
        <w:t>Patienten skall informeras om att fortsatt förskrivning av hjälpmedel sker via distriktssköterska. Leverans till hemmet sker inom fem vardagar efter beställning.</w:t>
      </w:r>
    </w:p>
    <w:p w14:paraId="047550D9" w14:textId="10BE0853" w:rsidR="00231799" w:rsidRPr="003B1734" w:rsidRDefault="00231799" w:rsidP="006234A0">
      <w:pPr>
        <w:pStyle w:val="ListBullet"/>
      </w:pPr>
      <w:r w:rsidRPr="006713D4">
        <w:t xml:space="preserve">KAD-behandling som ska följas upp av kommunen eller primärvården skall kommuniceras, efter samtycke, via SAMSA.  </w:t>
      </w:r>
      <w:r w:rsidR="00A40367">
        <w:t>Bifoga dokumentet ”Meddelande vid behandling</w:t>
      </w:r>
      <w:r w:rsidR="008A7617">
        <w:t xml:space="preserve"> med kvarvarande kateter i urinblåsan”, fullständigt ifyllt</w:t>
      </w:r>
      <w:r w:rsidR="00D229D6">
        <w:t>, i SAMSA.</w:t>
      </w:r>
    </w:p>
    <w:p w14:paraId="23AB53A0" w14:textId="4E62309A" w:rsidR="00231799" w:rsidRPr="006713D4" w:rsidRDefault="00231799" w:rsidP="006713D4">
      <w:pPr>
        <w:pStyle w:val="ListBullet"/>
      </w:pPr>
      <w:r w:rsidRPr="006713D4">
        <w:t xml:space="preserve">När det inte är aktuellt med SAMSA-meddelande, eller om vårdgivaren önskar, ska dokumentet </w:t>
      </w:r>
      <w:hyperlink r:id="rId21" w:history="1">
        <w:r w:rsidR="373DC226" w:rsidRPr="006713D4">
          <w:rPr>
            <w:rStyle w:val="Hyperlink"/>
            <w:rFonts w:eastAsia="Segoe UI"/>
            <w:color w:val="auto"/>
            <w:u w:val="none"/>
          </w:rPr>
          <w:t>Meddelande vid behandling med kvarvarande kateter i urinblåsan</w:t>
        </w:r>
      </w:hyperlink>
      <w:r w:rsidRPr="006713D4">
        <w:t xml:space="preserve"> fyllas i och ges till patienten vid hemgång, tillsammans med muntlig information.</w:t>
      </w:r>
    </w:p>
    <w:p w14:paraId="1A899F2C" w14:textId="77777777" w:rsidR="007519C5" w:rsidRDefault="00231799" w:rsidP="007519C5">
      <w:pPr>
        <w:pStyle w:val="ListBullet"/>
      </w:pPr>
      <w:r w:rsidRPr="006713D4">
        <w:t>Till patienter som går hem från sjukhuset med KAD-behandling skall minst följande material medskickas:</w:t>
      </w:r>
    </w:p>
    <w:p w14:paraId="340B90EF" w14:textId="77777777" w:rsidR="007519C5" w:rsidRDefault="00440937" w:rsidP="007519C5">
      <w:pPr>
        <w:pStyle w:val="ListBullet"/>
        <w:numPr>
          <w:ilvl w:val="0"/>
          <w:numId w:val="8"/>
        </w:numPr>
      </w:pPr>
      <w:r>
        <w:t>2</w:t>
      </w:r>
      <w:r w:rsidR="00231799">
        <w:t xml:space="preserve"> </w:t>
      </w:r>
      <w:r>
        <w:t>st</w:t>
      </w:r>
      <w:r w:rsidR="00784AB0">
        <w:t>ycken</w:t>
      </w:r>
      <w:r>
        <w:t xml:space="preserve"> </w:t>
      </w:r>
      <w:r w:rsidR="00231799">
        <w:t>tömbara urinuppsamlingspåsar för byte 1 gång per vecka.</w:t>
      </w:r>
    </w:p>
    <w:p w14:paraId="30CB3D31" w14:textId="77777777" w:rsidR="007519C5" w:rsidRDefault="00231799" w:rsidP="007519C5">
      <w:pPr>
        <w:pStyle w:val="ListBullet"/>
        <w:numPr>
          <w:ilvl w:val="0"/>
          <w:numId w:val="8"/>
        </w:numPr>
      </w:pPr>
      <w:r>
        <w:t>10 st</w:t>
      </w:r>
      <w:r w:rsidR="00784AB0">
        <w:t>ycken</w:t>
      </w:r>
      <w:r>
        <w:t xml:space="preserve"> urinuppsamlingspåsar med lång slang, ej tömbara. Kopplas till tömbar påse under natten. </w:t>
      </w:r>
    </w:p>
    <w:p w14:paraId="65360B18" w14:textId="6CA4D96B" w:rsidR="006713D4" w:rsidRDefault="00231799" w:rsidP="007519C5">
      <w:pPr>
        <w:pStyle w:val="ListBullet"/>
        <w:numPr>
          <w:ilvl w:val="0"/>
          <w:numId w:val="8"/>
        </w:numPr>
      </w:pPr>
      <w:r>
        <w:t xml:space="preserve">1 </w:t>
      </w:r>
      <w:r w:rsidR="00784AB0">
        <w:t>styck</w:t>
      </w:r>
      <w:r>
        <w:t xml:space="preserve"> benfixering till urinuppsamlingspåsen.</w:t>
      </w:r>
      <w:r w:rsidR="007519C5">
        <w:t xml:space="preserve"> </w:t>
      </w:r>
      <w:r w:rsidR="5C0BBC8D">
        <w:t>I de fall kateterbehandlingen är tidsbestämd, inom 1 månad, kan det vara lämpligt att skicka med material för</w:t>
      </w:r>
      <w:r w:rsidR="5046F409">
        <w:t xml:space="preserve"> hela behandlingstiden.</w:t>
      </w:r>
    </w:p>
    <w:p w14:paraId="6D701145" w14:textId="483CF2A9" w:rsidR="00B3604B" w:rsidRDefault="00231799" w:rsidP="007519C5">
      <w:pPr>
        <w:pStyle w:val="ListBullet"/>
        <w:numPr>
          <w:ilvl w:val="0"/>
          <w:numId w:val="8"/>
        </w:numPr>
      </w:pPr>
      <w:r>
        <w:t>Informationsbroschyr ”Information och råd till dig som fått</w:t>
      </w:r>
      <w:r w:rsidR="006713D4">
        <w:t xml:space="preserve"> </w:t>
      </w:r>
      <w:r>
        <w:t>kvarliggande kateter i urinblåsan</w:t>
      </w:r>
      <w:r w:rsidR="00014DE3">
        <w:t xml:space="preserve">. Se bilaga </w:t>
      </w:r>
      <w:r w:rsidR="00B9787F">
        <w:t>3</w:t>
      </w:r>
      <w:r w:rsidR="00014DE3">
        <w:t xml:space="preserve">. </w:t>
      </w:r>
      <w:r w:rsidR="00B3604B">
        <w:br w:type="page"/>
      </w:r>
    </w:p>
    <w:p w14:paraId="1DE0C8C1" w14:textId="48EFEDED" w:rsidR="00A37052" w:rsidRPr="003B1734" w:rsidRDefault="00A37052" w:rsidP="007519C5">
      <w:pPr>
        <w:pStyle w:val="Heading2"/>
        <w:ind w:left="567"/>
      </w:pPr>
      <w:bookmarkStart w:id="20" w:name="_Toc153452412"/>
      <w:bookmarkStart w:id="21" w:name="_Toc167193774"/>
      <w:r>
        <w:t xml:space="preserve">Bilaga </w:t>
      </w:r>
      <w:r w:rsidR="00D842B9">
        <w:t>3</w:t>
      </w:r>
      <w:r w:rsidR="00821612">
        <w:t>.</w:t>
      </w:r>
      <w:r w:rsidR="00C00667">
        <w:t xml:space="preserve"> </w:t>
      </w:r>
      <w:r>
        <w:t>Länkar till patientmaterial</w:t>
      </w:r>
      <w:bookmarkEnd w:id="20"/>
      <w:bookmarkEnd w:id="21"/>
      <w:r>
        <w:t xml:space="preserve"> </w:t>
      </w:r>
    </w:p>
    <w:p w14:paraId="53825A18" w14:textId="4724B2C0" w:rsidR="00A37052" w:rsidRPr="00330BDA" w:rsidRDefault="00330BDA" w:rsidP="007519C5">
      <w:pPr>
        <w:ind w:left="567"/>
        <w:rPr>
          <w:rStyle w:val="Hyperlink"/>
        </w:rPr>
      </w:pPr>
      <w:r>
        <w:fldChar w:fldCharType="begin"/>
      </w:r>
      <w:r>
        <w:instrText>HYPERLINK "https://mellanarkiv-offentlig.vgregion.se/alfresco/s/archive/stream/public/v1/source/available/sofia/skas8058-1088779151-211/native/Meddelande%20kvarliggande%20kateter%20i%20urinbl%c3%a5san%20ifyllningsbar.pdf"</w:instrText>
      </w:r>
      <w:r>
        <w:fldChar w:fldCharType="separate"/>
      </w:r>
      <w:r w:rsidR="253A5B06" w:rsidRPr="00330BDA">
        <w:rPr>
          <w:rStyle w:val="Hyperlink"/>
        </w:rPr>
        <w:t xml:space="preserve">Meddelande vid behandling med kvarvarande kateter i </w:t>
      </w:r>
      <w:proofErr w:type="spellStart"/>
      <w:r w:rsidR="253A5B06" w:rsidRPr="00330BDA">
        <w:rPr>
          <w:rStyle w:val="Hyperlink"/>
        </w:rPr>
        <w:t>urinblåsan</w:t>
      </w:r>
      <w:r w:rsidR="001934D2" w:rsidRPr="00330BDA">
        <w:rPr>
          <w:rStyle w:val="Hyperlink"/>
          <w:rFonts w:ascii="Segoe UI" w:eastAsia="Segoe UI" w:hAnsi="Segoe UI" w:cs="Segoe UI"/>
          <w:i/>
          <w:iCs/>
          <w:sz w:val="20"/>
          <w:szCs w:val="20"/>
        </w:rPr>
        <w:fldChar w:fldCharType="begin"/>
      </w:r>
      <w:r w:rsidR="001934D2" w:rsidRPr="00330BDA">
        <w:rPr>
          <w:rStyle w:val="Hyperlink"/>
          <w:rFonts w:ascii="Segoe UI" w:eastAsia="Segoe UI" w:hAnsi="Segoe UI" w:cs="Segoe UI"/>
          <w:i/>
          <w:iCs/>
          <w:sz w:val="20"/>
          <w:szCs w:val="20"/>
        </w:rPr>
        <w:instrText>HYPERLINK "https://mellanarkiv-offentlig.vgregion.se/alfresco/s/archive/stream/public/v1/source/available/sofia/skas8058-1088779151-151/surrogate/Meddelande%20kvarliggande%20kateter%20i%20urinbl%c3%a5san%20VGR17972.pdf"</w:instrText>
      </w:r>
      <w:r w:rsidRPr="00330BDA">
        <w:rPr>
          <w:rStyle w:val="Hyperlink"/>
          <w:rFonts w:ascii="Segoe UI" w:eastAsia="Segoe UI" w:hAnsi="Segoe UI" w:cs="Segoe UI"/>
          <w:i/>
          <w:iCs/>
          <w:sz w:val="20"/>
          <w:szCs w:val="20"/>
        </w:rPr>
      </w:r>
      <w:r w:rsidR="001934D2" w:rsidRPr="00330BDA">
        <w:rPr>
          <w:rStyle w:val="Hyperlink"/>
          <w:rFonts w:ascii="Segoe UI" w:eastAsia="Segoe UI" w:hAnsi="Segoe UI" w:cs="Segoe UI"/>
          <w:i/>
          <w:iCs/>
          <w:sz w:val="20"/>
          <w:szCs w:val="20"/>
        </w:rPr>
        <w:fldChar w:fldCharType="separate"/>
      </w:r>
    </w:p>
    <w:p w14:paraId="6357E427" w14:textId="2A44E493" w:rsidR="00D31ABE" w:rsidRDefault="001934D2" w:rsidP="007519C5">
      <w:pPr>
        <w:ind w:left="567"/>
      </w:pPr>
      <w:r w:rsidRPr="00330BDA">
        <w:rPr>
          <w:rStyle w:val="Hyperlink"/>
          <w:rFonts w:ascii="Segoe UI" w:eastAsia="Segoe UI" w:hAnsi="Segoe UI" w:cs="Segoe UI"/>
          <w:i/>
          <w:iCs/>
          <w:sz w:val="20"/>
          <w:szCs w:val="20"/>
        </w:rPr>
        <w:fldChar w:fldCharType="end"/>
      </w:r>
      <w:r w:rsidR="00330BDA">
        <w:fldChar w:fldCharType="end"/>
      </w:r>
      <w:proofErr w:type="spellEnd"/>
      <w:r w:rsidR="00E62319">
        <w:t>Dokumentet är skrivbart</w:t>
      </w:r>
      <w:r w:rsidR="008E7C22">
        <w:t xml:space="preserve"> i datorn</w:t>
      </w:r>
      <w:r w:rsidR="008E5514">
        <w:t xml:space="preserve"> för att exempelvis</w:t>
      </w:r>
      <w:r w:rsidR="00085CDC">
        <w:t xml:space="preserve"> kunna bifogas i SAMSA eller skrivas ut till patient.</w:t>
      </w:r>
    </w:p>
    <w:p w14:paraId="4AC73D95" w14:textId="208682E2" w:rsidR="00A37052" w:rsidRPr="003B1734" w:rsidRDefault="00A37052" w:rsidP="007519C5">
      <w:pPr>
        <w:ind w:left="567"/>
      </w:pPr>
      <w:r w:rsidRPr="003B1734">
        <w:t>Broschyren ”Information och råd till dig som fått kvarliggande kateter i urinblåsan” beställs från Marknadsplatsen, VGR 5329. Broschyren finns översatt till olika språk och kan skrivas ut, se länkar för olika språk:</w:t>
      </w:r>
    </w:p>
    <w:p w14:paraId="5892686D" w14:textId="2E4538DD" w:rsidR="00A37052" w:rsidRPr="00AD31F1" w:rsidRDefault="00A37052" w:rsidP="007519C5">
      <w:pPr>
        <w:pStyle w:val="ListBullet"/>
        <w:rPr>
          <w:color w:val="0070C0"/>
          <w:u w:val="single"/>
        </w:rPr>
      </w:pPr>
      <w:hyperlink r:id="rId22" w:history="1">
        <w:r w:rsidRPr="00AD31F1">
          <w:rPr>
            <w:rStyle w:val="Hyperlink"/>
            <w:color w:val="0070C0"/>
          </w:rPr>
          <w:t>Arabiska</w:t>
        </w:r>
      </w:hyperlink>
    </w:p>
    <w:p w14:paraId="03BCFBA3" w14:textId="2DC424B0" w:rsidR="00A37052" w:rsidRPr="00AD31F1" w:rsidRDefault="00A37052" w:rsidP="007519C5">
      <w:pPr>
        <w:pStyle w:val="ListBullet"/>
        <w:rPr>
          <w:color w:val="0070C0"/>
          <w:u w:val="single"/>
        </w:rPr>
      </w:pPr>
      <w:hyperlink r:id="rId23" w:history="1">
        <w:r w:rsidRPr="00AD31F1">
          <w:rPr>
            <w:rStyle w:val="Hyperlink"/>
            <w:color w:val="0070C0"/>
          </w:rPr>
          <w:t>Dari</w:t>
        </w:r>
      </w:hyperlink>
    </w:p>
    <w:p w14:paraId="040E4E1F" w14:textId="1D3D15B8" w:rsidR="00A37052" w:rsidRPr="00AD31F1" w:rsidRDefault="00A37052" w:rsidP="007519C5">
      <w:pPr>
        <w:pStyle w:val="ListBullet"/>
        <w:rPr>
          <w:color w:val="0070C0"/>
          <w:u w:val="single"/>
        </w:rPr>
      </w:pPr>
      <w:hyperlink r:id="rId24" w:history="1">
        <w:r w:rsidRPr="00AD31F1">
          <w:rPr>
            <w:rStyle w:val="Hyperlink"/>
            <w:color w:val="0070C0"/>
          </w:rPr>
          <w:t>Engelska</w:t>
        </w:r>
      </w:hyperlink>
    </w:p>
    <w:p w14:paraId="33D7ADB1" w14:textId="2C5FAC1B" w:rsidR="00A37052" w:rsidRPr="00AD31F1" w:rsidRDefault="00A37052" w:rsidP="007519C5">
      <w:pPr>
        <w:pStyle w:val="ListBullet"/>
        <w:rPr>
          <w:color w:val="0070C0"/>
          <w:u w:val="single"/>
        </w:rPr>
      </w:pPr>
      <w:hyperlink r:id="rId25" w:history="1">
        <w:r w:rsidRPr="00AD31F1">
          <w:rPr>
            <w:rStyle w:val="Hyperlink"/>
            <w:color w:val="0070C0"/>
          </w:rPr>
          <w:t>Persiska</w:t>
        </w:r>
      </w:hyperlink>
    </w:p>
    <w:p w14:paraId="742F1C24" w14:textId="45A6E619" w:rsidR="00A37052" w:rsidRPr="00AD31F1" w:rsidRDefault="00A37052" w:rsidP="007519C5">
      <w:pPr>
        <w:pStyle w:val="ListBullet"/>
        <w:rPr>
          <w:color w:val="0070C0"/>
          <w:u w:val="single"/>
        </w:rPr>
      </w:pPr>
      <w:hyperlink r:id="rId26" w:history="1">
        <w:r w:rsidRPr="00AD31F1">
          <w:rPr>
            <w:rStyle w:val="Hyperlink"/>
            <w:color w:val="0070C0"/>
          </w:rPr>
          <w:t>Somaliska</w:t>
        </w:r>
      </w:hyperlink>
    </w:p>
    <w:p w14:paraId="4E577DCC" w14:textId="649F5085" w:rsidR="00A37052" w:rsidRPr="00AD31F1" w:rsidRDefault="00255142" w:rsidP="007519C5">
      <w:pPr>
        <w:pStyle w:val="ListBullet"/>
        <w:rPr>
          <w:rStyle w:val="Hyperlink"/>
          <w:color w:val="0070C0"/>
        </w:rPr>
      </w:pPr>
      <w:r w:rsidRPr="00AD31F1">
        <w:rPr>
          <w:color w:val="0070C0"/>
          <w:u w:val="single"/>
        </w:rPr>
        <w:fldChar w:fldCharType="begin"/>
      </w:r>
      <w:r w:rsidRPr="00AD31F1">
        <w:rPr>
          <w:color w:val="0070C0"/>
          <w:u w:val="single"/>
        </w:rPr>
        <w:instrText>HYPERLINK "https://mellanarkiv-offentlig.vgregion.se/alfresco/s/archive/stream/public/v1/source/available/sofia/skas552-803217448-278/native/Kvarliggande%20kateter_2023_VGR5329.pdf"</w:instrText>
      </w:r>
      <w:r w:rsidRPr="00AD31F1">
        <w:rPr>
          <w:color w:val="0070C0"/>
          <w:u w:val="single"/>
        </w:rPr>
      </w:r>
      <w:r w:rsidRPr="00AD31F1">
        <w:rPr>
          <w:color w:val="0070C0"/>
          <w:u w:val="single"/>
        </w:rPr>
        <w:fldChar w:fldCharType="separate"/>
      </w:r>
      <w:r w:rsidR="00A37052" w:rsidRPr="00AD31F1">
        <w:rPr>
          <w:rStyle w:val="Hyperlink"/>
          <w:color w:val="0070C0"/>
        </w:rPr>
        <w:t>Svenska</w:t>
      </w:r>
    </w:p>
    <w:p w14:paraId="0D81EA88" w14:textId="72096731" w:rsidR="00A37052" w:rsidRPr="00AD31F1" w:rsidRDefault="00255142" w:rsidP="007519C5">
      <w:pPr>
        <w:pStyle w:val="ListBullet"/>
        <w:rPr>
          <w:color w:val="0070C0"/>
        </w:rPr>
      </w:pPr>
      <w:r w:rsidRPr="00AD31F1">
        <w:rPr>
          <w:color w:val="0070C0"/>
          <w:u w:val="single"/>
        </w:rPr>
        <w:fldChar w:fldCharType="end"/>
      </w:r>
      <w:hyperlink r:id="rId27" w:history="1">
        <w:r w:rsidR="00A37052" w:rsidRPr="00AD31F1">
          <w:rPr>
            <w:rStyle w:val="Hyperlink"/>
            <w:color w:val="0070C0"/>
          </w:rPr>
          <w:t>Tigrinja</w:t>
        </w:r>
      </w:hyperlink>
    </w:p>
    <w:p w14:paraId="4C0F1AB4" w14:textId="77777777" w:rsidR="00A37052" w:rsidRPr="003B1734" w:rsidRDefault="00A37052" w:rsidP="007519C5">
      <w:pPr>
        <w:ind w:left="567"/>
      </w:pPr>
      <w:r w:rsidRPr="003B1734">
        <w:t xml:space="preserve">Broschyren ”Information och råd till dig med </w:t>
      </w:r>
      <w:proofErr w:type="spellStart"/>
      <w:r w:rsidRPr="003B1734">
        <w:t>suprapubisk</w:t>
      </w:r>
      <w:proofErr w:type="spellEnd"/>
      <w:r w:rsidRPr="003B1734">
        <w:t xml:space="preserve"> kateter i urinblåsan” beställs från Marknadsplatsen. VGR12471. Broschyren finns översatt till olika språk och kan skrivas ut, se länkar för olika språk:</w:t>
      </w:r>
    </w:p>
    <w:p w14:paraId="7A80472D" w14:textId="77777777" w:rsidR="00A37052" w:rsidRPr="00AD31F1" w:rsidRDefault="750B7784" w:rsidP="007519C5">
      <w:pPr>
        <w:pStyle w:val="ListBullet"/>
        <w:rPr>
          <w:color w:val="0070C0"/>
          <w:u w:val="single"/>
        </w:rPr>
      </w:pPr>
      <w:hyperlink r:id="rId28">
        <w:r w:rsidRPr="00AD31F1">
          <w:rPr>
            <w:color w:val="0070C0"/>
            <w:u w:val="single"/>
          </w:rPr>
          <w:t>Arabiska</w:t>
        </w:r>
      </w:hyperlink>
    </w:p>
    <w:p w14:paraId="263776BF" w14:textId="77777777" w:rsidR="00A37052" w:rsidRPr="00AD31F1" w:rsidRDefault="750B7784" w:rsidP="007519C5">
      <w:pPr>
        <w:pStyle w:val="ListBullet"/>
        <w:rPr>
          <w:color w:val="0070C0"/>
          <w:u w:val="single"/>
        </w:rPr>
      </w:pPr>
      <w:hyperlink r:id="rId29">
        <w:r w:rsidRPr="00AD31F1">
          <w:rPr>
            <w:color w:val="0070C0"/>
            <w:u w:val="single"/>
          </w:rPr>
          <w:t>Dari</w:t>
        </w:r>
      </w:hyperlink>
    </w:p>
    <w:p w14:paraId="38D3385B" w14:textId="77777777" w:rsidR="00A37052" w:rsidRPr="00AD31F1" w:rsidRDefault="750B7784" w:rsidP="007519C5">
      <w:pPr>
        <w:pStyle w:val="ListBullet"/>
        <w:rPr>
          <w:color w:val="0070C0"/>
          <w:u w:val="single"/>
        </w:rPr>
      </w:pPr>
      <w:hyperlink r:id="rId30">
        <w:r w:rsidRPr="00AD31F1">
          <w:rPr>
            <w:color w:val="0070C0"/>
            <w:u w:val="single"/>
          </w:rPr>
          <w:t>Engelska</w:t>
        </w:r>
      </w:hyperlink>
    </w:p>
    <w:p w14:paraId="1A25D307" w14:textId="77777777" w:rsidR="00A37052" w:rsidRPr="00AD31F1" w:rsidRDefault="750B7784" w:rsidP="007519C5">
      <w:pPr>
        <w:pStyle w:val="ListBullet"/>
        <w:rPr>
          <w:color w:val="0070C0"/>
          <w:u w:val="single"/>
        </w:rPr>
      </w:pPr>
      <w:hyperlink r:id="rId31">
        <w:r w:rsidRPr="00AD31F1">
          <w:rPr>
            <w:color w:val="0070C0"/>
            <w:u w:val="single"/>
          </w:rPr>
          <w:t>Persiska</w:t>
        </w:r>
      </w:hyperlink>
    </w:p>
    <w:p w14:paraId="381D7076" w14:textId="77777777" w:rsidR="00A37052" w:rsidRPr="00AD31F1" w:rsidRDefault="750B7784" w:rsidP="007519C5">
      <w:pPr>
        <w:pStyle w:val="ListBullet"/>
        <w:rPr>
          <w:color w:val="0070C0"/>
          <w:u w:val="single"/>
        </w:rPr>
      </w:pPr>
      <w:hyperlink r:id="rId32">
        <w:r w:rsidRPr="00AD31F1">
          <w:rPr>
            <w:color w:val="0070C0"/>
            <w:u w:val="single"/>
          </w:rPr>
          <w:t>Somaliska</w:t>
        </w:r>
      </w:hyperlink>
    </w:p>
    <w:p w14:paraId="027FBAE7" w14:textId="5E324E21" w:rsidR="00B14DB1" w:rsidRPr="00AD31F1" w:rsidRDefault="00BF7F5F" w:rsidP="007519C5">
      <w:pPr>
        <w:pStyle w:val="ListBullet"/>
        <w:rPr>
          <w:rStyle w:val="Hyperlink"/>
          <w:color w:val="0070C0"/>
        </w:rPr>
      </w:pPr>
      <w:r w:rsidRPr="00AD31F1">
        <w:rPr>
          <w:color w:val="0070C0"/>
          <w:u w:val="single"/>
        </w:rPr>
        <w:fldChar w:fldCharType="begin"/>
      </w:r>
      <w:r w:rsidRPr="00AD31F1">
        <w:rPr>
          <w:color w:val="0070C0"/>
          <w:u w:val="single"/>
        </w:rPr>
        <w:instrText>HYPERLINK "https://mellanarkiv-offentlig.vgregion.se/alfresco/s/archive/stream/public/v1/source/available/sofia/skas552-803217448-279/native/Suprapubisk%20kateter_VGR12471.pdf"</w:instrText>
      </w:r>
      <w:r w:rsidRPr="00AD31F1">
        <w:rPr>
          <w:color w:val="0070C0"/>
          <w:u w:val="single"/>
        </w:rPr>
      </w:r>
      <w:r w:rsidRPr="00AD31F1">
        <w:rPr>
          <w:color w:val="0070C0"/>
          <w:u w:val="single"/>
        </w:rPr>
        <w:fldChar w:fldCharType="separate"/>
      </w:r>
      <w:r w:rsidR="750B7784" w:rsidRPr="00AD31F1">
        <w:rPr>
          <w:rStyle w:val="Hyperlink"/>
          <w:color w:val="0070C0"/>
        </w:rPr>
        <w:t>Svenska</w:t>
      </w:r>
    </w:p>
    <w:p w14:paraId="162ED652" w14:textId="2BE18A4B" w:rsidR="00A37052" w:rsidRPr="00AD31F1" w:rsidRDefault="00BF7F5F" w:rsidP="007519C5">
      <w:pPr>
        <w:pStyle w:val="ListBullet"/>
        <w:rPr>
          <w:color w:val="0070C0"/>
          <w:u w:val="single"/>
        </w:rPr>
      </w:pPr>
      <w:r w:rsidRPr="00AD31F1">
        <w:rPr>
          <w:color w:val="0070C0"/>
          <w:u w:val="single"/>
        </w:rPr>
        <w:fldChar w:fldCharType="end"/>
      </w:r>
      <w:hyperlink r:id="rId33">
        <w:r w:rsidR="750B7784" w:rsidRPr="00AD31F1">
          <w:rPr>
            <w:color w:val="0070C0"/>
            <w:u w:val="single"/>
          </w:rPr>
          <w:t>Tigrinja</w:t>
        </w:r>
      </w:hyperlink>
    </w:p>
    <w:p w14:paraId="65B81311" w14:textId="7F14231B" w:rsidR="002F6F3C" w:rsidRPr="00821612" w:rsidRDefault="002F6F3C" w:rsidP="00821612">
      <w:pPr>
        <w:spacing w:after="0" w:line="240" w:lineRule="auto"/>
        <w:ind w:left="0" w:right="0"/>
        <w:rPr>
          <w:color w:val="0563C1"/>
          <w:u w:val="single"/>
        </w:rPr>
      </w:pPr>
    </w:p>
    <w:sectPr w:rsidR="002F6F3C" w:rsidRPr="00821612" w:rsidSect="003B1734">
      <w:type w:val="continuous"/>
      <w:pgSz w:w="11900" w:h="16840"/>
      <w:pgMar w:top="1418" w:right="1979" w:bottom="1276" w:left="992" w:header="283"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06FB2B66" w14:textId="77777777" w:rsidR="00677981" w:rsidRDefault="00677981">
      <w:r>
        <w:separator/>
      </w:r>
    </w:p>
  </w:endnote>
  <w:endnote w:type="continuationSeparator" w:id="0">
    <w:p w14:paraId="1990AEA0" w14:textId="77777777" w:rsidR="00677981" w:rsidRDefault="00677981">
      <w:r>
        <w:continuationSeparator/>
      </w:r>
    </w:p>
  </w:endnote>
  <w:endnote w:type="continuationNotice" w:id="1">
    <w:p w14:paraId="208F0176" w14:textId="77777777" w:rsidR="00677981" w:rsidRDefault="00677981">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mbria">
    <w:panose1 w:val="02040503050406030204"/>
    <w:charset w:val="00"/>
    <w:family w:val="roman"/>
    <w:pitch w:val="variable"/>
    <w:sig w:usb0="E00006FF" w:usb1="420024FF" w:usb2="02000000" w:usb3="00000000" w:csb0="0000019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Times New Roman"/>
    <w:charset w:val="00"/>
    <w:family w:val="auto"/>
    <w:pitch w:val="variable"/>
    <w:sig w:usb0="E1000AEF" w:usb1="5000A1FF" w:usb2="00000000" w:usb3="00000000" w:csb0="000001BF" w:csb1="00000000"/>
  </w:font>
  <w:font w:name="MS Mincho">
    <w:altName w:val="ＭＳ 明朝"/>
    <w:panose1 w:val="02020609040205080304"/>
    <w:charset w:val="80"/>
    <w:family w:val="roman"/>
    <w:pitch w:val="fixed"/>
    <w:sig w:usb0="00000001" w:usb1="08070000" w:usb2="00000010" w:usb3="00000000" w:csb0="00020000"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0" w14:textId="77777777" w:rsidR="00660269" w:rsidRDefault="00660269" w:rsidP="00C43BDD">
    <w:pPr>
      <w:pStyle w:val="Footer"/>
      <w:framePr w:wrap="around" w:vAnchor="text" w:hAnchor="margin" w:y="1"/>
      <w:rPr>
        <w:rStyle w:val="PageNumber"/>
      </w:rPr>
    </w:pPr>
    <w:r>
      <w:rPr>
        <w:rStyle w:val="PageNumber"/>
      </w:rPr>
      <w:fldChar w:fldCharType="begin"/>
    </w:r>
    <w:r>
      <w:rPr>
        <w:rStyle w:val="PageNumber"/>
      </w:rPr>
      <w:instrText xml:space="preserve">PAGE  </w:instrText>
    </w:r>
    <w:r>
      <w:rPr>
        <w:rStyle w:val="PageNumber"/>
      </w:rPr>
      <w:fldChar w:fldCharType="end"/>
    </w:r>
  </w:p>
  <w:p w14:paraId="1FE2B821" w14:textId="77777777" w:rsidR="00660269" w:rsidRDefault="00660269" w:rsidP="00C43BDD">
    <w:pPr>
      <w:pStyle w:val="Footer"/>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sdt>
    <w:sdtPr>
      <w:id w:val="-2070031421"/>
      <w:docPartObj>
        <w:docPartGallery w:val="Page Numbers (Bottom of Page)"/>
        <w:docPartUnique/>
      </w:docPartObj>
    </w:sdtPr>
    <w:sdtEndPr>
      <w:rPr>
        <w:sz w:val="16"/>
        <w:szCs w:val="16"/>
      </w:rPr>
    </w:sdtEndPr>
    <w:sdtContent>
      <w:p w14:paraId="47BD2091" w14:textId="4558F808" w:rsidR="00C50EE5" w:rsidRPr="00EC0A68" w:rsidRDefault="00A65FD4" w:rsidP="00EC0A68">
        <w:pPr>
          <w:pStyle w:val="Footer"/>
          <w:rPr>
            <w:sz w:val="16"/>
            <w:szCs w:val="16"/>
          </w:rPr>
        </w:pPr>
        <w:r w:rsidRPr="00EC0A68">
          <w:rPr>
            <w:sz w:val="16"/>
            <w:szCs w:val="16"/>
          </w:rPr>
          <w:t xml:space="preserve"> </w:t>
        </w:r>
        <w:r w:rsidR="00EC0A68" w:rsidRPr="00EC0A68">
          <w:rPr>
            <w:sz w:val="16"/>
            <w:szCs w:val="16"/>
          </w:rPr>
          <w:fldChar w:fldCharType="begin"/>
        </w:r>
        <w:r w:rsidR="00EC0A68" w:rsidRPr="00EC0A68">
          <w:rPr>
            <w:sz w:val="16"/>
            <w:szCs w:val="16"/>
          </w:rPr>
          <w:instrText>PAGE   \* MERGEFORMAT</w:instrText>
        </w:r>
        <w:r w:rsidR="00EC0A68" w:rsidRPr="00EC0A68">
          <w:rPr>
            <w:sz w:val="16"/>
            <w:szCs w:val="16"/>
          </w:rPr>
          <w:fldChar w:fldCharType="separate"/>
        </w:r>
        <w:r w:rsidR="00EC0A68" w:rsidRPr="00EC0A68">
          <w:rPr>
            <w:sz w:val="16"/>
            <w:szCs w:val="16"/>
          </w:rPr>
          <w:t>2</w:t>
        </w:r>
        <w:r w:rsidR="00EC0A68" w:rsidRPr="00EC0A68">
          <w:rPr>
            <w:sz w:val="16"/>
            <w:szCs w:val="16"/>
          </w:rPr>
          <w:fldChar w:fldCharType="end"/>
        </w:r>
      </w:p>
    </w:sdtContent>
  </w:sdt>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FE2B822" w14:textId="063AE373" w:rsidR="00660269" w:rsidRDefault="009228AB" w:rsidP="00FB2F0F">
    <w:pPr>
      <w:pStyle w:val="Footer"/>
      <w:ind w:left="6237" w:hanging="141"/>
      <w:jc w:val="left"/>
    </w:pPr>
    <w:r>
      <w:rPr>
        <w:noProof/>
      </w:rPr>
      <w:drawing>
        <wp:anchor distT="0" distB="0" distL="114300" distR="114300" simplePos="0" relativeHeight="251658241" behindDoc="0" locked="0" layoutInCell="1" allowOverlap="1" wp14:anchorId="1FE2B825" wp14:editId="1C346EBA">
          <wp:simplePos x="0" y="0"/>
          <wp:positionH relativeFrom="column">
            <wp:posOffset>4388307</wp:posOffset>
          </wp:positionH>
          <wp:positionV relativeFrom="paragraph">
            <wp:posOffset>-27355</wp:posOffset>
          </wp:positionV>
          <wp:extent cx="1897920" cy="384860"/>
          <wp:effectExtent l="0" t="0" r="7620" b="0"/>
          <wp:wrapNone/>
          <wp:docPr id="16" name="Bildobjekt 16">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53671" cy="396165"/>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BFC5D08" w14:textId="77777777" w:rsidR="00677981" w:rsidRDefault="00677981"/>
  </w:footnote>
  <w:footnote w:type="continuationSeparator" w:id="0">
    <w:p w14:paraId="06072207" w14:textId="77777777" w:rsidR="00677981" w:rsidRDefault="00677981">
      <w:r>
        <w:continuationSeparator/>
      </w:r>
    </w:p>
  </w:footnote>
  <w:footnote w:type="continuationNotice" w:id="1">
    <w:p w14:paraId="587395A6" w14:textId="77777777" w:rsidR="00677981" w:rsidRDefault="00677981">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68F18EE5" w14:textId="39C06E14" w:rsidR="00294791" w:rsidRPr="00DA65C4" w:rsidRDefault="00DA65C4" w:rsidP="00DA65C4">
    <w:pPr>
      <w:pStyle w:val="Header"/>
    </w:pPr>
    <w:r>
      <w:rPr>
        <w:noProof/>
        <w:sz w:val="20"/>
        <w:szCs w:val="20"/>
      </w:rPr>
      <mc:AlternateContent>
        <mc:Choice Requires="wps">
          <w:drawing>
            <wp:anchor distT="0" distB="0" distL="114300" distR="114300" simplePos="0" relativeHeight="251658243" behindDoc="0" locked="0" layoutInCell="1" allowOverlap="1" wp14:anchorId="264BC60A" wp14:editId="43F94021">
              <wp:simplePos x="0" y="0"/>
              <wp:positionH relativeFrom="column">
                <wp:posOffset>0</wp:posOffset>
              </wp:positionH>
              <wp:positionV relativeFrom="paragraph">
                <wp:posOffset>-635</wp:posOffset>
              </wp:positionV>
              <wp:extent cx="4667250" cy="323850"/>
              <wp:effectExtent l="0" t="0" r="0" b="0"/>
              <wp:wrapNone/>
              <wp:docPr id="10" name="Textruta 10"/>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264BC60A" id="_x0000_t202" coordsize="21600,21600" o:spt="202" path="m,l,21600r21600,l21600,xe">
              <v:stroke joinstyle="miter"/>
              <v:path gradientshapeok="t" o:connecttype="rect"/>
            </v:shapetype>
            <v:shape id="Textruta 10" o:spid="_x0000_s1026" type="#_x0000_t202" style="position:absolute;left:0;text-align:left;margin-left:0;margin-top:-.05pt;width:367.5pt;height:25.5pt;z-index:251658243;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" filled="f" stroked="f" strokeweight=".5pt">
              <v:textbox>
                <w:txbxContent>
                  <w:p w14:paraId="70464969" w14:textId="1B285E8B" w:rsidR="00DA65C4" w:rsidRDefault="00DA65C4" w:rsidP="00DA65C4">
                    <w:pPr>
                      <w:ind w:left="0"/>
                    </w:pPr>
                    <w:r w:rsidRPr="00762EE0">
                      <w:rPr>
                        <w:sz w:val="20"/>
                        <w:szCs w:val="20"/>
                      </w:rPr>
                      <w:t>OBS! Utskriven version kan vara ogiltig. Verifiera innehållet</w:t>
                    </w:r>
                    <w:r w:rsidR="00367D19">
                      <w:rPr>
                        <w:sz w:val="20"/>
                        <w:szCs w:val="20"/>
                      </w:rPr>
                      <w:t>.</w:t>
                    </w:r>
                  </w:p>
                </w:txbxContent>
              </v:textbox>
            </v:shape>
          </w:pict>
        </mc:Fallback>
      </mc:AlternateContent>
    </w: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058CDD4D" w14:textId="4A49575C" w:rsidR="008A4EB9" w:rsidRDefault="00413A60" w:rsidP="00413A60">
    <w:pPr>
      <w:pStyle w:val="Header"/>
      <w:ind w:left="0" w:right="567"/>
    </w:pPr>
    <w:r>
      <w:rPr>
        <w:noProof/>
        <w:sz w:val="20"/>
        <w:szCs w:val="20"/>
      </w:rPr>
      <mc:AlternateContent>
        <mc:Choice Requires="wps">
          <w:drawing>
            <wp:anchor distT="0" distB="0" distL="114300" distR="114300" simplePos="0" relativeHeight="251658242" behindDoc="0" locked="0" layoutInCell="1" allowOverlap="1" wp14:anchorId="5B7982AB" wp14:editId="73171272">
              <wp:simplePos x="0" y="0"/>
              <wp:positionH relativeFrom="column">
                <wp:posOffset>-172720</wp:posOffset>
              </wp:positionH>
              <wp:positionV relativeFrom="paragraph">
                <wp:posOffset>-65405</wp:posOffset>
              </wp:positionV>
              <wp:extent cx="4667250" cy="323850"/>
              <wp:effectExtent l="0" t="0" r="0" b="0"/>
              <wp:wrapNone/>
              <wp:docPr id="6" name="Textruta 6"/>
              <wp:cNvGraphicFramePr/>
              <a:graphic xmlns:a="http://schemas.openxmlformats.org/drawingml/2006/main">
                <a:graphicData uri="http://schemas.microsoft.com/office/word/2010/wordprocessingShape">
                  <wps:wsp>
                    <wps:cNvSpPr txBox="1"/>
                    <wps:spPr>
                      <a:xfrm>
                        <a:off x="0" y="0"/>
                        <a:ext cx="4667250" cy="323850"/>
                      </a:xfrm>
                      <a:prstGeom prst="rect">
                        <a:avLst/>
                      </a:prstGeom>
                      <a:noFill/>
                      <a:ln w="6350">
                        <a:noFill/>
                      </a:ln>
                    </wps:spPr>
                    <wps:txb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xmlns:arto="http://schemas.microsoft.com/office/word/2006/arto">
          <w:pict>
            <v:shapetype w14:anchorId="5B7982AB" id="_x0000_t202" coordsize="21600,21600" o:spt="202" path="m,l,21600r21600,l21600,xe">
              <v:stroke joinstyle="miter"/>
              <v:path gradientshapeok="t" o:connecttype="rect"/>
            </v:shapetype>
            <v:shape id="Textruta 6" o:spid="_x0000_s1027" type="#_x0000_t202" style="position:absolute;margin-left:-13.6pt;margin-top:-5.15pt;width:367.5pt;height:25.5pt;z-index:25165824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" filled="f" stroked="f" strokeweight=".5pt">
              <v:textbox>
                <w:txbxContent>
                  <w:p w14:paraId="72D45401" w14:textId="0A2CCBAA" w:rsidR="00413A60" w:rsidRDefault="00413A60">
                    <w:pPr>
                      <w:ind w:left="0"/>
                    </w:pPr>
                    <w:r w:rsidRPr="00762EE0">
                      <w:rPr>
                        <w:sz w:val="20"/>
                        <w:szCs w:val="20"/>
                      </w:rPr>
                      <w:t>OBS! Utskriven version kan vara ogiltig. Verifiera innehållet</w:t>
                    </w:r>
                    <w:r w:rsidR="00367D19">
                      <w:rPr>
                        <w:sz w:val="20"/>
                        <w:szCs w:val="20"/>
                      </w:rPr>
                      <w:t>.</w:t>
                    </w:r>
                  </w:p>
                </w:txbxContent>
              </v:textbox>
            </v:shape>
          </w:pict>
        </mc:Fallback>
      </mc:AlternateContent>
    </w:r>
    <w:r w:rsidR="00CA39EF" w:rsidRPr="00762EE0">
      <w:rPr>
        <w:noProof/>
        <w:sz w:val="20"/>
        <w:szCs w:val="20"/>
      </w:rPr>
      <w:drawing>
        <wp:anchor distT="0" distB="0" distL="114300" distR="114300" simplePos="0" relativeHeight="251658240" behindDoc="0" locked="0" layoutInCell="1" allowOverlap="1" wp14:anchorId="2F5396D5" wp14:editId="7AA9356B">
          <wp:simplePos x="0" y="0"/>
          <wp:positionH relativeFrom="page">
            <wp:posOffset>17744</wp:posOffset>
          </wp:positionH>
          <wp:positionV relativeFrom="paragraph">
            <wp:posOffset>198873</wp:posOffset>
          </wp:positionV>
          <wp:extent cx="7559040" cy="216408"/>
          <wp:effectExtent l="0" t="0" r="0" b="0"/>
          <wp:wrapNone/>
          <wp:docPr id="15" name="Bildobjekt 15">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6408"/>
                  </a:xfrm>
                  <a:prstGeom prst="rect">
                    <a:avLst/>
                  </a:prstGeom>
                  <a:noFill/>
                  <a:ln>
                    <a:noFill/>
                  </a:ln>
                </pic:spPr>
              </pic:pic>
            </a:graphicData>
          </a:graphic>
          <wp14:sizeRelH relativeFrom="margin">
            <wp14:pctWidth>0</wp14:pctWidth>
          </wp14:sizeRelH>
          <wp14:sizeRelV relativeFrom="margin">
            <wp14:pctHeight>0</wp14:pctHeight>
          </wp14:sizeRelV>
        </wp:anchor>
      </w:drawing>
    </w:r>
    <w:r w:rsidR="00BC48A6" w:rsidRPr="00762EE0">
      <w:rPr>
        <w:sz w:val="20"/>
        <w:szCs w:val="20"/>
      </w:rPr>
      <w:t>.</w: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FFFFFF89"/>
    <w:multiLevelType w:val="singleLevel"/>
    <w:tmpl w:val="8D76550C"/>
    <w:lvl w:ilvl="0">
      <w:start w:val="1"/>
      <w:numFmt w:val="bullet"/>
      <w:lvlText w:val=""/>
      <w:lvlJc w:val="left"/>
      <w:pPr>
        <w:tabs>
          <w:tab w:val="num" w:pos="360"/>
        </w:tabs>
        <w:ind w:left="360" w:hanging="360"/>
      </w:pPr>
      <w:rPr>
        <w:rFonts w:ascii="Symbol" w:hAnsi="Symbol" w:hint="default"/>
      </w:rPr>
    </w:lvl>
  </w:abstractNum>
  <w:abstractNum w:abstractNumId="1" w15:restartNumberingAfterBreak="0">
    <w:nsid w:val="0B2B1C97"/>
    <w:multiLevelType w:val="hybridMultilevel"/>
    <w:tmpl w:val="CA7A2C8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 w15:restartNumberingAfterBreak="0">
    <w:nsid w:val="11A41410"/>
    <w:multiLevelType w:val="hybridMultilevel"/>
    <w:tmpl w:val="703AD4BA"/>
    <w:lvl w:ilvl="0" w:tplc="6054DEF6">
      <w:start w:val="1"/>
      <w:numFmt w:val="bullet"/>
      <w:lvlText w:val=""/>
      <w:lvlJc w:val="left"/>
      <w:pPr>
        <w:ind w:left="1664" w:hanging="360"/>
      </w:pPr>
      <w:rPr>
        <w:rFonts w:ascii="Symbol" w:hAnsi="Symbol" w:hint="default"/>
      </w:rPr>
    </w:lvl>
    <w:lvl w:ilvl="1" w:tplc="02A242B4">
      <w:start w:val="1"/>
      <w:numFmt w:val="bullet"/>
      <w:lvlText w:val="o"/>
      <w:lvlJc w:val="left"/>
      <w:pPr>
        <w:ind w:left="2384" w:hanging="360"/>
      </w:pPr>
      <w:rPr>
        <w:rFonts w:ascii="Courier New" w:hAnsi="Courier New" w:hint="default"/>
      </w:rPr>
    </w:lvl>
    <w:lvl w:ilvl="2" w:tplc="51FEF11C">
      <w:start w:val="1"/>
      <w:numFmt w:val="bullet"/>
      <w:lvlText w:val=""/>
      <w:lvlJc w:val="left"/>
      <w:pPr>
        <w:ind w:left="3104" w:hanging="360"/>
      </w:pPr>
      <w:rPr>
        <w:rFonts w:ascii="Wingdings" w:hAnsi="Wingdings" w:hint="default"/>
      </w:rPr>
    </w:lvl>
    <w:lvl w:ilvl="3" w:tplc="5BA2B6BC">
      <w:start w:val="1"/>
      <w:numFmt w:val="bullet"/>
      <w:lvlText w:val=""/>
      <w:lvlJc w:val="left"/>
      <w:pPr>
        <w:ind w:left="3824" w:hanging="360"/>
      </w:pPr>
      <w:rPr>
        <w:rFonts w:ascii="Symbol" w:hAnsi="Symbol" w:hint="default"/>
      </w:rPr>
    </w:lvl>
    <w:lvl w:ilvl="4" w:tplc="D496FB10">
      <w:start w:val="1"/>
      <w:numFmt w:val="bullet"/>
      <w:lvlText w:val="o"/>
      <w:lvlJc w:val="left"/>
      <w:pPr>
        <w:ind w:left="4544" w:hanging="360"/>
      </w:pPr>
      <w:rPr>
        <w:rFonts w:ascii="Courier New" w:hAnsi="Courier New" w:hint="default"/>
      </w:rPr>
    </w:lvl>
    <w:lvl w:ilvl="5" w:tplc="1D8AA8CA">
      <w:start w:val="1"/>
      <w:numFmt w:val="bullet"/>
      <w:lvlText w:val=""/>
      <w:lvlJc w:val="left"/>
      <w:pPr>
        <w:ind w:left="5264" w:hanging="360"/>
      </w:pPr>
      <w:rPr>
        <w:rFonts w:ascii="Wingdings" w:hAnsi="Wingdings" w:hint="default"/>
      </w:rPr>
    </w:lvl>
    <w:lvl w:ilvl="6" w:tplc="E514BEFA">
      <w:start w:val="1"/>
      <w:numFmt w:val="bullet"/>
      <w:lvlText w:val=""/>
      <w:lvlJc w:val="left"/>
      <w:pPr>
        <w:ind w:left="5984" w:hanging="360"/>
      </w:pPr>
      <w:rPr>
        <w:rFonts w:ascii="Symbol" w:hAnsi="Symbol" w:hint="default"/>
      </w:rPr>
    </w:lvl>
    <w:lvl w:ilvl="7" w:tplc="08282C80">
      <w:start w:val="1"/>
      <w:numFmt w:val="bullet"/>
      <w:lvlText w:val="o"/>
      <w:lvlJc w:val="left"/>
      <w:pPr>
        <w:ind w:left="6704" w:hanging="360"/>
      </w:pPr>
      <w:rPr>
        <w:rFonts w:ascii="Courier New" w:hAnsi="Courier New" w:hint="default"/>
      </w:rPr>
    </w:lvl>
    <w:lvl w:ilvl="8" w:tplc="A5682BA0">
      <w:start w:val="1"/>
      <w:numFmt w:val="bullet"/>
      <w:lvlText w:val=""/>
      <w:lvlJc w:val="left"/>
      <w:pPr>
        <w:ind w:left="7424" w:hanging="360"/>
      </w:pPr>
      <w:rPr>
        <w:rFonts w:ascii="Wingdings" w:hAnsi="Wingdings" w:hint="default"/>
      </w:rPr>
    </w:lvl>
  </w:abstractNum>
  <w:abstractNum w:abstractNumId="3"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4" w15:restartNumberingAfterBreak="0">
    <w:nsid w:val="1DB13C53"/>
    <w:multiLevelType w:val="hybridMultilevel"/>
    <w:tmpl w:val="421A42C0"/>
    <w:lvl w:ilvl="0" w:tplc="F4C4B27E">
      <w:numFmt w:val="bullet"/>
      <w:lvlText w:val="-"/>
      <w:lvlJc w:val="left"/>
      <w:pPr>
        <w:ind w:left="2072" w:hanging="360"/>
      </w:pPr>
      <w:rPr>
        <w:rFonts w:ascii="Times New Roman" w:eastAsia="Times New Roman" w:hAnsi="Times New Roman" w:cs="Times New Roman" w:hint="default"/>
      </w:rPr>
    </w:lvl>
    <w:lvl w:ilvl="1" w:tplc="041D0003" w:tentative="1">
      <w:start w:val="1"/>
      <w:numFmt w:val="bullet"/>
      <w:lvlText w:val="o"/>
      <w:lvlJc w:val="left"/>
      <w:pPr>
        <w:ind w:left="2792" w:hanging="360"/>
      </w:pPr>
      <w:rPr>
        <w:rFonts w:ascii="Courier New" w:hAnsi="Courier New" w:cs="Courier New" w:hint="default"/>
      </w:rPr>
    </w:lvl>
    <w:lvl w:ilvl="2" w:tplc="041D0005" w:tentative="1">
      <w:start w:val="1"/>
      <w:numFmt w:val="bullet"/>
      <w:lvlText w:val=""/>
      <w:lvlJc w:val="left"/>
      <w:pPr>
        <w:ind w:left="3512" w:hanging="360"/>
      </w:pPr>
      <w:rPr>
        <w:rFonts w:ascii="Wingdings" w:hAnsi="Wingdings" w:hint="default"/>
      </w:rPr>
    </w:lvl>
    <w:lvl w:ilvl="3" w:tplc="041D0001" w:tentative="1">
      <w:start w:val="1"/>
      <w:numFmt w:val="bullet"/>
      <w:lvlText w:val=""/>
      <w:lvlJc w:val="left"/>
      <w:pPr>
        <w:ind w:left="4232" w:hanging="360"/>
      </w:pPr>
      <w:rPr>
        <w:rFonts w:ascii="Symbol" w:hAnsi="Symbol" w:hint="default"/>
      </w:rPr>
    </w:lvl>
    <w:lvl w:ilvl="4" w:tplc="041D0003" w:tentative="1">
      <w:start w:val="1"/>
      <w:numFmt w:val="bullet"/>
      <w:lvlText w:val="o"/>
      <w:lvlJc w:val="left"/>
      <w:pPr>
        <w:ind w:left="4952" w:hanging="360"/>
      </w:pPr>
      <w:rPr>
        <w:rFonts w:ascii="Courier New" w:hAnsi="Courier New" w:cs="Courier New" w:hint="default"/>
      </w:rPr>
    </w:lvl>
    <w:lvl w:ilvl="5" w:tplc="041D0005" w:tentative="1">
      <w:start w:val="1"/>
      <w:numFmt w:val="bullet"/>
      <w:lvlText w:val=""/>
      <w:lvlJc w:val="left"/>
      <w:pPr>
        <w:ind w:left="5672" w:hanging="360"/>
      </w:pPr>
      <w:rPr>
        <w:rFonts w:ascii="Wingdings" w:hAnsi="Wingdings" w:hint="default"/>
      </w:rPr>
    </w:lvl>
    <w:lvl w:ilvl="6" w:tplc="041D0001" w:tentative="1">
      <w:start w:val="1"/>
      <w:numFmt w:val="bullet"/>
      <w:lvlText w:val=""/>
      <w:lvlJc w:val="left"/>
      <w:pPr>
        <w:ind w:left="6392" w:hanging="360"/>
      </w:pPr>
      <w:rPr>
        <w:rFonts w:ascii="Symbol" w:hAnsi="Symbol" w:hint="default"/>
      </w:rPr>
    </w:lvl>
    <w:lvl w:ilvl="7" w:tplc="041D0003" w:tentative="1">
      <w:start w:val="1"/>
      <w:numFmt w:val="bullet"/>
      <w:lvlText w:val="o"/>
      <w:lvlJc w:val="left"/>
      <w:pPr>
        <w:ind w:left="7112" w:hanging="360"/>
      </w:pPr>
      <w:rPr>
        <w:rFonts w:ascii="Courier New" w:hAnsi="Courier New" w:cs="Courier New" w:hint="default"/>
      </w:rPr>
    </w:lvl>
    <w:lvl w:ilvl="8" w:tplc="041D0005" w:tentative="1">
      <w:start w:val="1"/>
      <w:numFmt w:val="bullet"/>
      <w:lvlText w:val=""/>
      <w:lvlJc w:val="left"/>
      <w:pPr>
        <w:ind w:left="7832" w:hanging="360"/>
      </w:pPr>
      <w:rPr>
        <w:rFonts w:ascii="Wingdings" w:hAnsi="Wingdings" w:hint="default"/>
      </w:rPr>
    </w:lvl>
  </w:abstractNum>
  <w:abstractNum w:abstractNumId="5" w15:restartNumberingAfterBreak="0">
    <w:nsid w:val="3B474E09"/>
    <w:multiLevelType w:val="hybridMultilevel"/>
    <w:tmpl w:val="137AA6AA"/>
    <w:lvl w:ilvl="0" w:tplc="4E94E6DA">
      <w:start w:val="1"/>
      <w:numFmt w:val="bullet"/>
      <w:pStyle w:val="ListBullet"/>
      <w:lvlText w:val=""/>
      <w:lvlJc w:val="left"/>
      <w:pPr>
        <w:ind w:left="1077" w:hanging="360"/>
      </w:pPr>
      <w:rPr>
        <w:rFonts w:ascii="Symbol" w:hAnsi="Symbol" w:hint="default"/>
        <w:color w:val="auto"/>
      </w:rPr>
    </w:lvl>
    <w:lvl w:ilvl="1" w:tplc="9438A2C6">
      <w:numFmt w:val="bullet"/>
      <w:lvlText w:val="-"/>
      <w:lvlJc w:val="left"/>
      <w:pPr>
        <w:ind w:left="1437" w:hanging="360"/>
      </w:pPr>
      <w:rPr>
        <w:rFonts w:ascii="Times New Roman" w:eastAsia="Times New Roman" w:hAnsi="Times New Roman" w:cs="Times New Roman"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6" w15:restartNumberingAfterBreak="0">
    <w:nsid w:val="4E677C1B"/>
    <w:multiLevelType w:val="hybridMultilevel"/>
    <w:tmpl w:val="EDA0D4A0"/>
    <w:lvl w:ilvl="0" w:tplc="9438A2C6">
      <w:numFmt w:val="bullet"/>
      <w:lvlText w:val="-"/>
      <w:lvlJc w:val="left"/>
      <w:pPr>
        <w:ind w:left="1437" w:hanging="360"/>
      </w:pPr>
      <w:rPr>
        <w:rFonts w:ascii="Times New Roman" w:eastAsia="Times New Roman" w:hAnsi="Times New Roman" w:cs="Times New Roman" w:hint="default"/>
      </w:rPr>
    </w:lvl>
    <w:lvl w:ilvl="1" w:tplc="041D0003" w:tentative="1">
      <w:start w:val="1"/>
      <w:numFmt w:val="bullet"/>
      <w:lvlText w:val="o"/>
      <w:lvlJc w:val="left"/>
      <w:pPr>
        <w:ind w:left="2157" w:hanging="360"/>
      </w:pPr>
      <w:rPr>
        <w:rFonts w:ascii="Courier New" w:hAnsi="Courier New" w:cs="Courier New" w:hint="default"/>
      </w:rPr>
    </w:lvl>
    <w:lvl w:ilvl="2" w:tplc="041D0005" w:tentative="1">
      <w:start w:val="1"/>
      <w:numFmt w:val="bullet"/>
      <w:lvlText w:val=""/>
      <w:lvlJc w:val="left"/>
      <w:pPr>
        <w:ind w:left="2877" w:hanging="360"/>
      </w:pPr>
      <w:rPr>
        <w:rFonts w:ascii="Wingdings" w:hAnsi="Wingdings" w:hint="default"/>
      </w:rPr>
    </w:lvl>
    <w:lvl w:ilvl="3" w:tplc="041D0001" w:tentative="1">
      <w:start w:val="1"/>
      <w:numFmt w:val="bullet"/>
      <w:lvlText w:val=""/>
      <w:lvlJc w:val="left"/>
      <w:pPr>
        <w:ind w:left="3597" w:hanging="360"/>
      </w:pPr>
      <w:rPr>
        <w:rFonts w:ascii="Symbol" w:hAnsi="Symbol" w:hint="default"/>
      </w:rPr>
    </w:lvl>
    <w:lvl w:ilvl="4" w:tplc="041D0003" w:tentative="1">
      <w:start w:val="1"/>
      <w:numFmt w:val="bullet"/>
      <w:lvlText w:val="o"/>
      <w:lvlJc w:val="left"/>
      <w:pPr>
        <w:ind w:left="4317" w:hanging="360"/>
      </w:pPr>
      <w:rPr>
        <w:rFonts w:ascii="Courier New" w:hAnsi="Courier New" w:cs="Courier New" w:hint="default"/>
      </w:rPr>
    </w:lvl>
    <w:lvl w:ilvl="5" w:tplc="041D0005" w:tentative="1">
      <w:start w:val="1"/>
      <w:numFmt w:val="bullet"/>
      <w:lvlText w:val=""/>
      <w:lvlJc w:val="left"/>
      <w:pPr>
        <w:ind w:left="5037" w:hanging="360"/>
      </w:pPr>
      <w:rPr>
        <w:rFonts w:ascii="Wingdings" w:hAnsi="Wingdings" w:hint="default"/>
      </w:rPr>
    </w:lvl>
    <w:lvl w:ilvl="6" w:tplc="041D0001" w:tentative="1">
      <w:start w:val="1"/>
      <w:numFmt w:val="bullet"/>
      <w:lvlText w:val=""/>
      <w:lvlJc w:val="left"/>
      <w:pPr>
        <w:ind w:left="5757" w:hanging="360"/>
      </w:pPr>
      <w:rPr>
        <w:rFonts w:ascii="Symbol" w:hAnsi="Symbol" w:hint="default"/>
      </w:rPr>
    </w:lvl>
    <w:lvl w:ilvl="7" w:tplc="041D0003" w:tentative="1">
      <w:start w:val="1"/>
      <w:numFmt w:val="bullet"/>
      <w:lvlText w:val="o"/>
      <w:lvlJc w:val="left"/>
      <w:pPr>
        <w:ind w:left="6477" w:hanging="360"/>
      </w:pPr>
      <w:rPr>
        <w:rFonts w:ascii="Courier New" w:hAnsi="Courier New" w:cs="Courier New" w:hint="default"/>
      </w:rPr>
    </w:lvl>
    <w:lvl w:ilvl="8" w:tplc="041D0005" w:tentative="1">
      <w:start w:val="1"/>
      <w:numFmt w:val="bullet"/>
      <w:lvlText w:val=""/>
      <w:lvlJc w:val="left"/>
      <w:pPr>
        <w:ind w:left="7197" w:hanging="360"/>
      </w:pPr>
      <w:rPr>
        <w:rFonts w:ascii="Wingdings" w:hAnsi="Wingdings" w:hint="default"/>
      </w:rPr>
    </w:lvl>
  </w:abstractNum>
  <w:abstractNum w:abstractNumId="7" w15:restartNumberingAfterBreak="0">
    <w:nsid w:val="54340635"/>
    <w:multiLevelType w:val="hybridMultilevel"/>
    <w:tmpl w:val="1B6660C0"/>
    <w:lvl w:ilvl="0" w:tplc="05061E3A">
      <w:start w:val="1"/>
      <w:numFmt w:val="decimal"/>
      <w:pStyle w:val="ListParagraph"/>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8" w15:restartNumberingAfterBreak="0">
    <w:nsid w:val="70ED10BF"/>
    <w:multiLevelType w:val="hybridMultilevel"/>
    <w:tmpl w:val="EF4CF450"/>
    <w:lvl w:ilvl="0" w:tplc="050A8CD8">
      <w:numFmt w:val="bullet"/>
      <w:lvlText w:val="-"/>
      <w:lvlJc w:val="left"/>
      <w:pPr>
        <w:ind w:left="1080" w:hanging="360"/>
      </w:pPr>
      <w:rPr>
        <w:rFonts w:ascii="Calibri" w:eastAsiaTheme="minorHAnsi" w:hAnsi="Calibri" w:cs="Calibri"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num w:numId="1" w16cid:durableId="1682270975">
    <w:abstractNumId w:val="2"/>
  </w:num>
  <w:num w:numId="2" w16cid:durableId="1639190070">
    <w:abstractNumId w:val="3"/>
  </w:num>
  <w:num w:numId="3" w16cid:durableId="912663531">
    <w:abstractNumId w:val="7"/>
  </w:num>
  <w:num w:numId="4" w16cid:durableId="807741972">
    <w:abstractNumId w:val="5"/>
  </w:num>
  <w:num w:numId="5" w16cid:durableId="937716382">
    <w:abstractNumId w:val="1"/>
  </w:num>
  <w:num w:numId="6" w16cid:durableId="1107045758">
    <w:abstractNumId w:val="4"/>
  </w:num>
  <w:num w:numId="7" w16cid:durableId="1729651711">
    <w:abstractNumId w:val="8"/>
  </w:num>
  <w:num w:numId="8" w16cid:durableId="1840534995">
    <w:abstractNumId w:val="6"/>
  </w:num>
  <w:num w:numId="9" w16cid:durableId="544685600">
    <w:abstractNumId w:val="0"/>
  </w:num>
  <w:numIdMacAtCleanup w:val="6"/>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view w:val="web"/>
  <w:zoom w:percent="100"/>
  <w:embedSystemFonts/>
  <w:proofState w:spelling="clean"/>
  <w:attachedTemplate r:id="rId1"/>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AFA"/>
    <w:rsid w:val="00001857"/>
    <w:rsid w:val="00003697"/>
    <w:rsid w:val="000051D5"/>
    <w:rsid w:val="000058B1"/>
    <w:rsid w:val="00006914"/>
    <w:rsid w:val="00006D2A"/>
    <w:rsid w:val="000075C4"/>
    <w:rsid w:val="00010AC7"/>
    <w:rsid w:val="00010B48"/>
    <w:rsid w:val="00010D47"/>
    <w:rsid w:val="00013C96"/>
    <w:rsid w:val="00014DE3"/>
    <w:rsid w:val="000166B7"/>
    <w:rsid w:val="00016CF0"/>
    <w:rsid w:val="00016D73"/>
    <w:rsid w:val="00022ADC"/>
    <w:rsid w:val="00023375"/>
    <w:rsid w:val="0002435C"/>
    <w:rsid w:val="00024BC6"/>
    <w:rsid w:val="00027650"/>
    <w:rsid w:val="00027753"/>
    <w:rsid w:val="00030695"/>
    <w:rsid w:val="00030DDD"/>
    <w:rsid w:val="000313BB"/>
    <w:rsid w:val="0003286A"/>
    <w:rsid w:val="00033ED5"/>
    <w:rsid w:val="000374B2"/>
    <w:rsid w:val="00041CB8"/>
    <w:rsid w:val="00043398"/>
    <w:rsid w:val="00047CEE"/>
    <w:rsid w:val="00050500"/>
    <w:rsid w:val="000509E3"/>
    <w:rsid w:val="00052AFE"/>
    <w:rsid w:val="0005691C"/>
    <w:rsid w:val="00056ECB"/>
    <w:rsid w:val="00056ED5"/>
    <w:rsid w:val="00060065"/>
    <w:rsid w:val="0006025F"/>
    <w:rsid w:val="0006131C"/>
    <w:rsid w:val="00063A1E"/>
    <w:rsid w:val="000653D4"/>
    <w:rsid w:val="000655CC"/>
    <w:rsid w:val="000700AE"/>
    <w:rsid w:val="0007035D"/>
    <w:rsid w:val="00074F82"/>
    <w:rsid w:val="00076CB7"/>
    <w:rsid w:val="00084024"/>
    <w:rsid w:val="00085CDC"/>
    <w:rsid w:val="000873D0"/>
    <w:rsid w:val="0009062C"/>
    <w:rsid w:val="000906D8"/>
    <w:rsid w:val="00090E83"/>
    <w:rsid w:val="000913F6"/>
    <w:rsid w:val="00095368"/>
    <w:rsid w:val="000954C4"/>
    <w:rsid w:val="000A0D7C"/>
    <w:rsid w:val="000A1541"/>
    <w:rsid w:val="000A4751"/>
    <w:rsid w:val="000A4C35"/>
    <w:rsid w:val="000A5084"/>
    <w:rsid w:val="000A5700"/>
    <w:rsid w:val="000A5919"/>
    <w:rsid w:val="000A611A"/>
    <w:rsid w:val="000B12D9"/>
    <w:rsid w:val="000B2173"/>
    <w:rsid w:val="000B4536"/>
    <w:rsid w:val="000B7715"/>
    <w:rsid w:val="000B7C94"/>
    <w:rsid w:val="000C3D32"/>
    <w:rsid w:val="000D055E"/>
    <w:rsid w:val="000D6EE9"/>
    <w:rsid w:val="000E041B"/>
    <w:rsid w:val="000E463B"/>
    <w:rsid w:val="000E5A7E"/>
    <w:rsid w:val="000E681F"/>
    <w:rsid w:val="000F151D"/>
    <w:rsid w:val="000F43A3"/>
    <w:rsid w:val="000F5D61"/>
    <w:rsid w:val="000F6571"/>
    <w:rsid w:val="000F7681"/>
    <w:rsid w:val="00100268"/>
    <w:rsid w:val="00100823"/>
    <w:rsid w:val="00102D3D"/>
    <w:rsid w:val="00103031"/>
    <w:rsid w:val="001044FE"/>
    <w:rsid w:val="00105372"/>
    <w:rsid w:val="00106142"/>
    <w:rsid w:val="0011053D"/>
    <w:rsid w:val="0011126F"/>
    <w:rsid w:val="00111CF5"/>
    <w:rsid w:val="001139D4"/>
    <w:rsid w:val="001153E2"/>
    <w:rsid w:val="00116E09"/>
    <w:rsid w:val="00120430"/>
    <w:rsid w:val="00120A86"/>
    <w:rsid w:val="00122ECB"/>
    <w:rsid w:val="0012570F"/>
    <w:rsid w:val="001265B8"/>
    <w:rsid w:val="00131B08"/>
    <w:rsid w:val="00132A59"/>
    <w:rsid w:val="00133337"/>
    <w:rsid w:val="00133A0F"/>
    <w:rsid w:val="0013580F"/>
    <w:rsid w:val="00137B6D"/>
    <w:rsid w:val="0014070B"/>
    <w:rsid w:val="001422C1"/>
    <w:rsid w:val="00142A7A"/>
    <w:rsid w:val="0014512C"/>
    <w:rsid w:val="00147872"/>
    <w:rsid w:val="001522AE"/>
    <w:rsid w:val="00157D5B"/>
    <w:rsid w:val="00161FE6"/>
    <w:rsid w:val="001638BE"/>
    <w:rsid w:val="001647EA"/>
    <w:rsid w:val="00164C3D"/>
    <w:rsid w:val="00166D3A"/>
    <w:rsid w:val="00172606"/>
    <w:rsid w:val="00173B2B"/>
    <w:rsid w:val="001759C8"/>
    <w:rsid w:val="001805AB"/>
    <w:rsid w:val="00181FDC"/>
    <w:rsid w:val="001860B9"/>
    <w:rsid w:val="00186F2B"/>
    <w:rsid w:val="001874D6"/>
    <w:rsid w:val="00191C98"/>
    <w:rsid w:val="0019249D"/>
    <w:rsid w:val="001934D2"/>
    <w:rsid w:val="0019632A"/>
    <w:rsid w:val="001A11A0"/>
    <w:rsid w:val="001A4E7C"/>
    <w:rsid w:val="001A7DD3"/>
    <w:rsid w:val="001B0B1F"/>
    <w:rsid w:val="001B5858"/>
    <w:rsid w:val="001B66E5"/>
    <w:rsid w:val="001B700D"/>
    <w:rsid w:val="001B7380"/>
    <w:rsid w:val="001B762C"/>
    <w:rsid w:val="001C0689"/>
    <w:rsid w:val="001C0E93"/>
    <w:rsid w:val="001C342D"/>
    <w:rsid w:val="001C3C51"/>
    <w:rsid w:val="001C4D0A"/>
    <w:rsid w:val="001C5FEF"/>
    <w:rsid w:val="001D1B5C"/>
    <w:rsid w:val="001D2685"/>
    <w:rsid w:val="001E19E5"/>
    <w:rsid w:val="001E2724"/>
    <w:rsid w:val="001E3115"/>
    <w:rsid w:val="001F17D4"/>
    <w:rsid w:val="00201F51"/>
    <w:rsid w:val="00205D73"/>
    <w:rsid w:val="002061B1"/>
    <w:rsid w:val="002068AC"/>
    <w:rsid w:val="002071D7"/>
    <w:rsid w:val="00211487"/>
    <w:rsid w:val="00211D91"/>
    <w:rsid w:val="00213915"/>
    <w:rsid w:val="0021483D"/>
    <w:rsid w:val="00215FB3"/>
    <w:rsid w:val="00216245"/>
    <w:rsid w:val="00216BCE"/>
    <w:rsid w:val="00217DEC"/>
    <w:rsid w:val="00223597"/>
    <w:rsid w:val="00224014"/>
    <w:rsid w:val="0022570C"/>
    <w:rsid w:val="00226A78"/>
    <w:rsid w:val="00227376"/>
    <w:rsid w:val="00231799"/>
    <w:rsid w:val="00235B57"/>
    <w:rsid w:val="00237B5F"/>
    <w:rsid w:val="002403A9"/>
    <w:rsid w:val="00245AF8"/>
    <w:rsid w:val="00246132"/>
    <w:rsid w:val="00250F24"/>
    <w:rsid w:val="002523C5"/>
    <w:rsid w:val="0025380B"/>
    <w:rsid w:val="0025434A"/>
    <w:rsid w:val="00255142"/>
    <w:rsid w:val="0025703A"/>
    <w:rsid w:val="002614EB"/>
    <w:rsid w:val="00262F3D"/>
    <w:rsid w:val="00263281"/>
    <w:rsid w:val="002647EF"/>
    <w:rsid w:val="002651D6"/>
    <w:rsid w:val="0026551F"/>
    <w:rsid w:val="00266513"/>
    <w:rsid w:val="0026748C"/>
    <w:rsid w:val="00271222"/>
    <w:rsid w:val="0027180C"/>
    <w:rsid w:val="00273432"/>
    <w:rsid w:val="00273D21"/>
    <w:rsid w:val="00274254"/>
    <w:rsid w:val="00280A85"/>
    <w:rsid w:val="00283933"/>
    <w:rsid w:val="00284119"/>
    <w:rsid w:val="002849B4"/>
    <w:rsid w:val="00284F15"/>
    <w:rsid w:val="002869C8"/>
    <w:rsid w:val="00290650"/>
    <w:rsid w:val="00290B5C"/>
    <w:rsid w:val="00294791"/>
    <w:rsid w:val="00297E43"/>
    <w:rsid w:val="002A1B3B"/>
    <w:rsid w:val="002A6AA6"/>
    <w:rsid w:val="002B0B30"/>
    <w:rsid w:val="002B0C78"/>
    <w:rsid w:val="002B2FDF"/>
    <w:rsid w:val="002C0C02"/>
    <w:rsid w:val="002C1277"/>
    <w:rsid w:val="002C60AD"/>
    <w:rsid w:val="002C6D7E"/>
    <w:rsid w:val="002C8963"/>
    <w:rsid w:val="002D0BAD"/>
    <w:rsid w:val="002D0E0E"/>
    <w:rsid w:val="002D3512"/>
    <w:rsid w:val="002D6023"/>
    <w:rsid w:val="002E263F"/>
    <w:rsid w:val="002E4121"/>
    <w:rsid w:val="002E6F81"/>
    <w:rsid w:val="002E78BD"/>
    <w:rsid w:val="002F0309"/>
    <w:rsid w:val="002F08BA"/>
    <w:rsid w:val="002F2CFF"/>
    <w:rsid w:val="002F2EDB"/>
    <w:rsid w:val="002F535C"/>
    <w:rsid w:val="002F568B"/>
    <w:rsid w:val="002F6F3C"/>
    <w:rsid w:val="002F70DC"/>
    <w:rsid w:val="002F7818"/>
    <w:rsid w:val="003000C5"/>
    <w:rsid w:val="00303DBA"/>
    <w:rsid w:val="003050A0"/>
    <w:rsid w:val="003066D0"/>
    <w:rsid w:val="0030796E"/>
    <w:rsid w:val="00311401"/>
    <w:rsid w:val="00311A53"/>
    <w:rsid w:val="00314056"/>
    <w:rsid w:val="0031684A"/>
    <w:rsid w:val="003203D7"/>
    <w:rsid w:val="00320F86"/>
    <w:rsid w:val="003240C1"/>
    <w:rsid w:val="00324171"/>
    <w:rsid w:val="00326C24"/>
    <w:rsid w:val="00326E95"/>
    <w:rsid w:val="003304DD"/>
    <w:rsid w:val="00330BDA"/>
    <w:rsid w:val="00330F5C"/>
    <w:rsid w:val="00330FAB"/>
    <w:rsid w:val="003317FA"/>
    <w:rsid w:val="0033436E"/>
    <w:rsid w:val="00334700"/>
    <w:rsid w:val="00334F3E"/>
    <w:rsid w:val="00336403"/>
    <w:rsid w:val="00337F99"/>
    <w:rsid w:val="00340259"/>
    <w:rsid w:val="003403EF"/>
    <w:rsid w:val="0034307B"/>
    <w:rsid w:val="00343F0D"/>
    <w:rsid w:val="00343FE3"/>
    <w:rsid w:val="00345EB1"/>
    <w:rsid w:val="00347E20"/>
    <w:rsid w:val="00350CC4"/>
    <w:rsid w:val="00353802"/>
    <w:rsid w:val="00354B16"/>
    <w:rsid w:val="00360E0D"/>
    <w:rsid w:val="0036357D"/>
    <w:rsid w:val="00363B23"/>
    <w:rsid w:val="0036594C"/>
    <w:rsid w:val="0036795C"/>
    <w:rsid w:val="00367D19"/>
    <w:rsid w:val="00367E64"/>
    <w:rsid w:val="00371BED"/>
    <w:rsid w:val="003756F2"/>
    <w:rsid w:val="00384019"/>
    <w:rsid w:val="00384793"/>
    <w:rsid w:val="003854F1"/>
    <w:rsid w:val="0039118E"/>
    <w:rsid w:val="00397F54"/>
    <w:rsid w:val="003A0D43"/>
    <w:rsid w:val="003A53BF"/>
    <w:rsid w:val="003A570E"/>
    <w:rsid w:val="003B1170"/>
    <w:rsid w:val="003B1734"/>
    <w:rsid w:val="003B2A4B"/>
    <w:rsid w:val="003B2B7C"/>
    <w:rsid w:val="003B690E"/>
    <w:rsid w:val="003C0A5B"/>
    <w:rsid w:val="003D099E"/>
    <w:rsid w:val="003D21A2"/>
    <w:rsid w:val="003D2395"/>
    <w:rsid w:val="003D29D2"/>
    <w:rsid w:val="003D40D6"/>
    <w:rsid w:val="003E0705"/>
    <w:rsid w:val="003E24EA"/>
    <w:rsid w:val="003E2FF7"/>
    <w:rsid w:val="003E5FF8"/>
    <w:rsid w:val="003F08FF"/>
    <w:rsid w:val="003F0DFD"/>
    <w:rsid w:val="003F1013"/>
    <w:rsid w:val="003F1ACF"/>
    <w:rsid w:val="003F4C51"/>
    <w:rsid w:val="00400EFD"/>
    <w:rsid w:val="00404948"/>
    <w:rsid w:val="00406B06"/>
    <w:rsid w:val="00406BEA"/>
    <w:rsid w:val="004117EC"/>
    <w:rsid w:val="00412850"/>
    <w:rsid w:val="00413A60"/>
    <w:rsid w:val="00415DF7"/>
    <w:rsid w:val="004230F7"/>
    <w:rsid w:val="00423BDE"/>
    <w:rsid w:val="00424CDF"/>
    <w:rsid w:val="00425B42"/>
    <w:rsid w:val="0043167E"/>
    <w:rsid w:val="004317D8"/>
    <w:rsid w:val="004322A8"/>
    <w:rsid w:val="0043409A"/>
    <w:rsid w:val="004343A4"/>
    <w:rsid w:val="00434B8E"/>
    <w:rsid w:val="00440937"/>
    <w:rsid w:val="00442ED3"/>
    <w:rsid w:val="00443C1E"/>
    <w:rsid w:val="00444C99"/>
    <w:rsid w:val="00446255"/>
    <w:rsid w:val="004464D2"/>
    <w:rsid w:val="00447AB1"/>
    <w:rsid w:val="004517D8"/>
    <w:rsid w:val="00451935"/>
    <w:rsid w:val="00451D25"/>
    <w:rsid w:val="00460ED0"/>
    <w:rsid w:val="00465651"/>
    <w:rsid w:val="00470CE7"/>
    <w:rsid w:val="00470F4F"/>
    <w:rsid w:val="00472482"/>
    <w:rsid w:val="004752F6"/>
    <w:rsid w:val="0047583B"/>
    <w:rsid w:val="00476E73"/>
    <w:rsid w:val="00480DC7"/>
    <w:rsid w:val="004811C1"/>
    <w:rsid w:val="0048281C"/>
    <w:rsid w:val="00484C8A"/>
    <w:rsid w:val="004876F6"/>
    <w:rsid w:val="0049236A"/>
    <w:rsid w:val="00492718"/>
    <w:rsid w:val="004928C2"/>
    <w:rsid w:val="00495DBD"/>
    <w:rsid w:val="004968B3"/>
    <w:rsid w:val="004A084F"/>
    <w:rsid w:val="004A2301"/>
    <w:rsid w:val="004A2C3C"/>
    <w:rsid w:val="004A355D"/>
    <w:rsid w:val="004A4970"/>
    <w:rsid w:val="004A6CF9"/>
    <w:rsid w:val="004A7A23"/>
    <w:rsid w:val="004B0244"/>
    <w:rsid w:val="004B2183"/>
    <w:rsid w:val="004B2A01"/>
    <w:rsid w:val="004B4634"/>
    <w:rsid w:val="004C0F99"/>
    <w:rsid w:val="004C2559"/>
    <w:rsid w:val="004C2A44"/>
    <w:rsid w:val="004C348A"/>
    <w:rsid w:val="004D1576"/>
    <w:rsid w:val="004D21E8"/>
    <w:rsid w:val="004D324A"/>
    <w:rsid w:val="004D486B"/>
    <w:rsid w:val="004D7BA3"/>
    <w:rsid w:val="004E08BB"/>
    <w:rsid w:val="004E0D36"/>
    <w:rsid w:val="004E12A3"/>
    <w:rsid w:val="004E1B53"/>
    <w:rsid w:val="004F0FFE"/>
    <w:rsid w:val="004F37F8"/>
    <w:rsid w:val="004F4026"/>
    <w:rsid w:val="004F4518"/>
    <w:rsid w:val="004F4C62"/>
    <w:rsid w:val="004F536C"/>
    <w:rsid w:val="00501433"/>
    <w:rsid w:val="00502B1F"/>
    <w:rsid w:val="00511CC4"/>
    <w:rsid w:val="00514D84"/>
    <w:rsid w:val="00516D08"/>
    <w:rsid w:val="00517FAA"/>
    <w:rsid w:val="00520225"/>
    <w:rsid w:val="00525E6F"/>
    <w:rsid w:val="00527F09"/>
    <w:rsid w:val="00531E60"/>
    <w:rsid w:val="00533BC1"/>
    <w:rsid w:val="00536A5A"/>
    <w:rsid w:val="00537BA2"/>
    <w:rsid w:val="00540BCF"/>
    <w:rsid w:val="00541D07"/>
    <w:rsid w:val="00544BAB"/>
    <w:rsid w:val="005457BB"/>
    <w:rsid w:val="00545F31"/>
    <w:rsid w:val="00551CA7"/>
    <w:rsid w:val="0055588A"/>
    <w:rsid w:val="005573DB"/>
    <w:rsid w:val="005578FA"/>
    <w:rsid w:val="00565129"/>
    <w:rsid w:val="0056512B"/>
    <w:rsid w:val="00565CD0"/>
    <w:rsid w:val="00567820"/>
    <w:rsid w:val="00570C55"/>
    <w:rsid w:val="00570D26"/>
    <w:rsid w:val="005715BC"/>
    <w:rsid w:val="00574365"/>
    <w:rsid w:val="005770AD"/>
    <w:rsid w:val="005770D2"/>
    <w:rsid w:val="00581414"/>
    <w:rsid w:val="00582490"/>
    <w:rsid w:val="005826FA"/>
    <w:rsid w:val="005922A0"/>
    <w:rsid w:val="00596750"/>
    <w:rsid w:val="00597E28"/>
    <w:rsid w:val="005A1E08"/>
    <w:rsid w:val="005A2E3B"/>
    <w:rsid w:val="005A34BB"/>
    <w:rsid w:val="005A54ED"/>
    <w:rsid w:val="005A5BF9"/>
    <w:rsid w:val="005A5C3B"/>
    <w:rsid w:val="005A5D5B"/>
    <w:rsid w:val="005A6081"/>
    <w:rsid w:val="005A627D"/>
    <w:rsid w:val="005B3C13"/>
    <w:rsid w:val="005B5F4F"/>
    <w:rsid w:val="005C0045"/>
    <w:rsid w:val="005C084E"/>
    <w:rsid w:val="005C2D21"/>
    <w:rsid w:val="005C4606"/>
    <w:rsid w:val="005C5BE2"/>
    <w:rsid w:val="005C69DD"/>
    <w:rsid w:val="005D0B0C"/>
    <w:rsid w:val="005D54A0"/>
    <w:rsid w:val="005E02B3"/>
    <w:rsid w:val="005E1E24"/>
    <w:rsid w:val="005F25A9"/>
    <w:rsid w:val="005F47FF"/>
    <w:rsid w:val="005F7D2F"/>
    <w:rsid w:val="0060122E"/>
    <w:rsid w:val="006033DE"/>
    <w:rsid w:val="0060596B"/>
    <w:rsid w:val="006060FD"/>
    <w:rsid w:val="00606D97"/>
    <w:rsid w:val="00610275"/>
    <w:rsid w:val="006116E1"/>
    <w:rsid w:val="00614E64"/>
    <w:rsid w:val="00617710"/>
    <w:rsid w:val="00617EE6"/>
    <w:rsid w:val="0062184C"/>
    <w:rsid w:val="006234A0"/>
    <w:rsid w:val="00623724"/>
    <w:rsid w:val="00627BEA"/>
    <w:rsid w:val="006319DB"/>
    <w:rsid w:val="00637540"/>
    <w:rsid w:val="006451DE"/>
    <w:rsid w:val="006476FE"/>
    <w:rsid w:val="00650DA4"/>
    <w:rsid w:val="00651EF3"/>
    <w:rsid w:val="00653A13"/>
    <w:rsid w:val="0065595B"/>
    <w:rsid w:val="00655D25"/>
    <w:rsid w:val="00656F64"/>
    <w:rsid w:val="00657900"/>
    <w:rsid w:val="00660269"/>
    <w:rsid w:val="006609A7"/>
    <w:rsid w:val="006631A1"/>
    <w:rsid w:val="0066452B"/>
    <w:rsid w:val="00665F89"/>
    <w:rsid w:val="00670862"/>
    <w:rsid w:val="00670A19"/>
    <w:rsid w:val="006713D4"/>
    <w:rsid w:val="00673C92"/>
    <w:rsid w:val="00674849"/>
    <w:rsid w:val="006753EC"/>
    <w:rsid w:val="00677981"/>
    <w:rsid w:val="0068111F"/>
    <w:rsid w:val="00682568"/>
    <w:rsid w:val="006849BD"/>
    <w:rsid w:val="00685C68"/>
    <w:rsid w:val="006A2143"/>
    <w:rsid w:val="006A2789"/>
    <w:rsid w:val="006A2CE5"/>
    <w:rsid w:val="006A3D4D"/>
    <w:rsid w:val="006A4978"/>
    <w:rsid w:val="006A5E72"/>
    <w:rsid w:val="006A604E"/>
    <w:rsid w:val="006A7261"/>
    <w:rsid w:val="006B0D29"/>
    <w:rsid w:val="006B1819"/>
    <w:rsid w:val="006B4985"/>
    <w:rsid w:val="006B5DE7"/>
    <w:rsid w:val="006B759C"/>
    <w:rsid w:val="006C5048"/>
    <w:rsid w:val="006C6A4B"/>
    <w:rsid w:val="006C779F"/>
    <w:rsid w:val="006D01F5"/>
    <w:rsid w:val="006D0CFB"/>
    <w:rsid w:val="006D0FD5"/>
    <w:rsid w:val="006D30C0"/>
    <w:rsid w:val="006D4FD1"/>
    <w:rsid w:val="006D7535"/>
    <w:rsid w:val="006E0089"/>
    <w:rsid w:val="006E3325"/>
    <w:rsid w:val="006E450B"/>
    <w:rsid w:val="006E7F83"/>
    <w:rsid w:val="006F0405"/>
    <w:rsid w:val="006F0D7E"/>
    <w:rsid w:val="006F0E48"/>
    <w:rsid w:val="006F28A0"/>
    <w:rsid w:val="006F2DEA"/>
    <w:rsid w:val="006F37F5"/>
    <w:rsid w:val="006F5B77"/>
    <w:rsid w:val="0070700C"/>
    <w:rsid w:val="00710B77"/>
    <w:rsid w:val="0071232C"/>
    <w:rsid w:val="0071799F"/>
    <w:rsid w:val="0072075B"/>
    <w:rsid w:val="007221C2"/>
    <w:rsid w:val="00723330"/>
    <w:rsid w:val="00723E24"/>
    <w:rsid w:val="00725816"/>
    <w:rsid w:val="00725B47"/>
    <w:rsid w:val="007270AF"/>
    <w:rsid w:val="00730955"/>
    <w:rsid w:val="00732C6D"/>
    <w:rsid w:val="00733A9C"/>
    <w:rsid w:val="00735121"/>
    <w:rsid w:val="00736574"/>
    <w:rsid w:val="007367E0"/>
    <w:rsid w:val="00737215"/>
    <w:rsid w:val="00740528"/>
    <w:rsid w:val="00744BDC"/>
    <w:rsid w:val="0075052A"/>
    <w:rsid w:val="007507BE"/>
    <w:rsid w:val="007519C5"/>
    <w:rsid w:val="007527AD"/>
    <w:rsid w:val="00754655"/>
    <w:rsid w:val="00754905"/>
    <w:rsid w:val="00760038"/>
    <w:rsid w:val="00760E45"/>
    <w:rsid w:val="00762997"/>
    <w:rsid w:val="00762EE0"/>
    <w:rsid w:val="00765C41"/>
    <w:rsid w:val="00771100"/>
    <w:rsid w:val="007759DD"/>
    <w:rsid w:val="0077781F"/>
    <w:rsid w:val="00780713"/>
    <w:rsid w:val="00781339"/>
    <w:rsid w:val="00784AB0"/>
    <w:rsid w:val="0078609F"/>
    <w:rsid w:val="00790D8C"/>
    <w:rsid w:val="007917BA"/>
    <w:rsid w:val="007A3DC8"/>
    <w:rsid w:val="007A4BCC"/>
    <w:rsid w:val="007A5C6F"/>
    <w:rsid w:val="007A7C7D"/>
    <w:rsid w:val="007B04D1"/>
    <w:rsid w:val="007C0891"/>
    <w:rsid w:val="007C3888"/>
    <w:rsid w:val="007C5940"/>
    <w:rsid w:val="007C6FB3"/>
    <w:rsid w:val="007C7694"/>
    <w:rsid w:val="007D3739"/>
    <w:rsid w:val="007D3D48"/>
    <w:rsid w:val="007D4241"/>
    <w:rsid w:val="007D4317"/>
    <w:rsid w:val="007D4EA3"/>
    <w:rsid w:val="007D55E5"/>
    <w:rsid w:val="007E20CC"/>
    <w:rsid w:val="007E28D5"/>
    <w:rsid w:val="007E6C7A"/>
    <w:rsid w:val="007E74FE"/>
    <w:rsid w:val="007E75B1"/>
    <w:rsid w:val="007F1CFF"/>
    <w:rsid w:val="007F5DD5"/>
    <w:rsid w:val="00801A0D"/>
    <w:rsid w:val="008031EB"/>
    <w:rsid w:val="00804813"/>
    <w:rsid w:val="008078E0"/>
    <w:rsid w:val="00810D86"/>
    <w:rsid w:val="00813ED2"/>
    <w:rsid w:val="00814028"/>
    <w:rsid w:val="00817AA7"/>
    <w:rsid w:val="00821293"/>
    <w:rsid w:val="00821612"/>
    <w:rsid w:val="00821A1B"/>
    <w:rsid w:val="00824FBB"/>
    <w:rsid w:val="00825FA1"/>
    <w:rsid w:val="008262E9"/>
    <w:rsid w:val="008270F1"/>
    <w:rsid w:val="00827E69"/>
    <w:rsid w:val="00831237"/>
    <w:rsid w:val="00833CE7"/>
    <w:rsid w:val="00835117"/>
    <w:rsid w:val="00835C4D"/>
    <w:rsid w:val="00843E3B"/>
    <w:rsid w:val="00843F48"/>
    <w:rsid w:val="00850597"/>
    <w:rsid w:val="00850FA1"/>
    <w:rsid w:val="00851423"/>
    <w:rsid w:val="00855880"/>
    <w:rsid w:val="00855A32"/>
    <w:rsid w:val="00856E56"/>
    <w:rsid w:val="00856F75"/>
    <w:rsid w:val="0085750B"/>
    <w:rsid w:val="00857848"/>
    <w:rsid w:val="0086121C"/>
    <w:rsid w:val="008654B6"/>
    <w:rsid w:val="00865CFC"/>
    <w:rsid w:val="0087139C"/>
    <w:rsid w:val="00880E49"/>
    <w:rsid w:val="00880E83"/>
    <w:rsid w:val="008813F7"/>
    <w:rsid w:val="0088302A"/>
    <w:rsid w:val="00884760"/>
    <w:rsid w:val="00884A44"/>
    <w:rsid w:val="00892F28"/>
    <w:rsid w:val="008A058E"/>
    <w:rsid w:val="008A0C5F"/>
    <w:rsid w:val="008A1181"/>
    <w:rsid w:val="008A3DEA"/>
    <w:rsid w:val="008A44A4"/>
    <w:rsid w:val="008A4EB9"/>
    <w:rsid w:val="008A64F0"/>
    <w:rsid w:val="008A6A91"/>
    <w:rsid w:val="008A709F"/>
    <w:rsid w:val="008A74C0"/>
    <w:rsid w:val="008A7617"/>
    <w:rsid w:val="008B1694"/>
    <w:rsid w:val="008B16B8"/>
    <w:rsid w:val="008B37A5"/>
    <w:rsid w:val="008C0040"/>
    <w:rsid w:val="008C1C93"/>
    <w:rsid w:val="008C2222"/>
    <w:rsid w:val="008C4B27"/>
    <w:rsid w:val="008C6DBE"/>
    <w:rsid w:val="008C7F2A"/>
    <w:rsid w:val="008D44AF"/>
    <w:rsid w:val="008E36F8"/>
    <w:rsid w:val="008E46B2"/>
    <w:rsid w:val="008E4FF6"/>
    <w:rsid w:val="008E5514"/>
    <w:rsid w:val="008E5C48"/>
    <w:rsid w:val="008E682C"/>
    <w:rsid w:val="008E78A1"/>
    <w:rsid w:val="008E7A4F"/>
    <w:rsid w:val="008E7C22"/>
    <w:rsid w:val="008F2E09"/>
    <w:rsid w:val="008F45C9"/>
    <w:rsid w:val="008F589F"/>
    <w:rsid w:val="008F7D2D"/>
    <w:rsid w:val="00906238"/>
    <w:rsid w:val="00907EF9"/>
    <w:rsid w:val="0091295C"/>
    <w:rsid w:val="0091392D"/>
    <w:rsid w:val="009147F3"/>
    <w:rsid w:val="00914D58"/>
    <w:rsid w:val="0091574B"/>
    <w:rsid w:val="00916B97"/>
    <w:rsid w:val="00921A63"/>
    <w:rsid w:val="00921F47"/>
    <w:rsid w:val="009228AB"/>
    <w:rsid w:val="00922A62"/>
    <w:rsid w:val="00926F1B"/>
    <w:rsid w:val="0093085B"/>
    <w:rsid w:val="00931C57"/>
    <w:rsid w:val="0093353D"/>
    <w:rsid w:val="00933880"/>
    <w:rsid w:val="009347A5"/>
    <w:rsid w:val="009351F9"/>
    <w:rsid w:val="00935A17"/>
    <w:rsid w:val="00942257"/>
    <w:rsid w:val="009471BF"/>
    <w:rsid w:val="00950AFA"/>
    <w:rsid w:val="00950E4E"/>
    <w:rsid w:val="0095183F"/>
    <w:rsid w:val="00951C58"/>
    <w:rsid w:val="00952173"/>
    <w:rsid w:val="009529BD"/>
    <w:rsid w:val="009533B4"/>
    <w:rsid w:val="00962281"/>
    <w:rsid w:val="0096394C"/>
    <w:rsid w:val="00970DAF"/>
    <w:rsid w:val="0097153C"/>
    <w:rsid w:val="00971D93"/>
    <w:rsid w:val="0097443A"/>
    <w:rsid w:val="0097624D"/>
    <w:rsid w:val="009779E1"/>
    <w:rsid w:val="00977EF7"/>
    <w:rsid w:val="00980AC7"/>
    <w:rsid w:val="00980F21"/>
    <w:rsid w:val="00987C58"/>
    <w:rsid w:val="00992B7E"/>
    <w:rsid w:val="009930F3"/>
    <w:rsid w:val="00996ECF"/>
    <w:rsid w:val="009975DB"/>
    <w:rsid w:val="009A0E78"/>
    <w:rsid w:val="009A0ED6"/>
    <w:rsid w:val="009A180A"/>
    <w:rsid w:val="009B0744"/>
    <w:rsid w:val="009B1F6B"/>
    <w:rsid w:val="009B2A82"/>
    <w:rsid w:val="009B4595"/>
    <w:rsid w:val="009B7B23"/>
    <w:rsid w:val="009C0D12"/>
    <w:rsid w:val="009C192E"/>
    <w:rsid w:val="009C2FAA"/>
    <w:rsid w:val="009C41E8"/>
    <w:rsid w:val="009C5390"/>
    <w:rsid w:val="009D0F5B"/>
    <w:rsid w:val="009D3B10"/>
    <w:rsid w:val="009D411D"/>
    <w:rsid w:val="009D5ED9"/>
    <w:rsid w:val="009D6028"/>
    <w:rsid w:val="009D6819"/>
    <w:rsid w:val="009D6D1C"/>
    <w:rsid w:val="009E0CF9"/>
    <w:rsid w:val="009E1259"/>
    <w:rsid w:val="009E1A5B"/>
    <w:rsid w:val="009E3286"/>
    <w:rsid w:val="009E468E"/>
    <w:rsid w:val="009E531B"/>
    <w:rsid w:val="009E6304"/>
    <w:rsid w:val="009E6C56"/>
    <w:rsid w:val="009E78D9"/>
    <w:rsid w:val="009E7DCF"/>
    <w:rsid w:val="009F4A56"/>
    <w:rsid w:val="009F4E65"/>
    <w:rsid w:val="009F7A72"/>
    <w:rsid w:val="00A006A5"/>
    <w:rsid w:val="00A030CA"/>
    <w:rsid w:val="00A05942"/>
    <w:rsid w:val="00A07BEC"/>
    <w:rsid w:val="00A12F40"/>
    <w:rsid w:val="00A13209"/>
    <w:rsid w:val="00A13300"/>
    <w:rsid w:val="00A1500B"/>
    <w:rsid w:val="00A15B2D"/>
    <w:rsid w:val="00A256A8"/>
    <w:rsid w:val="00A264BE"/>
    <w:rsid w:val="00A272CA"/>
    <w:rsid w:val="00A30A62"/>
    <w:rsid w:val="00A33051"/>
    <w:rsid w:val="00A350F3"/>
    <w:rsid w:val="00A37052"/>
    <w:rsid w:val="00A40367"/>
    <w:rsid w:val="00A407AD"/>
    <w:rsid w:val="00A40923"/>
    <w:rsid w:val="00A40C82"/>
    <w:rsid w:val="00A41C05"/>
    <w:rsid w:val="00A42426"/>
    <w:rsid w:val="00A47D81"/>
    <w:rsid w:val="00A514B7"/>
    <w:rsid w:val="00A517E7"/>
    <w:rsid w:val="00A52B8F"/>
    <w:rsid w:val="00A54560"/>
    <w:rsid w:val="00A54A0B"/>
    <w:rsid w:val="00A57E63"/>
    <w:rsid w:val="00A605B6"/>
    <w:rsid w:val="00A627CB"/>
    <w:rsid w:val="00A639A0"/>
    <w:rsid w:val="00A65FD4"/>
    <w:rsid w:val="00A71C5D"/>
    <w:rsid w:val="00A7420B"/>
    <w:rsid w:val="00A7510A"/>
    <w:rsid w:val="00A75B85"/>
    <w:rsid w:val="00A8050C"/>
    <w:rsid w:val="00A81198"/>
    <w:rsid w:val="00A81E48"/>
    <w:rsid w:val="00A82035"/>
    <w:rsid w:val="00A86868"/>
    <w:rsid w:val="00A86CA7"/>
    <w:rsid w:val="00A872B8"/>
    <w:rsid w:val="00A90D77"/>
    <w:rsid w:val="00A92D8D"/>
    <w:rsid w:val="00A92E07"/>
    <w:rsid w:val="00A94A75"/>
    <w:rsid w:val="00AA0B3A"/>
    <w:rsid w:val="00AA492B"/>
    <w:rsid w:val="00AA6EB4"/>
    <w:rsid w:val="00AA767D"/>
    <w:rsid w:val="00AB0051"/>
    <w:rsid w:val="00AB0CC9"/>
    <w:rsid w:val="00AB5936"/>
    <w:rsid w:val="00AC231C"/>
    <w:rsid w:val="00AC3FF6"/>
    <w:rsid w:val="00AC5E2B"/>
    <w:rsid w:val="00AD1E07"/>
    <w:rsid w:val="00AD31F1"/>
    <w:rsid w:val="00AD37C8"/>
    <w:rsid w:val="00AD45AE"/>
    <w:rsid w:val="00AD683C"/>
    <w:rsid w:val="00AD6B94"/>
    <w:rsid w:val="00AD6C41"/>
    <w:rsid w:val="00AD73EC"/>
    <w:rsid w:val="00AE5BBA"/>
    <w:rsid w:val="00AE5BC7"/>
    <w:rsid w:val="00AE5FC2"/>
    <w:rsid w:val="00AF3D86"/>
    <w:rsid w:val="00AF5AAF"/>
    <w:rsid w:val="00B0323F"/>
    <w:rsid w:val="00B046D8"/>
    <w:rsid w:val="00B052B5"/>
    <w:rsid w:val="00B12203"/>
    <w:rsid w:val="00B13F4C"/>
    <w:rsid w:val="00B14DB1"/>
    <w:rsid w:val="00B153CF"/>
    <w:rsid w:val="00B16219"/>
    <w:rsid w:val="00B168F5"/>
    <w:rsid w:val="00B16C59"/>
    <w:rsid w:val="00B21860"/>
    <w:rsid w:val="00B23B47"/>
    <w:rsid w:val="00B24974"/>
    <w:rsid w:val="00B26150"/>
    <w:rsid w:val="00B32EB8"/>
    <w:rsid w:val="00B33FDD"/>
    <w:rsid w:val="00B359CC"/>
    <w:rsid w:val="00B3604B"/>
    <w:rsid w:val="00B36107"/>
    <w:rsid w:val="00B41789"/>
    <w:rsid w:val="00B46C03"/>
    <w:rsid w:val="00B47BC7"/>
    <w:rsid w:val="00B514AA"/>
    <w:rsid w:val="00B51648"/>
    <w:rsid w:val="00B52027"/>
    <w:rsid w:val="00B550CC"/>
    <w:rsid w:val="00B60C6C"/>
    <w:rsid w:val="00B619A9"/>
    <w:rsid w:val="00B65A9D"/>
    <w:rsid w:val="00B66D60"/>
    <w:rsid w:val="00B671D1"/>
    <w:rsid w:val="00B67C57"/>
    <w:rsid w:val="00B73C77"/>
    <w:rsid w:val="00B75EDE"/>
    <w:rsid w:val="00B77D88"/>
    <w:rsid w:val="00B77FAF"/>
    <w:rsid w:val="00B84336"/>
    <w:rsid w:val="00B851B9"/>
    <w:rsid w:val="00B85FE7"/>
    <w:rsid w:val="00B86453"/>
    <w:rsid w:val="00B8680B"/>
    <w:rsid w:val="00B90054"/>
    <w:rsid w:val="00B92C14"/>
    <w:rsid w:val="00B9787F"/>
    <w:rsid w:val="00BA0066"/>
    <w:rsid w:val="00BA2B8F"/>
    <w:rsid w:val="00BA34C7"/>
    <w:rsid w:val="00BA482A"/>
    <w:rsid w:val="00BB1C0F"/>
    <w:rsid w:val="00BB2759"/>
    <w:rsid w:val="00BB619F"/>
    <w:rsid w:val="00BB69DB"/>
    <w:rsid w:val="00BC2657"/>
    <w:rsid w:val="00BC322E"/>
    <w:rsid w:val="00BC44CD"/>
    <w:rsid w:val="00BC48A6"/>
    <w:rsid w:val="00BC7CF2"/>
    <w:rsid w:val="00BE330D"/>
    <w:rsid w:val="00BE7978"/>
    <w:rsid w:val="00BF1891"/>
    <w:rsid w:val="00BF7F5F"/>
    <w:rsid w:val="00C00667"/>
    <w:rsid w:val="00C032FB"/>
    <w:rsid w:val="00C03963"/>
    <w:rsid w:val="00C04961"/>
    <w:rsid w:val="00C0778B"/>
    <w:rsid w:val="00C079EC"/>
    <w:rsid w:val="00C07DDB"/>
    <w:rsid w:val="00C10C70"/>
    <w:rsid w:val="00C11733"/>
    <w:rsid w:val="00C15E7E"/>
    <w:rsid w:val="00C177E8"/>
    <w:rsid w:val="00C21038"/>
    <w:rsid w:val="00C2440B"/>
    <w:rsid w:val="00C360E6"/>
    <w:rsid w:val="00C4115D"/>
    <w:rsid w:val="00C4157B"/>
    <w:rsid w:val="00C43BDD"/>
    <w:rsid w:val="00C443A2"/>
    <w:rsid w:val="00C468B4"/>
    <w:rsid w:val="00C46CB6"/>
    <w:rsid w:val="00C47778"/>
    <w:rsid w:val="00C5011E"/>
    <w:rsid w:val="00C5061D"/>
    <w:rsid w:val="00C50EE5"/>
    <w:rsid w:val="00C5240A"/>
    <w:rsid w:val="00C5333D"/>
    <w:rsid w:val="00C5356D"/>
    <w:rsid w:val="00C5398F"/>
    <w:rsid w:val="00C53C87"/>
    <w:rsid w:val="00C53EF3"/>
    <w:rsid w:val="00C556F5"/>
    <w:rsid w:val="00C56D08"/>
    <w:rsid w:val="00C57E50"/>
    <w:rsid w:val="00C601E7"/>
    <w:rsid w:val="00C621A9"/>
    <w:rsid w:val="00C64BF4"/>
    <w:rsid w:val="00C654EA"/>
    <w:rsid w:val="00C70E19"/>
    <w:rsid w:val="00C72574"/>
    <w:rsid w:val="00C7430C"/>
    <w:rsid w:val="00C803E1"/>
    <w:rsid w:val="00C81130"/>
    <w:rsid w:val="00C83ADD"/>
    <w:rsid w:val="00C8535D"/>
    <w:rsid w:val="00C85DA1"/>
    <w:rsid w:val="00C87FF1"/>
    <w:rsid w:val="00C90404"/>
    <w:rsid w:val="00C9071C"/>
    <w:rsid w:val="00C908FF"/>
    <w:rsid w:val="00C93F09"/>
    <w:rsid w:val="00C954A8"/>
    <w:rsid w:val="00C96416"/>
    <w:rsid w:val="00C968AC"/>
    <w:rsid w:val="00C97BD3"/>
    <w:rsid w:val="00CA0752"/>
    <w:rsid w:val="00CA26F5"/>
    <w:rsid w:val="00CA2F57"/>
    <w:rsid w:val="00CA3619"/>
    <w:rsid w:val="00CA39EF"/>
    <w:rsid w:val="00CA521F"/>
    <w:rsid w:val="00CB0493"/>
    <w:rsid w:val="00CB17FF"/>
    <w:rsid w:val="00CB1ED7"/>
    <w:rsid w:val="00CB2964"/>
    <w:rsid w:val="00CB3960"/>
    <w:rsid w:val="00CB4E26"/>
    <w:rsid w:val="00CB5724"/>
    <w:rsid w:val="00CB5E3C"/>
    <w:rsid w:val="00CC167C"/>
    <w:rsid w:val="00CC4656"/>
    <w:rsid w:val="00CC52D9"/>
    <w:rsid w:val="00CD0FBE"/>
    <w:rsid w:val="00CD6647"/>
    <w:rsid w:val="00CD7807"/>
    <w:rsid w:val="00CE0E9B"/>
    <w:rsid w:val="00CE178B"/>
    <w:rsid w:val="00CE1D70"/>
    <w:rsid w:val="00CE4B73"/>
    <w:rsid w:val="00CE4E00"/>
    <w:rsid w:val="00CE4ED7"/>
    <w:rsid w:val="00CE7509"/>
    <w:rsid w:val="00CF1BF6"/>
    <w:rsid w:val="00CF70BB"/>
    <w:rsid w:val="00D074DB"/>
    <w:rsid w:val="00D106B3"/>
    <w:rsid w:val="00D139CF"/>
    <w:rsid w:val="00D223AF"/>
    <w:rsid w:val="00D229D6"/>
    <w:rsid w:val="00D31ABE"/>
    <w:rsid w:val="00D365A5"/>
    <w:rsid w:val="00D37308"/>
    <w:rsid w:val="00D37E7F"/>
    <w:rsid w:val="00D436BF"/>
    <w:rsid w:val="00D438C8"/>
    <w:rsid w:val="00D46CB2"/>
    <w:rsid w:val="00D47AD7"/>
    <w:rsid w:val="00D50502"/>
    <w:rsid w:val="00D51529"/>
    <w:rsid w:val="00D516EF"/>
    <w:rsid w:val="00D52BDC"/>
    <w:rsid w:val="00D5702F"/>
    <w:rsid w:val="00D63D8F"/>
    <w:rsid w:val="00D651EA"/>
    <w:rsid w:val="00D735E8"/>
    <w:rsid w:val="00D7390A"/>
    <w:rsid w:val="00D74E03"/>
    <w:rsid w:val="00D80B12"/>
    <w:rsid w:val="00D842B9"/>
    <w:rsid w:val="00D85218"/>
    <w:rsid w:val="00D915B1"/>
    <w:rsid w:val="00D93D45"/>
    <w:rsid w:val="00D93E75"/>
    <w:rsid w:val="00D94932"/>
    <w:rsid w:val="00D96ADD"/>
    <w:rsid w:val="00DA11FB"/>
    <w:rsid w:val="00DA1B4B"/>
    <w:rsid w:val="00DA299D"/>
    <w:rsid w:val="00DA65C4"/>
    <w:rsid w:val="00DA6741"/>
    <w:rsid w:val="00DA716A"/>
    <w:rsid w:val="00DB260F"/>
    <w:rsid w:val="00DB55DE"/>
    <w:rsid w:val="00DB5689"/>
    <w:rsid w:val="00DD04CB"/>
    <w:rsid w:val="00DD2BE0"/>
    <w:rsid w:val="00DD60C1"/>
    <w:rsid w:val="00DD6BCE"/>
    <w:rsid w:val="00DE1CBE"/>
    <w:rsid w:val="00DE3B0D"/>
    <w:rsid w:val="00DE4447"/>
    <w:rsid w:val="00DE5DA2"/>
    <w:rsid w:val="00DF0033"/>
    <w:rsid w:val="00DF0A94"/>
    <w:rsid w:val="00DF2124"/>
    <w:rsid w:val="00DF2723"/>
    <w:rsid w:val="00DF4AEB"/>
    <w:rsid w:val="00DF5EE5"/>
    <w:rsid w:val="00DF7473"/>
    <w:rsid w:val="00DF7F43"/>
    <w:rsid w:val="00E01882"/>
    <w:rsid w:val="00E026BF"/>
    <w:rsid w:val="00E06473"/>
    <w:rsid w:val="00E07119"/>
    <w:rsid w:val="00E07140"/>
    <w:rsid w:val="00E07B1B"/>
    <w:rsid w:val="00E10D8A"/>
    <w:rsid w:val="00E11853"/>
    <w:rsid w:val="00E11B6F"/>
    <w:rsid w:val="00E12256"/>
    <w:rsid w:val="00E14747"/>
    <w:rsid w:val="00E16A08"/>
    <w:rsid w:val="00E1708E"/>
    <w:rsid w:val="00E178A5"/>
    <w:rsid w:val="00E2178C"/>
    <w:rsid w:val="00E22DF6"/>
    <w:rsid w:val="00E25C18"/>
    <w:rsid w:val="00E30102"/>
    <w:rsid w:val="00E312F1"/>
    <w:rsid w:val="00E31EEA"/>
    <w:rsid w:val="00E37621"/>
    <w:rsid w:val="00E40AC7"/>
    <w:rsid w:val="00E429AF"/>
    <w:rsid w:val="00E465DE"/>
    <w:rsid w:val="00E502C4"/>
    <w:rsid w:val="00E52626"/>
    <w:rsid w:val="00E52A86"/>
    <w:rsid w:val="00E52F41"/>
    <w:rsid w:val="00E54B47"/>
    <w:rsid w:val="00E553BF"/>
    <w:rsid w:val="00E55D93"/>
    <w:rsid w:val="00E60819"/>
    <w:rsid w:val="00E61294"/>
    <w:rsid w:val="00E61DFD"/>
    <w:rsid w:val="00E62319"/>
    <w:rsid w:val="00E62E6D"/>
    <w:rsid w:val="00E64AE9"/>
    <w:rsid w:val="00E70249"/>
    <w:rsid w:val="00E7237C"/>
    <w:rsid w:val="00E77C46"/>
    <w:rsid w:val="00E80E48"/>
    <w:rsid w:val="00E81F9C"/>
    <w:rsid w:val="00E85BD1"/>
    <w:rsid w:val="00E86CE8"/>
    <w:rsid w:val="00E90E82"/>
    <w:rsid w:val="00E92EFB"/>
    <w:rsid w:val="00E95ACC"/>
    <w:rsid w:val="00EA00CB"/>
    <w:rsid w:val="00EA1990"/>
    <w:rsid w:val="00EA1A06"/>
    <w:rsid w:val="00EA1BAA"/>
    <w:rsid w:val="00EA260B"/>
    <w:rsid w:val="00EA3FCD"/>
    <w:rsid w:val="00EA42A0"/>
    <w:rsid w:val="00EA4AF9"/>
    <w:rsid w:val="00EA5BB1"/>
    <w:rsid w:val="00EA5CA0"/>
    <w:rsid w:val="00EB07F8"/>
    <w:rsid w:val="00EB1238"/>
    <w:rsid w:val="00EB201B"/>
    <w:rsid w:val="00EB31BE"/>
    <w:rsid w:val="00EB59F8"/>
    <w:rsid w:val="00EB6714"/>
    <w:rsid w:val="00EB6C60"/>
    <w:rsid w:val="00EB79DD"/>
    <w:rsid w:val="00EB7CCC"/>
    <w:rsid w:val="00EC0A68"/>
    <w:rsid w:val="00EC2A40"/>
    <w:rsid w:val="00EC3D40"/>
    <w:rsid w:val="00EC5006"/>
    <w:rsid w:val="00EC5FFD"/>
    <w:rsid w:val="00ED49C3"/>
    <w:rsid w:val="00ED5F58"/>
    <w:rsid w:val="00ED6CE8"/>
    <w:rsid w:val="00ED7AA6"/>
    <w:rsid w:val="00EE0196"/>
    <w:rsid w:val="00EE1008"/>
    <w:rsid w:val="00EE2228"/>
    <w:rsid w:val="00EE2A56"/>
    <w:rsid w:val="00EE3818"/>
    <w:rsid w:val="00EE51A2"/>
    <w:rsid w:val="00EF3E4C"/>
    <w:rsid w:val="00EF5053"/>
    <w:rsid w:val="00F04161"/>
    <w:rsid w:val="00F137B1"/>
    <w:rsid w:val="00F1429C"/>
    <w:rsid w:val="00F15D58"/>
    <w:rsid w:val="00F203F2"/>
    <w:rsid w:val="00F22264"/>
    <w:rsid w:val="00F2564D"/>
    <w:rsid w:val="00F258F8"/>
    <w:rsid w:val="00F35B05"/>
    <w:rsid w:val="00F376D1"/>
    <w:rsid w:val="00F413D9"/>
    <w:rsid w:val="00F41BDC"/>
    <w:rsid w:val="00F45180"/>
    <w:rsid w:val="00F47537"/>
    <w:rsid w:val="00F50A79"/>
    <w:rsid w:val="00F5135F"/>
    <w:rsid w:val="00F51BCE"/>
    <w:rsid w:val="00F51F78"/>
    <w:rsid w:val="00F531E7"/>
    <w:rsid w:val="00F71630"/>
    <w:rsid w:val="00F73A7E"/>
    <w:rsid w:val="00F74EB3"/>
    <w:rsid w:val="00F75446"/>
    <w:rsid w:val="00F76DAE"/>
    <w:rsid w:val="00F857D7"/>
    <w:rsid w:val="00F86F47"/>
    <w:rsid w:val="00F90B64"/>
    <w:rsid w:val="00F9115E"/>
    <w:rsid w:val="00F961BF"/>
    <w:rsid w:val="00F96712"/>
    <w:rsid w:val="00F9689A"/>
    <w:rsid w:val="00FA13A0"/>
    <w:rsid w:val="00FA1BA1"/>
    <w:rsid w:val="00FA3E33"/>
    <w:rsid w:val="00FA4ACF"/>
    <w:rsid w:val="00FA6319"/>
    <w:rsid w:val="00FA75AB"/>
    <w:rsid w:val="00FB109A"/>
    <w:rsid w:val="00FB2F0F"/>
    <w:rsid w:val="00FB5086"/>
    <w:rsid w:val="00FB5411"/>
    <w:rsid w:val="00FB6392"/>
    <w:rsid w:val="00FB74B6"/>
    <w:rsid w:val="00FC129F"/>
    <w:rsid w:val="00FC4259"/>
    <w:rsid w:val="00FC441E"/>
    <w:rsid w:val="00FC62A0"/>
    <w:rsid w:val="00FC6CE8"/>
    <w:rsid w:val="00FD1DFB"/>
    <w:rsid w:val="00FD3C70"/>
    <w:rsid w:val="00FD4C6C"/>
    <w:rsid w:val="00FD6820"/>
    <w:rsid w:val="00FD6D26"/>
    <w:rsid w:val="00FE03B8"/>
    <w:rsid w:val="00FE12D8"/>
    <w:rsid w:val="00FE136B"/>
    <w:rsid w:val="00FE20D5"/>
    <w:rsid w:val="00FE6764"/>
    <w:rsid w:val="00FE6CEC"/>
    <w:rsid w:val="00FF021B"/>
    <w:rsid w:val="00FF0251"/>
    <w:rsid w:val="00FF5E10"/>
    <w:rsid w:val="00FF7C02"/>
    <w:rsid w:val="0186B1FA"/>
    <w:rsid w:val="024801E3"/>
    <w:rsid w:val="02FA5647"/>
    <w:rsid w:val="034821EE"/>
    <w:rsid w:val="03E1BB72"/>
    <w:rsid w:val="04B284B0"/>
    <w:rsid w:val="052627E2"/>
    <w:rsid w:val="052C9791"/>
    <w:rsid w:val="0558018D"/>
    <w:rsid w:val="05DAB3A3"/>
    <w:rsid w:val="068AFFD0"/>
    <w:rsid w:val="069D1D58"/>
    <w:rsid w:val="0737E3DB"/>
    <w:rsid w:val="07400565"/>
    <w:rsid w:val="07C88AEB"/>
    <w:rsid w:val="07C95728"/>
    <w:rsid w:val="07FFFE10"/>
    <w:rsid w:val="08E0908B"/>
    <w:rsid w:val="09813E89"/>
    <w:rsid w:val="0A383BAC"/>
    <w:rsid w:val="0A84B90E"/>
    <w:rsid w:val="0AFDD054"/>
    <w:rsid w:val="0B46536F"/>
    <w:rsid w:val="0CBD0CF5"/>
    <w:rsid w:val="0DA9E473"/>
    <w:rsid w:val="0E3514B4"/>
    <w:rsid w:val="0E78AA4C"/>
    <w:rsid w:val="0F520313"/>
    <w:rsid w:val="0FEDCD20"/>
    <w:rsid w:val="0FF4ADB7"/>
    <w:rsid w:val="101D8734"/>
    <w:rsid w:val="111A3FA2"/>
    <w:rsid w:val="111FF600"/>
    <w:rsid w:val="11352CE6"/>
    <w:rsid w:val="119B9D64"/>
    <w:rsid w:val="11F2FE1A"/>
    <w:rsid w:val="12B94D46"/>
    <w:rsid w:val="133861CF"/>
    <w:rsid w:val="14161A46"/>
    <w:rsid w:val="1433DB2E"/>
    <w:rsid w:val="14C81EDA"/>
    <w:rsid w:val="16DEED6A"/>
    <w:rsid w:val="17376D84"/>
    <w:rsid w:val="177C9054"/>
    <w:rsid w:val="17FDFA2F"/>
    <w:rsid w:val="1836FC93"/>
    <w:rsid w:val="186DBA72"/>
    <w:rsid w:val="18A8206D"/>
    <w:rsid w:val="190C292A"/>
    <w:rsid w:val="19124920"/>
    <w:rsid w:val="19255447"/>
    <w:rsid w:val="19A7152F"/>
    <w:rsid w:val="19ECA84C"/>
    <w:rsid w:val="1BB951E4"/>
    <w:rsid w:val="1D44D5EB"/>
    <w:rsid w:val="1D6BA280"/>
    <w:rsid w:val="1D84E36F"/>
    <w:rsid w:val="1DA8DF4F"/>
    <w:rsid w:val="1F62C413"/>
    <w:rsid w:val="1FC38A6B"/>
    <w:rsid w:val="1FE82F71"/>
    <w:rsid w:val="20090C14"/>
    <w:rsid w:val="201CE6C1"/>
    <w:rsid w:val="209BEEC2"/>
    <w:rsid w:val="2109B3C0"/>
    <w:rsid w:val="2112123D"/>
    <w:rsid w:val="228CCAC3"/>
    <w:rsid w:val="22FB936D"/>
    <w:rsid w:val="234046E1"/>
    <w:rsid w:val="23D125FA"/>
    <w:rsid w:val="2476616A"/>
    <w:rsid w:val="24BD9EDB"/>
    <w:rsid w:val="2537E2DB"/>
    <w:rsid w:val="253A5B06"/>
    <w:rsid w:val="2542CC36"/>
    <w:rsid w:val="25606E06"/>
    <w:rsid w:val="25BCFB56"/>
    <w:rsid w:val="25DF55E7"/>
    <w:rsid w:val="261231CB"/>
    <w:rsid w:val="262F8EE0"/>
    <w:rsid w:val="26639B72"/>
    <w:rsid w:val="284442A9"/>
    <w:rsid w:val="28EFF408"/>
    <w:rsid w:val="29501630"/>
    <w:rsid w:val="29AD3646"/>
    <w:rsid w:val="29F0E0D5"/>
    <w:rsid w:val="29F7B4EB"/>
    <w:rsid w:val="2A56BDDD"/>
    <w:rsid w:val="2AB2C70A"/>
    <w:rsid w:val="2AB58A75"/>
    <w:rsid w:val="2ACB5DD2"/>
    <w:rsid w:val="2BA6DBAC"/>
    <w:rsid w:val="2BE93310"/>
    <w:rsid w:val="2C05DD96"/>
    <w:rsid w:val="2C67FFC9"/>
    <w:rsid w:val="2CBA6EC6"/>
    <w:rsid w:val="2DAB97FB"/>
    <w:rsid w:val="2DB0083D"/>
    <w:rsid w:val="2E1898E1"/>
    <w:rsid w:val="2E1D6F68"/>
    <w:rsid w:val="2EA352F1"/>
    <w:rsid w:val="2EC2392E"/>
    <w:rsid w:val="2F4914C5"/>
    <w:rsid w:val="305E098F"/>
    <w:rsid w:val="3073C07D"/>
    <w:rsid w:val="307A0182"/>
    <w:rsid w:val="30BF259C"/>
    <w:rsid w:val="30C01391"/>
    <w:rsid w:val="30F89B84"/>
    <w:rsid w:val="31A2154B"/>
    <w:rsid w:val="31DAF3B3"/>
    <w:rsid w:val="3204627C"/>
    <w:rsid w:val="3248BE5D"/>
    <w:rsid w:val="3376C414"/>
    <w:rsid w:val="3401B122"/>
    <w:rsid w:val="343393BE"/>
    <w:rsid w:val="35129475"/>
    <w:rsid w:val="35165904"/>
    <w:rsid w:val="36AE64D6"/>
    <w:rsid w:val="373DC226"/>
    <w:rsid w:val="37690BF8"/>
    <w:rsid w:val="37FD8664"/>
    <w:rsid w:val="384A3537"/>
    <w:rsid w:val="385E2BF9"/>
    <w:rsid w:val="38C09CF5"/>
    <w:rsid w:val="396B7026"/>
    <w:rsid w:val="3A15DF08"/>
    <w:rsid w:val="3A23A78F"/>
    <w:rsid w:val="3A86007C"/>
    <w:rsid w:val="3ADC2156"/>
    <w:rsid w:val="3AF84F3D"/>
    <w:rsid w:val="3B3C2DB5"/>
    <w:rsid w:val="3B5C1FD4"/>
    <w:rsid w:val="3B717236"/>
    <w:rsid w:val="3C11084E"/>
    <w:rsid w:val="3D8B33CC"/>
    <w:rsid w:val="3E690D2B"/>
    <w:rsid w:val="3EA5E98B"/>
    <w:rsid w:val="3EDA76EB"/>
    <w:rsid w:val="3F8A0551"/>
    <w:rsid w:val="4006D9B8"/>
    <w:rsid w:val="40455DFC"/>
    <w:rsid w:val="40C0E5AA"/>
    <w:rsid w:val="412DF1F1"/>
    <w:rsid w:val="41A0C4AB"/>
    <w:rsid w:val="41D0BC40"/>
    <w:rsid w:val="42636DB1"/>
    <w:rsid w:val="42B53792"/>
    <w:rsid w:val="430DB858"/>
    <w:rsid w:val="43FCE6BE"/>
    <w:rsid w:val="44760F28"/>
    <w:rsid w:val="4513B6BB"/>
    <w:rsid w:val="455DAB81"/>
    <w:rsid w:val="4564310B"/>
    <w:rsid w:val="459303D2"/>
    <w:rsid w:val="45B3A54D"/>
    <w:rsid w:val="466BCFA1"/>
    <w:rsid w:val="47660765"/>
    <w:rsid w:val="476B4971"/>
    <w:rsid w:val="4779889C"/>
    <w:rsid w:val="488D7A6D"/>
    <w:rsid w:val="48954C43"/>
    <w:rsid w:val="4948632C"/>
    <w:rsid w:val="49514BF1"/>
    <w:rsid w:val="4A12FB9D"/>
    <w:rsid w:val="4A187609"/>
    <w:rsid w:val="4A543CBC"/>
    <w:rsid w:val="4AE11798"/>
    <w:rsid w:val="4AED1C52"/>
    <w:rsid w:val="4B5FB2D3"/>
    <w:rsid w:val="4B647181"/>
    <w:rsid w:val="4BA080D7"/>
    <w:rsid w:val="4BBFFC33"/>
    <w:rsid w:val="4C2BFC57"/>
    <w:rsid w:val="4C2BFF17"/>
    <w:rsid w:val="4CAF4E71"/>
    <w:rsid w:val="4CCA1F73"/>
    <w:rsid w:val="4CEEB588"/>
    <w:rsid w:val="4D5C837B"/>
    <w:rsid w:val="4D68BD66"/>
    <w:rsid w:val="4DA0102E"/>
    <w:rsid w:val="4E0A6CB7"/>
    <w:rsid w:val="4F2F6429"/>
    <w:rsid w:val="4F9E1F97"/>
    <w:rsid w:val="4FC4CFC5"/>
    <w:rsid w:val="5046F409"/>
    <w:rsid w:val="5117E814"/>
    <w:rsid w:val="513EFEFA"/>
    <w:rsid w:val="514FD021"/>
    <w:rsid w:val="518C2097"/>
    <w:rsid w:val="524B654C"/>
    <w:rsid w:val="52924768"/>
    <w:rsid w:val="52E1D5DD"/>
    <w:rsid w:val="5335A7DA"/>
    <w:rsid w:val="5371332D"/>
    <w:rsid w:val="539F0CB5"/>
    <w:rsid w:val="53AA2C01"/>
    <w:rsid w:val="54AD3F60"/>
    <w:rsid w:val="54D1783B"/>
    <w:rsid w:val="5524C20A"/>
    <w:rsid w:val="553BBBE8"/>
    <w:rsid w:val="55713514"/>
    <w:rsid w:val="559D04C8"/>
    <w:rsid w:val="566D489C"/>
    <w:rsid w:val="57B14EFD"/>
    <w:rsid w:val="57B54700"/>
    <w:rsid w:val="58896AB9"/>
    <w:rsid w:val="59A33B19"/>
    <w:rsid w:val="5A8E2F15"/>
    <w:rsid w:val="5ABBB977"/>
    <w:rsid w:val="5B0EBC79"/>
    <w:rsid w:val="5B62A9C9"/>
    <w:rsid w:val="5B632124"/>
    <w:rsid w:val="5C0BBC8D"/>
    <w:rsid w:val="5CAFA3AB"/>
    <w:rsid w:val="5CB15023"/>
    <w:rsid w:val="5DA98FFF"/>
    <w:rsid w:val="5DC3A025"/>
    <w:rsid w:val="5DF3A171"/>
    <w:rsid w:val="5E767A2B"/>
    <w:rsid w:val="5EAC74B0"/>
    <w:rsid w:val="5EF87C1B"/>
    <w:rsid w:val="5F2B2DF5"/>
    <w:rsid w:val="5FDCD91F"/>
    <w:rsid w:val="6012A067"/>
    <w:rsid w:val="6012C921"/>
    <w:rsid w:val="607110F0"/>
    <w:rsid w:val="6072A3EE"/>
    <w:rsid w:val="60C3F75E"/>
    <w:rsid w:val="60C7284D"/>
    <w:rsid w:val="60D019D1"/>
    <w:rsid w:val="60D92492"/>
    <w:rsid w:val="613F08E6"/>
    <w:rsid w:val="6185F318"/>
    <w:rsid w:val="618BAEB4"/>
    <w:rsid w:val="618D8595"/>
    <w:rsid w:val="61D34FBC"/>
    <w:rsid w:val="61F43E88"/>
    <w:rsid w:val="622DD3AB"/>
    <w:rsid w:val="6236C3DC"/>
    <w:rsid w:val="638AD43B"/>
    <w:rsid w:val="647B2B65"/>
    <w:rsid w:val="64C8BD4A"/>
    <w:rsid w:val="64E3AA8E"/>
    <w:rsid w:val="6526A49C"/>
    <w:rsid w:val="657C8025"/>
    <w:rsid w:val="66127A09"/>
    <w:rsid w:val="6624F399"/>
    <w:rsid w:val="66579CD9"/>
    <w:rsid w:val="66FDD917"/>
    <w:rsid w:val="67F36D3A"/>
    <w:rsid w:val="68167EDB"/>
    <w:rsid w:val="68BE427D"/>
    <w:rsid w:val="68CDD5FA"/>
    <w:rsid w:val="68DFC932"/>
    <w:rsid w:val="691CF951"/>
    <w:rsid w:val="696F28B1"/>
    <w:rsid w:val="6AD11CED"/>
    <w:rsid w:val="6ADFAAE8"/>
    <w:rsid w:val="6AF44365"/>
    <w:rsid w:val="6B0AF912"/>
    <w:rsid w:val="6B2B0DFC"/>
    <w:rsid w:val="6B2CF8ED"/>
    <w:rsid w:val="6B5653F9"/>
    <w:rsid w:val="6C0E337B"/>
    <w:rsid w:val="6D484838"/>
    <w:rsid w:val="6D5480B7"/>
    <w:rsid w:val="6D796A3C"/>
    <w:rsid w:val="6D9EB767"/>
    <w:rsid w:val="6DA774B9"/>
    <w:rsid w:val="6DB9070C"/>
    <w:rsid w:val="6DFC3B15"/>
    <w:rsid w:val="6EDFDF50"/>
    <w:rsid w:val="6EE41899"/>
    <w:rsid w:val="6F7AAC33"/>
    <w:rsid w:val="6F97C78F"/>
    <w:rsid w:val="703C46F4"/>
    <w:rsid w:val="70C93607"/>
    <w:rsid w:val="70F78883"/>
    <w:rsid w:val="70F88142"/>
    <w:rsid w:val="71028965"/>
    <w:rsid w:val="71A30C10"/>
    <w:rsid w:val="72A0B9A3"/>
    <w:rsid w:val="730AAD98"/>
    <w:rsid w:val="73864DC6"/>
    <w:rsid w:val="73AA7FAE"/>
    <w:rsid w:val="73BF7063"/>
    <w:rsid w:val="74BA626C"/>
    <w:rsid w:val="750B7784"/>
    <w:rsid w:val="75D85A65"/>
    <w:rsid w:val="7658D149"/>
    <w:rsid w:val="766C4ABE"/>
    <w:rsid w:val="76A31306"/>
    <w:rsid w:val="76B60C91"/>
    <w:rsid w:val="77508628"/>
    <w:rsid w:val="7751B518"/>
    <w:rsid w:val="779B3D14"/>
    <w:rsid w:val="77C9906F"/>
    <w:rsid w:val="77D6892C"/>
    <w:rsid w:val="797EBDD2"/>
    <w:rsid w:val="79BDFC34"/>
    <w:rsid w:val="7A0C3835"/>
    <w:rsid w:val="7A1B8AA1"/>
    <w:rsid w:val="7A307E33"/>
    <w:rsid w:val="7A810FC9"/>
    <w:rsid w:val="7B5BC67C"/>
    <w:rsid w:val="7BE1F28A"/>
    <w:rsid w:val="7C74D1ED"/>
    <w:rsid w:val="7CD3F23F"/>
    <w:rsid w:val="7EB53679"/>
    <w:rsid w:val="7EF323BE"/>
    <w:rsid w:val="7F251BC5"/>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15:docId w15:val="{B6E72AE1-5DCB-4A96-AEF0-D4A68EEE33CE}"/>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Heading1">
    <w:name w:val="heading 1"/>
    <w:aliases w:val="Rubrik VGR"/>
    <w:next w:val="Normal"/>
    <w:link w:val="Heading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Heading2">
    <w:name w:val="heading 2"/>
    <w:aliases w:val="Rubrik 2 VGR"/>
    <w:basedOn w:val="Normal"/>
    <w:next w:val="Normal"/>
    <w:link w:val="Heading2Char"/>
    <w:uiPriority w:val="3"/>
    <w:unhideWhenUsed/>
    <w:qFormat/>
    <w:rsid w:val="00627BEA"/>
    <w:pPr>
      <w:keepNext/>
      <w:keepLines/>
      <w:spacing w:before="240" w:after="40" w:line="240" w:lineRule="auto"/>
      <w:outlineLvl w:val="1"/>
    </w:pPr>
    <w:rPr>
      <w:rFonts w:asciiTheme="majorHAnsi" w:eastAsiaTheme="majorEastAsia" w:hAnsiTheme="majorHAnsi" w:cstheme="majorBidi"/>
      <w:bCs/>
      <w:color w:val="000000" w:themeColor="text1"/>
      <w:sz w:val="40"/>
      <w:szCs w:val="26"/>
    </w:rPr>
  </w:style>
  <w:style w:type="paragraph" w:styleId="Heading3">
    <w:name w:val="heading 3"/>
    <w:aliases w:val="Rubrik 3 VGR"/>
    <w:basedOn w:val="Normal"/>
    <w:next w:val="Normal"/>
    <w:link w:val="Heading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Heading4">
    <w:name w:val="heading 4"/>
    <w:aliases w:val="mellanrubrik"/>
    <w:basedOn w:val="Normal"/>
    <w:next w:val="Normal"/>
    <w:link w:val="Heading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Heading5">
    <w:name w:val="heading 5"/>
    <w:basedOn w:val="Normal"/>
    <w:next w:val="Normal"/>
    <w:link w:val="Heading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PlainTable1">
    <w:name w:val="Plain Table 1"/>
    <w:basedOn w:val="TableNorma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Footer">
    <w:name w:val="footer"/>
    <w:basedOn w:val="Normal"/>
    <w:link w:val="Footer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Header">
    <w:name w:val="header"/>
    <w:basedOn w:val="Normal"/>
    <w:link w:val="HeaderChar"/>
    <w:uiPriority w:val="99"/>
    <w:rsid w:val="00AA0F08"/>
    <w:pPr>
      <w:tabs>
        <w:tab w:val="center" w:pos="4703"/>
        <w:tab w:val="right" w:pos="9406"/>
      </w:tabs>
    </w:pPr>
  </w:style>
  <w:style w:type="character" w:styleId="PageNumber">
    <w:name w:val="page number"/>
    <w:basedOn w:val="DefaultParagraphFon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Heading1Char">
    <w:name w:val="Heading 1 Char"/>
    <w:aliases w:val="Rubrik VGR Char"/>
    <w:link w:val="Heading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FooterChar">
    <w:name w:val="Footer Char"/>
    <w:link w:val="Footer"/>
    <w:uiPriority w:val="99"/>
    <w:rsid w:val="00EE2A56"/>
    <w:rPr>
      <w:rFonts w:ascii="Arial" w:hAnsi="Arial"/>
      <w:color w:val="000000"/>
      <w:sz w:val="12"/>
      <w:szCs w:val="12"/>
    </w:rPr>
  </w:style>
  <w:style w:type="paragraph" w:styleId="Title">
    <w:name w:val="Title"/>
    <w:basedOn w:val="Normal"/>
    <w:next w:val="Normal"/>
    <w:link w:val="Title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2"/>
      </w:numPr>
      <w:spacing w:after="40"/>
      <w:ind w:left="357" w:hanging="357"/>
    </w:pPr>
    <w:rPr>
      <w:rFonts w:ascii="Calibri" w:hAnsi="Calibri" w:cs="Calibri"/>
      <w:color w:val="000000"/>
      <w:sz w:val="24"/>
      <w:szCs w:val="24"/>
    </w:rPr>
  </w:style>
  <w:style w:type="character" w:customStyle="1" w:styleId="TitleChar">
    <w:name w:val="Title Char"/>
    <w:link w:val="Title"/>
    <w:uiPriority w:val="10"/>
    <w:semiHidden/>
    <w:rsid w:val="00F86F47"/>
    <w:rPr>
      <w:rFonts w:ascii="Calibri" w:eastAsia="MS Gothic" w:hAnsi="Calibri"/>
      <w:b/>
      <w:bCs/>
      <w:kern w:val="28"/>
      <w:sz w:val="32"/>
      <w:szCs w:val="32"/>
    </w:rPr>
  </w:style>
  <w:style w:type="paragraph" w:styleId="BalloonText">
    <w:name w:val="Balloon Text"/>
    <w:basedOn w:val="Normal"/>
    <w:link w:val="BalloonTextChar"/>
    <w:uiPriority w:val="99"/>
    <w:semiHidden/>
    <w:unhideWhenUsed/>
    <w:rsid w:val="00CB0493"/>
    <w:pPr>
      <w:spacing w:line="240" w:lineRule="auto"/>
    </w:pPr>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CB0493"/>
    <w:rPr>
      <w:rFonts w:ascii="Lucida Grande" w:hAnsi="Lucida Grande" w:cs="Lucida Grande"/>
      <w:sz w:val="18"/>
      <w:szCs w:val="18"/>
    </w:rPr>
  </w:style>
  <w:style w:type="character" w:styleId="PlaceholderText">
    <w:name w:val="Placeholder Text"/>
    <w:basedOn w:val="DefaultParagraphFont"/>
    <w:uiPriority w:val="99"/>
    <w:semiHidden/>
    <w:rsid w:val="00C9071C"/>
    <w:rPr>
      <w:color w:val="808080"/>
    </w:rPr>
  </w:style>
  <w:style w:type="paragraph" w:customStyle="1" w:styleId="Faktarutarubrik">
    <w:name w:val="Faktaruta rubrik"/>
    <w:basedOn w:val="Heading2"/>
    <w:next w:val="FaktarutaLista"/>
    <w:uiPriority w:val="3"/>
    <w:semiHidden/>
    <w:qFormat/>
    <w:locked/>
    <w:rsid w:val="0009062C"/>
    <w:pPr>
      <w:spacing w:before="0"/>
      <w:outlineLvl w:val="2"/>
    </w:pPr>
    <w:rPr>
      <w:bCs w:val="0"/>
    </w:rPr>
  </w:style>
  <w:style w:type="character" w:customStyle="1" w:styleId="Heading2Char">
    <w:name w:val="Heading 2 Char"/>
    <w:aliases w:val="Rubrik 2 VGR Char"/>
    <w:basedOn w:val="DefaultParagraphFont"/>
    <w:link w:val="Heading2"/>
    <w:uiPriority w:val="3"/>
    <w:rsid w:val="00627BEA"/>
    <w:rPr>
      <w:rFonts w:asciiTheme="majorHAnsi" w:eastAsiaTheme="majorEastAsia" w:hAnsiTheme="majorHAnsi" w:cstheme="majorBidi"/>
      <w:bCs/>
      <w:color w:val="000000" w:themeColor="text1"/>
      <w:sz w:val="40"/>
      <w:szCs w:val="26"/>
    </w:rPr>
  </w:style>
  <w:style w:type="character" w:customStyle="1" w:styleId="Heading3Char">
    <w:name w:val="Heading 3 Char"/>
    <w:aliases w:val="Rubrik 3 VGR Char"/>
    <w:basedOn w:val="DefaultParagraphFont"/>
    <w:link w:val="Heading3"/>
    <w:uiPriority w:val="3"/>
    <w:rsid w:val="00627BEA"/>
    <w:rPr>
      <w:rFonts w:asciiTheme="majorHAnsi" w:eastAsiaTheme="majorEastAsia" w:hAnsiTheme="majorHAnsi" w:cstheme="majorBidi"/>
      <w:bCs/>
      <w:color w:val="000000" w:themeColor="text1"/>
      <w:sz w:val="36"/>
      <w:szCs w:val="24"/>
    </w:rPr>
  </w:style>
  <w:style w:type="character" w:customStyle="1" w:styleId="Heading4Char">
    <w:name w:val="Heading 4 Char"/>
    <w:aliases w:val="mellanrubrik Char"/>
    <w:basedOn w:val="DefaultParagraphFont"/>
    <w:link w:val="Heading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Heading5Char">
    <w:name w:val="Heading 5 Char"/>
    <w:basedOn w:val="DefaultParagraphFont"/>
    <w:link w:val="Heading5"/>
    <w:uiPriority w:val="9"/>
    <w:semiHidden/>
    <w:rsid w:val="002F568B"/>
    <w:rPr>
      <w:rFonts w:asciiTheme="majorHAnsi" w:eastAsiaTheme="majorEastAsia" w:hAnsiTheme="majorHAnsi" w:cstheme="majorBidi"/>
      <w:color w:val="00304B" w:themeColor="accent1" w:themeShade="7F"/>
      <w:sz w:val="24"/>
      <w:szCs w:val="24"/>
    </w:rPr>
  </w:style>
  <w:style w:type="paragraph" w:styleId="ListParagraph">
    <w:name w:val="List Paragraph"/>
    <w:basedOn w:val="Normal"/>
    <w:uiPriority w:val="34"/>
    <w:qFormat/>
    <w:rsid w:val="00CB1ED7"/>
    <w:pPr>
      <w:numPr>
        <w:numId w:val="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TOC1">
    <w:name w:val="toc 1"/>
    <w:basedOn w:val="Normal"/>
    <w:next w:val="Normal"/>
    <w:autoRedefine/>
    <w:uiPriority w:val="39"/>
    <w:unhideWhenUsed/>
    <w:rsid w:val="00B168F5"/>
    <w:pPr>
      <w:tabs>
        <w:tab w:val="right" w:leader="dot" w:pos="8779"/>
      </w:tabs>
      <w:spacing w:line="240" w:lineRule="auto"/>
    </w:pPr>
  </w:style>
  <w:style w:type="paragraph" w:customStyle="1" w:styleId="Omslagsrubrik">
    <w:name w:val="Omslagsrubrik"/>
    <w:basedOn w:val="Normal"/>
    <w:link w:val="OmslagsrubrikChar"/>
    <w:uiPriority w:val="3"/>
    <w:qFormat/>
    <w:rsid w:val="005A627D"/>
    <w:pPr>
      <w:spacing w:after="6000" w:line="240" w:lineRule="auto"/>
    </w:pPr>
    <w:rPr>
      <w:rFonts w:asciiTheme="majorHAnsi" w:hAnsiTheme="majorHAnsi"/>
      <w:sz w:val="72"/>
    </w:rPr>
  </w:style>
  <w:style w:type="character" w:customStyle="1" w:styleId="OmslagsrubrikChar">
    <w:name w:val="Omslagsrubrik Char"/>
    <w:basedOn w:val="DefaultParagraphFont"/>
    <w:link w:val="Omslagsrubrik"/>
    <w:uiPriority w:val="3"/>
    <w:rsid w:val="005A627D"/>
    <w:rPr>
      <w:rFonts w:asciiTheme="majorHAnsi" w:hAnsiTheme="majorHAnsi"/>
      <w:sz w:val="72"/>
      <w:szCs w:val="24"/>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DefaultParagraphFont"/>
    <w:link w:val="Omslagsunderrubrik"/>
    <w:uiPriority w:val="3"/>
    <w:rsid w:val="009533B4"/>
    <w:rPr>
      <w:rFonts w:asciiTheme="majorHAnsi" w:hAnsiTheme="majorHAnsi"/>
      <w:sz w:val="32"/>
      <w:szCs w:val="44"/>
    </w:rPr>
  </w:style>
  <w:style w:type="paragraph" w:styleId="TOC2">
    <w:name w:val="toc 2"/>
    <w:basedOn w:val="Normal"/>
    <w:next w:val="Normal"/>
    <w:autoRedefine/>
    <w:uiPriority w:val="39"/>
    <w:unhideWhenUsed/>
    <w:rsid w:val="004D324A"/>
    <w:pPr>
      <w:tabs>
        <w:tab w:val="right" w:leader="dot" w:pos="8789"/>
      </w:tabs>
    </w:pPr>
  </w:style>
  <w:style w:type="paragraph" w:styleId="TOC3">
    <w:name w:val="toc 3"/>
    <w:basedOn w:val="Normal"/>
    <w:next w:val="Normal"/>
    <w:autoRedefine/>
    <w:uiPriority w:val="39"/>
    <w:unhideWhenUsed/>
    <w:rsid w:val="00E61294"/>
    <w:pPr>
      <w:ind w:left="480"/>
    </w:pPr>
  </w:style>
  <w:style w:type="paragraph" w:styleId="TOC4">
    <w:name w:val="toc 4"/>
    <w:basedOn w:val="Normal"/>
    <w:next w:val="Normal"/>
    <w:autoRedefine/>
    <w:uiPriority w:val="39"/>
    <w:unhideWhenUsed/>
    <w:rsid w:val="00E61294"/>
    <w:pPr>
      <w:ind w:left="720"/>
    </w:pPr>
  </w:style>
  <w:style w:type="paragraph" w:styleId="TOC5">
    <w:name w:val="toc 5"/>
    <w:basedOn w:val="Normal"/>
    <w:next w:val="Normal"/>
    <w:autoRedefine/>
    <w:uiPriority w:val="39"/>
    <w:unhideWhenUsed/>
    <w:rsid w:val="00E61294"/>
    <w:pPr>
      <w:ind w:left="960"/>
    </w:pPr>
  </w:style>
  <w:style w:type="paragraph" w:styleId="TOC6">
    <w:name w:val="toc 6"/>
    <w:basedOn w:val="Normal"/>
    <w:next w:val="Normal"/>
    <w:autoRedefine/>
    <w:uiPriority w:val="39"/>
    <w:unhideWhenUsed/>
    <w:rsid w:val="00E61294"/>
    <w:pPr>
      <w:ind w:left="1200"/>
    </w:pPr>
  </w:style>
  <w:style w:type="paragraph" w:styleId="TOC7">
    <w:name w:val="toc 7"/>
    <w:basedOn w:val="Normal"/>
    <w:next w:val="Normal"/>
    <w:autoRedefine/>
    <w:uiPriority w:val="39"/>
    <w:unhideWhenUsed/>
    <w:rsid w:val="00E61294"/>
    <w:pPr>
      <w:ind w:left="1440"/>
    </w:pPr>
  </w:style>
  <w:style w:type="paragraph" w:styleId="TOC8">
    <w:name w:val="toc 8"/>
    <w:basedOn w:val="Normal"/>
    <w:next w:val="Normal"/>
    <w:autoRedefine/>
    <w:uiPriority w:val="39"/>
    <w:unhideWhenUsed/>
    <w:rsid w:val="00E61294"/>
    <w:pPr>
      <w:ind w:left="1680"/>
    </w:pPr>
  </w:style>
  <w:style w:type="paragraph" w:styleId="TOC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otnoteReference">
    <w:name w:val="footnote reference"/>
    <w:basedOn w:val="DefaultParagraphFon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DefaultParagraphFon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PlainTable2">
    <w:name w:val="Plain Table 2"/>
    <w:basedOn w:val="TableNorma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ink">
    <w:name w:val="Hyperlink"/>
    <w:basedOn w:val="DefaultParagraphFont"/>
    <w:uiPriority w:val="99"/>
    <w:unhideWhenUsed/>
    <w:rsid w:val="00A514B7"/>
    <w:rPr>
      <w:color w:val="006298" w:themeColor="hyperlink"/>
      <w:u w:val="single"/>
    </w:rPr>
  </w:style>
  <w:style w:type="table" w:styleId="TableGrid">
    <w:name w:val="Table Grid"/>
    <w:basedOn w:val="TableNorma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ightList-Accent1">
    <w:name w:val="Light List Accent 1"/>
    <w:aliases w:val="VGR tabell blue"/>
    <w:basedOn w:val="TableNorma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ightGrid-Accent6">
    <w:name w:val="Light Grid Accent 6"/>
    <w:basedOn w:val="TableNorma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ightGrid-Accent1">
    <w:name w:val="Light Grid Accent 1"/>
    <w:basedOn w:val="TableNorma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diumShading1-Accent1">
    <w:name w:val="Medium Shading 1 Accent 1"/>
    <w:basedOn w:val="TableNorma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diumShading1-Accent6">
    <w:name w:val="Medium Shading 1 Accent 6"/>
    <w:basedOn w:val="TableNorma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ightList-Accent6">
    <w:name w:val="Light List Accent 6"/>
    <w:basedOn w:val="TableNorma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ightShading-Accent1">
    <w:name w:val="Light Shading Accent 1"/>
    <w:basedOn w:val="TableNorma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TableNorma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TableNorma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ListBullet">
    <w:name w:val="List Bullet"/>
    <w:basedOn w:val="Normal"/>
    <w:unhideWhenUsed/>
    <w:qFormat/>
    <w:rsid w:val="00CB1ED7"/>
    <w:pPr>
      <w:numPr>
        <w:numId w:val="4"/>
      </w:numPr>
      <w:contextualSpacing/>
    </w:pPr>
  </w:style>
  <w:style w:type="table" w:styleId="PlainTable3">
    <w:name w:val="Plain Table 3"/>
    <w:basedOn w:val="TableNorma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PlainTable4">
    <w:name w:val="Plain Table 4"/>
    <w:basedOn w:val="TableNorma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Caption">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HeaderChar">
    <w:name w:val="Header Char"/>
    <w:basedOn w:val="DefaultParagraphFont"/>
    <w:link w:val="Header"/>
    <w:uiPriority w:val="99"/>
    <w:rsid w:val="00133A0F"/>
    <w:rPr>
      <w:sz w:val="24"/>
      <w:szCs w:val="24"/>
    </w:rPr>
  </w:style>
  <w:style w:type="paragraph" w:customStyle="1" w:styleId="Default">
    <w:name w:val="Default"/>
    <w:rsid w:val="00AF3D86"/>
    <w:pPr>
      <w:autoSpaceDE w:val="0"/>
      <w:autoSpaceDN w:val="0"/>
      <w:adjustRightInd w:val="0"/>
    </w:pPr>
    <w:rPr>
      <w:rFonts w:ascii="Calibri" w:eastAsiaTheme="minorHAnsi" w:hAnsi="Calibri" w:cs="Calibri"/>
      <w:color w:val="000000"/>
      <w:sz w:val="24"/>
      <w:szCs w:val="24"/>
      <w:lang w:eastAsia="en-US"/>
    </w:rPr>
  </w:style>
  <w:style w:type="character" w:styleId="FollowedHyperlink">
    <w:name w:val="FollowedHyperlink"/>
    <w:basedOn w:val="DefaultParagraphFont"/>
    <w:uiPriority w:val="99"/>
    <w:semiHidden/>
    <w:unhideWhenUsed/>
    <w:rsid w:val="00B85FE7"/>
    <w:rPr>
      <w:color w:val="9EA2A2" w:themeColor="followedHyperlink"/>
      <w:u w:val="single"/>
    </w:rPr>
  </w:style>
  <w:style w:type="character" w:styleId="UnresolvedMention">
    <w:name w:val="Unresolved Mention"/>
    <w:basedOn w:val="DefaultParagraphFont"/>
    <w:uiPriority w:val="99"/>
    <w:semiHidden/>
    <w:unhideWhenUsed/>
    <w:rsid w:val="009B0744"/>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121657028">
      <w:bodyDiv w:val="1"/>
      <w:marLeft w:val="0"/>
      <w:marRight w:val="0"/>
      <w:marTop w:val="0"/>
      <w:marBottom w:val="0"/>
      <w:divBdr>
        <w:top w:val="none" w:sz="0" w:space="0" w:color="auto"/>
        <w:left w:val="none" w:sz="0" w:space="0" w:color="auto"/>
        <w:bottom w:val="none" w:sz="0" w:space="0" w:color="auto"/>
        <w:right w:val="none" w:sz="0" w:space="0" w:color="auto"/>
      </w:divBdr>
    </w:div>
    <w:div w:id="218060363">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736056441">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 w:id="1282572186">
      <w:bodyDiv w:val="1"/>
      <w:marLeft w:val="0"/>
      <w:marRight w:val="0"/>
      <w:marTop w:val="0"/>
      <w:marBottom w:val="0"/>
      <w:divBdr>
        <w:top w:val="none" w:sz="0" w:space="0" w:color="auto"/>
        <w:left w:val="none" w:sz="0" w:space="0" w:color="auto"/>
        <w:bottom w:val="none" w:sz="0" w:space="0" w:color="auto"/>
        <w:right w:val="none" w:sz="0" w:space="0" w:color="auto"/>
      </w:divBdr>
      <w:divsChild>
        <w:div w:id="139885849">
          <w:marLeft w:val="0"/>
          <w:marRight w:val="0"/>
          <w:marTop w:val="0"/>
          <w:marBottom w:val="750"/>
          <w:divBdr>
            <w:top w:val="none" w:sz="0" w:space="0" w:color="auto"/>
            <w:left w:val="none" w:sz="0" w:space="0" w:color="auto"/>
            <w:bottom w:val="none" w:sz="0" w:space="0" w:color="auto"/>
            <w:right w:val="none" w:sz="0" w:space="0" w:color="auto"/>
          </w:divBdr>
          <w:divsChild>
            <w:div w:id="1641613783">
              <w:marLeft w:val="0"/>
              <w:marRight w:val="0"/>
              <w:marTop w:val="0"/>
              <w:marBottom w:val="0"/>
              <w:divBdr>
                <w:top w:val="none" w:sz="0" w:space="0" w:color="auto"/>
                <w:left w:val="none" w:sz="0" w:space="0" w:color="auto"/>
                <w:bottom w:val="none" w:sz="0" w:space="0" w:color="auto"/>
                <w:right w:val="none" w:sz="0" w:space="0" w:color="auto"/>
              </w:divBdr>
              <w:divsChild>
                <w:div w:id="300042167">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 w:id="1304851724">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&#65279;<?xml version="1.0" encoding="utf-8"?><Relationships xmlns="http://schemas.openxmlformats.org/package/2006/relationships"><Relationship Type="http://schemas.openxmlformats.org/officeDocument/2006/relationships/footer" Target="footer1.xml" Id="rId13" /><Relationship Type="http://schemas.openxmlformats.org/officeDocument/2006/relationships/hyperlink" Target="https://www.vardhandboken.se/katetrar-sonder-och-dran/kateterisering-av-urinblasa/oversikt/" TargetMode="External" Id="rId18" /><Relationship Type="http://schemas.openxmlformats.org/officeDocument/2006/relationships/hyperlink" Target="https://mellanarkiv-offentlig.vgregion.se/alfresco/s/archive/stream/public/v1/source/available/sofia/skas61-139383394-454/native/Information%20och%20r%c3%a5d%20till%20dig%20som%20f%c3%a5tt%20kvarliggande%20kateter_somaliska.pdf" TargetMode="External" Id="rId26" /><Relationship Type="http://schemas.openxmlformats.org/officeDocument/2006/relationships/hyperlink" Target="https://mellanarkiv-offentlig.vgregion.se/alfresco/s/archive/stream/public/v1/source/available/sofia/skas8058-1088779151-151/surrogate/Meddelande%20kvarliggande%20kateter%20i%20urinbl%c3%a5san%20VGR17972.pdf" TargetMode="External" Id="rId21" /><Relationship Type="http://schemas.openxmlformats.org/officeDocument/2006/relationships/fontTable" Target="fontTable.xml" Id="rId34" /><Relationship Type="http://schemas.openxmlformats.org/officeDocument/2006/relationships/styles" Target="styles.xml" Id="rId7" /><Relationship Type="http://schemas.openxmlformats.org/officeDocument/2006/relationships/header" Target="header1.xml" Id="rId12" /><Relationship Type="http://schemas.openxmlformats.org/officeDocument/2006/relationships/hyperlink" Target="https://alfresco.vgregion.se/alfresco/service/vgr/storage/node/content/20403/Bl%c3%a5stappning%20vid%20anestesi.pdf?a=false&amp;guest=true" TargetMode="External" Id="rId17" /><Relationship Type="http://schemas.openxmlformats.org/officeDocument/2006/relationships/hyperlink" Target="https://mellanarkiv-offentlig.vgregion.se/alfresco/s/archive/stream/public/v1/source/available/sofia/skas61-139383394-453/native/Information%20och%20r%c3%a5d%20till%20dig%20som%20f%c3%a5tt%20kvarliggande%20kateter_persiska.pdf" TargetMode="External" Id="rId25" /><Relationship Type="http://schemas.openxmlformats.org/officeDocument/2006/relationships/hyperlink" Target="https://alfresco.vgregion.se/alfresco/service/vgr/storage/node/content/workspace/SpacesStore/f607bfa1-bac9-40f0-898c-2d90c066306a/Bariumid%2025447%20Suprapubisk%20kateter_tigrinja%20Bl%c3%a5sscanning%2c%20bl%c3%a5stappning%20och%20KAD%20f%c3%b6r%20att%20f%c3%b6rhindra%20v%c3%a5rdrelaterad%20infektion%20och%20v%c3%a5rdskada.pdf?a=false&amp;guest=true" TargetMode="External" Id="rId33" /><Relationship Type="http://schemas.openxmlformats.org/officeDocument/2006/relationships/footer" Target="footer3.xml" Id="rId16" /><Relationship Type="http://schemas.openxmlformats.org/officeDocument/2006/relationships/hyperlink" Target="https://www.vardsamverkan.se/omraden/hjalpmedel-i-vastra-gotaland/handbok-for-personliga-hjalpmedel-inom-halso-och-sjukvard/" TargetMode="External" Id="rId20" /><Relationship Type="http://schemas.openxmlformats.org/officeDocument/2006/relationships/hyperlink" Target="https://alfresco.vgregion.se/alfresco/service/vgr/storage/node/content/workspace/SpacesStore/507038cd-abd7-418f-86ef-2fdd5dd84150/Bariumid%2025447%20Suprapubisk%20kateter_dari%20Bl%c3%a5sscanning%2c%20bl%c3%a5stappning%20och%20KAD%20f%c3%b6r%20att%20f%c3%b6rhindra%20v%c3%a5rdrelaterad%20infektion%20och%20v%c3%a5rdskada.pdf?a=false&amp;guest=true" TargetMode="External" Id="rId29" /><Relationship Type="http://schemas.openxmlformats.org/officeDocument/2006/relationships/numbering" Target="numbering.xml" Id="rId6" /><Relationship Type="http://schemas.openxmlformats.org/officeDocument/2006/relationships/endnotes" Target="endnotes.xml" Id="rId11" /><Relationship Type="http://schemas.openxmlformats.org/officeDocument/2006/relationships/hyperlink" Target="https://mellanarkiv-offentlig.vgregion.se/alfresco/s/archive/stream/public/v1/source/available/sofia/skas61-139383394-452/native/Information%20och%20r%c3%a5d%20till%20dig%20som%20f%c3%a5tt%20kvarliggande%20kateter_engelska.pdf" TargetMode="External" Id="rId24" /><Relationship Type="http://schemas.openxmlformats.org/officeDocument/2006/relationships/hyperlink" Target="https://alfresco.vgregion.se/alfresco/service/vgr/storage/node/content/workspace/SpacesStore/6e060257-a579-47de-9134-d6a0d82cf306/Bariumid%2025447%20Suprapubisk%20kateter_somaliska%20Bl%c3%a5sscanning%2c%20bl%c3%a5stappning%20och%20KAD%20f%c3%b6r%20att%20f%c3%b6rhindra%20v%c3%a5rdrelaterad%20infektion%20och%20v%c3%a5rdskada.pdf?a=false&amp;guest=true" TargetMode="External" Id="rId32" /><Relationship Type="http://schemas.openxmlformats.org/officeDocument/2006/relationships/header" Target="header2.xml" Id="rId15" /><Relationship Type="http://schemas.openxmlformats.org/officeDocument/2006/relationships/hyperlink" Target="https://mellanarkiv-offentlig.vgregion.se/alfresco/s/archive/stream/public/v1/source/available/sofia/skas61-139383394-451/native/Information%20och%20r%c3%a5d%20till%20dig%20som%20f%c3%a5tt%20kvarliggande%20kateter_dari.pdf" TargetMode="External" Id="rId23" /><Relationship Type="http://schemas.openxmlformats.org/officeDocument/2006/relationships/hyperlink" Target="https://alfresco.vgregion.se/alfresco/service/vgr/storage/node/content/workspace/SpacesStore/8fd32b32-4064-4ef0-b1d3-05d4ad9db556/Bariumid%2025447%20Suprapubisk%20kateter_arabiska%20Bl%c3%a5sscanning%2c%20bl%c3%a5stappning%20och%20KAD%20f%c3%b6r%20att%20f%c3%b6rhindra%20v%c3%a5rdrelaterad%20infektion%20och%20v%c3%a5rdskada.pdf?a=false&amp;guest=true" TargetMode="External" Id="rId28" /><Relationship Type="http://schemas.openxmlformats.org/officeDocument/2006/relationships/footnotes" Target="footnotes.xml" Id="rId10" /><Relationship Type="http://schemas.openxmlformats.org/officeDocument/2006/relationships/hyperlink" Target="https://www.vardhandboken.se/" TargetMode="External" Id="rId19" /><Relationship Type="http://schemas.openxmlformats.org/officeDocument/2006/relationships/hyperlink" Target="https://alfresco.vgregion.se/alfresco/service/vgr/storage/node/content/workspace/SpacesStore/55884772-3111-4e33-8a38-25ea4ad42101/Bariumid%2025447%20Suprapubisk%20kateter_persiska%20Bl%c3%a5sscanning%2c%20bl%c3%a5stappning%20och%20KAD%20f%c3%b6r%20att%20f%c3%b6rhindra%20v%c3%a5rdrelaterad%20infektion%20och%20v%c3%a5rdskada.pdf?a=false&amp;guest=true" TargetMode="External" Id="rId31" /><Relationship Type="http://schemas.openxmlformats.org/officeDocument/2006/relationships/webSettings" Target="webSettings.xml" Id="rId9" /><Relationship Type="http://schemas.openxmlformats.org/officeDocument/2006/relationships/footer" Target="footer2.xml" Id="rId14" /><Relationship Type="http://schemas.openxmlformats.org/officeDocument/2006/relationships/hyperlink" Target="https://mellanarkiv-offentlig.vgregion.se/alfresco/s/archive/stream/public/v1/source/available/sofia/skas61-139383394-449/native/Information%20och%20r%c3%a5d%20till%20dig%20som%20f%c3%a5tt%20kvarliggande%20kateter_A4-160512_arabiska.pdf" TargetMode="External" Id="rId22" /><Relationship Type="http://schemas.openxmlformats.org/officeDocument/2006/relationships/hyperlink" Target="https://mellanarkiv-offentlig.vgregion.se/alfresco/s/archive/stream/public/v1/source/available/sofia/skas61-139383394-455/native/Information%20och%20r%c3%a5d%20till%20dig%20som%20f%c3%a5tt%20kvarliggande%20kateter_tigrinja.pdf" TargetMode="External" Id="rId27" /><Relationship Type="http://schemas.openxmlformats.org/officeDocument/2006/relationships/hyperlink" Target="https://alfresco.vgregion.se/alfresco/service/vgr/storage/node/content/workspace/SpacesStore/6fce05c4-5823-47cf-8569-af08a1b8ce79/Bariumid%2025447%20Suprapubisk%20kateter_engelska%20Bl%c3%a5sscanning%2c%20bl%c3%a5stappning%20och%20KAD%20f%c3%b6r%20att%20f%c3%b6rhindra%20v%c3%a5rdrelaterad%20infektion%20och%20v%c3%a5rdskada.pdf?a=false&amp;guest=true" TargetMode="External" Id="rId30" /><Relationship Type="http://schemas.openxmlformats.org/officeDocument/2006/relationships/theme" Target="theme/theme1.xml" Id="rId35" /><Relationship Type="http://schemas.openxmlformats.org/officeDocument/2006/relationships/settings" Target="settings.xml" Id="rId8" /></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_rels/settings.xml.rels><?xml version="1.0" encoding="UTF-8" standalone="yes"?>
<Relationships xmlns="http://schemas.openxmlformats.org/package/2006/relationships"><Relationship Id="rId1" Type="http://schemas.openxmlformats.org/officeDocument/2006/relationships/attachedTemplate" Target="file:///C:\Users\regan2\Downloads\Dok_med_omslag_sd_red.dotx" TargetMode="External"/></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docProps/app.xml><?xml version="1.0" encoding="utf-8"?>
<Properties xmlns="http://schemas.openxmlformats.org/officeDocument/2006/extended-properties" xmlns:vt="http://schemas.openxmlformats.org/officeDocument/2006/docPropsVTypes">
  <Template>Dok_med_omslag_sd_red.dotx</Template>
  <TotalTime>88</TotalTime>
  <Pages>1</Pages>
  <Words>4091</Words>
  <Characters>23323</Characters>
  <Application>Microsoft Office Word</Application>
  <DocSecurity>4</DocSecurity>
  <Lines>194</Lines>
  <Paragraphs>54</Paragraphs>
  <ScaleCrop>false</ScaleCrop>
  <Manager/>
  <Company/>
  <LinksUpToDate>false</LinksUpToDate>
  <CharactersWithSpaces>27360</CharactersWithSpaces>
  <SharedDoc>false</SharedDoc>
  <HyperlinkBase/>
  <HyperlinksChanged>false</HyperlinksChanged>
  <AppVersion>16.0000</AppVersion>
</Properties>
</file>

<file path=docProps/core.xml><?xml version="1.0" encoding="utf-8"?>
<coreProperties xmlns:dc="http://purl.org/dc/elements/1.1/" xmlns:dcterms="http://purl.org/dc/terms/" xmlns:xsi="http://www.w3.org/2001/XMLSchema-instance" xmlns="http://schemas.openxmlformats.org/package/2006/metadata/core-properties">
  <dc:title>Blåsscanning, blåstappning och KAD </dc:title>
  <dc:subject/>
  <dc:creator>patrik.jens.johansson@vgregion.se</dc:creator>
  <keywords/>
  <lastModifiedBy>Elaine Berg</lastModifiedBy>
  <revision>582</revision>
  <lastPrinted>2024-03-07T00:14:00.0000000Z</lastPrinted>
  <dcterms:created xsi:type="dcterms:W3CDTF">2024-01-15T21:43:00.0000000Z</dcterms:created>
  <dcterms:modified xsi:type="dcterms:W3CDTF">2025-10-08T11:37:00.0000000Z</dcterms:modified>
</coreProperties>
</file>