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D37F3" w:rsidP="002F5AC8" w:rsidRDefault="003D37F3" w14:paraId="1692EA5B" w14:textId="1CA3E962">
      <w:pPr>
        <w:pStyle w:val="Rubrik1"/>
        <w:ind w:left="567"/>
        <w:sectPr w:rsidR="003D37F3" w:rsidSect="003D37F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1A2EE1" w:rsidP="001A2EE1" w:rsidRDefault="001A2EE1" w14:paraId="1F7B98D1" w14:textId="7BA0E72E">
      <w:pPr>
        <w:pStyle w:val="Rubrik1"/>
        <w:ind w:left="567"/>
        <w:rPr>
          <w:rStyle w:val="Rubrik2Char"/>
        </w:rPr>
      </w:pPr>
      <w:bookmarkStart w:name="_Toc167262147" w:id="1"/>
      <w:r>
        <w:t>Vårdhygienisk bedömning av riskfaktorer för smittspridning i vård och omsorg</w:t>
      </w:r>
    </w:p>
    <w:p w:rsidR="003D37F3" w:rsidP="002F5AC8" w:rsidRDefault="00DA3867" w14:paraId="1D357263" w14:textId="2D3D3088">
      <w:pPr>
        <w:ind w:left="567"/>
        <w:rPr>
          <w:rStyle w:val="Rubrik2Char"/>
        </w:rPr>
      </w:pPr>
      <w:r w:rsidRPr="73F4EFAE" w:rsidR="00DA3867">
        <w:rPr>
          <w:rStyle w:val="Rubrik2Char"/>
        </w:rPr>
        <w:t>Förändringar</w:t>
      </w:r>
      <w:r w:rsidRPr="73F4EFAE" w:rsidR="00C54BAB">
        <w:rPr>
          <w:rStyle w:val="Rubrik2Char"/>
        </w:rPr>
        <w:t xml:space="preserve"> sedan förgående version</w:t>
      </w:r>
      <w:bookmarkEnd w:id="1"/>
    </w:p>
    <w:p w:rsidR="7D45CF39" w:rsidP="73F4EFAE" w:rsidRDefault="7D45CF39" w14:paraId="6A9D2A77" w14:textId="008C1A06">
      <w:pPr>
        <w:pStyle w:val="Normal"/>
        <w:suppressLineNumbers w:val="0"/>
        <w:bidi w:val="0"/>
        <w:spacing w:before="0" w:beforeAutospacing="off" w:after="120" w:afterAutospacing="off" w:line="288" w:lineRule="auto"/>
        <w:ind w:left="567" w:right="868"/>
        <w:jc w:val="left"/>
      </w:pPr>
      <w:r w:rsidR="7D45CF39">
        <w:rPr/>
        <w:t>Uppdatering av länkar.</w:t>
      </w:r>
    </w:p>
    <w:p w:rsidR="002F5AC8" w:rsidP="00720FAD" w:rsidRDefault="002F5AC8" w14:paraId="45CC61B0" w14:textId="77777777">
      <w:pPr>
        <w:pStyle w:val="Rubrik2"/>
        <w:ind w:left="567"/>
      </w:pPr>
      <w:bookmarkStart w:name="_Toc167262148" w:id="2"/>
      <w:r>
        <w:t>Innehållsförteckning</w:t>
      </w:r>
      <w:bookmarkEnd w:id="2"/>
    </w:p>
    <w:p w:rsidR="00720FAD" w:rsidRDefault="002F5AC8" w14:paraId="6CEB4B24" w14:textId="12E0A6DA">
      <w:pPr>
        <w:pStyle w:val="Innehll2"/>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"2-2" \h \z \u \t "Rubrik;1" </w:instrText>
      </w:r>
      <w:r>
        <w:fldChar w:fldCharType="separate"/>
      </w:r>
      <w:hyperlink w:history="1" w:anchor="_Toc167262147">
        <w:r w:rsidRPr="001E16C4" w:rsidR="00720FAD">
          <w:rPr>
            <w:rStyle w:val="Hyperlnk"/>
            <w:rFonts w:eastAsia="MS Gothic"/>
            <w:noProof/>
          </w:rPr>
          <w:t>Förändringar sedan förgående version</w:t>
        </w:r>
        <w:r w:rsidR="00720FAD">
          <w:rPr>
            <w:noProof/>
            <w:webHidden/>
          </w:rPr>
          <w:tab/>
        </w:r>
        <w:r w:rsidR="00720FAD">
          <w:rPr>
            <w:noProof/>
            <w:webHidden/>
          </w:rPr>
          <w:fldChar w:fldCharType="begin"/>
        </w:r>
        <w:r w:rsidR="00720FAD">
          <w:rPr>
            <w:noProof/>
            <w:webHidden/>
          </w:rPr>
          <w:instrText xml:space="preserve"> PAGEREF _Toc167262147 \h </w:instrText>
        </w:r>
        <w:r w:rsidR="00720FAD">
          <w:rPr>
            <w:noProof/>
            <w:webHidden/>
          </w:rPr>
        </w:r>
        <w:r w:rsidR="00720FAD">
          <w:rPr>
            <w:noProof/>
            <w:webHidden/>
          </w:rPr>
          <w:fldChar w:fldCharType="separate"/>
        </w:r>
        <w:r w:rsidR="00720FAD">
          <w:rPr>
            <w:noProof/>
            <w:webHidden/>
          </w:rPr>
          <w:t>1</w:t>
        </w:r>
        <w:r w:rsidR="00720FAD">
          <w:rPr>
            <w:noProof/>
            <w:webHidden/>
          </w:rPr>
          <w:fldChar w:fldCharType="end"/>
        </w:r>
      </w:hyperlink>
    </w:p>
    <w:p w:rsidR="00720FAD" w:rsidRDefault="00720FAD" w14:paraId="19AE99A5" w14:textId="05454BA8">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48">
        <w:r w:rsidRPr="001E16C4">
          <w:rPr>
            <w:rStyle w:val="Hyperlnk"/>
            <w:rFonts w:eastAsia="MS Gothic"/>
            <w:noProof/>
          </w:rPr>
          <w:t>Innehållsförteckning</w:t>
        </w:r>
        <w:r>
          <w:rPr>
            <w:noProof/>
            <w:webHidden/>
          </w:rPr>
          <w:tab/>
        </w:r>
        <w:r>
          <w:rPr>
            <w:noProof/>
            <w:webHidden/>
          </w:rPr>
          <w:fldChar w:fldCharType="begin"/>
        </w:r>
        <w:r>
          <w:rPr>
            <w:noProof/>
            <w:webHidden/>
          </w:rPr>
          <w:instrText xml:space="preserve"> PAGEREF _Toc167262148 \h </w:instrText>
        </w:r>
        <w:r>
          <w:rPr>
            <w:noProof/>
            <w:webHidden/>
          </w:rPr>
        </w:r>
        <w:r>
          <w:rPr>
            <w:noProof/>
            <w:webHidden/>
          </w:rPr>
          <w:fldChar w:fldCharType="separate"/>
        </w:r>
        <w:r>
          <w:rPr>
            <w:noProof/>
            <w:webHidden/>
          </w:rPr>
          <w:t>1</w:t>
        </w:r>
        <w:r>
          <w:rPr>
            <w:noProof/>
            <w:webHidden/>
          </w:rPr>
          <w:fldChar w:fldCharType="end"/>
        </w:r>
      </w:hyperlink>
    </w:p>
    <w:p w:rsidR="00720FAD" w:rsidRDefault="00720FAD" w14:paraId="5A490244" w14:textId="4E0DDD91">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49">
        <w:r w:rsidRPr="001E16C4">
          <w:rPr>
            <w:rStyle w:val="Hyperlnk"/>
            <w:rFonts w:eastAsia="MS Gothic"/>
            <w:noProof/>
          </w:rPr>
          <w:t>Syfte</w:t>
        </w:r>
        <w:r>
          <w:rPr>
            <w:noProof/>
            <w:webHidden/>
          </w:rPr>
          <w:tab/>
        </w:r>
        <w:r>
          <w:rPr>
            <w:noProof/>
            <w:webHidden/>
          </w:rPr>
          <w:fldChar w:fldCharType="begin"/>
        </w:r>
        <w:r>
          <w:rPr>
            <w:noProof/>
            <w:webHidden/>
          </w:rPr>
          <w:instrText xml:space="preserve"> PAGEREF _Toc167262149 \h </w:instrText>
        </w:r>
        <w:r>
          <w:rPr>
            <w:noProof/>
            <w:webHidden/>
          </w:rPr>
        </w:r>
        <w:r>
          <w:rPr>
            <w:noProof/>
            <w:webHidden/>
          </w:rPr>
          <w:fldChar w:fldCharType="separate"/>
        </w:r>
        <w:r>
          <w:rPr>
            <w:noProof/>
            <w:webHidden/>
          </w:rPr>
          <w:t>1</w:t>
        </w:r>
        <w:r>
          <w:rPr>
            <w:noProof/>
            <w:webHidden/>
          </w:rPr>
          <w:fldChar w:fldCharType="end"/>
        </w:r>
      </w:hyperlink>
    </w:p>
    <w:p w:rsidR="00720FAD" w:rsidRDefault="00720FAD" w14:paraId="3DE8D4CD" w14:textId="4F359897">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0">
        <w:r w:rsidRPr="001E16C4">
          <w:rPr>
            <w:rStyle w:val="Hyperlnk"/>
            <w:rFonts w:eastAsia="MS Gothic"/>
            <w:noProof/>
          </w:rPr>
          <w:t>Bakgrund</w:t>
        </w:r>
        <w:r>
          <w:rPr>
            <w:noProof/>
            <w:webHidden/>
          </w:rPr>
          <w:tab/>
        </w:r>
        <w:r>
          <w:rPr>
            <w:noProof/>
            <w:webHidden/>
          </w:rPr>
          <w:fldChar w:fldCharType="begin"/>
        </w:r>
        <w:r>
          <w:rPr>
            <w:noProof/>
            <w:webHidden/>
          </w:rPr>
          <w:instrText xml:space="preserve"> PAGEREF _Toc167262150 \h </w:instrText>
        </w:r>
        <w:r>
          <w:rPr>
            <w:noProof/>
            <w:webHidden/>
          </w:rPr>
        </w:r>
        <w:r>
          <w:rPr>
            <w:noProof/>
            <w:webHidden/>
          </w:rPr>
          <w:fldChar w:fldCharType="separate"/>
        </w:r>
        <w:r>
          <w:rPr>
            <w:noProof/>
            <w:webHidden/>
          </w:rPr>
          <w:t>1</w:t>
        </w:r>
        <w:r>
          <w:rPr>
            <w:noProof/>
            <w:webHidden/>
          </w:rPr>
          <w:fldChar w:fldCharType="end"/>
        </w:r>
      </w:hyperlink>
    </w:p>
    <w:p w:rsidR="00720FAD" w:rsidRDefault="00720FAD" w14:paraId="28389E1B" w14:textId="6E781AC1">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1">
        <w:r w:rsidRPr="001E16C4">
          <w:rPr>
            <w:rStyle w:val="Hyperlnk"/>
            <w:rFonts w:eastAsia="MS Gothic"/>
            <w:noProof/>
          </w:rPr>
          <w:t>Avgränsningar</w:t>
        </w:r>
        <w:r>
          <w:rPr>
            <w:noProof/>
            <w:webHidden/>
          </w:rPr>
          <w:tab/>
        </w:r>
        <w:r>
          <w:rPr>
            <w:noProof/>
            <w:webHidden/>
          </w:rPr>
          <w:fldChar w:fldCharType="begin"/>
        </w:r>
        <w:r>
          <w:rPr>
            <w:noProof/>
            <w:webHidden/>
          </w:rPr>
          <w:instrText xml:space="preserve"> PAGEREF _Toc167262151 \h </w:instrText>
        </w:r>
        <w:r>
          <w:rPr>
            <w:noProof/>
            <w:webHidden/>
          </w:rPr>
        </w:r>
        <w:r>
          <w:rPr>
            <w:noProof/>
            <w:webHidden/>
          </w:rPr>
          <w:fldChar w:fldCharType="separate"/>
        </w:r>
        <w:r>
          <w:rPr>
            <w:noProof/>
            <w:webHidden/>
          </w:rPr>
          <w:t>2</w:t>
        </w:r>
        <w:r>
          <w:rPr>
            <w:noProof/>
            <w:webHidden/>
          </w:rPr>
          <w:fldChar w:fldCharType="end"/>
        </w:r>
      </w:hyperlink>
    </w:p>
    <w:p w:rsidR="00720FAD" w:rsidRDefault="00720FAD" w14:paraId="1F163F49" w14:textId="0BA87909">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2">
        <w:r w:rsidRPr="001E16C4">
          <w:rPr>
            <w:rStyle w:val="Hyperlnk"/>
            <w:rFonts w:eastAsia="MS Gothic"/>
            <w:noProof/>
          </w:rPr>
          <w:t>Vårdhygieniska riskfaktorer</w:t>
        </w:r>
        <w:r>
          <w:rPr>
            <w:noProof/>
            <w:webHidden/>
          </w:rPr>
          <w:tab/>
        </w:r>
        <w:r>
          <w:rPr>
            <w:noProof/>
            <w:webHidden/>
          </w:rPr>
          <w:fldChar w:fldCharType="begin"/>
        </w:r>
        <w:r>
          <w:rPr>
            <w:noProof/>
            <w:webHidden/>
          </w:rPr>
          <w:instrText xml:space="preserve"> PAGEREF _Toc167262152 \h </w:instrText>
        </w:r>
        <w:r>
          <w:rPr>
            <w:noProof/>
            <w:webHidden/>
          </w:rPr>
        </w:r>
        <w:r>
          <w:rPr>
            <w:noProof/>
            <w:webHidden/>
          </w:rPr>
          <w:fldChar w:fldCharType="separate"/>
        </w:r>
        <w:r>
          <w:rPr>
            <w:noProof/>
            <w:webHidden/>
          </w:rPr>
          <w:t>3</w:t>
        </w:r>
        <w:r>
          <w:rPr>
            <w:noProof/>
            <w:webHidden/>
          </w:rPr>
          <w:fldChar w:fldCharType="end"/>
        </w:r>
      </w:hyperlink>
    </w:p>
    <w:p w:rsidR="00720FAD" w:rsidRDefault="00720FAD" w14:paraId="3386A651" w14:textId="3468E579">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3">
        <w:r w:rsidRPr="001E16C4">
          <w:rPr>
            <w:rStyle w:val="Hyperlnk"/>
            <w:rFonts w:eastAsia="MS Gothic"/>
            <w:noProof/>
          </w:rPr>
          <w:t>Utförande</w:t>
        </w:r>
        <w:r>
          <w:rPr>
            <w:noProof/>
            <w:webHidden/>
          </w:rPr>
          <w:tab/>
        </w:r>
        <w:r>
          <w:rPr>
            <w:noProof/>
            <w:webHidden/>
          </w:rPr>
          <w:fldChar w:fldCharType="begin"/>
        </w:r>
        <w:r>
          <w:rPr>
            <w:noProof/>
            <w:webHidden/>
          </w:rPr>
          <w:instrText xml:space="preserve"> PAGEREF _Toc167262153 \h </w:instrText>
        </w:r>
        <w:r>
          <w:rPr>
            <w:noProof/>
            <w:webHidden/>
          </w:rPr>
        </w:r>
        <w:r>
          <w:rPr>
            <w:noProof/>
            <w:webHidden/>
          </w:rPr>
          <w:fldChar w:fldCharType="separate"/>
        </w:r>
        <w:r>
          <w:rPr>
            <w:noProof/>
            <w:webHidden/>
          </w:rPr>
          <w:t>7</w:t>
        </w:r>
        <w:r>
          <w:rPr>
            <w:noProof/>
            <w:webHidden/>
          </w:rPr>
          <w:fldChar w:fldCharType="end"/>
        </w:r>
      </w:hyperlink>
    </w:p>
    <w:p w:rsidR="00720FAD" w:rsidRDefault="00720FAD" w14:paraId="4FA74040" w14:textId="62FC791F">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4">
        <w:r w:rsidRPr="001E16C4">
          <w:rPr>
            <w:rStyle w:val="Hyperlnk"/>
            <w:rFonts w:eastAsia="MS Gothic"/>
            <w:noProof/>
          </w:rPr>
          <w:t>Ansvar och avsteg</w:t>
        </w:r>
        <w:r>
          <w:rPr>
            <w:noProof/>
            <w:webHidden/>
          </w:rPr>
          <w:tab/>
        </w:r>
        <w:r>
          <w:rPr>
            <w:noProof/>
            <w:webHidden/>
          </w:rPr>
          <w:fldChar w:fldCharType="begin"/>
        </w:r>
        <w:r>
          <w:rPr>
            <w:noProof/>
            <w:webHidden/>
          </w:rPr>
          <w:instrText xml:space="preserve"> PAGEREF _Toc167262154 \h </w:instrText>
        </w:r>
        <w:r>
          <w:rPr>
            <w:noProof/>
            <w:webHidden/>
          </w:rPr>
        </w:r>
        <w:r>
          <w:rPr>
            <w:noProof/>
            <w:webHidden/>
          </w:rPr>
          <w:fldChar w:fldCharType="separate"/>
        </w:r>
        <w:r>
          <w:rPr>
            <w:noProof/>
            <w:webHidden/>
          </w:rPr>
          <w:t>7</w:t>
        </w:r>
        <w:r>
          <w:rPr>
            <w:noProof/>
            <w:webHidden/>
          </w:rPr>
          <w:fldChar w:fldCharType="end"/>
        </w:r>
      </w:hyperlink>
    </w:p>
    <w:p w:rsidR="00720FAD" w:rsidRDefault="00720FAD" w14:paraId="5E58B462" w14:textId="1E0C12DB">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5">
        <w:r w:rsidRPr="001E16C4">
          <w:rPr>
            <w:rStyle w:val="Hyperlnk"/>
            <w:rFonts w:eastAsia="MS Gothic"/>
            <w:noProof/>
          </w:rPr>
          <w:t>Relaterade dokument</w:t>
        </w:r>
        <w:r>
          <w:rPr>
            <w:noProof/>
            <w:webHidden/>
          </w:rPr>
          <w:tab/>
        </w:r>
        <w:r>
          <w:rPr>
            <w:noProof/>
            <w:webHidden/>
          </w:rPr>
          <w:fldChar w:fldCharType="begin"/>
        </w:r>
        <w:r>
          <w:rPr>
            <w:noProof/>
            <w:webHidden/>
          </w:rPr>
          <w:instrText xml:space="preserve"> PAGEREF _Toc167262155 \h </w:instrText>
        </w:r>
        <w:r>
          <w:rPr>
            <w:noProof/>
            <w:webHidden/>
          </w:rPr>
        </w:r>
        <w:r>
          <w:rPr>
            <w:noProof/>
            <w:webHidden/>
          </w:rPr>
          <w:fldChar w:fldCharType="separate"/>
        </w:r>
        <w:r>
          <w:rPr>
            <w:noProof/>
            <w:webHidden/>
          </w:rPr>
          <w:t>7</w:t>
        </w:r>
        <w:r>
          <w:rPr>
            <w:noProof/>
            <w:webHidden/>
          </w:rPr>
          <w:fldChar w:fldCharType="end"/>
        </w:r>
      </w:hyperlink>
    </w:p>
    <w:p w:rsidR="00720FAD" w:rsidRDefault="00720FAD" w14:paraId="0C0D0B57" w14:textId="7C52BA04">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6">
        <w:r w:rsidRPr="001E16C4">
          <w:rPr>
            <w:rStyle w:val="Hyperlnk"/>
            <w:rFonts w:eastAsia="MS Gothic"/>
            <w:noProof/>
          </w:rPr>
          <w:t>Arbetsgrupp</w:t>
        </w:r>
        <w:r>
          <w:rPr>
            <w:noProof/>
            <w:webHidden/>
          </w:rPr>
          <w:tab/>
        </w:r>
        <w:r>
          <w:rPr>
            <w:noProof/>
            <w:webHidden/>
          </w:rPr>
          <w:fldChar w:fldCharType="begin"/>
        </w:r>
        <w:r>
          <w:rPr>
            <w:noProof/>
            <w:webHidden/>
          </w:rPr>
          <w:instrText xml:space="preserve"> PAGEREF _Toc167262156 \h </w:instrText>
        </w:r>
        <w:r>
          <w:rPr>
            <w:noProof/>
            <w:webHidden/>
          </w:rPr>
        </w:r>
        <w:r>
          <w:rPr>
            <w:noProof/>
            <w:webHidden/>
          </w:rPr>
          <w:fldChar w:fldCharType="separate"/>
        </w:r>
        <w:r>
          <w:rPr>
            <w:noProof/>
            <w:webHidden/>
          </w:rPr>
          <w:t>7</w:t>
        </w:r>
        <w:r>
          <w:rPr>
            <w:noProof/>
            <w:webHidden/>
          </w:rPr>
          <w:fldChar w:fldCharType="end"/>
        </w:r>
      </w:hyperlink>
    </w:p>
    <w:p w:rsidR="00720FAD" w:rsidRDefault="00720FAD" w14:paraId="6B78C61F" w14:textId="08E4410C">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67262157">
        <w:r w:rsidRPr="001E16C4">
          <w:rPr>
            <w:rStyle w:val="Hyperlnk"/>
            <w:rFonts w:eastAsia="MS Gothic"/>
            <w:noProof/>
          </w:rPr>
          <w:t>Källförteckning</w:t>
        </w:r>
        <w:r>
          <w:rPr>
            <w:noProof/>
            <w:webHidden/>
          </w:rPr>
          <w:tab/>
        </w:r>
        <w:r>
          <w:rPr>
            <w:noProof/>
            <w:webHidden/>
          </w:rPr>
          <w:fldChar w:fldCharType="begin"/>
        </w:r>
        <w:r>
          <w:rPr>
            <w:noProof/>
            <w:webHidden/>
          </w:rPr>
          <w:instrText xml:space="preserve"> PAGEREF _Toc167262157 \h </w:instrText>
        </w:r>
        <w:r>
          <w:rPr>
            <w:noProof/>
            <w:webHidden/>
          </w:rPr>
        </w:r>
        <w:r>
          <w:rPr>
            <w:noProof/>
            <w:webHidden/>
          </w:rPr>
          <w:fldChar w:fldCharType="separate"/>
        </w:r>
        <w:r>
          <w:rPr>
            <w:noProof/>
            <w:webHidden/>
          </w:rPr>
          <w:t>7</w:t>
        </w:r>
        <w:r>
          <w:rPr>
            <w:noProof/>
            <w:webHidden/>
          </w:rPr>
          <w:fldChar w:fldCharType="end"/>
        </w:r>
      </w:hyperlink>
    </w:p>
    <w:p w:rsidR="007438D2" w:rsidP="001C4411" w:rsidRDefault="002F5AC8" w14:paraId="667D602C" w14:textId="135571F9">
      <w:pPr>
        <w:pStyle w:val="Rubrik2"/>
        <w:ind w:left="567"/>
      </w:pPr>
      <w:r>
        <w:fldChar w:fldCharType="end"/>
      </w:r>
      <w:bookmarkStart w:name="_Toc167262149" w:id="3"/>
      <w:r w:rsidR="007438D2">
        <w:t>Syfte</w:t>
      </w:r>
      <w:bookmarkEnd w:id="3"/>
      <w:r w:rsidR="007438D2">
        <w:t xml:space="preserve"> </w:t>
      </w:r>
    </w:p>
    <w:p w:rsidRPr="00A555EE" w:rsidR="007438D2" w:rsidP="0071643C" w:rsidRDefault="007438D2" w14:paraId="72DF5784" w14:textId="77777777">
      <w:pPr>
        <w:ind w:left="567"/>
      </w:pPr>
      <w:r w:rsidRPr="00EB23AC">
        <w:t>Rutinen är avsedd att vara ett stöd i vårdhygienisk riskbedömning, i syfte att minska risk för vårdrelaterade infektioner och smittspridning i vården.</w:t>
      </w:r>
    </w:p>
    <w:p w:rsidR="00180710" w:rsidP="0071643C" w:rsidRDefault="00180710" w14:paraId="71584397" w14:textId="77777777">
      <w:pPr>
        <w:pStyle w:val="Rubrik2"/>
        <w:ind w:left="567"/>
      </w:pPr>
      <w:bookmarkStart w:name="_Toc167262150" w:id="4"/>
      <w:r>
        <w:t>Bakgrund</w:t>
      </w:r>
      <w:bookmarkEnd w:id="4"/>
    </w:p>
    <w:p w:rsidRPr="002E53D4" w:rsidR="00180710" w:rsidP="0071643C" w:rsidRDefault="00180710" w14:paraId="6225EB2B" w14:textId="77777777">
      <w:pPr>
        <w:ind w:left="567"/>
      </w:pPr>
      <w:r w:rsidRPr="00EB23AC">
        <w:t xml:space="preserve">Hälso- och sjukvårdslagen (2017:30) anger att vården ska vara av god kvalitet med en god hygienisk standard. Grundläggande vårdhygieniska riktlinjer, rutiner och åtgärder är viktiga för att förebygga </w:t>
      </w:r>
      <w:r w:rsidRPr="00EB23AC">
        <w:rPr>
          <w:rFonts w:cs="Arial"/>
          <w:szCs w:val="20"/>
        </w:rPr>
        <w:t xml:space="preserve">vårdrelaterade </w:t>
      </w:r>
      <w:r w:rsidRPr="00EB23AC">
        <w:rPr>
          <w:rFonts w:cs="Arial"/>
          <w:szCs w:val="20"/>
        </w:rPr>
        <w:lastRenderedPageBreak/>
        <w:t xml:space="preserve">infektioner </w:t>
      </w:r>
      <w:r>
        <w:rPr>
          <w:rFonts w:cs="Arial"/>
          <w:szCs w:val="20"/>
        </w:rPr>
        <w:t xml:space="preserve">(VRI) </w:t>
      </w:r>
      <w:r w:rsidRPr="00EB23AC">
        <w:t>och smittspridning</w:t>
      </w:r>
      <w:r w:rsidRPr="00EB23AC">
        <w:rPr>
          <w:rFonts w:cs="Arial"/>
          <w:szCs w:val="20"/>
        </w:rPr>
        <w:t xml:space="preserve"> bland både patienter och personal.</w:t>
      </w:r>
      <w:r w:rsidRPr="00EB23AC">
        <w:t xml:space="preserve"> Alla medarbetare ska ha grundkunskap om </w:t>
      </w:r>
      <w:r>
        <w:t>V</w:t>
      </w:r>
      <w:r w:rsidRPr="00EB23AC">
        <w:t xml:space="preserve">årdhygien samt tillgång till vårdhygienisk expertis. </w:t>
      </w:r>
    </w:p>
    <w:p w:rsidRPr="002E53D4" w:rsidR="00180710" w:rsidP="0071643C" w:rsidRDefault="00180710" w14:paraId="63BBBF70" w14:textId="77777777">
      <w:pPr>
        <w:ind w:left="567"/>
        <w:rPr>
          <w:rFonts w:cs="Arial"/>
          <w:szCs w:val="20"/>
        </w:rPr>
      </w:pPr>
      <w:r w:rsidRPr="00EB23AC">
        <w:rPr>
          <w:rFonts w:cs="Arial"/>
          <w:szCs w:val="20"/>
        </w:rPr>
        <w:t>Med riskfaktorer menas olika medicinska faktorer eller tillstånd hos patient/vårdtagare som innebär en ökad risk för smittspridning och vårdrelaterad infektion. Förekomst av riskfaktorer ger en ökad risk för smittspridning</w:t>
      </w:r>
      <w:r>
        <w:rPr>
          <w:rFonts w:cs="Arial"/>
          <w:szCs w:val="20"/>
        </w:rPr>
        <w:t xml:space="preserve"> o</w:t>
      </w:r>
      <w:r w:rsidRPr="00EB23AC">
        <w:rPr>
          <w:rFonts w:cs="Arial"/>
          <w:szCs w:val="20"/>
        </w:rPr>
        <w:t xml:space="preserve">avsett kännedom om smittsam sjukdom eller bärarskap av multiresistenta bakterier. </w:t>
      </w:r>
    </w:p>
    <w:p w:rsidRPr="00EB23AC" w:rsidR="00180710" w:rsidP="0071643C" w:rsidRDefault="00180710" w14:paraId="34AC1E54" w14:textId="77777777">
      <w:pPr>
        <w:ind w:left="567"/>
      </w:pPr>
      <w:r w:rsidRPr="00EB23AC">
        <w:t xml:space="preserve">För vissa specifika smittämnen krävs, utifrån smittväg och/eller konsekvens vid eventuell smittspridning, ytterligare vårdhygieniska åtgärder. För dessa finns separata kompletterande vårdhygieniska riktlinjer och rutiner. </w:t>
      </w:r>
    </w:p>
    <w:p w:rsidRPr="00EB23AC" w:rsidR="00180710" w:rsidP="0071643C" w:rsidRDefault="00180710" w14:paraId="4A1452E8" w14:textId="77777777">
      <w:pPr>
        <w:ind w:left="567"/>
      </w:pPr>
      <w:r w:rsidRPr="00EB23AC">
        <w:t>Patientsäkerhetsaspekt utifrån risk för VRI och smittspridning ska beaktas för såväl enskild patient som övriga patienter. Det innebär bland annat att angelägen medicinsk behandling inte får försenas på grund av vårdhygieniska rekommendationer samt att medicinskt behov avgör var patienten vårdas.</w:t>
      </w:r>
    </w:p>
    <w:p w:rsidR="00180710" w:rsidP="0071643C" w:rsidRDefault="00180710" w14:paraId="08BD78AF" w14:textId="77777777">
      <w:pPr>
        <w:ind w:left="567"/>
        <w:rPr>
          <w:rFonts w:cs="Arial"/>
          <w:szCs w:val="20"/>
        </w:rPr>
      </w:pPr>
      <w:r w:rsidRPr="00EB23AC">
        <w:rPr>
          <w:rFonts w:cs="Arial"/>
          <w:szCs w:val="20"/>
          <w:shd w:val="clear" w:color="auto" w:fill="FFFFFF"/>
        </w:rPr>
        <w:t xml:space="preserve">Basala hygienrutiner </w:t>
      </w:r>
      <w:r w:rsidRPr="00EB23AC">
        <w:rPr>
          <w:rFonts w:cs="Arial"/>
          <w:szCs w:val="20"/>
        </w:rPr>
        <w:t>ska alltid tillämpas, de</w:t>
      </w:r>
      <w:r w:rsidRPr="00EB23AC">
        <w:rPr>
          <w:rFonts w:cs="Arial"/>
          <w:szCs w:val="20"/>
          <w:shd w:val="clear" w:color="auto" w:fill="FFFFFF"/>
        </w:rPr>
        <w:t xml:space="preserve"> spelar en avgörande roll i att förebygga vårdrelaterade infektioner och förhindra smittspridning.</w:t>
      </w:r>
      <w:r w:rsidRPr="00EB23AC">
        <w:rPr>
          <w:rFonts w:cs="Arial"/>
          <w:szCs w:val="20"/>
        </w:rPr>
        <w:t xml:space="preserve"> </w:t>
      </w:r>
    </w:p>
    <w:p w:rsidR="0071643C" w:rsidP="0071643C" w:rsidRDefault="0071643C" w14:paraId="6102A8D9" w14:textId="77777777">
      <w:pPr>
        <w:pStyle w:val="Rubrik2"/>
        <w:ind w:left="567"/>
        <w:rPr>
          <w:rStyle w:val="Rubrik2Char"/>
        </w:rPr>
      </w:pPr>
      <w:bookmarkStart w:name="_Toc167262151" w:id="5"/>
      <w:r w:rsidRPr="00F45BAB">
        <w:rPr>
          <w:rStyle w:val="Rubrik2Char"/>
        </w:rPr>
        <w:t>Avgränsningar</w:t>
      </w:r>
      <w:bookmarkEnd w:id="5"/>
      <w:r w:rsidRPr="00F45BAB">
        <w:rPr>
          <w:rStyle w:val="Rubrik2Char"/>
        </w:rPr>
        <w:t xml:space="preserve"> </w:t>
      </w:r>
    </w:p>
    <w:p w:rsidR="0071643C" w:rsidP="0071643C" w:rsidRDefault="0071643C" w14:paraId="3E1477E8" w14:textId="77777777">
      <w:pPr>
        <w:ind w:left="567"/>
      </w:pPr>
      <w:r>
        <w:t>Riktlinjen omfattar i första hand patientrelaterade åtgärder. Riktlinjen omfattar inte den fysiska miljön som också är viktig för att förebygga VRI och smittspridning, exempelvis hänsyn vid om- och nybyggnation samt legionellaförebyggande åtgärder.</w:t>
      </w:r>
    </w:p>
    <w:p w:rsidR="00FB4164" w:rsidRDefault="00FB4164" w14:paraId="7E55F6F0" w14:textId="42EF613B">
      <w:pPr>
        <w:spacing w:after="0" w:line="240" w:lineRule="auto"/>
        <w:ind w:left="0" w:right="0"/>
      </w:pPr>
      <w:r>
        <w:br w:type="page"/>
      </w:r>
    </w:p>
    <w:p w:rsidR="00F51A18" w:rsidP="00F51A18" w:rsidRDefault="00F51A18" w14:paraId="6F14A439" w14:textId="77777777">
      <w:pPr>
        <w:pStyle w:val="Rubrik2"/>
        <w:ind w:left="567"/>
      </w:pPr>
      <w:bookmarkStart w:name="_Toc167262152" w:id="6"/>
      <w:r w:rsidRPr="00E20AF4">
        <w:lastRenderedPageBreak/>
        <w:t>Vårdhygieniska riskfaktorer</w:t>
      </w:r>
      <w:bookmarkEnd w:id="6"/>
      <w:r w:rsidRPr="00E20AF4">
        <w:t xml:space="preserve"> </w:t>
      </w:r>
    </w:p>
    <w:p w:rsidRPr="005B363C" w:rsidR="0071643C" w:rsidP="005B363C" w:rsidRDefault="00F51A18" w14:paraId="4F3FE360" w14:textId="085E88F1">
      <w:pPr>
        <w:ind w:left="567"/>
      </w:pPr>
      <w:r w:rsidRPr="00EB23AC">
        <w:t>Bedöm kontinuerligt alla patienter om de har ökad risk både för att sprida smitta och att få en vårdrelaterad infektion. Exemplen på riskfaktorer i tabellen nedan ska ses som stöd i denna bedömning</w:t>
      </w:r>
      <w:r>
        <w:t xml:space="preserve"> </w:t>
      </w:r>
      <w:r w:rsidRPr="00EB23AC">
        <w:t>för ett adekvat handläggande, till exempel hur man prioriterar till eget rum och eget hygienutrymme.</w:t>
      </w:r>
    </w:p>
    <w:tbl>
      <w:tblPr>
        <w:tblW w:w="8913"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304"/>
        <w:gridCol w:w="3042"/>
        <w:gridCol w:w="3567"/>
      </w:tblGrid>
      <w:tr w:rsidRPr="00774707" w:rsidR="00A146AA" w14:paraId="378ED92E" w14:textId="77777777">
        <w:trPr>
          <w:trHeight w:val="1155"/>
        </w:trPr>
        <w:tc>
          <w:tcPr>
            <w:tcW w:w="2304" w:type="dxa"/>
            <w:tcBorders>
              <w:top w:val="single" w:color="auto" w:sz="6" w:space="0"/>
              <w:left w:val="single" w:color="auto" w:sz="6" w:space="0"/>
              <w:bottom w:val="nil"/>
              <w:right w:val="single" w:color="auto" w:sz="6" w:space="0"/>
            </w:tcBorders>
            <w:shd w:val="clear" w:color="auto" w:fill="auto"/>
            <w:hideMark/>
          </w:tcPr>
          <w:p w:rsidRPr="008E1133" w:rsidR="00A146AA" w:rsidRDefault="00A146AA" w14:paraId="2BE87729" w14:textId="77777777">
            <w:pPr>
              <w:spacing w:after="0" w:line="240" w:lineRule="auto"/>
              <w:ind w:left="0" w:right="0"/>
              <w:textAlignment w:val="baseline"/>
              <w:rPr>
                <w:rStyle w:val="Hyperlnk"/>
                <w:rFonts w:ascii="Segoe UI" w:hAnsi="Segoe UI" w:cs="Segoe UI"/>
                <w:sz w:val="18"/>
                <w:szCs w:val="18"/>
              </w:rPr>
            </w:pPr>
            <w:r>
              <w:rPr>
                <w:rFonts w:ascii="Arial" w:hAnsi="Arial" w:cs="Arial"/>
                <w:b/>
                <w:bCs/>
                <w:sz w:val="20"/>
                <w:szCs w:val="20"/>
                <w:shd w:val="clear" w:color="auto" w:fill="E1E3E6"/>
              </w:rPr>
              <w:fldChar w:fldCharType="begin"/>
            </w:r>
            <w:r>
              <w:rPr>
                <w:rFonts w:ascii="Arial" w:hAnsi="Arial" w:cs="Arial"/>
                <w:b/>
                <w:bCs/>
                <w:sz w:val="20"/>
                <w:szCs w:val="20"/>
                <w:shd w:val="clear" w:color="auto" w:fill="E1E3E6"/>
              </w:rPr>
              <w:instrText>HYPERLINK  \l "Hud"</w:instrText>
            </w:r>
            <w:r>
              <w:rPr>
                <w:rFonts w:ascii="Arial" w:hAnsi="Arial" w:cs="Arial"/>
                <w:b/>
                <w:bCs/>
                <w:sz w:val="20"/>
                <w:szCs w:val="20"/>
                <w:shd w:val="clear" w:color="auto" w:fill="E1E3E6"/>
              </w:rPr>
            </w:r>
            <w:r>
              <w:rPr>
                <w:rFonts w:ascii="Arial" w:hAnsi="Arial" w:cs="Arial"/>
                <w:b/>
                <w:bCs/>
                <w:sz w:val="20"/>
                <w:szCs w:val="20"/>
                <w:shd w:val="clear" w:color="auto" w:fill="E1E3E6"/>
              </w:rPr>
              <w:fldChar w:fldCharType="separate"/>
            </w:r>
            <w:r w:rsidRPr="008E1133">
              <w:rPr>
                <w:rStyle w:val="Hyperlnk"/>
                <w:rFonts w:ascii="Arial" w:hAnsi="Arial" w:cs="Arial"/>
                <w:b/>
                <w:bCs/>
                <w:sz w:val="20"/>
                <w:szCs w:val="20"/>
                <w:shd w:val="clear" w:color="auto" w:fill="E1E3E6"/>
              </w:rPr>
              <w:t>Hud</w:t>
            </w:r>
            <w:r w:rsidRPr="008E1133">
              <w:rPr>
                <w:rStyle w:val="Hyperlnk"/>
                <w:rFonts w:ascii="Arial" w:hAnsi="Arial" w:cs="Arial"/>
                <w:sz w:val="20"/>
                <w:szCs w:val="20"/>
              </w:rPr>
              <w:t> </w:t>
            </w:r>
          </w:p>
          <w:p w:rsidRPr="00774707" w:rsidR="00A146AA" w:rsidRDefault="00A146AA" w14:paraId="10301D90" w14:textId="77777777">
            <w:pPr>
              <w:spacing w:after="0" w:line="240" w:lineRule="auto"/>
              <w:ind w:left="0" w:right="0"/>
              <w:textAlignment w:val="baseline"/>
              <w:rPr>
                <w:rFonts w:ascii="Segoe UI" w:hAnsi="Segoe UI" w:cs="Segoe UI"/>
                <w:sz w:val="18"/>
                <w:szCs w:val="18"/>
              </w:rPr>
            </w:pPr>
            <w:r>
              <w:rPr>
                <w:rFonts w:ascii="Arial" w:hAnsi="Arial" w:cs="Arial"/>
                <w:b/>
                <w:bCs/>
                <w:sz w:val="20"/>
                <w:szCs w:val="20"/>
                <w:shd w:val="clear" w:color="auto" w:fill="E1E3E6"/>
              </w:rPr>
              <w:fldChar w:fldCharType="end"/>
            </w:r>
            <w:r w:rsidRPr="00774707">
              <w:rPr>
                <w:rFonts w:ascii="Arial" w:hAnsi="Arial" w:cs="Arial"/>
                <w:sz w:val="20"/>
                <w:szCs w:val="20"/>
              </w:rPr>
              <w:t> </w:t>
            </w:r>
          </w:p>
          <w:p w:rsidRPr="00774707" w:rsidR="00A146AA" w:rsidRDefault="00A146AA" w14:paraId="20EAE399"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p w:rsidRPr="00774707" w:rsidR="00A146AA" w:rsidRDefault="00A146AA" w14:paraId="6E2A2697"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p w:rsidRPr="00774707" w:rsidR="00A146AA" w:rsidRDefault="00A146AA" w14:paraId="62177008" w14:textId="77777777">
            <w:pPr>
              <w:spacing w:after="0" w:line="240" w:lineRule="auto"/>
              <w:ind w:left="0" w:right="0"/>
              <w:jc w:val="center"/>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831C271"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Skadad hud eller slemhinna  </w:t>
            </w:r>
          </w:p>
          <w:p w:rsidRPr="00774707" w:rsidR="00A146AA" w:rsidRDefault="00A146AA" w14:paraId="67FD333A"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Sår  </w:t>
            </w:r>
          </w:p>
          <w:p w:rsidRPr="00774707" w:rsidR="00A146AA" w:rsidRDefault="00A146AA" w14:paraId="77A33187"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Abscess/böld  </w:t>
            </w:r>
          </w:p>
          <w:p w:rsidRPr="00774707" w:rsidR="00A146AA" w:rsidRDefault="00A146AA" w14:paraId="4AAFF2BE"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Eksem  </w:t>
            </w:r>
          </w:p>
          <w:p w:rsidRPr="00774707" w:rsidR="00A146AA" w:rsidRDefault="00A146AA" w14:paraId="5B002FAC"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Hudsjukdom </w:t>
            </w:r>
          </w:p>
          <w:p w:rsidRPr="00774707" w:rsidR="00A146AA" w:rsidRDefault="00A146AA" w14:paraId="3131D2B8"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Hudutslag, speciellt i samband med feber.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F6DB2A3"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Ökad smittrisk vid irriterade/rodnade, infekterade, vätskande, svårläkta eller stora omläggningskrävande sår.</w:t>
            </w:r>
            <w:r w:rsidRPr="00774707">
              <w:rPr>
                <w:rFonts w:ascii="Arial" w:hAnsi="Arial" w:cs="Arial"/>
                <w:sz w:val="20"/>
                <w:szCs w:val="20"/>
              </w:rPr>
              <w:t> </w:t>
            </w:r>
          </w:p>
          <w:p w:rsidRPr="00774707" w:rsidR="00A146AA" w:rsidRDefault="00A146AA" w14:paraId="0E6AF03C"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Skadad hud drar lättare till sig mikroorganismer från omgivningen och har alltid en högre bakterieförekomst.</w:t>
            </w:r>
            <w:r w:rsidRPr="00774707">
              <w:rPr>
                <w:rFonts w:ascii="Arial" w:hAnsi="Arial" w:cs="Arial"/>
                <w:sz w:val="20"/>
                <w:szCs w:val="20"/>
              </w:rPr>
              <w:t> </w:t>
            </w:r>
          </w:p>
        </w:tc>
      </w:tr>
      <w:tr w:rsidRPr="00774707" w:rsidR="00A146AA" w14:paraId="088566DE" w14:textId="77777777">
        <w:trPr>
          <w:trHeight w:val="330"/>
        </w:trPr>
        <w:tc>
          <w:tcPr>
            <w:tcW w:w="2304" w:type="dxa"/>
            <w:tcBorders>
              <w:top w:val="nil"/>
              <w:left w:val="single" w:color="auto" w:sz="6" w:space="0"/>
              <w:bottom w:val="nil"/>
              <w:right w:val="single" w:color="auto" w:sz="6" w:space="0"/>
            </w:tcBorders>
            <w:shd w:val="clear" w:color="auto" w:fill="auto"/>
            <w:hideMark/>
          </w:tcPr>
          <w:p w:rsidRPr="00774707" w:rsidR="00A146AA" w:rsidRDefault="00A146AA" w14:paraId="7E2E9A11" w14:textId="77777777">
            <w:pPr>
              <w:spacing w:after="0" w:line="240" w:lineRule="auto"/>
              <w:ind w:left="0" w:right="0"/>
              <w:jc w:val="center"/>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CD96EA4"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Dränage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1C767C25"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från sår eller pleura.</w:t>
            </w:r>
            <w:r w:rsidRPr="00774707">
              <w:rPr>
                <w:rFonts w:ascii="Arial" w:hAnsi="Arial" w:cs="Arial"/>
                <w:sz w:val="20"/>
                <w:szCs w:val="20"/>
              </w:rPr>
              <w:t> </w:t>
            </w:r>
          </w:p>
        </w:tc>
      </w:tr>
      <w:tr w:rsidRPr="00774707" w:rsidR="00A146AA" w14:paraId="39399CD1" w14:textId="77777777">
        <w:trPr>
          <w:trHeight w:val="330"/>
        </w:trPr>
        <w:tc>
          <w:tcPr>
            <w:tcW w:w="2304" w:type="dxa"/>
            <w:tcBorders>
              <w:top w:val="nil"/>
              <w:left w:val="single" w:color="auto" w:sz="6" w:space="0"/>
              <w:bottom w:val="nil"/>
              <w:right w:val="single" w:color="auto" w:sz="6" w:space="0"/>
            </w:tcBorders>
            <w:shd w:val="clear" w:color="auto" w:fill="auto"/>
            <w:hideMark/>
          </w:tcPr>
          <w:p w:rsidRPr="00774707" w:rsidR="00A146AA" w:rsidRDefault="00A146AA" w14:paraId="00C81ACF"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17B9279B"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Infarter/kärlkatetrar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53125D3"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CVK, CDK, Piccline, Port-a-cath eller Peritonealdialyskateter. </w:t>
            </w:r>
            <w:r w:rsidRPr="00774707">
              <w:rPr>
                <w:rFonts w:ascii="Arial" w:hAnsi="Arial" w:cs="Arial"/>
                <w:sz w:val="20"/>
                <w:szCs w:val="20"/>
              </w:rPr>
              <w:t> </w:t>
            </w:r>
          </w:p>
          <w:p w:rsidRPr="00774707" w:rsidR="00A146AA" w:rsidRDefault="00A146AA" w14:paraId="3984DDB1"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(PVK utgör en liten risk).</w:t>
            </w:r>
            <w:r w:rsidRPr="00774707">
              <w:rPr>
                <w:rFonts w:ascii="Arial" w:hAnsi="Arial" w:cs="Arial"/>
                <w:sz w:val="20"/>
                <w:szCs w:val="20"/>
              </w:rPr>
              <w:t> </w:t>
            </w:r>
          </w:p>
        </w:tc>
      </w:tr>
      <w:tr w:rsidRPr="00774707" w:rsidR="00A146AA" w14:paraId="214384DD" w14:textId="77777777">
        <w:trPr>
          <w:trHeight w:val="330"/>
        </w:trPr>
        <w:tc>
          <w:tcPr>
            <w:tcW w:w="2304" w:type="dxa"/>
            <w:tcBorders>
              <w:top w:val="nil"/>
              <w:left w:val="single" w:color="auto" w:sz="6" w:space="0"/>
              <w:bottom w:val="single" w:color="auto" w:sz="6" w:space="0"/>
              <w:right w:val="single" w:color="auto" w:sz="6" w:space="0"/>
            </w:tcBorders>
            <w:shd w:val="clear" w:color="auto" w:fill="auto"/>
            <w:hideMark/>
          </w:tcPr>
          <w:p w:rsidRPr="00774707" w:rsidR="00A146AA" w:rsidRDefault="00A146AA" w14:paraId="7241C10F"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F98530F"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Stomier (Konstgjorda kroppsöppningar)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71B754F7"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urostomi, kolostomi, gastrostomi/PEG, trakeostomi.</w:t>
            </w:r>
            <w:r w:rsidRPr="00774707">
              <w:rPr>
                <w:rFonts w:ascii="Arial" w:hAnsi="Arial" w:cs="Arial"/>
                <w:sz w:val="20"/>
                <w:szCs w:val="20"/>
              </w:rPr>
              <w:t> </w:t>
            </w:r>
          </w:p>
        </w:tc>
      </w:tr>
      <w:tr w:rsidRPr="00774707" w:rsidR="00A146AA" w14:paraId="485D9418" w14:textId="77777777">
        <w:trPr>
          <w:trHeight w:val="330"/>
        </w:trPr>
        <w:tc>
          <w:tcPr>
            <w:tcW w:w="2304" w:type="dxa"/>
            <w:tcBorders>
              <w:top w:val="single" w:color="auto" w:sz="6" w:space="0"/>
              <w:left w:val="single" w:color="auto" w:sz="6" w:space="0"/>
              <w:bottom w:val="nil"/>
              <w:right w:val="single" w:color="auto" w:sz="6" w:space="0"/>
            </w:tcBorders>
            <w:shd w:val="clear" w:color="auto" w:fill="auto"/>
            <w:hideMark/>
          </w:tcPr>
          <w:p w:rsidRPr="00774707" w:rsidR="00A146AA" w:rsidRDefault="00A146AA" w14:paraId="364CD2F3" w14:textId="77777777">
            <w:pPr>
              <w:spacing w:after="0" w:line="240" w:lineRule="auto"/>
              <w:ind w:left="0" w:right="0"/>
              <w:textAlignment w:val="baseline"/>
              <w:rPr>
                <w:rFonts w:ascii="Segoe UI" w:hAnsi="Segoe UI" w:cs="Segoe UI"/>
                <w:sz w:val="18"/>
                <w:szCs w:val="18"/>
              </w:rPr>
            </w:pPr>
            <w:hyperlink w:history="1" w:anchor="Utsöndringar">
              <w:r w:rsidRPr="009D0FB0">
                <w:rPr>
                  <w:rStyle w:val="Hyperlnk"/>
                  <w:rFonts w:ascii="Arial" w:hAnsi="Arial" w:cs="Arial"/>
                  <w:b/>
                  <w:bCs/>
                  <w:sz w:val="20"/>
                  <w:szCs w:val="20"/>
                </w:rPr>
                <w:t>UTSÖNDRINGAR</w:t>
              </w:r>
              <w:r w:rsidRPr="009D0FB0">
                <w:rPr>
                  <w:rStyle w:val="Hyperlnk"/>
                  <w:rFonts w:ascii="Arial" w:hAnsi="Arial" w:cs="Arial"/>
                  <w:sz w:val="20"/>
                  <w:szCs w:val="20"/>
                </w:rPr>
                <w:t> </w:t>
              </w:r>
            </w:hyperlink>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C4584C0"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xml:space="preserve">Diarré </w:t>
            </w:r>
            <w:r>
              <w:rPr>
                <w:rFonts w:ascii="Arial" w:hAnsi="Arial" w:cs="Arial"/>
                <w:sz w:val="20"/>
                <w:szCs w:val="20"/>
              </w:rPr>
              <w:br/>
            </w:r>
            <w:r w:rsidRPr="00774707">
              <w:rPr>
                <w:rFonts w:ascii="Arial" w:hAnsi="Arial" w:cs="Arial"/>
                <w:sz w:val="20"/>
                <w:szCs w:val="20"/>
              </w:rPr>
              <w:t>Avföringsinkontinens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20296BC"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Sprider tarmbakterier oavsett infektionsorsakade tarmbesvär eller ej.</w:t>
            </w:r>
            <w:r w:rsidRPr="00774707">
              <w:rPr>
                <w:rFonts w:ascii="Arial" w:hAnsi="Arial" w:cs="Arial"/>
                <w:sz w:val="20"/>
                <w:szCs w:val="20"/>
              </w:rPr>
              <w:t> </w:t>
            </w:r>
          </w:p>
        </w:tc>
      </w:tr>
      <w:tr w:rsidRPr="00774707" w:rsidR="00A146AA" w14:paraId="368A75DE" w14:textId="77777777">
        <w:trPr>
          <w:trHeight w:val="330"/>
        </w:trPr>
        <w:tc>
          <w:tcPr>
            <w:tcW w:w="2304" w:type="dxa"/>
            <w:tcBorders>
              <w:top w:val="nil"/>
              <w:left w:val="single" w:color="auto" w:sz="6" w:space="0"/>
              <w:bottom w:val="nil"/>
              <w:right w:val="single" w:color="auto" w:sz="6" w:space="0"/>
            </w:tcBorders>
            <w:shd w:val="clear" w:color="auto" w:fill="auto"/>
            <w:hideMark/>
          </w:tcPr>
          <w:p w:rsidRPr="00774707" w:rsidR="00A146AA" w:rsidRDefault="00A146AA" w14:paraId="490748D7"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7823E11"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Stomi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1A93E37A"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Stomi som är svårbandagerad/ läcker utgör särskild smittrisk.</w:t>
            </w:r>
            <w:r w:rsidRPr="00774707">
              <w:rPr>
                <w:rFonts w:ascii="Arial" w:hAnsi="Arial" w:cs="Arial"/>
                <w:sz w:val="20"/>
                <w:szCs w:val="20"/>
              </w:rPr>
              <w:t> </w:t>
            </w:r>
          </w:p>
        </w:tc>
      </w:tr>
      <w:tr w:rsidRPr="00774707" w:rsidR="00A146AA" w14:paraId="4AD4591D" w14:textId="77777777">
        <w:trPr>
          <w:trHeight w:val="330"/>
        </w:trPr>
        <w:tc>
          <w:tcPr>
            <w:tcW w:w="2304" w:type="dxa"/>
            <w:tcBorders>
              <w:top w:val="nil"/>
              <w:left w:val="single" w:color="auto" w:sz="6" w:space="0"/>
              <w:bottom w:val="nil"/>
              <w:right w:val="single" w:color="auto" w:sz="6" w:space="0"/>
            </w:tcBorders>
            <w:shd w:val="clear" w:color="auto" w:fill="auto"/>
            <w:hideMark/>
          </w:tcPr>
          <w:p w:rsidRPr="00774707" w:rsidR="00A146AA" w:rsidRDefault="00A146AA" w14:paraId="78D8A87A"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2AC44091"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Kräkning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45EDB20C"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Smittrisk vid kräkningar av misstänkt infektiös orsak. </w:t>
            </w:r>
            <w:r w:rsidRPr="00774707">
              <w:rPr>
                <w:rFonts w:ascii="Arial" w:hAnsi="Arial" w:cs="Arial"/>
                <w:sz w:val="20"/>
                <w:szCs w:val="20"/>
              </w:rPr>
              <w:t> </w:t>
            </w:r>
          </w:p>
        </w:tc>
      </w:tr>
      <w:tr w:rsidRPr="00774707" w:rsidR="00A146AA" w14:paraId="09C6E5D0" w14:textId="77777777">
        <w:trPr>
          <w:trHeight w:val="1466"/>
        </w:trPr>
        <w:tc>
          <w:tcPr>
            <w:tcW w:w="2304" w:type="dxa"/>
            <w:tcBorders>
              <w:top w:val="nil"/>
              <w:left w:val="single" w:color="auto" w:sz="6" w:space="0"/>
              <w:bottom w:val="nil"/>
              <w:right w:val="single" w:color="auto" w:sz="6" w:space="0"/>
            </w:tcBorders>
            <w:shd w:val="clear" w:color="auto" w:fill="auto"/>
            <w:hideMark/>
          </w:tcPr>
          <w:p w:rsidRPr="00774707" w:rsidR="00A146AA" w:rsidRDefault="00A146AA" w14:paraId="4F6B96CF"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6D8564E7"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Urinvägs/ Urinavledningskatetrar, </w:t>
            </w:r>
          </w:p>
          <w:p w:rsidRPr="00774707" w:rsidR="00A146AA" w:rsidRDefault="00A146AA" w14:paraId="317CECBA"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Urininkontinens </w:t>
            </w:r>
          </w:p>
          <w:p w:rsidRPr="00774707" w:rsidR="00A146AA" w:rsidRDefault="00A146AA" w14:paraId="20926A52"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2C05A1F5"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KAD, Suprapubiskateter, RIK (ren intermittent katetrisering) eller Pyelostomi. </w:t>
            </w:r>
            <w:r w:rsidRPr="00774707">
              <w:rPr>
                <w:rFonts w:ascii="Arial" w:hAnsi="Arial" w:cs="Arial"/>
                <w:sz w:val="20"/>
                <w:szCs w:val="20"/>
              </w:rPr>
              <w:t> </w:t>
            </w:r>
          </w:p>
          <w:p w:rsidRPr="00774707" w:rsidR="00A146AA" w:rsidRDefault="00A146AA" w14:paraId="6F23097F"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Särskilt hög smittrisk vid läckage. </w:t>
            </w:r>
            <w:r w:rsidRPr="00774707">
              <w:rPr>
                <w:rFonts w:ascii="Arial" w:hAnsi="Arial" w:cs="Arial"/>
                <w:sz w:val="20"/>
                <w:szCs w:val="20"/>
              </w:rPr>
              <w:t> </w:t>
            </w:r>
          </w:p>
          <w:p w:rsidRPr="00774707" w:rsidR="00A146AA" w:rsidRDefault="00A146AA" w14:paraId="2E3030A5"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När inkontinenshjälpmedel inte fungerar.</w:t>
            </w:r>
            <w:r w:rsidRPr="00774707">
              <w:rPr>
                <w:rFonts w:ascii="Arial" w:hAnsi="Arial" w:cs="Arial"/>
                <w:sz w:val="20"/>
                <w:szCs w:val="20"/>
              </w:rPr>
              <w:t> </w:t>
            </w:r>
          </w:p>
        </w:tc>
      </w:tr>
      <w:tr w:rsidRPr="00774707" w:rsidR="00A146AA" w14:paraId="70035961" w14:textId="77777777">
        <w:trPr>
          <w:trHeight w:val="330"/>
        </w:trPr>
        <w:tc>
          <w:tcPr>
            <w:tcW w:w="2304" w:type="dxa"/>
            <w:tcBorders>
              <w:top w:val="nil"/>
              <w:left w:val="single" w:color="auto" w:sz="6" w:space="0"/>
              <w:bottom w:val="single" w:color="auto" w:sz="6" w:space="0"/>
              <w:right w:val="single" w:color="auto" w:sz="6" w:space="0"/>
            </w:tcBorders>
            <w:shd w:val="clear" w:color="auto" w:fill="auto"/>
            <w:hideMark/>
          </w:tcPr>
          <w:p w:rsidRPr="00774707" w:rsidR="00A146AA" w:rsidRDefault="00A146AA" w14:paraId="2E6B150F"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D13B8A3"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Blod och andra kroppsvätskor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89F3D66"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Smittrisk vid stänk och vid stick/skärskada.</w:t>
            </w:r>
            <w:r w:rsidRPr="00774707">
              <w:rPr>
                <w:rFonts w:ascii="Arial" w:hAnsi="Arial" w:cs="Arial"/>
                <w:sz w:val="20"/>
                <w:szCs w:val="20"/>
              </w:rPr>
              <w:t> </w:t>
            </w:r>
          </w:p>
        </w:tc>
      </w:tr>
      <w:tr w:rsidRPr="00774707" w:rsidR="00A146AA" w14:paraId="5352A9DB" w14:textId="77777777">
        <w:trPr>
          <w:trHeight w:val="330"/>
        </w:trPr>
        <w:tc>
          <w:tcPr>
            <w:tcW w:w="2304"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4B88CA96" w14:textId="77777777">
            <w:pPr>
              <w:spacing w:after="0" w:line="240" w:lineRule="auto"/>
              <w:ind w:left="0" w:right="0"/>
              <w:textAlignment w:val="baseline"/>
              <w:rPr>
                <w:rFonts w:ascii="Segoe UI" w:hAnsi="Segoe UI" w:cs="Segoe UI"/>
                <w:sz w:val="18"/>
                <w:szCs w:val="18"/>
              </w:rPr>
            </w:pPr>
            <w:hyperlink w:history="1" w:anchor="Luftvägar">
              <w:r w:rsidRPr="009D0FB0">
                <w:rPr>
                  <w:rStyle w:val="Hyperlnk"/>
                  <w:rFonts w:ascii="Arial" w:hAnsi="Arial" w:cs="Arial"/>
                  <w:b/>
                  <w:bCs/>
                  <w:sz w:val="20"/>
                  <w:szCs w:val="20"/>
                </w:rPr>
                <w:t>LUFTVÄGAR</w:t>
              </w:r>
              <w:r w:rsidRPr="009D0FB0">
                <w:rPr>
                  <w:rStyle w:val="Hyperlnk"/>
                  <w:rFonts w:ascii="Arial" w:hAnsi="Arial" w:cs="Arial"/>
                  <w:sz w:val="20"/>
                  <w:szCs w:val="20"/>
                </w:rPr>
                <w:t> </w:t>
              </w:r>
            </w:hyperlink>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9D0A925"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Luftvägssymtom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4F5C350"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Ökad smittrisk, särskilt vid hosta.</w:t>
            </w:r>
            <w:r w:rsidRPr="00774707">
              <w:rPr>
                <w:rFonts w:ascii="Arial" w:hAnsi="Arial" w:cs="Arial"/>
                <w:sz w:val="20"/>
                <w:szCs w:val="20"/>
              </w:rPr>
              <w:t> </w:t>
            </w:r>
          </w:p>
        </w:tc>
      </w:tr>
      <w:tr w:rsidRPr="00774707" w:rsidR="00A146AA" w14:paraId="5D3ECB5C" w14:textId="77777777">
        <w:trPr>
          <w:trHeight w:val="330"/>
        </w:trPr>
        <w:tc>
          <w:tcPr>
            <w:tcW w:w="2304"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254B0F93" w14:textId="77777777">
            <w:pPr>
              <w:spacing w:after="0" w:line="240" w:lineRule="auto"/>
              <w:ind w:left="0" w:right="0"/>
              <w:textAlignment w:val="baseline"/>
              <w:rPr>
                <w:rFonts w:ascii="Segoe UI" w:hAnsi="Segoe UI" w:cs="Segoe UI"/>
                <w:sz w:val="18"/>
                <w:szCs w:val="18"/>
              </w:rPr>
            </w:pPr>
            <w:hyperlink w:history="1" w:anchor="Kognitivförmåga">
              <w:r w:rsidRPr="00E92DDD">
                <w:rPr>
                  <w:rStyle w:val="Hyperlnk"/>
                  <w:rFonts w:ascii="Arial" w:hAnsi="Arial" w:cs="Arial"/>
                  <w:b/>
                  <w:bCs/>
                  <w:sz w:val="20"/>
                  <w:szCs w:val="20"/>
                </w:rPr>
                <w:t>KOGNITIV</w:t>
              </w:r>
              <w:r>
                <w:rPr>
                  <w:rStyle w:val="Hyperlnk"/>
                  <w:rFonts w:ascii="Arial" w:hAnsi="Arial" w:cs="Arial"/>
                  <w:b/>
                  <w:bCs/>
                  <w:sz w:val="20"/>
                  <w:szCs w:val="20"/>
                </w:rPr>
                <w:t xml:space="preserve"> </w:t>
              </w:r>
              <w:r w:rsidRPr="00E92DDD">
                <w:rPr>
                  <w:rStyle w:val="Hyperlnk"/>
                  <w:rFonts w:ascii="Arial" w:hAnsi="Arial" w:cs="Arial"/>
                  <w:b/>
                  <w:bCs/>
                  <w:sz w:val="20"/>
                  <w:szCs w:val="20"/>
                </w:rPr>
                <w:t>FÖRMÅGA</w:t>
              </w:r>
              <w:r w:rsidRPr="00E92DDD">
                <w:rPr>
                  <w:rStyle w:val="Hyperlnk"/>
                  <w:rFonts w:ascii="Arial" w:hAnsi="Arial" w:cs="Arial"/>
                  <w:sz w:val="20"/>
                  <w:szCs w:val="20"/>
                </w:rPr>
                <w:t> </w:t>
              </w:r>
            </w:hyperlink>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4BA14C26"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Svårighet att förstå och följa instruktioner.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05F32E2B" w14:textId="77777777">
            <w:pPr>
              <w:spacing w:after="0" w:line="240" w:lineRule="auto"/>
              <w:ind w:left="0" w:right="0"/>
              <w:textAlignment w:val="baseline"/>
              <w:rPr>
                <w:rFonts w:ascii="Segoe UI" w:hAnsi="Segoe UI" w:cs="Segoe UI"/>
                <w:sz w:val="18"/>
                <w:szCs w:val="18"/>
              </w:rPr>
            </w:pPr>
            <w:bookmarkStart w:name="_Hlk166849615" w:id="7"/>
            <w:r>
              <w:rPr>
                <w:rFonts w:ascii="Arial" w:hAnsi="Arial" w:cs="Arial"/>
                <w:i/>
                <w:iCs/>
                <w:sz w:val="20"/>
                <w:szCs w:val="20"/>
              </w:rPr>
              <w:t>K</w:t>
            </w:r>
            <w:r w:rsidRPr="00774707">
              <w:rPr>
                <w:rFonts w:ascii="Arial" w:hAnsi="Arial" w:cs="Arial"/>
                <w:i/>
                <w:iCs/>
                <w:sz w:val="20"/>
                <w:szCs w:val="20"/>
              </w:rPr>
              <w:t xml:space="preserve">an innebära ökad risk för smittspridning, särskilt vid samtidig förekomst av </w:t>
            </w:r>
            <w:r>
              <w:rPr>
                <w:rFonts w:ascii="Arial" w:hAnsi="Arial" w:cs="Arial"/>
                <w:i/>
                <w:iCs/>
                <w:sz w:val="20"/>
                <w:szCs w:val="20"/>
              </w:rPr>
              <w:t xml:space="preserve">andra </w:t>
            </w:r>
            <w:r w:rsidRPr="00774707">
              <w:rPr>
                <w:rFonts w:ascii="Arial" w:hAnsi="Arial" w:cs="Arial"/>
                <w:i/>
                <w:iCs/>
                <w:sz w:val="20"/>
                <w:szCs w:val="20"/>
              </w:rPr>
              <w:t xml:space="preserve">riskfaktorer. </w:t>
            </w:r>
            <w:bookmarkEnd w:id="7"/>
          </w:p>
        </w:tc>
      </w:tr>
      <w:tr w:rsidRPr="00774707" w:rsidR="00A146AA" w14:paraId="627B91C4" w14:textId="77777777">
        <w:trPr>
          <w:trHeight w:val="330"/>
        </w:trPr>
        <w:tc>
          <w:tcPr>
            <w:tcW w:w="2304"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4D0C7AE9" w14:textId="77777777">
            <w:pPr>
              <w:spacing w:after="0" w:line="240" w:lineRule="auto"/>
              <w:ind w:left="0" w:right="0"/>
              <w:textAlignment w:val="baseline"/>
              <w:rPr>
                <w:rFonts w:ascii="Segoe UI" w:hAnsi="Segoe UI" w:cs="Segoe UI"/>
                <w:sz w:val="18"/>
                <w:szCs w:val="18"/>
              </w:rPr>
            </w:pPr>
            <w:hyperlink w:history="1" w:anchor="Infektionskänslig">
              <w:r w:rsidRPr="00E92DDD">
                <w:rPr>
                  <w:rStyle w:val="Hyperlnk"/>
                  <w:rFonts w:ascii="Arial" w:hAnsi="Arial" w:cs="Arial"/>
                  <w:b/>
                  <w:bCs/>
                  <w:sz w:val="20"/>
                  <w:szCs w:val="20"/>
                </w:rPr>
                <w:t>INFEKTIONSKÄNSLIG</w:t>
              </w:r>
              <w:r w:rsidRPr="00E92DDD">
                <w:rPr>
                  <w:rStyle w:val="Hyperlnk"/>
                  <w:rFonts w:ascii="Arial" w:hAnsi="Arial" w:cs="Arial"/>
                  <w:sz w:val="20"/>
                  <w:szCs w:val="20"/>
                </w:rPr>
                <w:t> </w:t>
              </w:r>
            </w:hyperlink>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72D42B76"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Patient som är nedsatt av olika anledningar.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50944082"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Bedöm behov av skyddsisolering.</w:t>
            </w:r>
            <w:r w:rsidRPr="00774707">
              <w:rPr>
                <w:rFonts w:ascii="Arial" w:hAnsi="Arial" w:cs="Arial"/>
                <w:sz w:val="20"/>
                <w:szCs w:val="20"/>
              </w:rPr>
              <w:t> </w:t>
            </w:r>
          </w:p>
        </w:tc>
      </w:tr>
      <w:tr w:rsidRPr="00774707" w:rsidR="00A146AA" w14:paraId="5F2DD457" w14:textId="77777777">
        <w:trPr>
          <w:trHeight w:val="330"/>
        </w:trPr>
        <w:tc>
          <w:tcPr>
            <w:tcW w:w="2304"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3994048A" w14:textId="77777777">
            <w:pPr>
              <w:spacing w:after="0" w:line="240" w:lineRule="auto"/>
              <w:ind w:left="0" w:right="0"/>
              <w:textAlignment w:val="baseline"/>
              <w:rPr>
                <w:rFonts w:ascii="Segoe UI" w:hAnsi="Segoe UI" w:cs="Segoe UI"/>
                <w:sz w:val="18"/>
                <w:szCs w:val="18"/>
              </w:rPr>
            </w:pPr>
            <w:hyperlink w:history="1" w:anchor="Utlandsvård">
              <w:r w:rsidRPr="00E92DDD">
                <w:rPr>
                  <w:rStyle w:val="Hyperlnk"/>
                  <w:rFonts w:ascii="Arial" w:hAnsi="Arial" w:cs="Arial"/>
                  <w:b/>
                  <w:bCs/>
                  <w:sz w:val="20"/>
                  <w:szCs w:val="20"/>
                </w:rPr>
                <w:t>UTLANDSVÅRD</w:t>
              </w:r>
              <w:r w:rsidRPr="00E92DDD">
                <w:rPr>
                  <w:rStyle w:val="Hyperlnk"/>
                  <w:rFonts w:ascii="Arial" w:hAnsi="Arial" w:cs="Arial"/>
                  <w:sz w:val="20"/>
                  <w:szCs w:val="20"/>
                </w:rPr>
                <w:t> </w:t>
              </w:r>
            </w:hyperlink>
          </w:p>
        </w:tc>
        <w:tc>
          <w:tcPr>
            <w:tcW w:w="3042"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7E7EF107" w14:textId="77777777">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Ökad risk för bärarskap av multiresistenta bakterier. </w:t>
            </w:r>
          </w:p>
        </w:tc>
        <w:tc>
          <w:tcPr>
            <w:tcW w:w="3567" w:type="dxa"/>
            <w:tcBorders>
              <w:top w:val="single" w:color="auto" w:sz="6" w:space="0"/>
              <w:left w:val="single" w:color="auto" w:sz="6" w:space="0"/>
              <w:bottom w:val="single" w:color="auto" w:sz="6" w:space="0"/>
              <w:right w:val="single" w:color="auto" w:sz="6" w:space="0"/>
            </w:tcBorders>
            <w:shd w:val="clear" w:color="auto" w:fill="auto"/>
            <w:hideMark/>
          </w:tcPr>
          <w:p w:rsidRPr="00774707" w:rsidR="00A146AA" w:rsidRDefault="00A146AA" w14:paraId="66F1A402" w14:textId="77777777">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Vid utlandsvård ökad risken för bärarskap av multiresistenta bakterier.</w:t>
            </w:r>
            <w:r w:rsidRPr="00774707">
              <w:rPr>
                <w:rFonts w:ascii="Arial" w:hAnsi="Arial" w:cs="Arial"/>
                <w:sz w:val="20"/>
                <w:szCs w:val="20"/>
              </w:rPr>
              <w:t> </w:t>
            </w:r>
          </w:p>
        </w:tc>
      </w:tr>
    </w:tbl>
    <w:p w:rsidRPr="00A555EE" w:rsidR="002B368F" w:rsidP="00A146AA" w:rsidRDefault="002B368F" w14:paraId="70AAFDF9" w14:textId="77777777">
      <w:pPr>
        <w:ind w:left="0"/>
        <w:rPr>
          <w:rFonts w:cs="Arial"/>
          <w:szCs w:val="20"/>
        </w:rPr>
      </w:pPr>
    </w:p>
    <w:p w:rsidRPr="003D37F3" w:rsidR="003D37F3" w:rsidP="000A340B" w:rsidRDefault="003D37F3" w14:paraId="52B494CF" w14:textId="5E930010">
      <w:pPr>
        <w:pStyle w:val="MellanrubrikVGR"/>
        <w:ind w:left="567"/>
      </w:pPr>
      <w:r w:rsidRPr="003D37F3">
        <w:t xml:space="preserve">Eget rum; </w:t>
      </w:r>
    </w:p>
    <w:p w:rsidR="003D37F3" w:rsidP="00612A85" w:rsidRDefault="003D37F3" w14:paraId="74BD9C71" w14:textId="77777777">
      <w:pPr>
        <w:ind w:left="567"/>
      </w:pPr>
      <w:r w:rsidRPr="003D37F3">
        <w:t xml:space="preserve">Bedöm om patienten har riskfaktorer samt omfattning av dessa. Ju fler av ovanstående riskfaktorer patienten har desto högre ska patienten prioriteras för eget rum och/ eller egen toalett. Vid behov av stöd i bedömningen, kontakta </w:t>
      </w:r>
      <w:hyperlink w:history="1" r:id="rId17">
        <w:r w:rsidRPr="003D37F3">
          <w:rPr>
            <w:color w:val="0563C1"/>
            <w:u w:val="single"/>
          </w:rPr>
          <w:t>Vårdhygien</w:t>
        </w:r>
      </w:hyperlink>
      <w:r w:rsidRPr="003D37F3">
        <w:t>.</w:t>
      </w:r>
    </w:p>
    <w:p w:rsidR="00DB030F" w:rsidP="004E261F" w:rsidRDefault="00DB030F" w14:paraId="2898F4EE" w14:textId="77777777">
      <w:pPr>
        <w:pStyle w:val="MellanrubrikVGR"/>
        <w:ind w:left="567"/>
      </w:pPr>
      <w:r>
        <w:lastRenderedPageBreak/>
        <w:t xml:space="preserve">Allmänna åtgärder </w:t>
      </w:r>
    </w:p>
    <w:p w:rsidR="00DB030F" w:rsidP="00DB030F" w:rsidRDefault="00DB030F" w14:paraId="0EF91160" w14:textId="77777777">
      <w:pPr>
        <w:pStyle w:val="Punktlista"/>
        <w:ind w:left="1077" w:hanging="360"/>
      </w:pPr>
      <w:r>
        <w:t xml:space="preserve">I flerpatientsrum prioriteras de som kan sköta sig själva och med så få riskfaktorer som möjligt. Det är inte enbart den enskilde patientens riskfaktorer som måste bedömas utan även medpatienternas. Ju fler patienter på ett rum desto större risk för smittspridning, detta gäller också vid del av hygienutrymme. </w:t>
      </w:r>
    </w:p>
    <w:p w:rsidR="00DB030F" w:rsidP="00DB030F" w:rsidRDefault="00DB030F" w14:paraId="041C4B39" w14:textId="77777777">
      <w:pPr>
        <w:pStyle w:val="Punktlista"/>
        <w:ind w:left="1077" w:hanging="360"/>
      </w:pPr>
      <w:r>
        <w:t xml:space="preserve">Har patienten ett omfattande omvårdnadsbehov räknas det som en risk i sig. För att kunna bedöma vissa smittrisker krävs anamnesuppgifter. </w:t>
      </w:r>
    </w:p>
    <w:p w:rsidRPr="008937E7" w:rsidR="00DB030F" w:rsidP="00DB030F" w:rsidRDefault="00DB030F" w14:paraId="36C48C87" w14:textId="3EDEDC2B">
      <w:pPr>
        <w:pStyle w:val="Punktlista"/>
        <w:ind w:left="1077" w:hanging="360"/>
        <w:rPr>
          <w:color w:val="FF0000"/>
        </w:rPr>
      </w:pPr>
      <w:r>
        <w:t>Behöver patienten flyttas informeras alltid mottagande enhet om riskfaktorerna.</w:t>
      </w:r>
    </w:p>
    <w:p w:rsidR="004E261F" w:rsidP="004E261F" w:rsidRDefault="004E261F" w14:paraId="48300425" w14:textId="77777777">
      <w:pPr>
        <w:pStyle w:val="MellanrubrikVGR"/>
        <w:ind w:left="567"/>
      </w:pPr>
      <w:bookmarkStart w:name="Hud" w:id="8"/>
      <w:r>
        <w:t>Hud</w:t>
      </w:r>
    </w:p>
    <w:bookmarkEnd w:id="8"/>
    <w:p w:rsidR="004E261F" w:rsidP="004E261F" w:rsidRDefault="004E261F" w14:paraId="751BCFB0" w14:textId="77777777">
      <w:pPr>
        <w:pStyle w:val="Punktlista"/>
        <w:ind w:left="1077" w:hanging="360"/>
      </w:pPr>
      <w:r>
        <w:t xml:space="preserve">Patient med stora sår, vätskande sår, utbredda eksem, flagnande hud, större hudskador, centrala infarter, stomier eller drän innebär smittrisk och bör placeras på enkelrum eller med så få medpatienter som möjligt. Observera risk att både sprida smitta och att vara mottaglig för smitta. </w:t>
      </w:r>
    </w:p>
    <w:p w:rsidR="004E261F" w:rsidP="004E261F" w:rsidRDefault="004E261F" w14:paraId="46FB8162" w14:textId="77777777">
      <w:pPr>
        <w:pStyle w:val="Punktlista"/>
        <w:ind w:left="1077" w:hanging="360"/>
      </w:pPr>
      <w:r>
        <w:t xml:space="preserve">Var observant vid hudutslag, speciellt i samband med feber. Kan tyda på infektionssjukdom som orsakas av virus exempelvis mässling. </w:t>
      </w:r>
    </w:p>
    <w:p w:rsidR="004E261F" w:rsidP="004E261F" w:rsidRDefault="004E261F" w14:paraId="399F5C8D" w14:textId="77777777">
      <w:pPr>
        <w:pStyle w:val="Punktlista"/>
        <w:ind w:left="1077" w:hanging="360"/>
      </w:pPr>
      <w:r>
        <w:t xml:space="preserve">Vid utbredda sår och känd multiresistent bakterie eller misstanke om detta, se separata dokument om multiresistenta bakterier på </w:t>
      </w:r>
      <w:r w:rsidRPr="00265A23">
        <w:t>Vårdhygien hemsida</w:t>
      </w:r>
      <w:r>
        <w:t xml:space="preserve">. </w:t>
      </w:r>
    </w:p>
    <w:p w:rsidR="004E261F" w:rsidP="004E261F" w:rsidRDefault="004E261F" w14:paraId="31AE5FCB" w14:textId="77777777">
      <w:pPr>
        <w:pStyle w:val="Punktlista"/>
        <w:ind w:left="1077" w:hanging="360"/>
      </w:pPr>
      <w:r>
        <w:t>När patient vistas i allmänna utrymmen ska sår vara täckta.</w:t>
      </w:r>
    </w:p>
    <w:p w:rsidR="003D37F3" w:rsidP="00676F1C" w:rsidRDefault="003D37F3" w14:paraId="68C1F761" w14:textId="556A6EE4">
      <w:pPr>
        <w:pStyle w:val="MellanrubrikVGR"/>
        <w:ind w:left="567"/>
      </w:pPr>
      <w:bookmarkStart w:name="_Allmänna_åtgärder" w:id="9"/>
      <w:bookmarkStart w:name="UTSÖNDRINGAR" w:id="10"/>
      <w:bookmarkEnd w:id="9"/>
      <w:r w:rsidRPr="00D0524C">
        <w:t>Utsöndringar</w:t>
      </w:r>
    </w:p>
    <w:p w:rsidR="00C36074" w:rsidP="00C36074" w:rsidRDefault="00C36074" w14:paraId="04EE5568" w14:textId="77777777">
      <w:pPr>
        <w:pStyle w:val="Punktlista"/>
        <w:ind w:left="1077" w:hanging="360"/>
      </w:pPr>
      <w:r>
        <w:t xml:space="preserve">Obs! Vid misstanke om tarminfektion bör Infektionskliniken kontaktas för bedömning. </w:t>
      </w:r>
    </w:p>
    <w:p w:rsidR="00C36074" w:rsidP="00C36074" w:rsidRDefault="00C36074" w14:paraId="464F2E01" w14:textId="77777777">
      <w:pPr>
        <w:pStyle w:val="Punktlista"/>
        <w:ind w:left="1077" w:hanging="360"/>
      </w:pPr>
      <w:r>
        <w:t xml:space="preserve">Patienter med diarré och/eller kräkning av misstänkt infektiös orsak ska vårdas på enkelrum med eget hygienutrymme. </w:t>
      </w:r>
    </w:p>
    <w:p w:rsidR="00C36074" w:rsidP="00C36074" w:rsidRDefault="00C36074" w14:paraId="66A4B12E" w14:textId="77777777">
      <w:pPr>
        <w:pStyle w:val="Punktlista"/>
        <w:ind w:left="1077" w:hanging="360"/>
      </w:pPr>
      <w:r>
        <w:t xml:space="preserve">Patient får aldrig placeras i korridor eller gemensamma lokaler som dagrum eller väntrum. </w:t>
      </w:r>
    </w:p>
    <w:p w:rsidR="00C36074" w:rsidP="00C36074" w:rsidRDefault="00C36074" w14:paraId="572E233A" w14:textId="77777777">
      <w:pPr>
        <w:pStyle w:val="Punktlista"/>
        <w:ind w:left="1077" w:hanging="360"/>
      </w:pPr>
      <w:r>
        <w:t xml:space="preserve">Patient med diarré eller avföringsinkontinens riskerar att sprida tarmbakterier till omgivningen, speciellt i hygienutrymmet. Detta gäller också patienter med inflammatorisk tarmsjukdom eller annan sjukdom med associerad diarré och vid kräkningar av misstänkt infektiös orsak. </w:t>
      </w:r>
    </w:p>
    <w:p w:rsidR="00C36074" w:rsidP="00C36074" w:rsidRDefault="00C36074" w14:paraId="200A4908" w14:textId="77777777">
      <w:pPr>
        <w:pStyle w:val="Punktlista"/>
        <w:ind w:left="1077" w:hanging="360"/>
      </w:pPr>
      <w:r>
        <w:t xml:space="preserve">Patient som har akut diarré ska endast genomgå undersökningar/operationer som inte kan vänta av medicinska skäl. Kontakta alltid mottagande enhet så att patienten tas emot direkt. </w:t>
      </w:r>
    </w:p>
    <w:p w:rsidR="00C36074" w:rsidP="00C36074" w:rsidRDefault="00C36074" w14:paraId="45A06D08" w14:textId="77777777">
      <w:pPr>
        <w:pStyle w:val="Punktlista"/>
        <w:ind w:left="1077" w:hanging="360"/>
      </w:pPr>
      <w:r>
        <w:t xml:space="preserve">Vid diarré och/eller kräkning ska händerna alltid tvättas med vatten och flytande tvål före handdesinfektion. </w:t>
      </w:r>
    </w:p>
    <w:p w:rsidR="00C36074" w:rsidP="00C36074" w:rsidRDefault="00C36074" w14:paraId="36839D6E" w14:textId="77777777">
      <w:pPr>
        <w:pStyle w:val="Punktlista"/>
        <w:ind w:left="1077" w:hanging="360"/>
      </w:pPr>
      <w:r>
        <w:lastRenderedPageBreak/>
        <w:t xml:space="preserve">Personal som vårdar patient med diarré och/eller kräkning av misstänkt infektiös orsak bör inte hantera oförpackade livsmedel under pågående arbetspass. </w:t>
      </w:r>
    </w:p>
    <w:p w:rsidR="00C36074" w:rsidP="00C36074" w:rsidRDefault="00C36074" w14:paraId="723B5069" w14:textId="77777777">
      <w:pPr>
        <w:pStyle w:val="Punktlista"/>
        <w:ind w:left="1077" w:hanging="360"/>
      </w:pPr>
      <w:r>
        <w:t xml:space="preserve">Patient och besökare informeras om vikten av en god handhygien. </w:t>
      </w:r>
    </w:p>
    <w:p w:rsidR="00C36074" w:rsidP="00C36074" w:rsidRDefault="00C36074" w14:paraId="6888C8F9" w14:textId="77777777">
      <w:pPr>
        <w:pStyle w:val="Punktlista"/>
        <w:ind w:left="1077" w:hanging="360"/>
        <w:rPr/>
      </w:pPr>
      <w:r w:rsidR="00C36074">
        <w:rPr/>
        <w:t xml:space="preserve">Misstanke om högsmittsam sjukdom, t.ex. ebola, se </w:t>
      </w:r>
      <w:hyperlink r:id="R3eeebede46c34242">
        <w:r w:rsidRPr="73F4EFAE" w:rsidR="00C36074">
          <w:rPr>
            <w:rStyle w:val="Hyperlnk"/>
          </w:rPr>
          <w:t>Ebola, viral hemorragisk feber - omhändertagande</w:t>
        </w:r>
      </w:hyperlink>
    </w:p>
    <w:p w:rsidR="00C36074" w:rsidP="00C36074" w:rsidRDefault="00C36074" w14:paraId="6292E9F9" w14:textId="77777777">
      <w:pPr>
        <w:pStyle w:val="Punktlista"/>
        <w:ind w:left="1077" w:hanging="360"/>
      </w:pPr>
      <w:r>
        <w:t>Betrakta alltid allt blod och kroppsvätskor som smittsamt! Ta inte i det utan skyddsutrustning</w:t>
      </w:r>
    </w:p>
    <w:p w:rsidR="00C36074" w:rsidP="00C36074" w:rsidRDefault="00C36074" w14:paraId="3926D66A" w14:textId="77777777">
      <w:pPr>
        <w:pStyle w:val="Punktlista"/>
        <w:ind w:left="1077" w:hanging="360"/>
      </w:pPr>
      <w:r>
        <w:t xml:space="preserve">Vid stick/skärskada följ riktlinje </w:t>
      </w:r>
      <w:hyperlink w:history="1" r:id="rId19">
        <w:r w:rsidRPr="00265A23">
          <w:rPr>
            <w:rStyle w:val="Hyperlnk"/>
          </w:rPr>
          <w:t>Stick- och skärskada samt exponering med risk för blodburen smitta</w:t>
        </w:r>
      </w:hyperlink>
    </w:p>
    <w:p w:rsidR="003D37F3" w:rsidP="00C36074" w:rsidRDefault="003D37F3" w14:paraId="2F44F135" w14:textId="1955D560">
      <w:pPr>
        <w:pStyle w:val="MellanrubrikVGR"/>
        <w:ind w:left="567"/>
      </w:pPr>
      <w:bookmarkStart w:name="LUFTVÄGAR" w:id="11"/>
      <w:bookmarkEnd w:id="10"/>
      <w:r w:rsidRPr="00601A1F">
        <w:t>Luftvägar</w:t>
      </w:r>
    </w:p>
    <w:p w:rsidRPr="00383611" w:rsidR="00747A89" w:rsidP="00747A89" w:rsidRDefault="00747A89" w14:paraId="563EFC60" w14:textId="77777777">
      <w:pPr>
        <w:pStyle w:val="Punktlista"/>
        <w:ind w:left="1077" w:hanging="360"/>
        <w:rPr>
          <w:rStyle w:val="cf01"/>
        </w:rPr>
      </w:pPr>
      <w:r>
        <w:t>För att begränsa smittspridning via luftvägarna är det viktigt att sjukvårdspersonal är observant på symptom från luftvägarna, i synnerhet i kombination med feber och/eller hudutslag.</w:t>
      </w:r>
    </w:p>
    <w:p w:rsidR="00747A89" w:rsidP="00747A89" w:rsidRDefault="00747A89" w14:paraId="4964E5A3" w14:textId="77777777">
      <w:pPr>
        <w:pStyle w:val="Punktlista"/>
        <w:ind w:left="1077" w:hanging="360"/>
      </w:pPr>
      <w:r w:rsidRPr="00383611">
        <w:t>När en person hostar finns alltid risk för spridning av droppar innehållande virus eller bakterier även om patienten inte har en symtomatisk infektion</w:t>
      </w:r>
      <w:r>
        <w:t>.</w:t>
      </w:r>
    </w:p>
    <w:p w:rsidR="00747A89" w:rsidP="00747A89" w:rsidRDefault="00747A89" w14:paraId="3ECA743C" w14:textId="77777777">
      <w:pPr>
        <w:pStyle w:val="Punktlista"/>
        <w:ind w:left="1077" w:hanging="360"/>
      </w:pPr>
      <w:r>
        <w:t xml:space="preserve">Undvik att vårda patient som har hosta tillsammans med andra patienter. </w:t>
      </w:r>
    </w:p>
    <w:p w:rsidR="00747A89" w:rsidP="00747A89" w:rsidRDefault="00747A89" w14:paraId="77D9E95A" w14:textId="77777777">
      <w:pPr>
        <w:pStyle w:val="Punktlista"/>
        <w:ind w:left="1077" w:hanging="360"/>
      </w:pPr>
      <w:r>
        <w:t xml:space="preserve">Patient ska inte vistas/vårdas i korridor eller vistas i gemensamma lokaler som dagrum eller väntrum utan smittriskbedömning. </w:t>
      </w:r>
    </w:p>
    <w:p w:rsidRPr="00DF7934" w:rsidR="00747A89" w:rsidP="00747A89" w:rsidRDefault="00747A89" w14:paraId="7DDA0D70" w14:textId="77777777">
      <w:pPr>
        <w:pStyle w:val="Punktlista"/>
        <w:ind w:left="1077" w:hanging="360"/>
      </w:pPr>
      <w:r w:rsidRPr="00DF7934">
        <w:rPr>
          <w:rStyle w:val="cf01"/>
          <w:rFonts w:ascii="Times New Roman" w:hAnsi="Times New Roman" w:cs="Times New Roman"/>
          <w:sz w:val="24"/>
          <w:szCs w:val="24"/>
        </w:rPr>
        <w:t>Om symtom eller anamnes talar för sjukdom där smitta är luftburen som mässling, vattkoppor eller tuberkulos ska rum avsett för luftburen smitta användas. Kontakta infektionsbakjour alternativt barnläkare.</w:t>
      </w:r>
    </w:p>
    <w:p w:rsidR="00747A89" w:rsidP="00747A89" w:rsidRDefault="00747A89" w14:paraId="314289AF" w14:textId="77777777">
      <w:pPr>
        <w:pStyle w:val="Punktlista"/>
        <w:ind w:left="1077" w:hanging="360"/>
      </w:pPr>
      <w:r>
        <w:t xml:space="preserve">Informera patienten om god hosthygien, det vill säga hosta i armveck eller i näsduk som slängs direkt. Noggrann handhygien. </w:t>
      </w:r>
    </w:p>
    <w:p w:rsidR="00747A89" w:rsidP="00747A89" w:rsidRDefault="00747A89" w14:paraId="60A8CC20" w14:textId="77777777">
      <w:pPr>
        <w:pStyle w:val="Punktlista"/>
        <w:ind w:left="1077" w:hanging="360"/>
      </w:pPr>
      <w:r>
        <w:t>Personal som arbetar nära hostande patienter ska alltid skydda sig för droppsmitta. Använd stänkskydd som täcker ansiktet (ögon, näsa, mun). Heltäckande visir eller skyddsglasögon ev. kombinerat med vätskeavvisande munskydd (IIR). Vid misstanke om luftburen smitta används andningsskydd, FFP3.</w:t>
      </w:r>
    </w:p>
    <w:p w:rsidRPr="002E53D4" w:rsidR="00747A89" w:rsidP="00747A89" w:rsidRDefault="00747A89" w14:paraId="46ABC164" w14:textId="77777777">
      <w:pPr>
        <w:pStyle w:val="Punktlista"/>
        <w:ind w:left="1077" w:hanging="360"/>
        <w:rPr>
          <w:rStyle w:val="Hyperlnk"/>
          <w:rFonts w:cs="Arial"/>
          <w:szCs w:val="20"/>
        </w:rPr>
      </w:pPr>
      <w:r w:rsidRPr="00EB23AC">
        <w:t xml:space="preserve">Vid luftvägssymtom, se regiongemensam riktlinje </w:t>
      </w:r>
      <w:r>
        <w:fldChar w:fldCharType="begin"/>
      </w:r>
      <w:r>
        <w:instrText>HYPERLINK "https://mellanarkiv-offentlig.vgregion.se/alfresco/s/archive/stream/public/v1/source/available/sofia/skas9729-602154698-35/surrogate/Regional%20riktlinje-%20Luftv%c3%a4gssmitta%20v%c3%a5rdhygieniska%20aspekter.pdf"</w:instrText>
      </w:r>
      <w:r>
        <w:fldChar w:fldCharType="separate"/>
      </w:r>
      <w:r w:rsidRPr="002E53D4">
        <w:rPr>
          <w:rStyle w:val="Hyperlnk"/>
        </w:rPr>
        <w:t>Luftvägssmitta</w:t>
      </w:r>
    </w:p>
    <w:p w:rsidR="00747A89" w:rsidP="00DF7934" w:rsidRDefault="00747A89" w14:paraId="4626E408" w14:textId="77777777">
      <w:pPr>
        <w:pStyle w:val="Punktlista"/>
        <w:numPr>
          <w:ilvl w:val="0"/>
          <w:numId w:val="0"/>
        </w:numPr>
        <w:ind w:left="1134"/>
      </w:pPr>
      <w:r w:rsidRPr="002E53D4">
        <w:rPr>
          <w:rStyle w:val="Hyperlnk"/>
        </w:rPr>
        <w:t>vårdhygieniska aspekter.</w:t>
      </w:r>
      <w:r>
        <w:fldChar w:fldCharType="end"/>
      </w:r>
    </w:p>
    <w:p w:rsidR="00CB177B" w:rsidP="00CB177B" w:rsidRDefault="00CB177B" w14:paraId="2B0B8F13" w14:textId="77777777">
      <w:pPr>
        <w:pStyle w:val="MellanrubrikVGR"/>
        <w:ind w:left="567"/>
        <w:rPr>
          <w:rFonts w:asciiTheme="majorHAnsi" w:hAnsiTheme="majorHAnsi" w:cstheme="majorHAnsi"/>
          <w:bCs/>
          <w:szCs w:val="26"/>
        </w:rPr>
      </w:pPr>
      <w:bookmarkStart w:name="Kognitivförmåga" w:id="12"/>
      <w:r w:rsidRPr="00F316B3">
        <w:rPr>
          <w:rFonts w:asciiTheme="majorHAnsi" w:hAnsiTheme="majorHAnsi" w:cstheme="majorHAnsi"/>
          <w:bCs/>
          <w:szCs w:val="26"/>
        </w:rPr>
        <w:t>Kognitiv förmåga</w:t>
      </w:r>
    </w:p>
    <w:bookmarkEnd w:id="12"/>
    <w:p w:rsidRPr="001C4F00" w:rsidR="00CB177B" w:rsidP="00CB177B" w:rsidRDefault="00CB177B" w14:paraId="757C9DF2" w14:textId="77777777">
      <w:pPr>
        <w:ind w:left="567"/>
      </w:pPr>
      <w:r w:rsidRPr="001C4F00">
        <w:t>Bristande kommunikationsförmåga kan innebära ökad risk för smittspridning, särskilt vid samtidig förekomst av riskfaktorer.</w:t>
      </w:r>
      <w:r w:rsidRPr="00CB177B">
        <w:t xml:space="preserve"> </w:t>
      </w:r>
      <w:r w:rsidRPr="00CB177B">
        <w:rPr>
          <w:rStyle w:val="cf01"/>
          <w:rFonts w:ascii="Times New Roman" w:hAnsi="Times New Roman" w:cs="Times New Roman"/>
          <w:sz w:val="24"/>
          <w:szCs w:val="24"/>
        </w:rPr>
        <w:t>Bristande kommunikation kan till exempel ses vid demens, språksvårigheter, syn- och hörselnedsättningar, hos små barn eller personer som är nedsatta av olika anledningar.</w:t>
      </w:r>
    </w:p>
    <w:p w:rsidRPr="00450E27" w:rsidR="00B17B87" w:rsidP="00B17B87" w:rsidRDefault="00B17B87" w14:paraId="156F86F2" w14:textId="77777777">
      <w:pPr>
        <w:pStyle w:val="MellanrubrikVGR"/>
        <w:ind w:left="567"/>
        <w:rPr>
          <w:rFonts w:cs="Arial"/>
          <w:sz w:val="24"/>
        </w:rPr>
      </w:pPr>
      <w:bookmarkStart w:name="Infektionskänslig" w:id="13"/>
      <w:r w:rsidRPr="00450E27">
        <w:lastRenderedPageBreak/>
        <w:t>Infektionskänslig</w:t>
      </w:r>
    </w:p>
    <w:bookmarkEnd w:id="13"/>
    <w:p w:rsidRPr="00AB094A" w:rsidR="00B17B87" w:rsidP="00B17B87" w:rsidRDefault="00B17B87" w14:paraId="7298BE1D" w14:textId="77777777">
      <w:pPr>
        <w:ind w:left="567"/>
        <w:rPr>
          <w:rFonts w:cs="Arial"/>
          <w:b/>
          <w:bCs/>
        </w:rPr>
      </w:pPr>
      <w:r w:rsidRPr="00450E27">
        <w:t>Särskild hänsyn måste alltid tas om patienten är im</w:t>
      </w:r>
      <w:r>
        <w:t>m</w:t>
      </w:r>
      <w:r w:rsidRPr="00450E27">
        <w:t>unsupprimerad, oavsett förekomst av andra vårdhygieniska riskfaktorer.</w:t>
      </w:r>
      <w:r w:rsidRPr="004B1A09">
        <w:t xml:space="preserve"> </w:t>
      </w:r>
      <w:r>
        <w:t>Bedöm behov av skyddsisolering.</w:t>
      </w:r>
    </w:p>
    <w:p w:rsidR="0094708D" w:rsidP="0094708D" w:rsidRDefault="0094708D" w14:paraId="470436CF" w14:textId="77777777">
      <w:pPr>
        <w:pStyle w:val="MellanrubrikVGR"/>
        <w:ind w:left="567"/>
      </w:pPr>
      <w:r>
        <w:t>Utlandsvård</w:t>
      </w:r>
    </w:p>
    <w:p w:rsidR="0094708D" w:rsidP="0094708D" w:rsidRDefault="0094708D" w14:paraId="07B779D2" w14:textId="77777777">
      <w:pPr>
        <w:ind w:left="567"/>
      </w:pPr>
      <w:r>
        <w:t xml:space="preserve">En ökad risk för bärarskap av multiresistenta bakterier (MRB) anses föreligga vid utlandsvård, framför allt vid vård utanför Norden. Tidig upptäckt kan vara av stor betydelse om vård/behandling senare blir aktuell i Sverige. </w:t>
      </w:r>
    </w:p>
    <w:p w:rsidR="0094708D" w:rsidP="0094708D" w:rsidRDefault="0094708D" w14:paraId="24C91FDE" w14:textId="77777777">
      <w:pPr>
        <w:ind w:left="567"/>
      </w:pPr>
      <w:r>
        <w:t xml:space="preserve">MRB-screening av utlandsvårdade patienter bör därför ske enligt </w:t>
      </w:r>
      <w:hyperlink w:history="1" r:id="rId20">
        <w:r w:rsidRPr="005E442B">
          <w:rPr>
            <w:rStyle w:val="Hyperlnk"/>
          </w:rPr>
          <w:t>lokala rutiner</w:t>
        </w:r>
      </w:hyperlink>
    </w:p>
    <w:p w:rsidR="0083441F" w:rsidP="0083441F" w:rsidRDefault="0083441F" w14:paraId="3702DB25" w14:textId="77777777">
      <w:pPr>
        <w:pStyle w:val="MellanrubrikVGR"/>
        <w:ind w:left="567"/>
      </w:pPr>
      <w:r>
        <w:t>Övrigt</w:t>
      </w:r>
    </w:p>
    <w:p w:rsidRPr="00722725" w:rsidR="0083441F" w:rsidP="0083441F" w:rsidRDefault="0083441F" w14:paraId="039DD87C" w14:textId="77777777">
      <w:pPr>
        <w:pStyle w:val="Punktlista"/>
        <w:ind w:left="1077" w:hanging="360"/>
      </w:pPr>
      <w:r w:rsidRPr="00722725">
        <w:t xml:space="preserve">Förutom ovanstående, bedöm om det finns verksamhetsberoende riskfaktorer för smittspridning som till exempel överbeläggning, brist på eget rum, underbemanning, svårstädade trånga lokaler. Detta kan behöva vårdhygienisk kompensation genom till exempel kohortvård, ökad bemanning eller vårdhygieniska utbildningsinsatser. </w:t>
      </w:r>
    </w:p>
    <w:p w:rsidRPr="00722725" w:rsidR="0083441F" w:rsidP="0083441F" w:rsidRDefault="0083441F" w14:paraId="5986CFCF" w14:textId="77777777">
      <w:pPr>
        <w:pStyle w:val="Punktlista"/>
        <w:ind w:left="1077" w:hanging="360"/>
      </w:pPr>
      <w:r w:rsidRPr="00722725">
        <w:t xml:space="preserve">Närstående och andra som deltar i patientnära vård ska informeras om och tillämpa god handhygien, inklusive handdesinfektion. </w:t>
      </w:r>
    </w:p>
    <w:p w:rsidRPr="00722725" w:rsidR="0083441F" w:rsidP="0083441F" w:rsidRDefault="0083441F" w14:paraId="23DF0BF9" w14:textId="77777777">
      <w:pPr>
        <w:pStyle w:val="Punktlista"/>
        <w:ind w:left="1077" w:hanging="360"/>
      </w:pPr>
      <w:r w:rsidRPr="00722725">
        <w:t xml:space="preserve">Närstående bör undvika att besöka patienter vid förkylning, sjukdomskänsla, hosta, feber, kräkning och diarré. </w:t>
      </w:r>
    </w:p>
    <w:p w:rsidRPr="00722725" w:rsidR="0083441F" w:rsidP="0083441F" w:rsidRDefault="0083441F" w14:paraId="3EDB05C8" w14:textId="77777777">
      <w:pPr>
        <w:pStyle w:val="Punktlista"/>
        <w:ind w:left="1077" w:hanging="360"/>
      </w:pPr>
      <w:r w:rsidRPr="00722725">
        <w:t xml:space="preserve">Patienter och närstående ska informeras om att inte vistas i avdelningsköket/ kylskåp. </w:t>
      </w:r>
    </w:p>
    <w:p w:rsidRPr="00722725" w:rsidR="0083441F" w:rsidP="0083441F" w:rsidRDefault="0083441F" w14:paraId="73799794" w14:textId="77777777">
      <w:pPr>
        <w:pStyle w:val="Punktlista"/>
        <w:ind w:left="1077" w:hanging="360"/>
      </w:pPr>
      <w:r w:rsidRPr="00722725">
        <w:t>Ibland finns smittrisker hos enskilda patienter som kräver specialåtgärder vid deras medicinska behandling, men som ur vårdhygienisk synpunkt inte behöver någon specialbehandling om hänsyn tas till riskfaktorer enligt tabell ovan och basala hygienrutiner följs.</w:t>
      </w:r>
    </w:p>
    <w:bookmarkEnd w:id="11"/>
    <w:p w:rsidRPr="00E261BA" w:rsidR="003D37F3" w:rsidP="00CA792B" w:rsidRDefault="003D37F3" w14:paraId="7CA3A525" w14:textId="77777777">
      <w:pPr>
        <w:pStyle w:val="MellanrubrikVGR"/>
        <w:ind w:left="567"/>
        <w:rPr>
          <w:b w:val="0"/>
          <w:bCs/>
        </w:rPr>
      </w:pPr>
      <w:r w:rsidRPr="00E261BA">
        <w:rPr>
          <w:b w:val="0"/>
          <w:bCs/>
        </w:rPr>
        <w:t xml:space="preserve">Detta kan gälla exempelvis vid: </w:t>
      </w:r>
    </w:p>
    <w:p w:rsidR="00CA792B" w:rsidP="00CA792B" w:rsidRDefault="00CA792B" w14:paraId="2A8E2EC4" w14:textId="77777777">
      <w:pPr>
        <w:pStyle w:val="Punktlista"/>
        <w:ind w:left="1077" w:hanging="360"/>
      </w:pPr>
      <w:r>
        <w:t xml:space="preserve">Känt bärarskap av resistenta bakterier hos patient eller nära kontakter </w:t>
      </w:r>
    </w:p>
    <w:p w:rsidR="00CA792B" w:rsidP="00CA792B" w:rsidRDefault="00CA792B" w14:paraId="2BA4CF46" w14:textId="77777777">
      <w:pPr>
        <w:pStyle w:val="Punktlista"/>
        <w:ind w:left="1077" w:hanging="360"/>
      </w:pPr>
      <w:r>
        <w:t xml:space="preserve">Känd blodsmitta </w:t>
      </w:r>
    </w:p>
    <w:p w:rsidR="00CA792B" w:rsidP="00CA792B" w:rsidRDefault="00CA792B" w14:paraId="6CB08180" w14:textId="77777777">
      <w:pPr>
        <w:pStyle w:val="Punktlista"/>
        <w:ind w:left="1077" w:hanging="360"/>
      </w:pPr>
      <w:r>
        <w:t xml:space="preserve">Utlandsvistelse nyligen. </w:t>
      </w:r>
    </w:p>
    <w:p w:rsidR="00CA792B" w:rsidP="00CA792B" w:rsidRDefault="00CA792B" w14:paraId="4A64F9DE" w14:textId="77777777">
      <w:pPr>
        <w:pStyle w:val="Punktlista"/>
        <w:ind w:left="1077" w:hanging="360"/>
      </w:pPr>
      <w:r>
        <w:t xml:space="preserve">Sjukhusvård nyligen. Fördjupad anamnes vid bedömningen kan behövas vid svårtolkade symtom. </w:t>
      </w:r>
    </w:p>
    <w:p w:rsidR="00CA792B" w:rsidP="00CA792B" w:rsidRDefault="00CA792B" w14:paraId="1ED2A8EB" w14:textId="77777777">
      <w:pPr>
        <w:pStyle w:val="Punktlista"/>
        <w:ind w:left="1077" w:hanging="360"/>
      </w:pPr>
      <w:r>
        <w:t xml:space="preserve">Har patienten feber eller tagit febernedsättande läkemedel som kan påverka bedömningen? </w:t>
      </w:r>
    </w:p>
    <w:p w:rsidR="00CA792B" w:rsidP="00CA792B" w:rsidRDefault="00CA792B" w14:paraId="12A70F19" w14:textId="77777777">
      <w:pPr>
        <w:pStyle w:val="Punktlista"/>
        <w:ind w:left="1077" w:hanging="360"/>
      </w:pPr>
      <w:r>
        <w:t>Finns immunnedsättning på grund av sjukdom och/eller medicinering?</w:t>
      </w:r>
    </w:p>
    <w:p w:rsidRPr="003D37F3" w:rsidR="003D37F3" w:rsidP="00CA792B" w:rsidRDefault="00CA792B" w14:paraId="4B845942" w14:textId="5454345B">
      <w:pPr>
        <w:pStyle w:val="Rubrik2"/>
        <w:ind w:left="567"/>
        <w:rPr>
          <w:color w:val="0070C0"/>
        </w:rPr>
      </w:pPr>
      <w:bookmarkStart w:name="_Toc167262153" w:id="14"/>
      <w:r>
        <w:lastRenderedPageBreak/>
        <w:t>Utförande</w:t>
      </w:r>
      <w:bookmarkEnd w:id="14"/>
    </w:p>
    <w:p w:rsidR="003D37F3" w:rsidP="00CA792B" w:rsidRDefault="003D37F3" w14:paraId="2F6107BA" w14:textId="3E4698FE">
      <w:pPr>
        <w:spacing w:after="0" w:line="240" w:lineRule="auto"/>
        <w:ind w:left="567" w:right="0"/>
        <w:rPr>
          <w:rFonts w:ascii="Arial" w:hAnsi="Arial" w:cs="Arial"/>
          <w:sz w:val="20"/>
          <w:szCs w:val="20"/>
        </w:rPr>
      </w:pPr>
      <w:r w:rsidRPr="00065F3D">
        <w:t>Vid all vård och omsorg gäller följande rutiner och åtgärder</w:t>
      </w:r>
      <w:r w:rsidR="00CA792B">
        <w:rPr>
          <w:rFonts w:ascii="Arial" w:hAnsi="Arial" w:cs="Arial"/>
          <w:sz w:val="20"/>
          <w:szCs w:val="20"/>
        </w:rPr>
        <w:t>:</w:t>
      </w:r>
    </w:p>
    <w:p w:rsidR="00E24BA8" w:rsidP="00E24BA8" w:rsidRDefault="00215C67" w14:paraId="29F42FC4" w14:textId="2BF62A95">
      <w:pPr>
        <w:pStyle w:val="Punktlista"/>
        <w:ind w:left="1077" w:hanging="360"/>
      </w:pPr>
      <w:hyperlink w:history="1" r:id="rId21">
        <w:r w:rsidRPr="00215C67">
          <w:rPr>
            <w:rStyle w:val="Hyperlnk"/>
          </w:rPr>
          <w:t>Basala hygienrutiner och klädregler - Vårdhandboken</w:t>
        </w:r>
      </w:hyperlink>
      <w:r w:rsidR="00E24BA8">
        <w:t xml:space="preserve"> </w:t>
      </w:r>
    </w:p>
    <w:p w:rsidR="00E24BA8" w:rsidP="00E24BA8" w:rsidRDefault="00E24BA8" w14:paraId="17D937BD" w14:textId="63D73A86">
      <w:pPr>
        <w:pStyle w:val="Punktlista"/>
        <w:ind w:left="1077" w:hanging="360"/>
      </w:pPr>
      <w:r>
        <w:t xml:space="preserve">Punktdesinfektion, se </w:t>
      </w:r>
      <w:hyperlink w:history="1" r:id="rId22">
        <w:r w:rsidRPr="00215C67" w:rsidR="00215C67">
          <w:rPr>
            <w:rStyle w:val="Hyperlnk"/>
          </w:rPr>
          <w:t>Basala hygienrutiner och klädregler - Vårdhandboken</w:t>
        </w:r>
      </w:hyperlink>
    </w:p>
    <w:p w:rsidR="00E24BA8" w:rsidP="00E24BA8" w:rsidRDefault="00E24BA8" w14:paraId="033C16B8" w14:textId="77777777">
      <w:pPr>
        <w:pStyle w:val="Punktlista"/>
        <w:ind w:left="1077" w:hanging="360"/>
      </w:pPr>
      <w:hyperlink w:history="1" r:id="rId23">
        <w:r w:rsidRPr="00943A01">
          <w:rPr>
            <w:rStyle w:val="Hyperlnk"/>
          </w:rPr>
          <w:t xml:space="preserve">Städning och rengöring </w:t>
        </w:r>
      </w:hyperlink>
      <w:r w:rsidRPr="00190896">
        <w:rPr>
          <w:rStyle w:val="Hyperlnk"/>
          <w:color w:val="auto"/>
        </w:rPr>
        <w:t>(Vårdhandboken)</w:t>
      </w:r>
      <w:r w:rsidRPr="00190896">
        <w:t xml:space="preserve"> </w:t>
      </w:r>
    </w:p>
    <w:p w:rsidR="00E24BA8" w:rsidP="00E24BA8" w:rsidRDefault="00E24BA8" w14:paraId="33404824" w14:textId="77777777">
      <w:pPr>
        <w:pStyle w:val="Punktlista"/>
        <w:ind w:left="1077" w:hanging="360"/>
      </w:pPr>
      <w:hyperlink w:history="1" r:id="rId24">
        <w:r w:rsidRPr="00F973BE">
          <w:rPr>
            <w:rStyle w:val="Hyperlnk"/>
          </w:rPr>
          <w:t>Tvätt</w:t>
        </w:r>
      </w:hyperlink>
      <w:r>
        <w:rPr>
          <w:rStyle w:val="Hyperlnk"/>
        </w:rPr>
        <w:t xml:space="preserve">, </w:t>
      </w:r>
      <w:r w:rsidRPr="00190896">
        <w:rPr>
          <w:rStyle w:val="Hyperlnk"/>
          <w:color w:val="auto"/>
        </w:rPr>
        <w:t>(Vårdhandboken)</w:t>
      </w:r>
      <w:r w:rsidRPr="00190896">
        <w:t xml:space="preserve"> </w:t>
      </w:r>
      <w:r>
        <w:t xml:space="preserve">+ </w:t>
      </w:r>
      <w:hyperlink w:history="1" r:id="rId25">
        <w:r w:rsidRPr="00055E00">
          <w:rPr>
            <w:rStyle w:val="Hyperlnk"/>
          </w:rPr>
          <w:t>Tvätt- och textilservice</w:t>
        </w:r>
      </w:hyperlink>
      <w:r>
        <w:t>.</w:t>
      </w:r>
    </w:p>
    <w:p w:rsidR="00E24BA8" w:rsidP="00E24BA8" w:rsidRDefault="00E24BA8" w14:paraId="441C68DE" w14:textId="77777777">
      <w:pPr>
        <w:pStyle w:val="Punktlista"/>
        <w:ind w:left="1077" w:hanging="360"/>
      </w:pPr>
      <w:hyperlink w:history="1" r:id="rId26">
        <w:r w:rsidRPr="007A140D">
          <w:rPr>
            <w:rStyle w:val="Hyperlnk"/>
          </w:rPr>
          <w:t>Spoldesinfektor och diskdesinfektor – kvalitetssäkring.</w:t>
        </w:r>
      </w:hyperlink>
      <w:r>
        <w:t xml:space="preserve"> </w:t>
      </w:r>
    </w:p>
    <w:p w:rsidR="00E24BA8" w:rsidP="00E24BA8" w:rsidRDefault="00E24BA8" w14:paraId="10EFEAB0" w14:textId="77777777">
      <w:pPr>
        <w:pStyle w:val="Punktlista"/>
        <w:ind w:left="1077" w:hanging="360"/>
      </w:pPr>
      <w:hyperlink w:history="1" r:id="rId27">
        <w:r w:rsidRPr="007A140D">
          <w:rPr>
            <w:rStyle w:val="Hyperlnk"/>
          </w:rPr>
          <w:t>Blåsscanning, blåstappning och KAD- Vårdhygien.</w:t>
        </w:r>
      </w:hyperlink>
      <w:r>
        <w:t xml:space="preserve"> </w:t>
      </w:r>
    </w:p>
    <w:p w:rsidR="00E24BA8" w:rsidP="00E24BA8" w:rsidRDefault="00E24BA8" w14:paraId="5F0B13D7" w14:textId="77777777">
      <w:pPr>
        <w:pStyle w:val="Punktlista"/>
        <w:ind w:left="1077" w:hanging="360"/>
      </w:pPr>
      <w:hyperlink w:history="1" r:id="rId28">
        <w:r w:rsidRPr="007A140D">
          <w:rPr>
            <w:rStyle w:val="Hyperlnk"/>
          </w:rPr>
          <w:t>Multiresistenta bakterier.</w:t>
        </w:r>
      </w:hyperlink>
      <w:r>
        <w:t xml:space="preserve"> </w:t>
      </w:r>
    </w:p>
    <w:p w:rsidR="00E24BA8" w:rsidP="00E24BA8" w:rsidRDefault="00E24BA8" w14:paraId="4704F7E5" w14:textId="77777777">
      <w:pPr>
        <w:pStyle w:val="Punktlista"/>
        <w:ind w:left="1077" w:hanging="360"/>
      </w:pPr>
      <w:hyperlink w:history="1" r:id="rId29">
        <w:r w:rsidRPr="007A140D">
          <w:rPr>
            <w:rStyle w:val="Hyperlnk"/>
          </w:rPr>
          <w:t>Medicintekniska produkter med specificerad mikrobiell renhet.</w:t>
        </w:r>
      </w:hyperlink>
      <w:r>
        <w:t xml:space="preserve"> (Vårdhandboken)</w:t>
      </w:r>
    </w:p>
    <w:p w:rsidR="00E24BA8" w:rsidP="00E24BA8" w:rsidRDefault="00E24BA8" w14:paraId="24A6EF66" w14:textId="3AAA2273">
      <w:pPr>
        <w:pStyle w:val="Punktlista"/>
        <w:ind w:left="1077" w:hanging="360"/>
      </w:pPr>
      <w:hyperlink w:history="1" r:id="rId30">
        <w:r w:rsidRPr="007A140D">
          <w:rPr>
            <w:rStyle w:val="Hyperlnk"/>
          </w:rPr>
          <w:t>Stick- och skärskada samt exponering med risk för blodburen smitta.</w:t>
        </w:r>
        <w:r w:rsidRPr="00190896">
          <w:rPr>
            <w:rStyle w:val="Hyperlnk"/>
            <w:color w:val="auto"/>
          </w:rPr>
          <w:t xml:space="preserve"> </w:t>
        </w:r>
      </w:hyperlink>
      <w:r>
        <w:t xml:space="preserve"> </w:t>
      </w:r>
    </w:p>
    <w:p w:rsidR="00E24BA8" w:rsidP="00E24BA8" w:rsidRDefault="00E24BA8" w14:paraId="333AE26A" w14:textId="77777777">
      <w:pPr>
        <w:pStyle w:val="Punktlista"/>
        <w:ind w:left="1077" w:hanging="360"/>
      </w:pPr>
      <w:hyperlink w:history="1" r:id="rId31">
        <w:r w:rsidRPr="007A140D">
          <w:rPr>
            <w:rStyle w:val="Hyperlnk"/>
          </w:rPr>
          <w:t>Rena händer räddar liv – Folkhälsomyndigheten</w:t>
        </w:r>
      </w:hyperlink>
    </w:p>
    <w:p w:rsidRPr="00AA7B09" w:rsidR="001802F3" w:rsidP="001802F3" w:rsidRDefault="001802F3" w14:paraId="3FD5AB79" w14:textId="77777777">
      <w:pPr>
        <w:pStyle w:val="Rubrik2"/>
        <w:ind w:left="567"/>
      </w:pPr>
      <w:bookmarkStart w:name="_Toc167262154" w:id="15"/>
      <w:r w:rsidRPr="00AA7B09">
        <w:t>Ansvar och avsteg</w:t>
      </w:r>
      <w:bookmarkEnd w:id="15"/>
    </w:p>
    <w:p w:rsidR="001802F3" w:rsidP="001802F3" w:rsidRDefault="001802F3" w14:paraId="032018A1" w14:textId="77777777">
      <w:pPr>
        <w:ind w:left="567"/>
      </w:pPr>
      <w:r>
        <w:t>Linjechef ansvarar för att denna rutin är känd och följs av alla medarbetare.</w:t>
      </w:r>
    </w:p>
    <w:p w:rsidR="001802F3" w:rsidP="001802F3" w:rsidRDefault="001802F3" w14:paraId="015D7989" w14:textId="77777777">
      <w:pPr>
        <w:ind w:left="567"/>
      </w:pPr>
      <w:r>
        <w:t xml:space="preserve">Hälso- och sjukvårdspersonal är ansvariga för att rapportera vårdskador som en avvikelseanmälan. En vårdrelaterad infektion är en potentiell vårdskada och ska därför alltid anmälas så att vidare utredning kan ske. </w:t>
      </w:r>
    </w:p>
    <w:p w:rsidR="001802F3" w:rsidP="001802F3" w:rsidRDefault="001802F3" w14:paraId="7A0C3437" w14:textId="77777777">
      <w:pPr>
        <w:ind w:left="567"/>
      </w:pPr>
      <w:r>
        <w:t xml:space="preserve">Medvetet avsteg från denna rutin dokumenteras i patientjournal om avsteg är kopplat till patient. Annan orsak till avsteg rapporteras i </w:t>
      </w:r>
      <w:hyperlink w:history="1" r:id="rId32">
        <w:r w:rsidRPr="00AA7B09">
          <w:rPr>
            <w:rStyle w:val="Hyperlnk"/>
            <w:rFonts w:asciiTheme="minorHAnsi" w:hAnsiTheme="minorHAnsi" w:cstheme="minorHAnsi"/>
          </w:rPr>
          <w:t>MedControl PRO</w:t>
        </w:r>
      </w:hyperlink>
      <w:r>
        <w:t xml:space="preserve"> eller befintligt avvikelsehanteringssystem.</w:t>
      </w:r>
    </w:p>
    <w:p w:rsidRPr="003D37F3" w:rsidR="003D37F3" w:rsidP="00ED4FF5" w:rsidRDefault="003D37F3" w14:paraId="7DBA150B" w14:textId="4FB13597">
      <w:pPr>
        <w:pStyle w:val="Rubrik2"/>
        <w:ind w:left="567"/>
      </w:pPr>
      <w:bookmarkStart w:name="_Toc167262155" w:id="16"/>
      <w:r w:rsidRPr="003D37F3">
        <w:t>Relaterad</w:t>
      </w:r>
      <w:r w:rsidR="002E1018">
        <w:t>e dokument</w:t>
      </w:r>
      <w:bookmarkEnd w:id="16"/>
    </w:p>
    <w:p w:rsidR="003D37F3" w:rsidP="00ED4FF5" w:rsidRDefault="003D37F3" w14:paraId="66C6483F" w14:textId="2E963C30">
      <w:pPr>
        <w:ind w:left="567"/>
        <w:rPr>
          <w:rFonts w:ascii="Arial" w:hAnsi="Arial" w:cs="Arial"/>
          <w:sz w:val="20"/>
          <w:szCs w:val="20"/>
        </w:rPr>
      </w:pPr>
      <w:hyperlink w:history="1" r:id="rId33">
        <w:r w:rsidRPr="00515200">
          <w:rPr>
            <w:rStyle w:val="Hyperlnk"/>
            <w:rFonts w:ascii="Arial" w:hAnsi="Arial" w:cs="Arial"/>
            <w:sz w:val="20"/>
            <w:szCs w:val="20"/>
          </w:rPr>
          <w:t>Egenkontroll</w:t>
        </w:r>
      </w:hyperlink>
      <w:r w:rsidRPr="003D37F3">
        <w:rPr>
          <w:rFonts w:ascii="Arial" w:hAnsi="Arial" w:cs="Arial"/>
          <w:sz w:val="20"/>
          <w:szCs w:val="20"/>
          <w:u w:val="single"/>
        </w:rPr>
        <w:t> </w:t>
      </w:r>
      <w:r w:rsidRPr="003D37F3">
        <w:rPr>
          <w:rFonts w:ascii="Arial" w:hAnsi="Arial" w:cs="Arial"/>
          <w:sz w:val="20"/>
          <w:szCs w:val="20"/>
        </w:rPr>
        <w:t xml:space="preserve">- Skaraborgs sjukhus. </w:t>
      </w:r>
    </w:p>
    <w:p w:rsidR="00681EC7" w:rsidP="00ED4FF5" w:rsidRDefault="009535B6" w14:paraId="1521F08A" w14:textId="0EAB8CB0">
      <w:pPr>
        <w:pStyle w:val="Rubrik2"/>
        <w:ind w:left="567"/>
      </w:pPr>
      <w:bookmarkStart w:name="_Toc167262156" w:id="17"/>
      <w:r>
        <w:t>Arbetsgrupp</w:t>
      </w:r>
      <w:bookmarkEnd w:id="17"/>
    </w:p>
    <w:p w:rsidR="009535B6" w:rsidP="00ED4FF5" w:rsidRDefault="009535B6" w14:paraId="66C8692D" w14:textId="2DF13CF8">
      <w:pPr>
        <w:ind w:left="567"/>
      </w:pPr>
      <w:r>
        <w:t>A</w:t>
      </w:r>
      <w:r w:rsidR="00F62D4D">
        <w:t>nnett Ekman Persson</w:t>
      </w:r>
      <w:r w:rsidR="006E0D15">
        <w:t>, Hygiensjuksköterska</w:t>
      </w:r>
      <w:r w:rsidR="001C2A11">
        <w:t>, Vårdhygien</w:t>
      </w:r>
      <w:r w:rsidR="00E008FF">
        <w:t>, SkaS</w:t>
      </w:r>
    </w:p>
    <w:p w:rsidRPr="009535B6" w:rsidR="002A6958" w:rsidP="00D85A11" w:rsidRDefault="00E008FF" w14:paraId="286AC23F" w14:textId="7D1AE484">
      <w:pPr>
        <w:ind w:left="567"/>
      </w:pPr>
      <w:r>
        <w:t>Pernilla Eriksson</w:t>
      </w:r>
      <w:r w:rsidR="003A2EEA">
        <w:t>,</w:t>
      </w:r>
      <w:r w:rsidR="00D85A11">
        <w:t xml:space="preserve"> Infektions</w:t>
      </w:r>
      <w:r w:rsidR="003A2EEA">
        <w:t>läkare</w:t>
      </w:r>
      <w:r w:rsidR="003D34B3">
        <w:t>, Vårdhygien</w:t>
      </w:r>
      <w:r w:rsidR="00D85A11">
        <w:t>, SkaS</w:t>
      </w:r>
    </w:p>
    <w:p w:rsidR="003D37F3" w:rsidP="0079213D" w:rsidRDefault="003D37F3" w14:paraId="5F91BBD5" w14:textId="501F3766">
      <w:pPr>
        <w:pStyle w:val="Rubrik2"/>
        <w:ind w:left="567"/>
      </w:pPr>
      <w:bookmarkStart w:name="_Toc167262157" w:id="18"/>
      <w:r w:rsidRPr="003D37F3">
        <w:t>K</w:t>
      </w:r>
      <w:r w:rsidR="00863900">
        <w:t>äll</w:t>
      </w:r>
      <w:r w:rsidR="00743D86">
        <w:t>förteckning</w:t>
      </w:r>
      <w:bookmarkEnd w:id="18"/>
    </w:p>
    <w:bookmarkEnd w:id="0"/>
    <w:p w:rsidR="0080177C" w:rsidP="73F4EFAE" w:rsidRDefault="0080177C" w14:paraId="32E703DE" w14:textId="17716AA6">
      <w:pPr>
        <w:pStyle w:val="Normal"/>
        <w:ind w:left="567"/>
        <w:rPr>
          <w:rFonts w:ascii="Times New Roman" w:hAnsi="Times New Roman" w:eastAsia="Times New Roman" w:cs="Times New Roman"/>
          <w:noProof w:val="0"/>
          <w:sz w:val="24"/>
          <w:szCs w:val="24"/>
          <w:lang w:val="sv-SE"/>
        </w:rPr>
      </w:pPr>
      <w:r w:rsidR="0080177C">
        <w:rPr/>
        <w:t>Arbetsmiljöverkets föreskrifter AFS (20</w:t>
      </w:r>
      <w:r w:rsidR="311FC09B">
        <w:rPr/>
        <w:t>23</w:t>
      </w:r>
      <w:r w:rsidR="0080177C">
        <w:rPr/>
        <w:t>:</w:t>
      </w:r>
      <w:r w:rsidR="619B2960">
        <w:rPr/>
        <w:t>10</w:t>
      </w:r>
      <w:r w:rsidR="0080177C">
        <w:rPr/>
        <w:t>).</w:t>
      </w:r>
      <w:r w:rsidRPr="73F4EFAE" w:rsidR="0080177C">
        <w:rPr>
          <w:i w:val="1"/>
          <w:iCs w:val="1"/>
        </w:rPr>
        <w:t xml:space="preserve"> </w:t>
      </w:r>
      <w:r w:rsidRPr="73F4EFAE" w:rsidR="2BBB8AB9">
        <w:rPr>
          <w:rFonts w:ascii="Times New Roman" w:hAnsi="Times New Roman" w:eastAsia="Times New Roman" w:cs="Times New Roman"/>
          <w:noProof w:val="0"/>
          <w:sz w:val="24"/>
          <w:szCs w:val="24"/>
          <w:lang w:val="sv-SE"/>
        </w:rPr>
        <w:t>Risker i arbetsmiljön (AFS 2023:10</w:t>
      </w:r>
      <w:r w:rsidRPr="73F4EFAE" w:rsidR="2BBB8AB9">
        <w:rPr>
          <w:rFonts w:ascii="Times New Roman" w:hAnsi="Times New Roman" w:eastAsia="Times New Roman" w:cs="Times New Roman"/>
          <w:noProof w:val="0"/>
          <w:sz w:val="24"/>
          <w:szCs w:val="24"/>
          <w:lang w:val="sv-SE"/>
        </w:rPr>
        <w:t xml:space="preserve">), </w:t>
      </w:r>
      <w:r w:rsidRPr="73F4EFAE" w:rsidR="2BBB8AB9">
        <w:rPr>
          <w:rFonts w:ascii="Times New Roman" w:hAnsi="Times New Roman" w:eastAsia="Times New Roman" w:cs="Times New Roman"/>
          <w:noProof w:val="0"/>
          <w:sz w:val="24"/>
          <w:szCs w:val="24"/>
          <w:lang w:val="sv-SE"/>
        </w:rPr>
        <w:t>Arbetsmiljöverket</w:t>
      </w:r>
      <w:r w:rsidRPr="73F4EFAE" w:rsidR="2BBB8AB9">
        <w:rPr>
          <w:rFonts w:ascii="Times New Roman" w:hAnsi="Times New Roman" w:eastAsia="Times New Roman" w:cs="Times New Roman"/>
          <w:noProof w:val="0"/>
          <w:sz w:val="24"/>
          <w:szCs w:val="24"/>
          <w:lang w:val="sv-SE"/>
        </w:rPr>
        <w:t xml:space="preserve"> </w:t>
      </w:r>
      <w:hyperlink r:id="R0e1a8ac9a2b9471d">
        <w:r w:rsidRPr="73F4EFAE" w:rsidR="2BBB8AB9">
          <w:rPr>
            <w:rStyle w:val="Hyperlnk"/>
            <w:rFonts w:ascii="Times New Roman" w:hAnsi="Times New Roman" w:eastAsia="Times New Roman" w:cs="Times New Roman"/>
            <w:noProof w:val="0"/>
            <w:sz w:val="24"/>
            <w:szCs w:val="24"/>
            <w:lang w:val="sv-SE"/>
          </w:rPr>
          <w:t>https://www.av.se/arbetsmiljoarbete-och-inspektioner/publikationer/foreskrifter/afs-202310/</w:t>
        </w:r>
      </w:hyperlink>
      <w:r w:rsidRPr="73F4EFAE" w:rsidR="2BBB8AB9">
        <w:rPr>
          <w:rFonts w:ascii="Times New Roman" w:hAnsi="Times New Roman" w:eastAsia="Times New Roman" w:cs="Times New Roman"/>
          <w:noProof w:val="0"/>
          <w:sz w:val="24"/>
          <w:szCs w:val="24"/>
          <w:lang w:val="sv-SE"/>
        </w:rPr>
        <w:t xml:space="preserve">  </w:t>
      </w:r>
    </w:p>
    <w:p w:rsidRPr="005D6BD7" w:rsidR="0080177C" w:rsidP="0080177C" w:rsidRDefault="0080177C" w14:paraId="2B380EBB" w14:textId="77777777">
      <w:pPr>
        <w:ind w:left="567"/>
      </w:pPr>
      <w:r w:rsidRPr="005D6BD7">
        <w:t xml:space="preserve">Folkhälsomyndigheten (2023). </w:t>
      </w:r>
      <w:r w:rsidRPr="005D6BD7">
        <w:rPr>
          <w:i/>
          <w:iCs/>
        </w:rPr>
        <w:t>Rena händer räddar liv.</w:t>
      </w:r>
      <w:r w:rsidRPr="005D6BD7">
        <w:rPr>
          <w:color w:val="FF0000"/>
        </w:rPr>
        <w:t xml:space="preserve"> </w:t>
      </w:r>
      <w:r w:rsidRPr="005D6BD7">
        <w:t xml:space="preserve"> </w:t>
      </w:r>
      <w:hyperlink w:history="1" r:id="rId35">
        <w:r w:rsidRPr="005D6BD7">
          <w:rPr>
            <w:color w:val="006298" w:themeColor="hyperlink"/>
            <w:u w:val="single"/>
          </w:rPr>
          <w:t>https://www.folkhalsomyndigheten.se/rena-hander-raddar-liv/</w:t>
        </w:r>
      </w:hyperlink>
    </w:p>
    <w:p w:rsidRPr="005D6BD7" w:rsidR="0080177C" w:rsidP="73F4EFAE" w:rsidRDefault="0080177C" w14:paraId="2099EC2F" w14:textId="5DDFD0C0">
      <w:pPr>
        <w:ind w:left="567"/>
        <w:rPr>
          <w:i w:val="1"/>
          <w:iCs w:val="1"/>
          <w:color w:val="006298" w:themeColor="accent1" w:themeTint="FF" w:themeShade="FF"/>
          <w:u w:val="single"/>
        </w:rPr>
      </w:pPr>
      <w:r w:rsidR="0080177C">
        <w:rPr/>
        <w:t xml:space="preserve">Folkhälsomyndigheten (2023). </w:t>
      </w:r>
      <w:r w:rsidRPr="73F4EFAE" w:rsidR="46848D06">
        <w:rPr>
          <w:i w:val="1"/>
          <w:iCs w:val="1"/>
        </w:rPr>
        <w:t>Om v</w:t>
      </w:r>
      <w:r w:rsidRPr="73F4EFAE" w:rsidR="0080177C">
        <w:rPr>
          <w:i w:val="1"/>
          <w:iCs w:val="1"/>
        </w:rPr>
        <w:t xml:space="preserve">årdhygien och vårdrelaterade infektioner.  </w:t>
      </w:r>
      <w:r>
        <w:br/>
      </w:r>
      <w:r w:rsidRPr="73F4EFAE" w:rsidR="7DCF5315">
        <w:rPr>
          <w:i w:val="1"/>
          <w:iCs w:val="1"/>
          <w:color w:val="006298" w:themeColor="accent1" w:themeTint="FF" w:themeShade="FF"/>
          <w:u w:val="single"/>
        </w:rPr>
        <w:t>https://www.folkhalsomyndigheten.se/vara-amnesomraden/vardhygien/om-vardhygien-och-vardrelaterade-infektioner/</w:t>
      </w:r>
    </w:p>
    <w:p w:rsidRPr="005D6BD7" w:rsidR="0080177C" w:rsidP="0080177C" w:rsidRDefault="0080177C" w14:paraId="4C068F28" w14:textId="77777777">
      <w:pPr>
        <w:ind w:left="567"/>
        <w:rPr>
          <w:color w:val="006298" w:themeColor="hyperlink"/>
          <w:u w:val="single"/>
          <w:shd w:val="clear" w:color="auto" w:fill="FFFFFF"/>
        </w:rPr>
      </w:pPr>
      <w:r w:rsidRPr="005D6BD7">
        <w:rPr>
          <w:i/>
          <w:iCs/>
        </w:rPr>
        <w:t>Hälso- och sjukvårdslag</w:t>
      </w:r>
      <w:r w:rsidRPr="005D6BD7">
        <w:t xml:space="preserve"> (SFS 2017:30). Socialdepartementet. </w:t>
      </w:r>
      <w:hyperlink w:history="1" r:id="rId37">
        <w:r w:rsidRPr="005D6BD7">
          <w:rPr>
            <w:color w:val="006298" w:themeColor="hyperlink"/>
            <w:u w:val="single"/>
            <w:shd w:val="clear" w:color="auto" w:fill="FFFFFF"/>
          </w:rPr>
          <w:t>https://www.riksdagen.se/sv/dokument-lagar/dokument/svensk-forfattningssamling/halso--och-sjukvardslag_sfs-2017-30</w:t>
        </w:r>
      </w:hyperlink>
    </w:p>
    <w:p w:rsidRPr="005D6BD7" w:rsidR="0080177C" w:rsidP="0080177C" w:rsidRDefault="0080177C" w14:paraId="32AEC155" w14:textId="77777777">
      <w:pPr>
        <w:ind w:left="567"/>
      </w:pPr>
      <w:r w:rsidRPr="005D6BD7">
        <w:rPr>
          <w:i/>
          <w:iCs/>
        </w:rPr>
        <w:t>Patientsäkerhetslag</w:t>
      </w:r>
      <w:r w:rsidRPr="005D6BD7">
        <w:t xml:space="preserve"> (SFS 2010:659). Socialdepartementet. </w:t>
      </w:r>
      <w:hyperlink w:history="1" r:id="rId38">
        <w:r w:rsidRPr="005D6BD7">
          <w:rPr>
            <w:color w:val="006298" w:themeColor="hyperlink"/>
            <w:u w:val="single"/>
          </w:rPr>
          <w:t>https://www.riksdagen.se/sv/dokument-och-lagar/dokument/svensk-forfattningssamling/patientsakerhetslag-2010659_sfs-2010-659/</w:t>
        </w:r>
      </w:hyperlink>
      <w:r w:rsidRPr="005D6BD7">
        <w:rPr>
          <w:color w:val="006298" w:themeColor="hyperlink"/>
          <w:u w:val="single"/>
        </w:rPr>
        <w:t>.</w:t>
      </w:r>
    </w:p>
    <w:p w:rsidRPr="005D6BD7" w:rsidR="0080177C" w:rsidP="0080177C" w:rsidRDefault="0080177C" w14:paraId="753B9E83" w14:textId="77777777">
      <w:pPr>
        <w:ind w:left="567"/>
      </w:pPr>
      <w:r w:rsidRPr="005D6BD7">
        <w:rPr>
          <w:i/>
          <w:iCs/>
        </w:rPr>
        <w:t>Smittskyddslag</w:t>
      </w:r>
      <w:r w:rsidRPr="005D6BD7">
        <w:t xml:space="preserve"> (SFS 2004:168). Socialdepartementet. </w:t>
      </w:r>
      <w:hyperlink w:history="1" r:id="rId39">
        <w:r w:rsidRPr="005D6BD7">
          <w:rPr>
            <w:color w:val="006298" w:themeColor="hyperlink"/>
            <w:u w:val="single"/>
          </w:rPr>
          <w:t>https://www.av.se/arbetsmiljoarbete-och-inspektioner/publikationer/foreskrifter/smittrisker-afs-20184/</w:t>
        </w:r>
      </w:hyperlink>
      <w:r w:rsidRPr="005D6BD7">
        <w:rPr>
          <w:color w:val="006298" w:themeColor="hyperlink"/>
          <w:u w:val="single"/>
        </w:rPr>
        <w:t>.</w:t>
      </w:r>
    </w:p>
    <w:p w:rsidRPr="005D6BD7" w:rsidR="0080177C" w:rsidP="0080177C" w:rsidRDefault="0080177C" w14:paraId="0B3CF01E" w14:textId="77777777">
      <w:pPr>
        <w:ind w:left="567"/>
      </w:pPr>
      <w:r w:rsidRPr="005D6BD7">
        <w:rPr>
          <w:i/>
          <w:iCs/>
        </w:rPr>
        <w:t>Socialstyrelsens författningssamling. Basal hygien i vård och omsorg.</w:t>
      </w:r>
      <w:r w:rsidRPr="005D6BD7">
        <w:t xml:space="preserve"> (SOSFS 2015:10). Socialstyrelsen. </w:t>
      </w:r>
      <w:hyperlink w:history="1" r:id="rId40">
        <w:r w:rsidRPr="005D6BD7">
          <w:rPr>
            <w:color w:val="006298" w:themeColor="hyperlink"/>
            <w:u w:val="single"/>
          </w:rPr>
          <w:t>https://www.socialstyrelsen.se/globalassets/sharepoint-dokument/artikelkatalog/foreskrifter-och-allmanna-rad/2015-5-10.pdf</w:t>
        </w:r>
      </w:hyperlink>
    </w:p>
    <w:p w:rsidR="0080177C" w:rsidP="0080177C" w:rsidRDefault="0080177C" w14:paraId="3BD4715C" w14:textId="77777777">
      <w:pPr>
        <w:ind w:left="567"/>
        <w:rPr>
          <w:color w:val="006298" w:themeColor="hyperlink"/>
          <w:u w:val="single"/>
        </w:rPr>
      </w:pPr>
      <w:r w:rsidR="0080177C">
        <w:rPr/>
        <w:t xml:space="preserve">Svensk Förening för Vårdhygien. (2020). </w:t>
      </w:r>
      <w:r w:rsidRPr="73F4EFAE" w:rsidR="0080177C">
        <w:rPr>
          <w:i w:val="1"/>
          <w:iCs w:val="1"/>
        </w:rPr>
        <w:t>Städning i vårdlokaler (SIV) Vårdhygieniska riktlinjer och rekommendationer för städ- och vårdpersonal.</w:t>
      </w:r>
      <w:r w:rsidR="0080177C">
        <w:rPr/>
        <w:t xml:space="preserve"> </w:t>
      </w:r>
      <w:hyperlink r:id="R3760080c8363476e">
        <w:r w:rsidRPr="73F4EFAE" w:rsidR="0080177C">
          <w:rPr>
            <w:color w:val="006298" w:themeColor="accent1" w:themeTint="FF" w:themeShade="FF"/>
            <w:u w:val="single"/>
          </w:rPr>
          <w:t>https://d1da7yrcucvk6m.cloudfront.net/sites/16/media/1096503_SIV_St%C3%A4dning_i_v%C3%A5rdlokaler_2.1.pdf?1699875150</w:t>
        </w:r>
      </w:hyperlink>
    </w:p>
    <w:p w:rsidRPr="005D6BD7" w:rsidR="0080177C" w:rsidP="002B095B" w:rsidRDefault="0080177C" w14:paraId="16ECD008" w14:textId="77777777">
      <w:pPr>
        <w:ind w:left="567"/>
      </w:pPr>
      <w:r w:rsidRPr="005D6BD7">
        <w:t xml:space="preserve">Swedish Standards Institute (SIS). (2017). </w:t>
      </w:r>
      <w:r w:rsidRPr="005D6BD7">
        <w:rPr>
          <w:i/>
          <w:iCs/>
        </w:rPr>
        <w:t>Rengöring och städning för minskad smittspridning inom hälso- och sjukvård.</w:t>
      </w:r>
      <w:r w:rsidRPr="005D6BD7">
        <w:t xml:space="preserve"> (Svensk Standard, SS 8760014:2017). </w:t>
      </w:r>
      <w:hyperlink w:history="1" r:id="rId44">
        <w:r w:rsidRPr="005D6BD7">
          <w:rPr>
            <w:color w:val="006298" w:themeColor="hyperlink"/>
            <w:u w:val="single"/>
          </w:rPr>
          <w:t>https://www.sis.se/produkter/halso-och-sjukvard/medicin-allmant/ss-8760014-2017/</w:t>
        </w:r>
      </w:hyperlink>
    </w:p>
    <w:p w:rsidRPr="005D6BD7" w:rsidR="0080177C" w:rsidP="002B095B" w:rsidRDefault="0080177C" w14:paraId="15F580E0" w14:textId="77777777">
      <w:pPr>
        <w:ind w:left="567"/>
      </w:pPr>
      <w:r w:rsidRPr="005D6BD7">
        <w:t xml:space="preserve">Vårdhandboken. </w:t>
      </w:r>
      <w:r w:rsidRPr="005D6BD7">
        <w:rPr>
          <w:i/>
          <w:iCs/>
        </w:rPr>
        <w:t>Vårdhygien, infektioner och smittspridning.</w:t>
      </w:r>
      <w:r w:rsidRPr="005D6BD7">
        <w:t xml:space="preserve"> (2024). </w:t>
      </w:r>
      <w:hyperlink w:history="1" r:id="rId45">
        <w:r w:rsidRPr="005D6BD7">
          <w:rPr>
            <w:color w:val="006298" w:themeColor="hyperlink"/>
            <w:u w:val="single"/>
          </w:rPr>
          <w:t>https://www.vardhandboken.se/vardhygien-infektioner-och-smittspridning/</w:t>
        </w:r>
      </w:hyperlink>
    </w:p>
    <w:sectPr w:rsidRPr="005D6BD7" w:rsidR="0080177C" w:rsidSect="003D37F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639E0" w:rsidRDefault="003639E0" w14:paraId="07ADDE60" w14:textId="77777777">
      <w:r>
        <w:separator/>
      </w:r>
    </w:p>
  </w:endnote>
  <w:endnote w:type="continuationSeparator" w:id="0">
    <w:p w:rsidR="003639E0" w:rsidRDefault="003639E0" w14:paraId="7ECFA3AD" w14:textId="77777777">
      <w:r>
        <w:continuationSeparator/>
      </w:r>
    </w:p>
  </w:endnote>
  <w:endnote w:type="continuationNotice" w:id="1">
    <w:p w:rsidR="003639E0" w:rsidRDefault="003639E0" w14:paraId="3726AAD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639E0" w:rsidRDefault="003639E0" w14:paraId="12B21194" w14:textId="77777777"/>
  </w:footnote>
  <w:footnote w:type="continuationSeparator" w:id="0">
    <w:p w:rsidR="003639E0" w:rsidRDefault="003639E0" w14:paraId="75FA63E9" w14:textId="77777777">
      <w:r>
        <w:continuationSeparator/>
      </w:r>
    </w:p>
  </w:footnote>
  <w:footnote w:type="continuationNotice" w:id="1">
    <w:p w:rsidR="003639E0" w:rsidRDefault="003639E0" w14:paraId="704E070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3C17EDE"/>
    <w:multiLevelType w:val="hybridMultilevel"/>
    <w:tmpl w:val="BF98C19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0B02A4"/>
    <w:multiLevelType w:val="hybridMultilevel"/>
    <w:tmpl w:val="EB8AD0B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ED2151F"/>
    <w:multiLevelType w:val="hybridMultilevel"/>
    <w:tmpl w:val="FE083EA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05B6930"/>
    <w:multiLevelType w:val="hybridMultilevel"/>
    <w:tmpl w:val="FC3E9358"/>
    <w:lvl w:ilvl="0" w:tplc="FFFFFFFF">
      <w:start w:val="1"/>
      <w:numFmt w:val="bullet"/>
      <w:lvlText w:val=""/>
      <w:lvlJc w:val="left"/>
      <w:pPr>
        <w:ind w:left="720" w:hanging="360"/>
      </w:pPr>
      <w:rPr>
        <w:rFonts w:hint="default" w:ascii="Symbol" w:hAnsi="Symbol"/>
        <w:color w:val="auto"/>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34757B0"/>
    <w:multiLevelType w:val="hybridMultilevel"/>
    <w:tmpl w:val="9A1A706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A4D4FC90"/>
    <w:lvl w:ilvl="0" w:tplc="DE307458">
      <w:start w:val="1"/>
      <w:numFmt w:val="bullet"/>
      <w:pStyle w:val="Punktlista"/>
      <w:lvlText w:val=""/>
      <w:lvlJc w:val="left"/>
      <w:pPr>
        <w:ind w:left="1077" w:hanging="360"/>
      </w:pPr>
      <w:rPr>
        <w:rFonts w:hint="default" w:ascii="Symbol" w:hAnsi="Symbol"/>
        <w:color w:val="auto"/>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C1333EA"/>
    <w:multiLevelType w:val="hybridMultilevel"/>
    <w:tmpl w:val="51965BC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BDE0065"/>
    <w:multiLevelType w:val="hybridMultilevel"/>
    <w:tmpl w:val="BB6A41F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2965570">
    <w:abstractNumId w:val="24"/>
  </w:num>
  <w:num w:numId="2" w16cid:durableId="2046565338">
    <w:abstractNumId w:val="20"/>
  </w:num>
  <w:num w:numId="3" w16cid:durableId="1862862408">
    <w:abstractNumId w:val="0"/>
  </w:num>
  <w:num w:numId="4" w16cid:durableId="1640644669">
    <w:abstractNumId w:val="8"/>
  </w:num>
  <w:num w:numId="5" w16cid:durableId="428504158">
    <w:abstractNumId w:val="22"/>
  </w:num>
  <w:num w:numId="6" w16cid:durableId="819347880">
    <w:abstractNumId w:val="2"/>
  </w:num>
  <w:num w:numId="7" w16cid:durableId="1685201607">
    <w:abstractNumId w:val="16"/>
  </w:num>
  <w:num w:numId="8" w16cid:durableId="460654744">
    <w:abstractNumId w:val="13"/>
  </w:num>
  <w:num w:numId="9" w16cid:durableId="769081106">
    <w:abstractNumId w:val="1"/>
  </w:num>
  <w:num w:numId="10" w16cid:durableId="1777211326">
    <w:abstractNumId w:val="1"/>
  </w:num>
  <w:num w:numId="11" w16cid:durableId="1441293465">
    <w:abstractNumId w:val="3"/>
  </w:num>
  <w:num w:numId="12" w16cid:durableId="1517424151">
    <w:abstractNumId w:val="4"/>
  </w:num>
  <w:num w:numId="13" w16cid:durableId="833180351">
    <w:abstractNumId w:val="19"/>
  </w:num>
  <w:num w:numId="14" w16cid:durableId="1936281806">
    <w:abstractNumId w:val="14"/>
  </w:num>
  <w:num w:numId="15" w16cid:durableId="1290355763">
    <w:abstractNumId w:val="9"/>
  </w:num>
  <w:num w:numId="16" w16cid:durableId="1430346356">
    <w:abstractNumId w:val="18"/>
  </w:num>
  <w:num w:numId="17" w16cid:durableId="480267675">
    <w:abstractNumId w:val="6"/>
  </w:num>
  <w:num w:numId="18" w16cid:durableId="1987660751">
    <w:abstractNumId w:val="15"/>
  </w:num>
  <w:num w:numId="19" w16cid:durableId="670986064">
    <w:abstractNumId w:val="23"/>
  </w:num>
  <w:num w:numId="20" w16cid:durableId="1578443801">
    <w:abstractNumId w:val="17"/>
  </w:num>
  <w:num w:numId="21" w16cid:durableId="859316855">
    <w:abstractNumId w:val="5"/>
  </w:num>
  <w:num w:numId="22" w16cid:durableId="1157040382">
    <w:abstractNumId w:val="10"/>
  </w:num>
  <w:num w:numId="23" w16cid:durableId="1322811358">
    <w:abstractNumId w:val="21"/>
  </w:num>
  <w:num w:numId="24" w16cid:durableId="555943674">
    <w:abstractNumId w:val="12"/>
  </w:num>
  <w:num w:numId="25" w16cid:durableId="270672592">
    <w:abstractNumId w:val="7"/>
  </w:num>
  <w:num w:numId="26" w16cid:durableId="114126649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45"/>
    <w:rsid w:val="00015752"/>
    <w:rsid w:val="00016CF0"/>
    <w:rsid w:val="0002435C"/>
    <w:rsid w:val="00026B1E"/>
    <w:rsid w:val="00030DDD"/>
    <w:rsid w:val="000313BB"/>
    <w:rsid w:val="00033ED5"/>
    <w:rsid w:val="00050500"/>
    <w:rsid w:val="0005691C"/>
    <w:rsid w:val="00056ECB"/>
    <w:rsid w:val="00056ED5"/>
    <w:rsid w:val="000655CC"/>
    <w:rsid w:val="00065F3D"/>
    <w:rsid w:val="000700AE"/>
    <w:rsid w:val="00073FBB"/>
    <w:rsid w:val="000777C5"/>
    <w:rsid w:val="000837E8"/>
    <w:rsid w:val="00084024"/>
    <w:rsid w:val="00087164"/>
    <w:rsid w:val="0009062C"/>
    <w:rsid w:val="00095368"/>
    <w:rsid w:val="000954C4"/>
    <w:rsid w:val="000A340B"/>
    <w:rsid w:val="000A4C35"/>
    <w:rsid w:val="000A5938"/>
    <w:rsid w:val="000A611A"/>
    <w:rsid w:val="000A7BFF"/>
    <w:rsid w:val="000B12D9"/>
    <w:rsid w:val="000B4536"/>
    <w:rsid w:val="000B7715"/>
    <w:rsid w:val="000C2AAF"/>
    <w:rsid w:val="000C5965"/>
    <w:rsid w:val="000D727C"/>
    <w:rsid w:val="000E463B"/>
    <w:rsid w:val="000E5A26"/>
    <w:rsid w:val="000E5A7E"/>
    <w:rsid w:val="000F1E8B"/>
    <w:rsid w:val="000F43A3"/>
    <w:rsid w:val="000F7681"/>
    <w:rsid w:val="00103031"/>
    <w:rsid w:val="001044FE"/>
    <w:rsid w:val="001139D4"/>
    <w:rsid w:val="001173C3"/>
    <w:rsid w:val="00122840"/>
    <w:rsid w:val="00131B08"/>
    <w:rsid w:val="00132A59"/>
    <w:rsid w:val="00133337"/>
    <w:rsid w:val="00133A0F"/>
    <w:rsid w:val="0013580F"/>
    <w:rsid w:val="00137B6D"/>
    <w:rsid w:val="0014070B"/>
    <w:rsid w:val="001422C1"/>
    <w:rsid w:val="001450FC"/>
    <w:rsid w:val="0014779C"/>
    <w:rsid w:val="001522AE"/>
    <w:rsid w:val="00157D5B"/>
    <w:rsid w:val="00161FE6"/>
    <w:rsid w:val="001647EA"/>
    <w:rsid w:val="00164C3D"/>
    <w:rsid w:val="00166D3A"/>
    <w:rsid w:val="001802F3"/>
    <w:rsid w:val="00180710"/>
    <w:rsid w:val="00181FDC"/>
    <w:rsid w:val="001860B9"/>
    <w:rsid w:val="00186F2B"/>
    <w:rsid w:val="001874D6"/>
    <w:rsid w:val="0019632A"/>
    <w:rsid w:val="001A2EE1"/>
    <w:rsid w:val="001A3A69"/>
    <w:rsid w:val="001A4E7C"/>
    <w:rsid w:val="001B762C"/>
    <w:rsid w:val="001C2A11"/>
    <w:rsid w:val="001C333D"/>
    <w:rsid w:val="001C4411"/>
    <w:rsid w:val="001C4D0A"/>
    <w:rsid w:val="001C5FEF"/>
    <w:rsid w:val="00207115"/>
    <w:rsid w:val="00211487"/>
    <w:rsid w:val="00211D91"/>
    <w:rsid w:val="00215C67"/>
    <w:rsid w:val="00217DEC"/>
    <w:rsid w:val="00235B57"/>
    <w:rsid w:val="00250F24"/>
    <w:rsid w:val="002523C5"/>
    <w:rsid w:val="0025380B"/>
    <w:rsid w:val="0025703A"/>
    <w:rsid w:val="00262F3D"/>
    <w:rsid w:val="00263281"/>
    <w:rsid w:val="002651D6"/>
    <w:rsid w:val="0026551F"/>
    <w:rsid w:val="00277B43"/>
    <w:rsid w:val="00280A85"/>
    <w:rsid w:val="00284119"/>
    <w:rsid w:val="00290252"/>
    <w:rsid w:val="00290B5C"/>
    <w:rsid w:val="00291578"/>
    <w:rsid w:val="00294791"/>
    <w:rsid w:val="002A6958"/>
    <w:rsid w:val="002B095B"/>
    <w:rsid w:val="002B0B30"/>
    <w:rsid w:val="002B0C78"/>
    <w:rsid w:val="002B368F"/>
    <w:rsid w:val="002C0C02"/>
    <w:rsid w:val="002C11B2"/>
    <w:rsid w:val="002C1277"/>
    <w:rsid w:val="002C3BF7"/>
    <w:rsid w:val="002C60AD"/>
    <w:rsid w:val="002D0E0E"/>
    <w:rsid w:val="002D6023"/>
    <w:rsid w:val="002E1018"/>
    <w:rsid w:val="002E263F"/>
    <w:rsid w:val="002E6F81"/>
    <w:rsid w:val="002F08BA"/>
    <w:rsid w:val="002F2CFF"/>
    <w:rsid w:val="002F568B"/>
    <w:rsid w:val="002F5AC8"/>
    <w:rsid w:val="002F7818"/>
    <w:rsid w:val="003052FA"/>
    <w:rsid w:val="003066D0"/>
    <w:rsid w:val="00311401"/>
    <w:rsid w:val="00312214"/>
    <w:rsid w:val="00316A10"/>
    <w:rsid w:val="00316D87"/>
    <w:rsid w:val="003203D7"/>
    <w:rsid w:val="00320F86"/>
    <w:rsid w:val="00324171"/>
    <w:rsid w:val="00326C24"/>
    <w:rsid w:val="00337F99"/>
    <w:rsid w:val="0034307B"/>
    <w:rsid w:val="00345631"/>
    <w:rsid w:val="00345EB1"/>
    <w:rsid w:val="00350CC4"/>
    <w:rsid w:val="00360E0D"/>
    <w:rsid w:val="0036357D"/>
    <w:rsid w:val="003639E0"/>
    <w:rsid w:val="00363B23"/>
    <w:rsid w:val="0036594C"/>
    <w:rsid w:val="00367D19"/>
    <w:rsid w:val="00371BED"/>
    <w:rsid w:val="00384019"/>
    <w:rsid w:val="003854F1"/>
    <w:rsid w:val="0039118E"/>
    <w:rsid w:val="00397F54"/>
    <w:rsid w:val="003A0D43"/>
    <w:rsid w:val="003A2EEA"/>
    <w:rsid w:val="003B2A4B"/>
    <w:rsid w:val="003C2D45"/>
    <w:rsid w:val="003D099E"/>
    <w:rsid w:val="003D21A2"/>
    <w:rsid w:val="003D29D2"/>
    <w:rsid w:val="003D34B3"/>
    <w:rsid w:val="003D37F3"/>
    <w:rsid w:val="003D681D"/>
    <w:rsid w:val="003E0705"/>
    <w:rsid w:val="003E2FF7"/>
    <w:rsid w:val="003E6529"/>
    <w:rsid w:val="003F1013"/>
    <w:rsid w:val="003F1ACF"/>
    <w:rsid w:val="003F2F20"/>
    <w:rsid w:val="00401825"/>
    <w:rsid w:val="00404948"/>
    <w:rsid w:val="00406BEA"/>
    <w:rsid w:val="00413A60"/>
    <w:rsid w:val="004201D0"/>
    <w:rsid w:val="004230F7"/>
    <w:rsid w:val="004252A6"/>
    <w:rsid w:val="00431334"/>
    <w:rsid w:val="0043167E"/>
    <w:rsid w:val="0043408D"/>
    <w:rsid w:val="0043409A"/>
    <w:rsid w:val="00443C1E"/>
    <w:rsid w:val="00446255"/>
    <w:rsid w:val="00451935"/>
    <w:rsid w:val="00456BF6"/>
    <w:rsid w:val="00460ED0"/>
    <w:rsid w:val="00463307"/>
    <w:rsid w:val="00465651"/>
    <w:rsid w:val="00470CE7"/>
    <w:rsid w:val="00470F4F"/>
    <w:rsid w:val="00472482"/>
    <w:rsid w:val="00480DC7"/>
    <w:rsid w:val="00484F43"/>
    <w:rsid w:val="004876F6"/>
    <w:rsid w:val="0049236A"/>
    <w:rsid w:val="00492718"/>
    <w:rsid w:val="004A355D"/>
    <w:rsid w:val="004A4970"/>
    <w:rsid w:val="004B2183"/>
    <w:rsid w:val="004B2A01"/>
    <w:rsid w:val="004B5164"/>
    <w:rsid w:val="004B636B"/>
    <w:rsid w:val="004C2559"/>
    <w:rsid w:val="004D7BA3"/>
    <w:rsid w:val="004E261F"/>
    <w:rsid w:val="004E4937"/>
    <w:rsid w:val="004F4518"/>
    <w:rsid w:val="004F4C62"/>
    <w:rsid w:val="00501433"/>
    <w:rsid w:val="00510665"/>
    <w:rsid w:val="00511CC4"/>
    <w:rsid w:val="00515200"/>
    <w:rsid w:val="005268D5"/>
    <w:rsid w:val="00531188"/>
    <w:rsid w:val="00531E60"/>
    <w:rsid w:val="00536A5A"/>
    <w:rsid w:val="005415E6"/>
    <w:rsid w:val="00541D07"/>
    <w:rsid w:val="00544BAB"/>
    <w:rsid w:val="00545F31"/>
    <w:rsid w:val="005578FA"/>
    <w:rsid w:val="00565129"/>
    <w:rsid w:val="00565CD0"/>
    <w:rsid w:val="00567820"/>
    <w:rsid w:val="005770AD"/>
    <w:rsid w:val="00581414"/>
    <w:rsid w:val="00582490"/>
    <w:rsid w:val="005826FA"/>
    <w:rsid w:val="005864DD"/>
    <w:rsid w:val="00586784"/>
    <w:rsid w:val="0059623C"/>
    <w:rsid w:val="00597E28"/>
    <w:rsid w:val="005A2E3B"/>
    <w:rsid w:val="005A54ED"/>
    <w:rsid w:val="005A5D5B"/>
    <w:rsid w:val="005A6081"/>
    <w:rsid w:val="005A627D"/>
    <w:rsid w:val="005B363C"/>
    <w:rsid w:val="005B531B"/>
    <w:rsid w:val="005C0045"/>
    <w:rsid w:val="005C084E"/>
    <w:rsid w:val="005C3F2B"/>
    <w:rsid w:val="005C4606"/>
    <w:rsid w:val="005C7B4F"/>
    <w:rsid w:val="005D0B0C"/>
    <w:rsid w:val="005D27B1"/>
    <w:rsid w:val="005E02B3"/>
    <w:rsid w:val="005E1E24"/>
    <w:rsid w:val="00601A1F"/>
    <w:rsid w:val="00603E88"/>
    <w:rsid w:val="0060596B"/>
    <w:rsid w:val="00606D97"/>
    <w:rsid w:val="00612A85"/>
    <w:rsid w:val="00613DD4"/>
    <w:rsid w:val="00614E64"/>
    <w:rsid w:val="00617710"/>
    <w:rsid w:val="00617EE6"/>
    <w:rsid w:val="0062184C"/>
    <w:rsid w:val="00623724"/>
    <w:rsid w:val="00627BEA"/>
    <w:rsid w:val="006319DB"/>
    <w:rsid w:val="00633FF0"/>
    <w:rsid w:val="0065595B"/>
    <w:rsid w:val="00660269"/>
    <w:rsid w:val="00665F89"/>
    <w:rsid w:val="00673C92"/>
    <w:rsid w:val="006753EC"/>
    <w:rsid w:val="00676F1C"/>
    <w:rsid w:val="00677077"/>
    <w:rsid w:val="00681EC7"/>
    <w:rsid w:val="006A2789"/>
    <w:rsid w:val="006A4978"/>
    <w:rsid w:val="006A7261"/>
    <w:rsid w:val="006B0D29"/>
    <w:rsid w:val="006B1819"/>
    <w:rsid w:val="006B5DE7"/>
    <w:rsid w:val="006C3802"/>
    <w:rsid w:val="006C5048"/>
    <w:rsid w:val="006C5585"/>
    <w:rsid w:val="006C6A4B"/>
    <w:rsid w:val="006C779F"/>
    <w:rsid w:val="006D00D8"/>
    <w:rsid w:val="006D01F5"/>
    <w:rsid w:val="006D0CFB"/>
    <w:rsid w:val="006D30C0"/>
    <w:rsid w:val="006D7535"/>
    <w:rsid w:val="006E0D15"/>
    <w:rsid w:val="006E450B"/>
    <w:rsid w:val="006F097D"/>
    <w:rsid w:val="006F0D7E"/>
    <w:rsid w:val="006F1140"/>
    <w:rsid w:val="00703596"/>
    <w:rsid w:val="0070616C"/>
    <w:rsid w:val="00710B77"/>
    <w:rsid w:val="0071643C"/>
    <w:rsid w:val="0072075B"/>
    <w:rsid w:val="00720FAD"/>
    <w:rsid w:val="007221C2"/>
    <w:rsid w:val="00725816"/>
    <w:rsid w:val="00726AEB"/>
    <w:rsid w:val="00730955"/>
    <w:rsid w:val="00733A9C"/>
    <w:rsid w:val="00736574"/>
    <w:rsid w:val="007367E0"/>
    <w:rsid w:val="00737215"/>
    <w:rsid w:val="007438D2"/>
    <w:rsid w:val="00743D86"/>
    <w:rsid w:val="00747A89"/>
    <w:rsid w:val="00754905"/>
    <w:rsid w:val="0075793D"/>
    <w:rsid w:val="00760038"/>
    <w:rsid w:val="00762EE0"/>
    <w:rsid w:val="00765C41"/>
    <w:rsid w:val="00771100"/>
    <w:rsid w:val="007759DD"/>
    <w:rsid w:val="0078609F"/>
    <w:rsid w:val="007917BA"/>
    <w:rsid w:val="0079213D"/>
    <w:rsid w:val="007A5C6F"/>
    <w:rsid w:val="007B0923"/>
    <w:rsid w:val="007D2AB5"/>
    <w:rsid w:val="007D4241"/>
    <w:rsid w:val="007D4317"/>
    <w:rsid w:val="007D4EA3"/>
    <w:rsid w:val="007F1CFF"/>
    <w:rsid w:val="007F5DD5"/>
    <w:rsid w:val="007F7997"/>
    <w:rsid w:val="0080177C"/>
    <w:rsid w:val="00820067"/>
    <w:rsid w:val="0082120E"/>
    <w:rsid w:val="00821A1B"/>
    <w:rsid w:val="008262E9"/>
    <w:rsid w:val="00827E69"/>
    <w:rsid w:val="0083441F"/>
    <w:rsid w:val="00835C4D"/>
    <w:rsid w:val="00843F48"/>
    <w:rsid w:val="00851423"/>
    <w:rsid w:val="00857848"/>
    <w:rsid w:val="00863900"/>
    <w:rsid w:val="008654B6"/>
    <w:rsid w:val="0087139C"/>
    <w:rsid w:val="008776AA"/>
    <w:rsid w:val="00880E83"/>
    <w:rsid w:val="0088102A"/>
    <w:rsid w:val="00892F28"/>
    <w:rsid w:val="008937E7"/>
    <w:rsid w:val="008A0C5F"/>
    <w:rsid w:val="008A1B00"/>
    <w:rsid w:val="008A3DEA"/>
    <w:rsid w:val="008A4EB9"/>
    <w:rsid w:val="008A74C0"/>
    <w:rsid w:val="008B066D"/>
    <w:rsid w:val="008B1694"/>
    <w:rsid w:val="008C4B27"/>
    <w:rsid w:val="008C7F2A"/>
    <w:rsid w:val="008E0F23"/>
    <w:rsid w:val="008E36F8"/>
    <w:rsid w:val="008E46B2"/>
    <w:rsid w:val="008E682C"/>
    <w:rsid w:val="008E78A1"/>
    <w:rsid w:val="008F5439"/>
    <w:rsid w:val="008F589F"/>
    <w:rsid w:val="00906238"/>
    <w:rsid w:val="00907EF9"/>
    <w:rsid w:val="0091295C"/>
    <w:rsid w:val="00914D58"/>
    <w:rsid w:val="00917CC7"/>
    <w:rsid w:val="00917CFF"/>
    <w:rsid w:val="00921F47"/>
    <w:rsid w:val="009228AB"/>
    <w:rsid w:val="0093085B"/>
    <w:rsid w:val="00931556"/>
    <w:rsid w:val="00931C57"/>
    <w:rsid w:val="009347A5"/>
    <w:rsid w:val="00942257"/>
    <w:rsid w:val="009460F0"/>
    <w:rsid w:val="0094708D"/>
    <w:rsid w:val="009471BF"/>
    <w:rsid w:val="00950E4E"/>
    <w:rsid w:val="009529BD"/>
    <w:rsid w:val="009533B4"/>
    <w:rsid w:val="009535B6"/>
    <w:rsid w:val="00963BD2"/>
    <w:rsid w:val="00971D93"/>
    <w:rsid w:val="00973651"/>
    <w:rsid w:val="00983692"/>
    <w:rsid w:val="00994A35"/>
    <w:rsid w:val="009A49CB"/>
    <w:rsid w:val="009B1F6B"/>
    <w:rsid w:val="009C0D12"/>
    <w:rsid w:val="009C192E"/>
    <w:rsid w:val="009D0A7A"/>
    <w:rsid w:val="009D6819"/>
    <w:rsid w:val="009D6D1C"/>
    <w:rsid w:val="009E0CF9"/>
    <w:rsid w:val="009E531B"/>
    <w:rsid w:val="009E6C56"/>
    <w:rsid w:val="009E7DCF"/>
    <w:rsid w:val="009F4A56"/>
    <w:rsid w:val="009F4E65"/>
    <w:rsid w:val="00A006A5"/>
    <w:rsid w:val="00A05942"/>
    <w:rsid w:val="00A07BEC"/>
    <w:rsid w:val="00A146AA"/>
    <w:rsid w:val="00A264BE"/>
    <w:rsid w:val="00A272CA"/>
    <w:rsid w:val="00A33051"/>
    <w:rsid w:val="00A407AD"/>
    <w:rsid w:val="00A40923"/>
    <w:rsid w:val="00A41C05"/>
    <w:rsid w:val="00A42426"/>
    <w:rsid w:val="00A47C35"/>
    <w:rsid w:val="00A514B7"/>
    <w:rsid w:val="00A54A0B"/>
    <w:rsid w:val="00A65FD4"/>
    <w:rsid w:val="00A713DD"/>
    <w:rsid w:val="00A72784"/>
    <w:rsid w:val="00A81198"/>
    <w:rsid w:val="00A81E48"/>
    <w:rsid w:val="00A82035"/>
    <w:rsid w:val="00A90D77"/>
    <w:rsid w:val="00A92E07"/>
    <w:rsid w:val="00A93ECD"/>
    <w:rsid w:val="00A96E38"/>
    <w:rsid w:val="00AA0B3A"/>
    <w:rsid w:val="00AA6EB4"/>
    <w:rsid w:val="00AA767D"/>
    <w:rsid w:val="00AB0CC9"/>
    <w:rsid w:val="00AB1B2D"/>
    <w:rsid w:val="00AC3FF6"/>
    <w:rsid w:val="00AD5068"/>
    <w:rsid w:val="00AD73EC"/>
    <w:rsid w:val="00AE5BC7"/>
    <w:rsid w:val="00AF5AAF"/>
    <w:rsid w:val="00B046D8"/>
    <w:rsid w:val="00B13F4C"/>
    <w:rsid w:val="00B16219"/>
    <w:rsid w:val="00B16C59"/>
    <w:rsid w:val="00B17B87"/>
    <w:rsid w:val="00B20648"/>
    <w:rsid w:val="00B33FDD"/>
    <w:rsid w:val="00B359CC"/>
    <w:rsid w:val="00B36107"/>
    <w:rsid w:val="00B36443"/>
    <w:rsid w:val="00B41789"/>
    <w:rsid w:val="00B46C03"/>
    <w:rsid w:val="00B60C6C"/>
    <w:rsid w:val="00B619A9"/>
    <w:rsid w:val="00B63776"/>
    <w:rsid w:val="00B65A9D"/>
    <w:rsid w:val="00B66D60"/>
    <w:rsid w:val="00B75EDE"/>
    <w:rsid w:val="00B77D88"/>
    <w:rsid w:val="00B77FAF"/>
    <w:rsid w:val="00B8275A"/>
    <w:rsid w:val="00B84336"/>
    <w:rsid w:val="00B851B9"/>
    <w:rsid w:val="00B86453"/>
    <w:rsid w:val="00B90054"/>
    <w:rsid w:val="00B91A51"/>
    <w:rsid w:val="00B92C14"/>
    <w:rsid w:val="00BA0066"/>
    <w:rsid w:val="00BB69DB"/>
    <w:rsid w:val="00BC1548"/>
    <w:rsid w:val="00BC322E"/>
    <w:rsid w:val="00BC44CD"/>
    <w:rsid w:val="00BC48A6"/>
    <w:rsid w:val="00BD766A"/>
    <w:rsid w:val="00BE1D0C"/>
    <w:rsid w:val="00BE7978"/>
    <w:rsid w:val="00C03721"/>
    <w:rsid w:val="00C07DDB"/>
    <w:rsid w:val="00C36074"/>
    <w:rsid w:val="00C4115D"/>
    <w:rsid w:val="00C43BDD"/>
    <w:rsid w:val="00C44805"/>
    <w:rsid w:val="00C47778"/>
    <w:rsid w:val="00C5011E"/>
    <w:rsid w:val="00C50EE5"/>
    <w:rsid w:val="00C5240A"/>
    <w:rsid w:val="00C5398F"/>
    <w:rsid w:val="00C54BAB"/>
    <w:rsid w:val="00C556F5"/>
    <w:rsid w:val="00C70E19"/>
    <w:rsid w:val="00C72574"/>
    <w:rsid w:val="00C7430C"/>
    <w:rsid w:val="00C85DA1"/>
    <w:rsid w:val="00C9071C"/>
    <w:rsid w:val="00C908FF"/>
    <w:rsid w:val="00C97300"/>
    <w:rsid w:val="00C97BD3"/>
    <w:rsid w:val="00CA39EF"/>
    <w:rsid w:val="00CA521F"/>
    <w:rsid w:val="00CA792B"/>
    <w:rsid w:val="00CB0493"/>
    <w:rsid w:val="00CB177B"/>
    <w:rsid w:val="00CB17FF"/>
    <w:rsid w:val="00CB1ED7"/>
    <w:rsid w:val="00CB47E8"/>
    <w:rsid w:val="00CB767F"/>
    <w:rsid w:val="00CC167C"/>
    <w:rsid w:val="00CC52D9"/>
    <w:rsid w:val="00CD5D79"/>
    <w:rsid w:val="00CD6647"/>
    <w:rsid w:val="00CE4B73"/>
    <w:rsid w:val="00CF19FA"/>
    <w:rsid w:val="00CF70BB"/>
    <w:rsid w:val="00D0524C"/>
    <w:rsid w:val="00D074DB"/>
    <w:rsid w:val="00D139CF"/>
    <w:rsid w:val="00D15007"/>
    <w:rsid w:val="00D20333"/>
    <w:rsid w:val="00D37E7F"/>
    <w:rsid w:val="00D47AD7"/>
    <w:rsid w:val="00D51529"/>
    <w:rsid w:val="00D85218"/>
    <w:rsid w:val="00D85A11"/>
    <w:rsid w:val="00D915B1"/>
    <w:rsid w:val="00D947DC"/>
    <w:rsid w:val="00DA299D"/>
    <w:rsid w:val="00DA3867"/>
    <w:rsid w:val="00DA63A5"/>
    <w:rsid w:val="00DA65C4"/>
    <w:rsid w:val="00DB030F"/>
    <w:rsid w:val="00DB4A59"/>
    <w:rsid w:val="00DD2BE0"/>
    <w:rsid w:val="00DE4447"/>
    <w:rsid w:val="00DE5DA2"/>
    <w:rsid w:val="00DF0033"/>
    <w:rsid w:val="00DF524B"/>
    <w:rsid w:val="00DF7934"/>
    <w:rsid w:val="00E008FF"/>
    <w:rsid w:val="00E026BF"/>
    <w:rsid w:val="00E07B1B"/>
    <w:rsid w:val="00E11853"/>
    <w:rsid w:val="00E20C96"/>
    <w:rsid w:val="00E24BA8"/>
    <w:rsid w:val="00E261BA"/>
    <w:rsid w:val="00E409DD"/>
    <w:rsid w:val="00E414BE"/>
    <w:rsid w:val="00E42002"/>
    <w:rsid w:val="00E52A86"/>
    <w:rsid w:val="00E54B47"/>
    <w:rsid w:val="00E553BF"/>
    <w:rsid w:val="00E55D93"/>
    <w:rsid w:val="00E57F26"/>
    <w:rsid w:val="00E61294"/>
    <w:rsid w:val="00E7237C"/>
    <w:rsid w:val="00E72409"/>
    <w:rsid w:val="00E77C46"/>
    <w:rsid w:val="00E86CE8"/>
    <w:rsid w:val="00E87D20"/>
    <w:rsid w:val="00E90E82"/>
    <w:rsid w:val="00EA00CB"/>
    <w:rsid w:val="00EA1BAA"/>
    <w:rsid w:val="00EA3FCD"/>
    <w:rsid w:val="00EA42A0"/>
    <w:rsid w:val="00EB66EB"/>
    <w:rsid w:val="00EB6714"/>
    <w:rsid w:val="00EC0A68"/>
    <w:rsid w:val="00EC5006"/>
    <w:rsid w:val="00ED1DF8"/>
    <w:rsid w:val="00ED49C3"/>
    <w:rsid w:val="00ED4FF5"/>
    <w:rsid w:val="00ED6CE8"/>
    <w:rsid w:val="00ED7AA6"/>
    <w:rsid w:val="00EE2A56"/>
    <w:rsid w:val="00EE3818"/>
    <w:rsid w:val="00F02EF2"/>
    <w:rsid w:val="00F13192"/>
    <w:rsid w:val="00F22264"/>
    <w:rsid w:val="00F2564D"/>
    <w:rsid w:val="00F35B05"/>
    <w:rsid w:val="00F376E0"/>
    <w:rsid w:val="00F413D9"/>
    <w:rsid w:val="00F44FAE"/>
    <w:rsid w:val="00F5135F"/>
    <w:rsid w:val="00F51A18"/>
    <w:rsid w:val="00F51F78"/>
    <w:rsid w:val="00F52933"/>
    <w:rsid w:val="00F57047"/>
    <w:rsid w:val="00F62D4D"/>
    <w:rsid w:val="00F86F47"/>
    <w:rsid w:val="00F90B64"/>
    <w:rsid w:val="00FA3A3B"/>
    <w:rsid w:val="00FB2F0F"/>
    <w:rsid w:val="00FB4164"/>
    <w:rsid w:val="00FB4FD2"/>
    <w:rsid w:val="00FB5086"/>
    <w:rsid w:val="00FB5411"/>
    <w:rsid w:val="00FB6392"/>
    <w:rsid w:val="00FC0FD4"/>
    <w:rsid w:val="00FC12AC"/>
    <w:rsid w:val="00FD3C70"/>
    <w:rsid w:val="00FD6820"/>
    <w:rsid w:val="00FE12D8"/>
    <w:rsid w:val="00FF7C02"/>
    <w:rsid w:val="024801E3"/>
    <w:rsid w:val="06D1A1BC"/>
    <w:rsid w:val="08834D6D"/>
    <w:rsid w:val="19142796"/>
    <w:rsid w:val="1C2F0B28"/>
    <w:rsid w:val="23BB6B55"/>
    <w:rsid w:val="28254D96"/>
    <w:rsid w:val="2BBB8AB9"/>
    <w:rsid w:val="2C963138"/>
    <w:rsid w:val="311FC09B"/>
    <w:rsid w:val="379363F2"/>
    <w:rsid w:val="3E289A63"/>
    <w:rsid w:val="3F7616D6"/>
    <w:rsid w:val="446671F8"/>
    <w:rsid w:val="453DEC2D"/>
    <w:rsid w:val="46848D06"/>
    <w:rsid w:val="485143E7"/>
    <w:rsid w:val="50AEBF11"/>
    <w:rsid w:val="52B246B1"/>
    <w:rsid w:val="5CBB1032"/>
    <w:rsid w:val="5D14AEBC"/>
    <w:rsid w:val="619B2960"/>
    <w:rsid w:val="647B2B65"/>
    <w:rsid w:val="67CEF522"/>
    <w:rsid w:val="69945BB5"/>
    <w:rsid w:val="6B2CF8ED"/>
    <w:rsid w:val="6B51600B"/>
    <w:rsid w:val="73F4EFAE"/>
    <w:rsid w:val="7D45CF39"/>
    <w:rsid w:val="7DCF531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D16778E-0759-45E6-81EA-8FCD5FC82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F5AC8"/>
    <w:pPr>
      <w:ind w:left="567"/>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16D87"/>
    <w:rPr>
      <w:color w:val="605E5C"/>
      <w:shd w:val="clear" w:color="auto" w:fill="E1DFDD"/>
    </w:rPr>
  </w:style>
  <w:style w:type="character" w:styleId="AnvndHyperlnk">
    <w:name w:val="FollowedHyperlink"/>
    <w:basedOn w:val="Standardstycketeckensnitt"/>
    <w:uiPriority w:val="99"/>
    <w:semiHidden/>
    <w:unhideWhenUsed/>
    <w:rsid w:val="00316D87"/>
    <w:rPr>
      <w:color w:val="9EA2A2" w:themeColor="followedHyperlink"/>
      <w:u w:val="single"/>
    </w:rPr>
  </w:style>
  <w:style w:type="paragraph" w:styleId="Revision">
    <w:name w:val="Revision"/>
    <w:hidden/>
    <w:uiPriority w:val="99"/>
    <w:semiHidden/>
    <w:rsid w:val="006D00D8"/>
    <w:rPr>
      <w:sz w:val="24"/>
      <w:szCs w:val="24"/>
    </w:rPr>
  </w:style>
  <w:style w:type="character" w:styleId="cf01" w:customStyle="1">
    <w:name w:val="cf01"/>
    <w:basedOn w:val="Standardstycketeckensnitt"/>
    <w:rsid w:val="00747A89"/>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29-602154698-17/surrogate/Spoldesinfektor%20och%20diskdesinfektor%20-%20kvalitetss%c3%a4kring.pdf" TargetMode="External" Id="rId26" /><Relationship Type="http://schemas.openxmlformats.org/officeDocument/2006/relationships/hyperlink" Target="https://www.av.se/arbetsmiljoarbete-och-inspektioner/publikationer/foreskrifter/smittrisker-afs-20184/" TargetMode="External" Id="rId39" /><Relationship Type="http://schemas.openxmlformats.org/officeDocument/2006/relationships/hyperlink" Target="https://www.vardhandboken.se/vardhygien-infektioner-och-smittspridning/vardhygien/basala-hygienrutiner-och-kladregler/" TargetMode="External" Id="rId21"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s/skaraborgs-sjukhus/vardgivare/vardhygien/vardhygien---sjukhus/kontakta-vardhygien/" TargetMode="External" Id="rId17" /><Relationship Type="http://schemas.openxmlformats.org/officeDocument/2006/relationships/hyperlink" Target="https://service.vgregion.se/RNS/prodnarservice/tvatt/" TargetMode="External" Id="rId25" /><Relationship Type="http://schemas.openxmlformats.org/officeDocument/2006/relationships/hyperlink" Target="https://www.vgregion.se/s/skaraborgs-sjukhus/vardgivare/vardhygien/vardhygien---sjukhus/Egenkontroll/" TargetMode="External" Id="rId33" /><Relationship Type="http://schemas.openxmlformats.org/officeDocument/2006/relationships/hyperlink" Target="https://www.riksdagen.se/sv/dokument-och-lagar/dokument/svensk-forfattningssamling/patientsakerhetslag-2010659_sfs-2010-659/" TargetMode="External" Id="rId38" /><Relationship Type="http://schemas.openxmlformats.org/officeDocument/2006/relationships/fontTable" Target="fontTable.xm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29-602154698-10/SURROGATE/Multiresistenta%20bakterier%20(MRB)%2c%20screenodling%20-%20handlingsplan.pdf" TargetMode="External" Id="rId20" /><Relationship Type="http://schemas.openxmlformats.org/officeDocument/2006/relationships/hyperlink" Target="https://www.vardhandboken.se/vardhygien-infektioner-och-smittspridning/desinfektion-och-sterilisering/"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vardhygien-infektioner-och-smittspridning/stadning-och-rengoring/tvatthantering/oversikt/" TargetMode="External" Id="rId24" /><Relationship Type="http://schemas.openxmlformats.org/officeDocument/2006/relationships/hyperlink" Target="https://insidan.vgregion.se/forvaltningar/skas/stod-och-tjanster/system-a-o/medcontrol-pro/" TargetMode="External" Id="rId32" /><Relationship Type="http://schemas.openxmlformats.org/officeDocument/2006/relationships/hyperlink" Target="https://www.riksdagen.se/sv/dokument-lagar/dokument/svensk-forfattningssamling/halso--och-sjukvardslag_sfs-2017-30" TargetMode="External" Id="rId37" /><Relationship Type="http://schemas.openxmlformats.org/officeDocument/2006/relationships/hyperlink" Target="https://www.socialstyrelsen.se/globalassets/sharepoint-dokument/artikelkatalog/foreskrifter-och-allmanna-rad/2015-5-10.pdf" TargetMode="External" Id="rId40" /><Relationship Type="http://schemas.openxmlformats.org/officeDocument/2006/relationships/hyperlink" Target="https://www.vardhandboken.se/vardhygien-infektioner-och-smittspridning/" TargetMode="External" Id="rId45" /><Relationship Type="http://schemas.openxmlformats.org/officeDocument/2006/relationships/header" Target="header2.xml" Id="rId15" /><Relationship Type="http://schemas.openxmlformats.org/officeDocument/2006/relationships/hyperlink" Target="https://www.vardhandboken.se/vardhygien-infektioner-och-smittspridning/stadning-och-rengoring/stadning-rengoring/oversikt/" TargetMode="External" Id="rId23" /><Relationship Type="http://schemas.openxmlformats.org/officeDocument/2006/relationships/hyperlink" Target="https://www.vgregion.se/s/skaraborgs-sjukhus/vardgivare/vardhygien/vardhygien---sjukhus/smittamnen/multiresistenta-bakterier/" TargetMode="Externa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19" /><Relationship Type="http://schemas.openxmlformats.org/officeDocument/2006/relationships/hyperlink" Target="https://www.folkhalsomyndigheten.se/rena-hander-raddar-liv/" TargetMode="External" Id="rId31" /><Relationship Type="http://schemas.openxmlformats.org/officeDocument/2006/relationships/hyperlink" Target="https://www.sis.se/produkter/halso-och-sjukvard/medicin-allmant/ss-8760014-2017/"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hygien-infektioner-och-smittspridning/vardhygien/basala-hygienrutiner-och-kladregler/" TargetMode="External" Id="rId22" /><Relationship Type="http://schemas.openxmlformats.org/officeDocument/2006/relationships/hyperlink" Target="https://mellanarkiv-offentlig.vgregion.se/alfresco/s/archive/stream/public/v1/source/available/SOFIA/SKAS9729-602154698-3/SURROGATE/Bl%c3%a5sscanning%2c%20bl%c3%a5stappning%20och%20KAD.pdf" TargetMode="External" Id="rId27"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30" /><Relationship Type="http://schemas.openxmlformats.org/officeDocument/2006/relationships/hyperlink" Target="https://www.folkhalsomyndigheten.se/rena-hander-raddar-liv/" TargetMode="External" Id="rId35" /><Relationship Type="http://schemas.openxmlformats.org/officeDocument/2006/relationships/hyperlink" Target="https://mellanarkiv-offentlig.vgregion.se/alfresco/s/archive/stream/public/v1/source/available/sofia/skas9729-602154698-53/surrogate/V%c3%a5rdhygien%20-%20Viral%20hemorragisk%20feber%20(VHF).docx.pdf" TargetMode="External" Id="R3eeebede46c34242" /><Relationship Type="http://schemas.openxmlformats.org/officeDocument/2006/relationships/hyperlink" Target="https://www.av.se/arbetsmiljoarbete-och-inspektioner/publikationer/foreskrifter/afs-202310/" TargetMode="External" Id="R0e1a8ac9a2b9471d" /><Relationship Type="http://schemas.openxmlformats.org/officeDocument/2006/relationships/hyperlink" Target="https://d1da7yrcucvk6m.cloudfront.net/sites/16/media/1096503_SIV_St%C3%A4dning_i_v%C3%A5rdlokaler_2.1.pdf?1699875150" TargetMode="External" Id="R3760080c8363476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Vårdhygienisk bedömning av riskfaktorer för smittspridning i vård och omsorg</dc:title>
  <dc:subject/>
  <dc:creator>patrik.jens.johansson@vgregion.se</dc:creator>
  <keywords/>
  <lastModifiedBy>Carita Svantesson</lastModifiedBy>
  <revision>154</revision>
  <lastPrinted>2016-03-31T10:56:00.0000000Z</lastPrinted>
  <dcterms:created xsi:type="dcterms:W3CDTF">2022-03-09T13:50:00.0000000Z</dcterms:created>
  <dcterms:modified xsi:type="dcterms:W3CDTF">2026-04-23T12:01:25.0000000Z</dcterms:modified>
</coreProperties>
</file>