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82758" w:rsidP="00F35B05" w:rsidRDefault="00F82758" w14:paraId="732F500C" w14:textId="77777777">
      <w:pPr>
        <w:pStyle w:val="Heading2"/>
        <w:sectPr w:rsidR="00F82758" w:rsidSect="00F8275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279613D" w:rsidP="0279613D" w:rsidRDefault="0279613D" w14:paraId="5E01AF78" w14:textId="5043F9DD">
      <w:pPr>
        <w:pStyle w:val="Heading1"/>
        <w:keepNext w:val="1"/>
        <w:rPr>
          <w:rFonts w:ascii="Calibri" w:hAnsi="Calibri" w:eastAsia="MS Gothic" w:cs="Times New Roman"/>
          <w:sz w:val="48"/>
          <w:szCs w:val="48"/>
        </w:rPr>
      </w:pPr>
      <w:r w:rsidRPr="0279613D" w:rsidR="0279613D">
        <w:rPr>
          <w:rFonts w:ascii="Calibri" w:hAnsi="Calibri" w:eastAsia="MS Gothic" w:cs="Times New Roman"/>
          <w:sz w:val="48"/>
          <w:szCs w:val="48"/>
        </w:rPr>
        <w:t>Akut debuterad yrsel - ÖNH</w:t>
      </w:r>
    </w:p>
    <w:p w:rsidRPr="00F82758" w:rsidR="00F82758" w:rsidP="0279613D" w:rsidRDefault="00F82758" w14:paraId="791EC628" w14:textId="77777777">
      <w:pPr>
        <w:pStyle w:val="Heading2"/>
        <w:keepNext w:val="1"/>
        <w:rPr>
          <w:rFonts w:ascii="Calibri" w:hAnsi="Calibri" w:eastAsia="ＭＳ ゴシック" w:cs=""/>
          <w:b w:val="1"/>
          <w:bCs w:val="1"/>
          <w:color w:val="000000" w:themeColor="text2" w:themeTint="FF" w:themeShade="FF"/>
          <w:sz w:val="40"/>
          <w:szCs w:val="40"/>
        </w:rPr>
      </w:pPr>
      <w:r w:rsidRPr="00F82758" w:rsidR="00F82758">
        <w:rPr/>
        <w:t>Revideringar i denna version</w:t>
      </w:r>
    </w:p>
    <w:p w:rsidRPr="00F82758" w:rsidR="00F82758" w:rsidP="6E74E4AA" w:rsidRDefault="00F82758" w14:paraId="4B185CB4" w14:textId="02531901">
      <w:pPr>
        <w:pStyle w:val="Normal"/>
        <w:keepNext w:val="1"/>
      </w:pPr>
      <w:r w:rsidR="1FFB3E59">
        <w:rPr/>
        <w:t>Förlängning</w:t>
      </w:r>
      <w:r w:rsidR="00F82758">
        <w:rPr/>
        <w:t xml:space="preserve"> av giltighetsdatum.</w:t>
      </w:r>
    </w:p>
    <w:p w:rsidRPr="00F82758" w:rsidR="00F82758" w:rsidP="0279613D" w:rsidRDefault="00F82758" w14:paraId="00A93DA9" w14:textId="77777777">
      <w:pPr>
        <w:pStyle w:val="Heading2"/>
        <w:keepNext w:val="1"/>
        <w:rPr>
          <w:rFonts w:ascii="Calibri" w:hAnsi="Calibri" w:eastAsia="ＭＳ ゴシック" w:cs=""/>
          <w:b w:val="1"/>
          <w:bCs w:val="1"/>
          <w:color w:val="000000" w:themeColor="text2" w:themeTint="FF" w:themeShade="FF"/>
          <w:sz w:val="40"/>
          <w:szCs w:val="40"/>
        </w:rPr>
      </w:pPr>
      <w:r w:rsidR="00F82758">
        <w:rPr/>
        <w:t>Bakgrund, syfte och mål</w:t>
      </w:r>
    </w:p>
    <w:p w:rsidRPr="00F82758" w:rsidR="00F82758" w:rsidP="0279613D" w:rsidRDefault="00F82758" w14:paraId="16A41180" w14:textId="5171F587">
      <w:pPr>
        <w:pStyle w:val="Normal"/>
        <w:rPr>
          <w:rFonts w:ascii="Arial" w:hAnsi="Arial" w:cs="Arial"/>
          <w:color w:val="000000" w:themeColor="text2" w:themeTint="FF" w:themeShade="FF"/>
          <w:sz w:val="24"/>
          <w:szCs w:val="24"/>
        </w:rPr>
      </w:pPr>
      <w:r w:rsidR="00F82758">
        <w:rPr/>
        <w:t xml:space="preserve">Akut debuterad yrsel kan ha en mängd olika orsaker. Det viktigaste är att utesluta s k central yrsel som beror på förändringar i hjärna eller hjärnstam. Akut yrsel handläggs därför primärt av medicinjour. Differentialdiagnostiskt kan det ibland vara svårt att skilja mellan central och </w:t>
      </w:r>
      <w:proofErr w:type="spellStart"/>
      <w:r w:rsidR="00F82758">
        <w:rPr/>
        <w:t>otogen</w:t>
      </w:r>
      <w:proofErr w:type="spellEnd"/>
      <w:r w:rsidR="00F82758">
        <w:rPr/>
        <w:t xml:space="preserve"> yrsel. Syftet med den här riktlinjen är att ge en översikt över de vanligaste orsakerna till s k </w:t>
      </w:r>
      <w:proofErr w:type="spellStart"/>
      <w:r w:rsidR="00F82758">
        <w:rPr/>
        <w:t>otogen</w:t>
      </w:r>
      <w:proofErr w:type="spellEnd"/>
      <w:r w:rsidR="00F82758">
        <w:rPr/>
        <w:t xml:space="preserve"> yrsel ( </w:t>
      </w:r>
      <w:proofErr w:type="spellStart"/>
      <w:r w:rsidR="00F82758">
        <w:rPr/>
        <w:t>ffa</w:t>
      </w:r>
      <w:proofErr w:type="spellEnd"/>
      <w:r w:rsidR="00F82758">
        <w:rPr/>
        <w:t xml:space="preserve"> godartad lägesyrsel, </w:t>
      </w:r>
      <w:proofErr w:type="spellStart"/>
      <w:r w:rsidR="00F82758">
        <w:rPr/>
        <w:t>vestibularisneurit</w:t>
      </w:r>
      <w:proofErr w:type="spellEnd"/>
      <w:r w:rsidR="00F82758">
        <w:rPr/>
        <w:t xml:space="preserve"> och </w:t>
      </w:r>
      <w:proofErr w:type="spellStart"/>
      <w:r w:rsidR="00F82758">
        <w:rPr/>
        <w:t>Ménières</w:t>
      </w:r>
      <w:proofErr w:type="spellEnd"/>
      <w:r w:rsidR="00F82758">
        <w:rPr/>
        <w:t xml:space="preserve"> sjukdom), men även en del kring andra vanliga orsaker till yrselbesvär. Diagnostik av central yrsel behandlas inte i denna riktlinje.</w:t>
      </w:r>
    </w:p>
    <w:p w:rsidRPr="00F82758" w:rsidR="00F82758" w:rsidP="0279613D" w:rsidRDefault="00F82758" w14:paraId="465AAC33" w14:textId="298D62CC">
      <w:pPr>
        <w:pStyle w:val="Heading2"/>
        <w:rPr>
          <w:rFonts w:ascii="Calibri" w:hAnsi="Calibri" w:eastAsia="ＭＳ ゴシック" w:cs=""/>
          <w:b w:val="1"/>
          <w:bCs w:val="1"/>
          <w:color w:val="000000" w:themeColor="text2" w:themeTint="FF" w:themeShade="FF"/>
          <w:sz w:val="40"/>
          <w:szCs w:val="40"/>
        </w:rPr>
      </w:pPr>
      <w:r w:rsidR="00F82758">
        <w:rPr/>
        <w:t>Förutsättningar</w:t>
      </w:r>
    </w:p>
    <w:p w:rsidRPr="00F82758" w:rsidR="00F82758" w:rsidP="0279613D" w:rsidRDefault="00F82758" w14:paraId="1F8D08C1" w14:textId="77777777">
      <w:pPr>
        <w:pStyle w:val="Heading2"/>
        <w:rPr>
          <w:rFonts w:ascii="Calibri" w:hAnsi="Calibri" w:eastAsia="ＭＳ ゴシック" w:cs=""/>
          <w:b w:val="1"/>
          <w:bCs w:val="1"/>
          <w:color w:val="000000" w:themeColor="text2" w:themeTint="FF" w:themeShade="FF"/>
          <w:sz w:val="40"/>
          <w:szCs w:val="40"/>
        </w:rPr>
      </w:pPr>
      <w:r w:rsidR="00F82758">
        <w:rPr/>
        <w:t>Ansvar</w:t>
      </w:r>
    </w:p>
    <w:p w:rsidRPr="00F82758" w:rsidR="00F82758" w:rsidP="00F82758" w:rsidRDefault="00F82758" w14:paraId="0095A0FE" w14:textId="77777777">
      <w:pPr>
        <w:spacing w:after="0" w:line="240" w:lineRule="auto"/>
        <w:ind w:left="0" w:right="0"/>
        <w:rPr>
          <w:sz w:val="20"/>
          <w:szCs w:val="20"/>
        </w:rPr>
      </w:pPr>
    </w:p>
    <w:p w:rsidRPr="00F82758" w:rsidR="00F82758" w:rsidP="0279613D" w:rsidRDefault="00F82758" w14:paraId="074DF1B1" w14:textId="77777777">
      <w:pPr>
        <w:pStyle w:val="Normal"/>
        <w:rPr>
          <w:rFonts w:ascii="Arial" w:hAnsi="Arial" w:cs="Arial"/>
          <w:color w:val="000000" w:themeColor="text2" w:themeTint="FF" w:themeShade="FF"/>
          <w:sz w:val="24"/>
          <w:szCs w:val="24"/>
        </w:rPr>
      </w:pPr>
      <w:r w:rsidR="00F82758">
        <w:rPr/>
        <w:t xml:space="preserve">Akut yrsel handläggs primärt av medicinjour. Möjliga orsaker till </w:t>
      </w:r>
      <w:proofErr w:type="spellStart"/>
      <w:r w:rsidR="00F82758">
        <w:rPr/>
        <w:t>otogen</w:t>
      </w:r>
      <w:proofErr w:type="spellEnd"/>
      <w:r w:rsidR="00F82758">
        <w:rPr/>
        <w:t xml:space="preserve"> yrsel utreds på ÖNH-mottagningen dagtid efter remiss. </w:t>
      </w:r>
    </w:p>
    <w:p w:rsidRPr="00F82758" w:rsidR="00F82758" w:rsidP="0279613D" w:rsidRDefault="00F82758" w14:paraId="543DB65E" w14:textId="77777777">
      <w:pPr>
        <w:pStyle w:val="Normal"/>
        <w:rPr>
          <w:sz w:val="24"/>
          <w:szCs w:val="24"/>
        </w:rPr>
      </w:pPr>
    </w:p>
    <w:p w:rsidRPr="00F82758" w:rsidR="00F82758" w:rsidP="0279613D" w:rsidRDefault="00F82758" w14:paraId="5E8A19CA" w14:textId="77777777">
      <w:pPr>
        <w:pStyle w:val="Normal"/>
        <w:rPr>
          <w:rFonts w:ascii="Arial" w:hAnsi="Arial" w:cs="Arial"/>
          <w:color w:val="000000" w:themeColor="text2" w:themeTint="FF" w:themeShade="FF"/>
          <w:sz w:val="24"/>
          <w:szCs w:val="24"/>
        </w:rPr>
      </w:pPr>
      <w:r w:rsidR="00F82758">
        <w:rPr/>
        <w:t>Akut remiss till ÖNH-kliniken är indicerad vid:</w:t>
      </w:r>
    </w:p>
    <w:p w:rsidRPr="00F82758" w:rsidR="00F82758" w:rsidP="0279613D" w:rsidRDefault="00F82758" w14:paraId="730C303F" w14:textId="77777777">
      <w:pPr>
        <w:pStyle w:val="Normal"/>
        <w:rPr>
          <w:rFonts w:ascii="Arial" w:hAnsi="Arial" w:cs="Arial"/>
          <w:color w:val="000000" w:themeColor="text2" w:themeTint="FF" w:themeShade="FF"/>
          <w:sz w:val="24"/>
          <w:szCs w:val="24"/>
        </w:rPr>
      </w:pPr>
      <w:r w:rsidR="00F82758">
        <w:rPr/>
        <w:t xml:space="preserve">- ökade yrselbesvär vid </w:t>
      </w:r>
      <w:proofErr w:type="spellStart"/>
      <w:r w:rsidR="00F82758">
        <w:rPr/>
        <w:t>tragustryck</w:t>
      </w:r>
      <w:proofErr w:type="spellEnd"/>
    </w:p>
    <w:p w:rsidRPr="00F82758" w:rsidR="00F82758" w:rsidP="0279613D" w:rsidRDefault="00F82758" w14:paraId="35A3E73C" w14:textId="77777777">
      <w:pPr>
        <w:pStyle w:val="Normal"/>
        <w:rPr>
          <w:rFonts w:ascii="Arial" w:hAnsi="Arial" w:cs="Arial"/>
          <w:color w:val="000000" w:themeColor="text2" w:themeTint="FF" w:themeShade="FF"/>
          <w:sz w:val="24"/>
          <w:szCs w:val="24"/>
        </w:rPr>
      </w:pPr>
      <w:r w:rsidR="00F82758">
        <w:rPr/>
        <w:t xml:space="preserve">- samexisterande perifer </w:t>
      </w:r>
      <w:proofErr w:type="spellStart"/>
      <w:r w:rsidR="00F82758">
        <w:rPr/>
        <w:t>facialispares</w:t>
      </w:r>
      <w:proofErr w:type="spellEnd"/>
    </w:p>
    <w:p w:rsidRPr="00F82758" w:rsidR="00F82758" w:rsidP="0279613D" w:rsidRDefault="00F82758" w14:paraId="6BEAB67F" w14:textId="77777777">
      <w:pPr>
        <w:pStyle w:val="Normal"/>
        <w:rPr>
          <w:rFonts w:ascii="Arial" w:hAnsi="Arial" w:cs="Arial"/>
          <w:color w:val="000000" w:themeColor="text2" w:themeTint="FF" w:themeShade="FF"/>
          <w:sz w:val="24"/>
          <w:szCs w:val="24"/>
        </w:rPr>
      </w:pPr>
      <w:r w:rsidR="00F82758">
        <w:rPr/>
        <w:t>- värk i örat</w:t>
      </w:r>
    </w:p>
    <w:p w:rsidRPr="00F82758" w:rsidR="00F82758" w:rsidP="00F82758" w:rsidRDefault="00F82758" w14:paraId="26680DD7" w14:textId="77777777">
      <w:pPr>
        <w:spacing w:after="0" w:line="240" w:lineRule="auto"/>
        <w:ind w:left="0" w:right="0"/>
        <w:rPr>
          <w:sz w:val="20"/>
          <w:szCs w:val="20"/>
        </w:rPr>
      </w:pPr>
    </w:p>
    <w:p w:rsidRPr="00F82758" w:rsidR="00F82758" w:rsidP="0279613D" w:rsidRDefault="00F82758" w14:paraId="00E7B392" w14:textId="77777777">
      <w:pPr>
        <w:pStyle w:val="Heading2"/>
        <w:rPr>
          <w:rFonts w:ascii="Calibri" w:hAnsi="Calibri" w:eastAsia="ＭＳ ゴシック" w:cs=""/>
          <w:b w:val="1"/>
          <w:bCs w:val="1"/>
          <w:color w:val="000000" w:themeColor="text2" w:themeTint="FF" w:themeShade="FF"/>
          <w:sz w:val="40"/>
          <w:szCs w:val="40"/>
        </w:rPr>
      </w:pPr>
      <w:r w:rsidR="00F82758">
        <w:rPr/>
        <w:t>Avgränsningar</w:t>
      </w:r>
    </w:p>
    <w:p w:rsidRPr="00F82758" w:rsidR="00F82758" w:rsidP="0279613D" w:rsidRDefault="00F82758" w14:paraId="6B6480FE" w14:textId="0D57EB6B">
      <w:pPr>
        <w:pStyle w:val="Normal"/>
        <w:rPr>
          <w:rFonts w:ascii="Arial" w:hAnsi="Arial" w:cs="Arial"/>
          <w:color w:val="000000" w:themeColor="text2" w:themeTint="FF" w:themeShade="FF"/>
          <w:sz w:val="24"/>
          <w:szCs w:val="24"/>
        </w:rPr>
      </w:pPr>
      <w:r w:rsidR="00F82758">
        <w:rPr/>
        <w:t>Dokumentet är avsett för läkare som kommer i kontakt med patienter med akuta yrselbesvär.</w:t>
      </w:r>
    </w:p>
    <w:p w:rsidRPr="00F82758" w:rsidR="00F82758" w:rsidP="0279613D" w:rsidRDefault="00F82758" w14:paraId="09B58E88" w14:textId="77777777">
      <w:pPr>
        <w:pStyle w:val="Heading2"/>
        <w:keepNext w:val="1"/>
        <w:rPr>
          <w:rFonts w:ascii="Calibri" w:hAnsi="Calibri" w:eastAsia="ＭＳ ゴシック" w:cs=""/>
          <w:b w:val="1"/>
          <w:bCs w:val="1"/>
          <w:color w:val="000000" w:themeColor="text2" w:themeTint="FF" w:themeShade="FF"/>
          <w:sz w:val="40"/>
          <w:szCs w:val="40"/>
        </w:rPr>
      </w:pPr>
      <w:r w:rsidR="00F82758">
        <w:rPr/>
        <w:t>Arbetsbeskrivning</w:t>
      </w:r>
    </w:p>
    <w:p w:rsidRPr="00F82758" w:rsidR="00F82758" w:rsidP="00F82758" w:rsidRDefault="00F82758" w14:paraId="1529AD6F" w14:textId="77777777">
      <w:pPr>
        <w:spacing w:after="0" w:line="240" w:lineRule="auto"/>
        <w:ind w:left="0" w:right="0"/>
        <w:rPr>
          <w:rFonts w:ascii="Arial" w:hAnsi="Arial" w:cs="Arial"/>
          <w:color w:val="000000"/>
          <w:sz w:val="20"/>
          <w:szCs w:val="20"/>
        </w:rPr>
      </w:pPr>
    </w:p>
    <w:p w:rsidRPr="00F82758" w:rsidR="00F82758" w:rsidP="0279613D" w:rsidRDefault="00F82758" w14:paraId="7AEF2D60" w14:textId="77777777">
      <w:pPr>
        <w:pStyle w:val="Normal"/>
        <w:rPr>
          <w:rFonts w:ascii="Arial" w:hAnsi="Arial" w:cs="Arial"/>
          <w:b w:val="1"/>
          <w:bCs w:val="1"/>
          <w:color w:val="000000" w:themeColor="text2" w:themeTint="FF" w:themeShade="FF"/>
          <w:sz w:val="24"/>
          <w:szCs w:val="24"/>
        </w:rPr>
      </w:pPr>
      <w:r w:rsidRPr="0279613D" w:rsidR="00F82758">
        <w:rPr>
          <w:b w:val="1"/>
          <w:bCs w:val="1"/>
        </w:rPr>
        <w:t>Godartad lägesyrsel</w:t>
      </w:r>
    </w:p>
    <w:p w:rsidRPr="00F82758" w:rsidR="00F82758" w:rsidP="0279613D" w:rsidRDefault="00F82758" w14:paraId="2DE6C8FC" w14:textId="49D251B5">
      <w:pPr>
        <w:pStyle w:val="Normal"/>
        <w:rPr>
          <w:rFonts w:ascii="Arial" w:hAnsi="Arial" w:cs="Arial"/>
          <w:color w:val="000000" w:themeColor="text2" w:themeTint="FF" w:themeShade="FF"/>
          <w:sz w:val="24"/>
          <w:szCs w:val="24"/>
        </w:rPr>
      </w:pPr>
      <w:r w:rsidR="00F82758">
        <w:rPr/>
        <w:t xml:space="preserve">Anfallsvis lägesrelaterad yrsel med duration på </w:t>
      </w:r>
      <w:proofErr w:type="gramStart"/>
      <w:r w:rsidR="00F82758">
        <w:rPr/>
        <w:t>15-60</w:t>
      </w:r>
      <w:proofErr w:type="gramEnd"/>
      <w:r w:rsidR="00F82758">
        <w:rPr/>
        <w:t xml:space="preserve"> sek efter några sek latenstid. Klassiskt är det en specifik sida som utlöser besvären. Uttröttbar vid upprepning. Vanligast är lägesyrsel utgående från den bakre båggången. Diagnosen ställs med </w:t>
      </w:r>
      <w:proofErr w:type="spellStart"/>
      <w:r w:rsidR="00F82758">
        <w:rPr/>
        <w:t>Dix-Hallpike</w:t>
      </w:r>
      <w:proofErr w:type="spellEnd"/>
      <w:r w:rsidR="00F82758">
        <w:rPr/>
        <w:t xml:space="preserve"> manöver då patienten får yrsel och nystagmus med horisontellt och </w:t>
      </w:r>
      <w:proofErr w:type="spellStart"/>
      <w:r w:rsidR="00F82758">
        <w:rPr/>
        <w:t>rotatoriskt</w:t>
      </w:r>
      <w:proofErr w:type="spellEnd"/>
      <w:r w:rsidR="00F82758">
        <w:rPr/>
        <w:t xml:space="preserve"> inslag. Patienten mår i princip bra och </w:t>
      </w:r>
      <w:proofErr w:type="spellStart"/>
      <w:r w:rsidR="00F82758">
        <w:rPr/>
        <w:t>nystagmusen</w:t>
      </w:r>
      <w:proofErr w:type="spellEnd"/>
      <w:r w:rsidR="00F82758">
        <w:rPr/>
        <w:t xml:space="preserve"> är borta när hen ligger still. Dock kan en del patienter med akut godartad lägesyrsel ha mer eller mindre kontinuerlig yrsel under de första dygnen. </w:t>
      </w:r>
    </w:p>
    <w:p w:rsidRPr="00F82758" w:rsidR="00F82758" w:rsidP="0279613D" w:rsidRDefault="00F82758" w14:paraId="307DF20C" w14:textId="59A90EF9">
      <w:pPr>
        <w:pStyle w:val="Normal"/>
      </w:pPr>
    </w:p>
    <w:p w:rsidRPr="00F82758" w:rsidR="00F82758" w:rsidP="0279613D" w:rsidRDefault="00F82758" w14:paraId="09B939A0" w14:textId="46C592DE">
      <w:pPr>
        <w:pStyle w:val="Normal"/>
        <w:rPr>
          <w:rFonts w:ascii="Arial" w:hAnsi="Arial" w:cs="Arial"/>
          <w:color w:val="000000" w:themeColor="text2" w:themeTint="FF" w:themeShade="FF"/>
          <w:sz w:val="24"/>
          <w:szCs w:val="24"/>
        </w:rPr>
      </w:pPr>
      <w:r w:rsidR="00F82758">
        <w:rPr/>
        <w:t xml:space="preserve">Cirka 70% kan botas genom </w:t>
      </w:r>
      <w:proofErr w:type="spellStart"/>
      <w:r w:rsidR="00F82758">
        <w:rPr/>
        <w:t>Epley´s</w:t>
      </w:r>
      <w:proofErr w:type="spellEnd"/>
      <w:r w:rsidR="00F82758">
        <w:rPr/>
        <w:t xml:space="preserve"> manöver. Patienten skall också instrueras i att fortsätta manöverträna hemma vid eventuella restbesvär. Obehandlat är tillståndet självläkande på cirka </w:t>
      </w:r>
      <w:proofErr w:type="gramStart"/>
      <w:r w:rsidR="00F82758">
        <w:rPr/>
        <w:t>6-12</w:t>
      </w:r>
      <w:proofErr w:type="gramEnd"/>
      <w:r w:rsidR="00F82758">
        <w:rPr/>
        <w:t xml:space="preserve"> veckor. Vid invalidiserande symtom överväg </w:t>
      </w:r>
      <w:proofErr w:type="spellStart"/>
      <w:r w:rsidR="00F82758">
        <w:rPr/>
        <w:t>elektiv</w:t>
      </w:r>
      <w:proofErr w:type="spellEnd"/>
      <w:r w:rsidR="00F82758">
        <w:rPr/>
        <w:t xml:space="preserve"> remiss till öronmottagningen för ytterligare behandlingsförsök.</w:t>
      </w:r>
    </w:p>
    <w:p w:rsidRPr="00F82758" w:rsidR="00F82758" w:rsidP="0279613D" w:rsidRDefault="00F82758" w14:paraId="21E46CF1" w14:textId="77777777">
      <w:pPr>
        <w:pStyle w:val="Normal"/>
        <w:keepNext w:val="1"/>
        <w:rPr>
          <w:sz w:val="24"/>
          <w:szCs w:val="24"/>
        </w:rPr>
      </w:pPr>
    </w:p>
    <w:p w:rsidRPr="00F82758" w:rsidR="00F82758" w:rsidP="0279613D" w:rsidRDefault="00F82758" w14:paraId="13CCBEB4" w14:textId="355C466D">
      <w:pPr>
        <w:pStyle w:val="Normal"/>
        <w:keepNext w:val="1"/>
        <w:rPr>
          <w:rFonts w:ascii="Arial" w:hAnsi="Arial" w:cs="Arial"/>
          <w:color w:val="000000" w:themeColor="text2" w:themeTint="FF" w:themeShade="FF"/>
          <w:sz w:val="24"/>
          <w:szCs w:val="24"/>
        </w:rPr>
      </w:pPr>
      <w:r w:rsidR="00F82758">
        <w:rPr/>
        <w:t xml:space="preserve">Ovanligare är lägesyrsel utgående från de laterala båggångarna. Dessa patienter har ofta mer besvär. Diagnostik sker genom </w:t>
      </w:r>
      <w:proofErr w:type="spellStart"/>
      <w:r w:rsidR="00F82758">
        <w:rPr/>
        <w:t>sk</w:t>
      </w:r>
      <w:proofErr w:type="spellEnd"/>
      <w:r w:rsidR="00F82758">
        <w:rPr/>
        <w:t xml:space="preserve"> ”</w:t>
      </w:r>
      <w:proofErr w:type="spellStart"/>
      <w:r w:rsidR="00F82758">
        <w:rPr/>
        <w:t>Supine</w:t>
      </w:r>
      <w:proofErr w:type="spellEnd"/>
      <w:r w:rsidR="00F82758">
        <w:rPr/>
        <w:t xml:space="preserve"> </w:t>
      </w:r>
      <w:proofErr w:type="gramStart"/>
      <w:r w:rsidR="00F82758">
        <w:rPr/>
        <w:t>roll test</w:t>
      </w:r>
      <w:proofErr w:type="gramEnd"/>
      <w:r w:rsidR="00F82758">
        <w:rPr/>
        <w:t>” och behandling sker genom "</w:t>
      </w:r>
      <w:proofErr w:type="spellStart"/>
      <w:r w:rsidR="00F82758">
        <w:rPr/>
        <w:t>barbeque</w:t>
      </w:r>
      <w:proofErr w:type="spellEnd"/>
      <w:r w:rsidR="00F82758">
        <w:rPr/>
        <w:t xml:space="preserve">" manövern eller </w:t>
      </w:r>
      <w:proofErr w:type="spellStart"/>
      <w:r w:rsidR="00F82758">
        <w:rPr/>
        <w:t>Gufonis</w:t>
      </w:r>
      <w:proofErr w:type="spellEnd"/>
      <w:r w:rsidR="00F82758">
        <w:rPr/>
        <w:t xml:space="preserve"> manöver. För alla manövrar gällande diagnostik och behandling finns flera bra filmer på youtube.com.</w:t>
      </w:r>
    </w:p>
    <w:p w:rsidR="0279613D" w:rsidP="0279613D" w:rsidRDefault="0279613D" w14:paraId="26E99368" w14:textId="4E5A8681">
      <w:pPr>
        <w:pStyle w:val="Normal"/>
        <w:keepNext w:val="1"/>
        <w:rPr>
          <w:sz w:val="24"/>
          <w:szCs w:val="24"/>
        </w:rPr>
      </w:pPr>
    </w:p>
    <w:p w:rsidRPr="00F82758" w:rsidR="00F82758" w:rsidP="0279613D" w:rsidRDefault="00F82758" w14:paraId="30BCB497" w14:textId="77777777">
      <w:pPr>
        <w:pStyle w:val="Normal"/>
        <w:keepNext w:val="1"/>
        <w:rPr>
          <w:rFonts w:ascii="Arial" w:hAnsi="Arial" w:cs="Arial"/>
          <w:color w:val="000000" w:themeColor="text2" w:themeTint="FF" w:themeShade="FF"/>
          <w:sz w:val="24"/>
          <w:szCs w:val="24"/>
        </w:rPr>
      </w:pPr>
      <w:r w:rsidR="00F82758">
        <w:rPr/>
        <w:t xml:space="preserve">Yrsel accentueras ofta för alla patienter med yrsel när de rör sig.  Alla patienter som får yrsel vid lägesändring har inte godartad lägesyrsel. Yrsel då man böjer huvudet bakåt är vanligen uttryck för godartad lägesyrsel och inte orsakat av förändringar i </w:t>
      </w:r>
      <w:proofErr w:type="spellStart"/>
      <w:r w:rsidR="00F82758">
        <w:rPr/>
        <w:t>vertebraliskärlen</w:t>
      </w:r>
      <w:proofErr w:type="spellEnd"/>
      <w:r w:rsidR="00F82758">
        <w:rPr/>
        <w:t xml:space="preserve">, således ingen indikation för halskärlsdoppler. </w:t>
      </w:r>
    </w:p>
    <w:p w:rsidRPr="00F82758" w:rsidR="00F82758" w:rsidP="0279613D" w:rsidRDefault="00F82758" w14:paraId="5268DD58" w14:textId="77777777">
      <w:pPr>
        <w:pStyle w:val="Normal"/>
        <w:rPr>
          <w:sz w:val="24"/>
          <w:szCs w:val="24"/>
        </w:rPr>
      </w:pPr>
    </w:p>
    <w:p w:rsidRPr="00F82758" w:rsidR="00F82758" w:rsidP="0279613D" w:rsidRDefault="00F82758" w14:paraId="1C0066AB" w14:textId="77777777">
      <w:pPr>
        <w:pStyle w:val="Normal"/>
        <w:rPr>
          <w:rFonts w:ascii="Arial" w:hAnsi="Arial" w:cs="Arial"/>
          <w:b w:val="1"/>
          <w:bCs w:val="1"/>
          <w:color w:val="000000" w:themeColor="text2" w:themeTint="FF" w:themeShade="FF"/>
          <w:sz w:val="24"/>
          <w:szCs w:val="24"/>
        </w:rPr>
      </w:pPr>
      <w:proofErr w:type="spellStart"/>
      <w:r w:rsidRPr="0279613D" w:rsidR="00F82758">
        <w:rPr>
          <w:b w:val="1"/>
          <w:bCs w:val="1"/>
        </w:rPr>
        <w:t>Vestibularisneurit</w:t>
      </w:r>
      <w:proofErr w:type="spellEnd"/>
    </w:p>
    <w:p w:rsidRPr="00F82758" w:rsidR="00F82758" w:rsidP="0279613D" w:rsidRDefault="00F82758" w14:paraId="566F5E99" w14:textId="77777777">
      <w:pPr>
        <w:pStyle w:val="Normal"/>
        <w:keepNext w:val="1"/>
        <w:rPr>
          <w:rFonts w:ascii="Arial" w:hAnsi="Arial" w:cs="Arial"/>
          <w:color w:val="000000" w:themeColor="text2" w:themeTint="FF" w:themeShade="FF"/>
          <w:sz w:val="24"/>
          <w:szCs w:val="24"/>
        </w:rPr>
      </w:pPr>
      <w:r w:rsidR="00F82758">
        <w:rPr/>
        <w:t xml:space="preserve">Akut insättande svår yrsel som pågår under flera dygn med tydlig nystagmus och ofta illamående och kräkningar, däremot ingen huvudvärk eller annan fokalneurologi. Kan vara svår att skilja från central yrsel. Se separat riktlinje angående </w:t>
      </w:r>
      <w:hyperlink r:id="R90f562aabb474b3a">
        <w:r w:rsidR="00F82758">
          <w:rPr/>
          <w:t>vestibularisneurit</w:t>
        </w:r>
      </w:hyperlink>
      <w:r w:rsidR="00F82758">
        <w:rPr/>
        <w:t xml:space="preserve">. </w:t>
      </w:r>
    </w:p>
    <w:p w:rsidRPr="00F82758" w:rsidR="00F82758" w:rsidP="0279613D" w:rsidRDefault="00F82758" w14:paraId="098D016E" w14:textId="77777777">
      <w:pPr>
        <w:pStyle w:val="Normal"/>
        <w:keepNext w:val="1"/>
        <w:rPr>
          <w:sz w:val="24"/>
          <w:szCs w:val="24"/>
        </w:rPr>
      </w:pPr>
    </w:p>
    <w:p w:rsidRPr="00F82758" w:rsidR="00F82758" w:rsidP="0279613D" w:rsidRDefault="00F82758" w14:paraId="017C9761" w14:textId="77777777">
      <w:pPr>
        <w:pStyle w:val="Normal"/>
        <w:keepNext w:val="1"/>
        <w:rPr>
          <w:rFonts w:ascii="Arial" w:hAnsi="Arial" w:cs="Arial"/>
          <w:b w:val="1"/>
          <w:bCs w:val="1"/>
          <w:color w:val="000000" w:themeColor="text2" w:themeTint="FF" w:themeShade="FF"/>
          <w:sz w:val="24"/>
          <w:szCs w:val="24"/>
        </w:rPr>
      </w:pPr>
      <w:proofErr w:type="spellStart"/>
      <w:r w:rsidRPr="0279613D" w:rsidR="00F82758">
        <w:rPr>
          <w:b w:val="1"/>
          <w:bCs w:val="1"/>
        </w:rPr>
        <w:t>Ménières</w:t>
      </w:r>
      <w:proofErr w:type="spellEnd"/>
      <w:r w:rsidRPr="0279613D" w:rsidR="00F82758">
        <w:rPr>
          <w:b w:val="1"/>
          <w:bCs w:val="1"/>
        </w:rPr>
        <w:t xml:space="preserve"> sjukdom</w:t>
      </w:r>
    </w:p>
    <w:p w:rsidRPr="00F82758" w:rsidR="00F82758" w:rsidP="0279613D" w:rsidRDefault="00F82758" w14:paraId="23C8237B" w14:textId="77777777">
      <w:pPr>
        <w:pStyle w:val="Normal"/>
        <w:keepNext w:val="1"/>
        <w:rPr>
          <w:rFonts w:ascii="Arial" w:hAnsi="Arial" w:cs="Arial"/>
          <w:color w:val="000000" w:themeColor="text2" w:themeTint="FF" w:themeShade="FF"/>
          <w:sz w:val="24"/>
          <w:szCs w:val="24"/>
        </w:rPr>
      </w:pPr>
      <w:r w:rsidR="00F82758">
        <w:rPr/>
        <w:t>Anfallsvis symtomtriad med yrsel + ensidig hörselnedsättning + ensidig tinnitus. Nystagmus under pågående anfall vilket oftast har duration av 20 min till 5 tim.</w:t>
      </w:r>
      <w:r w:rsidR="00F82758">
        <w:rPr/>
        <w:t xml:space="preserve"> </w:t>
      </w:r>
      <w:r w:rsidR="00F82758">
        <w:rPr/>
        <w:t xml:space="preserve">Hörselnedsättning med tinnitus är vanligt förekommande i befolkningen. De relevanta differentialdiagnostiska upplysningarna är huruvida dessa symtom är ensidiga och anfallsrelaterade. Ofta är stress en utlösande faktor. Grundbehandlingen är vätskedrivande. </w:t>
      </w:r>
      <w:proofErr w:type="spellStart"/>
      <w:r w:rsidR="00F82758">
        <w:rPr/>
        <w:t>Elektiv</w:t>
      </w:r>
      <w:proofErr w:type="spellEnd"/>
      <w:r w:rsidR="00F82758">
        <w:rPr/>
        <w:t xml:space="preserve"> remiss till öronmottagningen.</w:t>
      </w:r>
    </w:p>
    <w:p w:rsidRPr="00F82758" w:rsidR="00F82758" w:rsidP="0279613D" w:rsidRDefault="00F82758" w14:paraId="5005E4D9" w14:textId="77777777">
      <w:pPr>
        <w:pStyle w:val="Normal"/>
        <w:keepNext w:val="1"/>
        <w:rPr>
          <w:sz w:val="24"/>
          <w:szCs w:val="24"/>
        </w:rPr>
      </w:pPr>
    </w:p>
    <w:p w:rsidRPr="00F82758" w:rsidR="00F82758" w:rsidP="0279613D" w:rsidRDefault="00F82758" w14:paraId="0D2942E5" w14:textId="77777777">
      <w:pPr>
        <w:pStyle w:val="Normal"/>
        <w:keepNext w:val="1"/>
        <w:rPr>
          <w:rFonts w:ascii="Arial" w:hAnsi="Arial" w:cs="Arial"/>
          <w:b w:val="1"/>
          <w:bCs w:val="1"/>
          <w:color w:val="000000" w:themeColor="text2" w:themeTint="FF" w:themeShade="FF"/>
          <w:sz w:val="24"/>
          <w:szCs w:val="24"/>
        </w:rPr>
      </w:pPr>
      <w:r w:rsidRPr="0279613D" w:rsidR="00F82758">
        <w:rPr>
          <w:b w:val="1"/>
          <w:bCs w:val="1"/>
        </w:rPr>
        <w:t xml:space="preserve">Akut </w:t>
      </w:r>
      <w:proofErr w:type="spellStart"/>
      <w:r w:rsidRPr="0279613D" w:rsidR="00F82758">
        <w:rPr>
          <w:b w:val="1"/>
          <w:bCs w:val="1"/>
        </w:rPr>
        <w:t>labyrintit</w:t>
      </w:r>
      <w:proofErr w:type="spellEnd"/>
    </w:p>
    <w:p w:rsidRPr="00F82758" w:rsidR="00F82758" w:rsidP="0279613D" w:rsidRDefault="00F82758" w14:paraId="02F81620" w14:textId="77777777">
      <w:pPr>
        <w:pStyle w:val="Normal"/>
        <w:keepNext w:val="1"/>
        <w:rPr>
          <w:rFonts w:ascii="Arial" w:hAnsi="Arial" w:cs="Arial"/>
          <w:color w:val="000000" w:themeColor="text2" w:themeTint="FF" w:themeShade="FF"/>
          <w:sz w:val="24"/>
          <w:szCs w:val="24"/>
        </w:rPr>
      </w:pPr>
      <w:r w:rsidR="00F82758">
        <w:rPr/>
        <w:t xml:space="preserve">Ovanligt, men livshotande tillstånd som kräver akut remiss till ÖNH-jour. Infektiöst, ibland </w:t>
      </w:r>
      <w:proofErr w:type="spellStart"/>
      <w:r w:rsidR="00F82758">
        <w:rPr/>
        <w:t>purulent</w:t>
      </w:r>
      <w:proofErr w:type="spellEnd"/>
      <w:r w:rsidR="00F82758">
        <w:rPr/>
        <w:t xml:space="preserve"> tillstånd i mellanörat och/eller labyrinten. Smärta i örat och nystagmus som ökar vid </w:t>
      </w:r>
      <w:proofErr w:type="spellStart"/>
      <w:r w:rsidR="00F82758">
        <w:rPr/>
        <w:t>tragustryck</w:t>
      </w:r>
      <w:proofErr w:type="spellEnd"/>
      <w:r w:rsidR="00F82758">
        <w:rPr/>
        <w:t xml:space="preserve">, </w:t>
      </w:r>
      <w:proofErr w:type="spellStart"/>
      <w:r w:rsidR="00F82758">
        <w:rPr/>
        <w:t>ev</w:t>
      </w:r>
      <w:proofErr w:type="spellEnd"/>
      <w:r w:rsidR="00F82758">
        <w:rPr/>
        <w:t xml:space="preserve"> feber. Behandling är </w:t>
      </w:r>
      <w:proofErr w:type="spellStart"/>
      <w:r w:rsidR="00F82758">
        <w:rPr/>
        <w:t>paracentes</w:t>
      </w:r>
      <w:proofErr w:type="spellEnd"/>
      <w:r w:rsidR="00F82758">
        <w:rPr/>
        <w:t xml:space="preserve"> och antibiotika iv.</w:t>
      </w:r>
    </w:p>
    <w:p w:rsidRPr="00F82758" w:rsidR="00F82758" w:rsidP="0279613D" w:rsidRDefault="00F82758" w14:paraId="6E3C37EA" w14:textId="3626C536">
      <w:pPr>
        <w:pStyle w:val="Normal"/>
        <w:keepNext w:val="1"/>
        <w:rPr>
          <w:sz w:val="24"/>
          <w:szCs w:val="24"/>
        </w:rPr>
      </w:pPr>
    </w:p>
    <w:p w:rsidRPr="00F82758" w:rsidR="00F82758" w:rsidP="0279613D" w:rsidRDefault="00F82758" w14:paraId="253BA23E" w14:textId="56F62C5A">
      <w:pPr>
        <w:pStyle w:val="Normal"/>
        <w:keepNext w:val="1"/>
        <w:rPr>
          <w:rFonts w:ascii="Arial" w:hAnsi="Arial" w:cs="Arial"/>
          <w:b w:val="1"/>
          <w:bCs w:val="1"/>
          <w:color w:val="000000" w:themeColor="text2" w:themeTint="FF" w:themeShade="FF"/>
          <w:sz w:val="24"/>
          <w:szCs w:val="24"/>
        </w:rPr>
      </w:pPr>
      <w:r w:rsidRPr="0279613D" w:rsidR="00F82758">
        <w:rPr>
          <w:b w:val="1"/>
          <w:bCs w:val="1"/>
        </w:rPr>
        <w:t xml:space="preserve">Icke </w:t>
      </w:r>
      <w:proofErr w:type="spellStart"/>
      <w:r w:rsidRPr="0279613D" w:rsidR="00F82758">
        <w:rPr>
          <w:b w:val="1"/>
          <w:bCs w:val="1"/>
        </w:rPr>
        <w:t>rotatorisk</w:t>
      </w:r>
      <w:proofErr w:type="spellEnd"/>
      <w:r w:rsidRPr="0279613D" w:rsidR="00F82758">
        <w:rPr>
          <w:b w:val="1"/>
          <w:bCs w:val="1"/>
        </w:rPr>
        <w:t xml:space="preserve"> yrsel</w:t>
      </w:r>
    </w:p>
    <w:p w:rsidRPr="00F82758" w:rsidR="00F82758" w:rsidP="0279613D" w:rsidRDefault="00F82758" w14:paraId="7BCBE69B" w14:textId="77777777">
      <w:pPr>
        <w:pStyle w:val="Normal"/>
        <w:keepNext w:val="1"/>
        <w:rPr>
          <w:rFonts w:ascii="Arial" w:hAnsi="Arial" w:cs="Arial"/>
          <w:color w:val="000000" w:themeColor="text2" w:themeTint="FF" w:themeShade="FF"/>
          <w:sz w:val="24"/>
          <w:szCs w:val="24"/>
        </w:rPr>
      </w:pPr>
      <w:r w:rsidR="00F82758">
        <w:rPr/>
        <w:t xml:space="preserve">Kontrollera först vad patienten menar med ”yrsel”. Nedan behandlas inte </w:t>
      </w:r>
      <w:proofErr w:type="spellStart"/>
      <w:r w:rsidR="00F82758">
        <w:rPr/>
        <w:t>cirkulatorisk</w:t>
      </w:r>
      <w:proofErr w:type="spellEnd"/>
      <w:r w:rsidR="00F82758">
        <w:rPr/>
        <w:t xml:space="preserve"> yrsel (svimningskänsla/det svartnar för ögonen), isolerat illamående, koncentrationssvårigheter </w:t>
      </w:r>
      <w:proofErr w:type="spellStart"/>
      <w:r w:rsidR="00F82758">
        <w:rPr/>
        <w:t>etc</w:t>
      </w:r>
      <w:proofErr w:type="spellEnd"/>
      <w:r w:rsidR="00F82758">
        <w:rPr/>
        <w:t xml:space="preserve">, symtom vilka många patienter rapporterar som yrsel. </w:t>
      </w:r>
    </w:p>
    <w:p w:rsidRPr="00F82758" w:rsidR="00F82758" w:rsidP="0279613D" w:rsidRDefault="00F82758" w14:paraId="585AD074" w14:textId="77777777">
      <w:pPr>
        <w:pStyle w:val="Normal"/>
        <w:keepNext w:val="1"/>
        <w:rPr>
          <w:sz w:val="24"/>
          <w:szCs w:val="24"/>
        </w:rPr>
      </w:pPr>
    </w:p>
    <w:p w:rsidRPr="00F82758" w:rsidR="00F82758" w:rsidP="0279613D" w:rsidRDefault="00F82758" w14:paraId="2EFBCDA1" w14:textId="77777777">
      <w:pPr>
        <w:pStyle w:val="Normal"/>
        <w:keepNext w:val="1"/>
        <w:rPr>
          <w:rFonts w:ascii="Arial" w:hAnsi="Arial" w:cs="Arial"/>
          <w:color w:val="000000" w:themeColor="text2" w:themeTint="FF" w:themeShade="FF"/>
          <w:sz w:val="24"/>
          <w:szCs w:val="24"/>
        </w:rPr>
      </w:pPr>
      <w:r w:rsidR="00F82758">
        <w:rPr/>
        <w:t xml:space="preserve">Kontrollera alltid stående blodtryck och var frikostig med </w:t>
      </w:r>
      <w:proofErr w:type="spellStart"/>
      <w:r w:rsidR="00F82758">
        <w:rPr/>
        <w:t>ortostatiskt</w:t>
      </w:r>
      <w:proofErr w:type="spellEnd"/>
      <w:r w:rsidR="00F82758">
        <w:rPr/>
        <w:t xml:space="preserve"> prov. Yrsel utan huvudvärk/fokalneurologi behöver sällan utredas med DT-hjärna.</w:t>
      </w:r>
    </w:p>
    <w:p w:rsidRPr="00F82758" w:rsidR="00F82758" w:rsidP="0279613D" w:rsidRDefault="00F82758" w14:paraId="0D0C6B04" w14:textId="77777777">
      <w:pPr>
        <w:pStyle w:val="Normal"/>
        <w:keepNext w:val="1"/>
        <w:rPr>
          <w:sz w:val="24"/>
          <w:szCs w:val="24"/>
        </w:rPr>
      </w:pPr>
    </w:p>
    <w:p w:rsidRPr="00F82758" w:rsidR="00F82758" w:rsidP="0279613D" w:rsidRDefault="00F82758" w14:paraId="24E433F7" w14:textId="0A9732D9">
      <w:pPr>
        <w:pStyle w:val="Normal"/>
        <w:rPr>
          <w:rFonts w:ascii="Arial" w:hAnsi="Arial" w:cs="Arial"/>
          <w:color w:val="000000" w:themeColor="text2" w:themeTint="FF" w:themeShade="FF"/>
          <w:sz w:val="24"/>
          <w:szCs w:val="24"/>
        </w:rPr>
      </w:pPr>
      <w:r w:rsidR="00F82758">
        <w:rPr/>
        <w:t>Diagnoserna nedan handläggs framförallt i primärvården.</w:t>
      </w:r>
    </w:p>
    <w:p w:rsidRPr="00F82758" w:rsidR="00F82758" w:rsidP="0279613D" w:rsidRDefault="00F82758" w14:paraId="61AA55BB" w14:textId="77777777">
      <w:pPr>
        <w:pStyle w:val="Normal"/>
        <w:rPr>
          <w:rFonts w:ascii="Arial" w:hAnsi="Arial" w:cs="Arial"/>
          <w:b w:val="1"/>
          <w:bCs w:val="1"/>
          <w:color w:val="000000" w:themeColor="text2" w:themeTint="FF" w:themeShade="FF"/>
          <w:sz w:val="24"/>
          <w:szCs w:val="24"/>
        </w:rPr>
      </w:pPr>
      <w:r w:rsidRPr="0279613D" w:rsidR="00F82758">
        <w:rPr>
          <w:b w:val="1"/>
          <w:bCs w:val="1"/>
        </w:rPr>
        <w:t>Åldersyrsel (åderförkalkningsyrsel, "kärlkramp i huvudet")</w:t>
      </w:r>
    </w:p>
    <w:p w:rsidRPr="00F82758" w:rsidR="00F82758" w:rsidP="0279613D" w:rsidRDefault="00F82758" w14:paraId="5EA7E051" w14:textId="77777777">
      <w:pPr>
        <w:pStyle w:val="Normal"/>
        <w:rPr>
          <w:rFonts w:ascii="Arial" w:hAnsi="Arial" w:cs="Arial"/>
          <w:color w:val="000000" w:themeColor="text2" w:themeTint="FF" w:themeShade="FF"/>
          <w:sz w:val="24"/>
          <w:szCs w:val="24"/>
        </w:rPr>
      </w:pPr>
      <w:r w:rsidR="00F82758">
        <w:rPr/>
        <w:t xml:space="preserve">Vanligt förekommande, prevalensen bland den äldre befolkningen </w:t>
      </w:r>
      <w:proofErr w:type="gramStart"/>
      <w:r w:rsidR="00F82758">
        <w:rPr/>
        <w:t>30-40</w:t>
      </w:r>
      <w:proofErr w:type="gramEnd"/>
      <w:r w:rsidR="00F82758">
        <w:rPr/>
        <w:t xml:space="preserve">%. Med åldrandet försämras funktionen i balansorganen (ögon, öron och känsel), hjärnans förmåga att integrera information, muskulaturens styrka och ledernas rörlighet, vilket leder till yrsel med försämrad </w:t>
      </w:r>
      <w:proofErr w:type="spellStart"/>
      <w:r w:rsidR="00F82758">
        <w:rPr/>
        <w:t>postural</w:t>
      </w:r>
      <w:proofErr w:type="spellEnd"/>
      <w:r w:rsidR="00F82758">
        <w:rPr/>
        <w:t xml:space="preserve"> kontroll och falltendens. Förutom utredning/behandling av </w:t>
      </w:r>
      <w:proofErr w:type="spellStart"/>
      <w:r w:rsidR="00F82758">
        <w:rPr/>
        <w:t>ev</w:t>
      </w:r>
      <w:proofErr w:type="spellEnd"/>
      <w:r w:rsidR="00F82758">
        <w:rPr/>
        <w:t xml:space="preserve"> </w:t>
      </w:r>
      <w:proofErr w:type="spellStart"/>
      <w:r w:rsidR="00F82758">
        <w:rPr/>
        <w:t>polyneuropati</w:t>
      </w:r>
      <w:proofErr w:type="spellEnd"/>
      <w:r w:rsidR="00F82758">
        <w:rPr/>
        <w:t xml:space="preserve">, synstörning (optikerkontroll), </w:t>
      </w:r>
      <w:proofErr w:type="spellStart"/>
      <w:r w:rsidR="00F82758">
        <w:rPr/>
        <w:t>ortostatism</w:t>
      </w:r>
      <w:proofErr w:type="spellEnd"/>
      <w:r w:rsidR="00F82758">
        <w:rPr/>
        <w:t xml:space="preserve">, anemi </w:t>
      </w:r>
      <w:proofErr w:type="spellStart"/>
      <w:r w:rsidR="00F82758">
        <w:rPr/>
        <w:t>etc</w:t>
      </w:r>
      <w:proofErr w:type="spellEnd"/>
      <w:r w:rsidR="00F82758">
        <w:rPr/>
        <w:t xml:space="preserve">, skall patienten ordineras balansträningsprogram och uppmuntras till fysisk aktivitet trots yrseln. </w:t>
      </w:r>
    </w:p>
    <w:p w:rsidRPr="00F82758" w:rsidR="00F82758" w:rsidP="0279613D" w:rsidRDefault="00F82758" w14:paraId="69556727" w14:textId="77777777">
      <w:pPr>
        <w:pStyle w:val="Normal"/>
        <w:rPr>
          <w:rFonts w:ascii="Arial" w:hAnsi="Arial" w:cs="Arial"/>
          <w:color w:val="000000" w:themeColor="text2" w:themeTint="FF" w:themeShade="FF"/>
          <w:sz w:val="24"/>
          <w:szCs w:val="24"/>
        </w:rPr>
      </w:pPr>
      <w:r w:rsidR="00F82758">
        <w:rPr/>
        <w:t xml:space="preserve">Noggrann information till patienten och närstående om ovan nämnda multipla systemsviktsmekanism är en viktig del av behandlingen. </w:t>
      </w:r>
    </w:p>
    <w:p w:rsidRPr="00F82758" w:rsidR="00F82758" w:rsidP="0279613D" w:rsidRDefault="00F82758" w14:paraId="0C633A4F" w14:textId="77777777">
      <w:pPr>
        <w:pStyle w:val="Normal"/>
        <w:keepNext w:val="1"/>
        <w:rPr>
          <w:sz w:val="24"/>
          <w:szCs w:val="24"/>
        </w:rPr>
      </w:pPr>
    </w:p>
    <w:p w:rsidRPr="00F82758" w:rsidR="00F82758" w:rsidP="0279613D" w:rsidRDefault="00F82758" w14:paraId="55C094D5" w14:textId="77777777">
      <w:pPr>
        <w:pStyle w:val="Normal"/>
        <w:keepNext w:val="1"/>
        <w:rPr>
          <w:rFonts w:ascii="Arial" w:hAnsi="Arial" w:cs="Arial"/>
          <w:b w:val="1"/>
          <w:bCs w:val="1"/>
          <w:color w:val="000000" w:themeColor="text2" w:themeTint="FF" w:themeShade="FF"/>
          <w:sz w:val="24"/>
          <w:szCs w:val="24"/>
        </w:rPr>
      </w:pPr>
      <w:proofErr w:type="spellStart"/>
      <w:r w:rsidRPr="0279613D" w:rsidR="00F82758">
        <w:rPr>
          <w:b w:val="1"/>
          <w:bCs w:val="1"/>
        </w:rPr>
        <w:t>Cervikal</w:t>
      </w:r>
      <w:proofErr w:type="spellEnd"/>
      <w:r w:rsidRPr="0279613D" w:rsidR="00F82758">
        <w:rPr>
          <w:b w:val="1"/>
          <w:bCs w:val="1"/>
        </w:rPr>
        <w:t xml:space="preserve"> yrsel ("spänningsyrsel")</w:t>
      </w:r>
    </w:p>
    <w:p w:rsidRPr="00F82758" w:rsidR="00F82758" w:rsidP="0279613D" w:rsidRDefault="00F82758" w14:paraId="581A88B1" w14:textId="77777777">
      <w:pPr>
        <w:pStyle w:val="Normal"/>
        <w:keepNext w:val="1"/>
        <w:rPr>
          <w:rFonts w:ascii="Arial" w:hAnsi="Arial" w:cs="Arial"/>
          <w:color w:val="000000" w:themeColor="text2" w:themeTint="FF" w:themeShade="FF"/>
          <w:sz w:val="24"/>
          <w:szCs w:val="24"/>
        </w:rPr>
      </w:pPr>
      <w:r w:rsidR="00F82758">
        <w:rPr/>
        <w:t xml:space="preserve">Vanlig, även hos yngre, och ofta komplikation/sekundär pålagring efter annan yrsel. Yrseln leder till ett nack-axelspänningstillstånd som ger en </w:t>
      </w:r>
      <w:proofErr w:type="spellStart"/>
      <w:r w:rsidR="00F82758">
        <w:rPr/>
        <w:t>cervikal</w:t>
      </w:r>
      <w:proofErr w:type="spellEnd"/>
      <w:r w:rsidR="00F82758">
        <w:rPr/>
        <w:t xml:space="preserve"> yrsel som är gungande med ostadighetskänsla. Patienten är oftast spänd och </w:t>
      </w:r>
      <w:proofErr w:type="spellStart"/>
      <w:r w:rsidR="00F82758">
        <w:rPr/>
        <w:t>palpationsöm</w:t>
      </w:r>
      <w:proofErr w:type="spellEnd"/>
      <w:r w:rsidR="00F82758">
        <w:rPr/>
        <w:t xml:space="preserve"> över nackmuskulaturen. </w:t>
      </w:r>
      <w:r>
        <w:br/>
      </w:r>
      <w:r w:rsidR="00F82758">
        <w:rPr/>
        <w:t>För att balansorganen, ögon och öron skall kunna styra kroppens balans måste deras läge i förhållande till resten av kroppen vara definierad, vilket förmedlas via nacken. Ett spänningstillstånd där leder då till felsignaler med yrselkänsla som följd. Att ingående förklara dessa mekanismer till patienten ingår i behandlingen tillsammans med balansträningsprogram och/eller remiss till sjukgymnastik</w:t>
      </w:r>
      <w:r w:rsidR="00F82758">
        <w:rPr/>
        <w:t xml:space="preserve"> </w:t>
      </w:r>
      <w:r w:rsidR="00F82758">
        <w:rPr/>
        <w:t xml:space="preserve">för både lokal behandling av nacke och generella avslappningsövningar. </w:t>
      </w:r>
    </w:p>
    <w:tbl>
      <w:tblPr>
        <w:tblW w:w="9072" w:type="dxa"/>
        <w:tblCellMar>
          <w:left w:w="0" w:type="dxa"/>
          <w:right w:w="0" w:type="dxa"/>
        </w:tblCellMar>
        <w:tblLook w:val="04A0" w:firstRow="1" w:lastRow="0" w:firstColumn="1" w:lastColumn="0" w:noHBand="0" w:noVBand="1"/>
      </w:tblPr>
      <w:tblGrid>
        <w:gridCol w:w="9072"/>
      </w:tblGrid>
      <w:tr w:rsidRPr="00F82758" w:rsidR="00F82758" w:rsidTr="0279613D" w14:paraId="0ED3BC9C" w14:textId="77777777">
        <w:tc>
          <w:tcPr>
            <w:tcW w:w="9072" w:type="dxa"/>
            <w:tcBorders>
              <w:top w:val="nil"/>
              <w:left w:val="nil"/>
              <w:bottom w:val="nil"/>
              <w:right w:val="nil"/>
            </w:tcBorders>
            <w:shd w:val="clear" w:color="auto" w:fill="auto"/>
            <w:tcMar/>
          </w:tcPr>
          <w:p w:rsidRPr="00F82758" w:rsidR="00F82758" w:rsidP="0279613D" w:rsidRDefault="00F82758" w14:paraId="0CFADBED" w14:textId="77777777">
            <w:pPr>
              <w:pStyle w:val="Normal"/>
              <w:keepNext w:val="1"/>
              <w:rPr>
                <w:sz w:val="24"/>
                <w:szCs w:val="24"/>
              </w:rPr>
            </w:pPr>
          </w:p>
        </w:tc>
      </w:tr>
    </w:tbl>
    <w:p w:rsidRPr="00F82758" w:rsidR="00F82758" w:rsidP="0279613D" w:rsidRDefault="00F82758" w14:paraId="6BF77846" w14:textId="77777777">
      <w:pPr>
        <w:pStyle w:val="Normal"/>
        <w:keepNext w:val="1"/>
        <w:rPr>
          <w:rFonts w:ascii="Arial" w:hAnsi="Arial" w:cs="Arial"/>
          <w:b w:val="1"/>
          <w:bCs w:val="1"/>
          <w:color w:val="000000" w:themeColor="text2" w:themeTint="FF" w:themeShade="FF"/>
          <w:sz w:val="24"/>
          <w:szCs w:val="24"/>
        </w:rPr>
      </w:pPr>
      <w:r w:rsidRPr="0279613D" w:rsidR="00F82758">
        <w:rPr>
          <w:b w:val="1"/>
          <w:bCs w:val="1"/>
        </w:rPr>
        <w:t xml:space="preserve">Fobisk </w:t>
      </w:r>
      <w:proofErr w:type="spellStart"/>
      <w:r w:rsidRPr="0279613D" w:rsidR="00F82758">
        <w:rPr>
          <w:b w:val="1"/>
          <w:bCs w:val="1"/>
        </w:rPr>
        <w:t>postural</w:t>
      </w:r>
      <w:proofErr w:type="spellEnd"/>
      <w:r w:rsidRPr="0279613D" w:rsidR="00F82758">
        <w:rPr>
          <w:b w:val="1"/>
          <w:bCs w:val="1"/>
        </w:rPr>
        <w:t xml:space="preserve"> yrsel ("psykogen yrsel", "funktionell yrsel")</w:t>
      </w:r>
    </w:p>
    <w:p w:rsidRPr="00F82758" w:rsidR="00F82758" w:rsidP="0279613D" w:rsidRDefault="00F82758" w14:paraId="0FCDF9D6" w14:textId="77777777">
      <w:pPr>
        <w:pStyle w:val="Normal"/>
        <w:keepNext w:val="1"/>
        <w:rPr>
          <w:rFonts w:ascii="Arial" w:hAnsi="Arial" w:cs="Arial"/>
          <w:color w:val="000000" w:themeColor="text2" w:themeTint="FF" w:themeShade="FF"/>
          <w:sz w:val="24"/>
          <w:szCs w:val="24"/>
        </w:rPr>
      </w:pPr>
      <w:r w:rsidR="00F82758">
        <w:rPr/>
        <w:t xml:space="preserve">Kan, i likhet med </w:t>
      </w:r>
      <w:proofErr w:type="spellStart"/>
      <w:r w:rsidR="00F82758">
        <w:rPr/>
        <w:t>cervikal</w:t>
      </w:r>
      <w:proofErr w:type="spellEnd"/>
      <w:r w:rsidR="00F82758">
        <w:rPr/>
        <w:t xml:space="preserve"> yrsel, vara sekundärt till annan föregående organisk yrsel. </w:t>
      </w:r>
    </w:p>
    <w:p w:rsidRPr="00F82758" w:rsidR="00F82758" w:rsidP="0279613D" w:rsidRDefault="00F82758" w14:paraId="6BF64980" w14:textId="77777777">
      <w:pPr>
        <w:pStyle w:val="Normal"/>
        <w:keepNext w:val="1"/>
        <w:rPr>
          <w:rFonts w:ascii="Arial" w:hAnsi="Arial" w:cs="Arial"/>
          <w:color w:val="000000" w:themeColor="text2" w:themeTint="FF" w:themeShade="FF"/>
          <w:sz w:val="24"/>
          <w:szCs w:val="24"/>
        </w:rPr>
      </w:pPr>
      <w:r w:rsidR="00F82758">
        <w:rPr/>
        <w:t xml:space="preserve">Kombination av ostadighetsyrsel med kraftigt obehag, </w:t>
      </w:r>
      <w:proofErr w:type="spellStart"/>
      <w:r w:rsidR="00F82758">
        <w:rPr/>
        <w:t>ev</w:t>
      </w:r>
      <w:proofErr w:type="spellEnd"/>
      <w:r w:rsidR="00F82758">
        <w:rPr/>
        <w:t xml:space="preserve"> associerat med ångest, vilket leder till en rörelserädsla och alltmer inskränkt rörlighet (marksvindel, torgskräck).</w:t>
      </w:r>
    </w:p>
    <w:p w:rsidRPr="00F82758" w:rsidR="00F82758" w:rsidP="0279613D" w:rsidRDefault="00F82758" w14:paraId="626EADA2" w14:textId="77777777">
      <w:pPr>
        <w:pStyle w:val="Normal"/>
        <w:keepNext w:val="1"/>
        <w:rPr>
          <w:rFonts w:ascii="Arial" w:hAnsi="Arial" w:cs="Arial"/>
          <w:color w:val="000000" w:themeColor="text2" w:themeTint="FF" w:themeShade="FF"/>
          <w:sz w:val="24"/>
          <w:szCs w:val="24"/>
        </w:rPr>
      </w:pPr>
      <w:r w:rsidR="00F82758">
        <w:rPr/>
        <w:t xml:space="preserve">Normalt upplever vi inte egenrörelser. När vi initierar ett rörelseprogram i samspel mellan cortex, basala </w:t>
      </w:r>
      <w:proofErr w:type="spellStart"/>
      <w:r w:rsidR="00F82758">
        <w:rPr/>
        <w:t>gangliger</w:t>
      </w:r>
      <w:proofErr w:type="spellEnd"/>
      <w:r w:rsidR="00F82758">
        <w:rPr/>
        <w:t xml:space="preserve">, </w:t>
      </w:r>
      <w:proofErr w:type="spellStart"/>
      <w:r w:rsidR="00F82758">
        <w:rPr/>
        <w:t>cerebellum</w:t>
      </w:r>
      <w:proofErr w:type="spellEnd"/>
      <w:r w:rsidR="00F82758">
        <w:rPr/>
        <w:t xml:space="preserve"> och hjärnstam får också sensoriska centra denna information parallellt. Det gör att den information som kommer tillbaka genom de olika sensorsystemen (ögon, öron, </w:t>
      </w:r>
      <w:proofErr w:type="spellStart"/>
      <w:r w:rsidR="00F82758">
        <w:rPr/>
        <w:t>proprioception</w:t>
      </w:r>
      <w:proofErr w:type="spellEnd"/>
      <w:r w:rsidR="00F82758">
        <w:rPr/>
        <w:t xml:space="preserve">) då vi själva gör rörelser inte leder till en medveten rörelseupplevelse (av den typ man upplever när man t ex halkar, faller eller ofrivilligt sätts i rörelse på annat sätt). Man tror att hos patienter med fobisk </w:t>
      </w:r>
      <w:proofErr w:type="spellStart"/>
      <w:r w:rsidR="00F82758">
        <w:rPr/>
        <w:t>postural</w:t>
      </w:r>
      <w:proofErr w:type="spellEnd"/>
      <w:r w:rsidR="00F82758">
        <w:rPr/>
        <w:t xml:space="preserve"> </w:t>
      </w:r>
      <w:proofErr w:type="spellStart"/>
      <w:r w:rsidR="00F82758">
        <w:rPr/>
        <w:t>vertigo</w:t>
      </w:r>
      <w:proofErr w:type="spellEnd"/>
      <w:r w:rsidR="00F82758">
        <w:rPr/>
        <w:t xml:space="preserve"> når den sensoriska informationen som utlöses av de egna kroppsrörelserna medvetandet på ett sådant sätt att det inte riktigt skiljer sig från utifrån påförda rörelser. Detta leder till en svindel- och yrselkänsla när man själv försöker gå och röra sig. Symtomen kan bli svårt invalidiserande samtidigt som man vid undersökning finner normalstatus. SSRI-behandling kan övervägas.</w:t>
      </w:r>
    </w:p>
    <w:p w:rsidRPr="00F82758" w:rsidR="00F82758" w:rsidP="0279613D" w:rsidRDefault="00F82758" w14:paraId="4B07FCB0" w14:textId="77777777">
      <w:pPr>
        <w:pStyle w:val="Normal"/>
        <w:keepNext w:val="1"/>
        <w:rPr>
          <w:sz w:val="24"/>
          <w:szCs w:val="24"/>
        </w:rPr>
      </w:pPr>
    </w:p>
    <w:p w:rsidRPr="00F82758" w:rsidR="00F82758" w:rsidP="0279613D" w:rsidRDefault="00F82758" w14:paraId="0C75C7CE" w14:textId="77777777">
      <w:pPr>
        <w:pStyle w:val="Normal"/>
        <w:keepNext w:val="1"/>
        <w:rPr>
          <w:rFonts w:ascii="Arial" w:hAnsi="Arial" w:cs="Arial"/>
          <w:b w:val="1"/>
          <w:bCs w:val="1"/>
          <w:color w:val="000000" w:themeColor="text2" w:themeTint="FF" w:themeShade="FF"/>
          <w:sz w:val="24"/>
          <w:szCs w:val="24"/>
        </w:rPr>
      </w:pPr>
      <w:r w:rsidRPr="0279613D" w:rsidR="00F82758">
        <w:rPr>
          <w:b w:val="1"/>
          <w:bCs w:val="1"/>
        </w:rPr>
        <w:t>Migrän</w:t>
      </w:r>
    </w:p>
    <w:p w:rsidRPr="00F82758" w:rsidR="00F82758" w:rsidP="0279613D" w:rsidRDefault="00F82758" w14:paraId="1D7ED17A" w14:textId="77777777">
      <w:pPr>
        <w:pStyle w:val="Normal"/>
        <w:keepNext w:val="1"/>
        <w:rPr>
          <w:rFonts w:ascii="Arial" w:hAnsi="Arial" w:cs="Arial"/>
          <w:color w:val="000000" w:themeColor="text2" w:themeTint="FF" w:themeShade="FF"/>
          <w:sz w:val="24"/>
          <w:szCs w:val="24"/>
        </w:rPr>
      </w:pPr>
      <w:r w:rsidR="00F82758">
        <w:rPr/>
        <w:t xml:space="preserve">Det är vanligt med yrsel i samband med migränanfall, oftast av ostadighetskaraktär, men 5% upplever </w:t>
      </w:r>
      <w:proofErr w:type="spellStart"/>
      <w:r w:rsidR="00F82758">
        <w:rPr/>
        <w:t>rotatorisk</w:t>
      </w:r>
      <w:proofErr w:type="spellEnd"/>
      <w:r w:rsidR="00F82758">
        <w:rPr/>
        <w:t xml:space="preserve"> yrsel, framförallt vid </w:t>
      </w:r>
      <w:proofErr w:type="spellStart"/>
      <w:r w:rsidR="00F82758">
        <w:rPr/>
        <w:t>basilarismigrän</w:t>
      </w:r>
      <w:proofErr w:type="spellEnd"/>
      <w:r w:rsidR="00F82758">
        <w:rPr/>
        <w:t xml:space="preserve">. Med ökad ålder kan migränpatienterna också utveckla yrsel som enda symtom. </w:t>
      </w:r>
    </w:p>
    <w:p w:rsidRPr="00F82758" w:rsidR="00F82758" w:rsidP="00F82758" w:rsidRDefault="00F82758" w14:paraId="2536EC2B" w14:textId="77777777">
      <w:pPr>
        <w:keepNext/>
        <w:keepLines/>
        <w:spacing w:after="0" w:line="240" w:lineRule="auto"/>
        <w:ind w:left="0" w:right="0"/>
        <w:rPr>
          <w:rFonts w:ascii="Arial" w:hAnsi="Arial" w:cs="Arial"/>
          <w:color w:val="000000"/>
          <w:sz w:val="20"/>
          <w:szCs w:val="20"/>
        </w:rPr>
      </w:pPr>
    </w:p>
    <w:p w:rsidRPr="00F82758" w:rsidR="00F82758" w:rsidP="0279613D" w:rsidRDefault="00F82758" w14:paraId="470F05F6" w14:textId="77777777">
      <w:pPr>
        <w:pStyle w:val="Heading2"/>
        <w:rPr>
          <w:rFonts w:ascii="Calibri" w:hAnsi="Calibri" w:eastAsia="ＭＳ ゴシック" w:cs=""/>
          <w:b w:val="1"/>
          <w:bCs w:val="1"/>
          <w:color w:val="000000" w:themeColor="text2" w:themeTint="FF" w:themeShade="FF"/>
          <w:sz w:val="40"/>
          <w:szCs w:val="40"/>
        </w:rPr>
      </w:pPr>
      <w:r w:rsidR="00F82758">
        <w:rPr/>
        <w:t>Relaterad information</w:t>
      </w:r>
    </w:p>
    <w:p w:rsidRPr="00F82758" w:rsidR="00F82758" w:rsidP="00F82758" w:rsidRDefault="00F82758" w14:paraId="26648E21" w14:textId="77777777">
      <w:pPr>
        <w:spacing w:after="0" w:line="240" w:lineRule="auto"/>
        <w:ind w:left="0" w:right="0"/>
        <w:rPr>
          <w:rFonts w:ascii="Arial" w:hAnsi="Arial" w:cs="Arial"/>
          <w:b/>
          <w:bCs/>
          <w:color w:val="000000"/>
        </w:rPr>
      </w:pPr>
    </w:p>
    <w:p w:rsidRPr="00F82758" w:rsidR="00F82758" w:rsidP="0279613D" w:rsidRDefault="00F82758" w14:paraId="7AAD40B5" w14:textId="77777777">
      <w:pPr>
        <w:pStyle w:val="Normal"/>
        <w:rPr>
          <w:rFonts w:ascii="Arial" w:hAnsi="Arial" w:cs="Arial"/>
          <w:b w:val="1"/>
          <w:bCs w:val="1"/>
          <w:color w:val="000000" w:themeColor="text2" w:themeTint="FF" w:themeShade="FF"/>
          <w:sz w:val="24"/>
          <w:szCs w:val="24"/>
        </w:rPr>
      </w:pPr>
      <w:r w:rsidRPr="0279613D" w:rsidR="00F82758">
        <w:rPr>
          <w:b w:val="1"/>
          <w:bCs w:val="1"/>
        </w:rPr>
        <w:t>Balansträningsprogram</w:t>
      </w:r>
    </w:p>
    <w:p w:rsidRPr="00F82758" w:rsidR="00F82758" w:rsidP="0279613D" w:rsidRDefault="00F82758" w14:paraId="63984CD9" w14:textId="77777777">
      <w:pPr>
        <w:pStyle w:val="Normal"/>
        <w:rPr>
          <w:rFonts w:ascii="Arial" w:hAnsi="Arial" w:cs="Arial"/>
          <w:b w:val="1"/>
          <w:bCs w:val="1"/>
          <w:color w:val="000000" w:themeColor="text2" w:themeTint="FF" w:themeShade="FF"/>
          <w:sz w:val="24"/>
          <w:szCs w:val="24"/>
        </w:rPr>
      </w:pPr>
      <w:r w:rsidR="00F82758">
        <w:rPr/>
        <w:t xml:space="preserve">Balansträningsprogrammet är lämpligt för patienter med ostadighetsyrsel samt som </w:t>
      </w:r>
      <w:proofErr w:type="spellStart"/>
      <w:r w:rsidR="00F82758">
        <w:rPr/>
        <w:t>vestibulär</w:t>
      </w:r>
      <w:proofErr w:type="spellEnd"/>
      <w:r w:rsidR="00F82758">
        <w:rPr/>
        <w:t xml:space="preserve"> rehabilitering efter </w:t>
      </w:r>
      <w:proofErr w:type="spellStart"/>
      <w:r w:rsidR="00F82758">
        <w:rPr/>
        <w:t>vestibularisneurit</w:t>
      </w:r>
      <w:proofErr w:type="spellEnd"/>
      <w:r w:rsidR="00F82758">
        <w:rPr/>
        <w:t>.</w:t>
      </w:r>
    </w:p>
    <w:p w:rsidRPr="00F82758" w:rsidR="00F82758" w:rsidP="0279613D" w:rsidRDefault="00F82758" w14:paraId="64C90CA7" w14:textId="77777777">
      <w:pPr>
        <w:pStyle w:val="Normal"/>
        <w:rPr>
          <w:sz w:val="24"/>
          <w:szCs w:val="24"/>
        </w:rPr>
      </w:pPr>
    </w:p>
    <w:p w:rsidRPr="00F82758" w:rsidR="00F82758" w:rsidP="0279613D" w:rsidRDefault="00F82758" w14:paraId="0FF74B1F" w14:textId="77777777">
      <w:pPr>
        <w:pStyle w:val="Normal"/>
        <w:rPr>
          <w:rFonts w:ascii="Arial" w:hAnsi="Arial" w:cs="Arial"/>
          <w:b w:val="1"/>
          <w:bCs w:val="1"/>
          <w:color w:val="000000" w:themeColor="text2" w:themeTint="FF" w:themeShade="FF"/>
          <w:sz w:val="24"/>
          <w:szCs w:val="24"/>
        </w:rPr>
      </w:pPr>
      <w:r w:rsidR="00F82758">
        <w:rPr/>
        <w:t xml:space="preserve">Välj ut två punkter på väggen, en till höger och en till vänster om dig. Håll huvudet stilla och flytta blicken mellan de två punkterna. Öka hastigheten tills du känner yrsel och fortsätt ytterligare </w:t>
      </w:r>
      <w:proofErr w:type="gramStart"/>
      <w:r w:rsidR="00F82758">
        <w:rPr/>
        <w:t>5-10</w:t>
      </w:r>
      <w:proofErr w:type="gramEnd"/>
      <w:r w:rsidR="00F82758">
        <w:rPr/>
        <w:t xml:space="preserve"> sekunder. Upprepa efter en kort paus.</w:t>
      </w:r>
    </w:p>
    <w:p w:rsidRPr="00F82758" w:rsidR="00F82758" w:rsidP="0279613D" w:rsidRDefault="00F82758" w14:paraId="1D099FAF" w14:textId="77777777">
      <w:pPr>
        <w:pStyle w:val="Normal"/>
        <w:rPr>
          <w:sz w:val="24"/>
          <w:szCs w:val="24"/>
        </w:rPr>
      </w:pPr>
    </w:p>
    <w:p w:rsidRPr="00F82758" w:rsidR="00F82758" w:rsidP="0279613D" w:rsidRDefault="00F82758" w14:paraId="153FB1A0" w14:textId="77777777">
      <w:pPr>
        <w:pStyle w:val="Normal"/>
        <w:rPr>
          <w:rFonts w:ascii="Arial" w:hAnsi="Arial" w:cs="Arial"/>
          <w:b w:val="1"/>
          <w:bCs w:val="1"/>
          <w:color w:val="000000" w:themeColor="text2" w:themeTint="FF" w:themeShade="FF"/>
          <w:sz w:val="24"/>
          <w:szCs w:val="24"/>
        </w:rPr>
      </w:pPr>
      <w:r w:rsidR="00F82758">
        <w:rPr/>
        <w:t>Som ovan, men flytta blicken mellan en punkt ovanför och en punkt nedanför ögonen.</w:t>
      </w:r>
    </w:p>
    <w:p w:rsidRPr="00F82758" w:rsidR="00F82758" w:rsidP="0279613D" w:rsidRDefault="00F82758" w14:paraId="478E11AE" w14:textId="77777777">
      <w:pPr>
        <w:pStyle w:val="Normal"/>
        <w:rPr>
          <w:sz w:val="24"/>
          <w:szCs w:val="24"/>
        </w:rPr>
      </w:pPr>
    </w:p>
    <w:p w:rsidRPr="00F82758" w:rsidR="00F82758" w:rsidP="0279613D" w:rsidRDefault="00F82758" w14:paraId="30490FC9" w14:textId="77777777">
      <w:pPr>
        <w:pStyle w:val="Normal"/>
        <w:rPr>
          <w:rFonts w:ascii="Arial" w:hAnsi="Arial" w:cs="Arial"/>
          <w:b w:val="1"/>
          <w:bCs w:val="1"/>
          <w:color w:val="000000" w:themeColor="text2" w:themeTint="FF" w:themeShade="FF"/>
          <w:sz w:val="24"/>
          <w:szCs w:val="24"/>
        </w:rPr>
      </w:pPr>
      <w:r w:rsidR="00F82758">
        <w:rPr/>
        <w:t xml:space="preserve">Fäst blicken på en punkt </w:t>
      </w:r>
      <w:proofErr w:type="gramStart"/>
      <w:r w:rsidR="00F82758">
        <w:rPr/>
        <w:t>1-2</w:t>
      </w:r>
      <w:proofErr w:type="gramEnd"/>
      <w:r w:rsidR="00F82758">
        <w:rPr/>
        <w:t xml:space="preserve"> meter framför dig. Skaka på huvudet i minst 15 sekunder utan att släppa punkten med blicken. Upprepa efter en kort paus.</w:t>
      </w:r>
    </w:p>
    <w:p w:rsidRPr="00F82758" w:rsidR="00F82758" w:rsidP="0279613D" w:rsidRDefault="00F82758" w14:paraId="7DEF681C" w14:textId="77777777">
      <w:pPr>
        <w:pStyle w:val="Normal"/>
        <w:rPr>
          <w:sz w:val="24"/>
          <w:szCs w:val="24"/>
        </w:rPr>
      </w:pPr>
    </w:p>
    <w:p w:rsidRPr="00F82758" w:rsidR="00F82758" w:rsidP="0279613D" w:rsidRDefault="00F82758" w14:paraId="6479EF0F" w14:textId="77777777">
      <w:pPr>
        <w:pStyle w:val="Normal"/>
        <w:rPr>
          <w:rFonts w:ascii="Arial" w:hAnsi="Arial" w:cs="Arial"/>
          <w:b w:val="1"/>
          <w:bCs w:val="1"/>
          <w:color w:val="000000" w:themeColor="text2" w:themeTint="FF" w:themeShade="FF"/>
          <w:sz w:val="24"/>
          <w:szCs w:val="24"/>
        </w:rPr>
      </w:pPr>
      <w:r w:rsidR="00F82758">
        <w:rPr/>
        <w:t>Träna att gå framåt samtidigt som du rör huvudet för att växelvis titta åt höger och vänster.</w:t>
      </w:r>
    </w:p>
    <w:p w:rsidRPr="00F82758" w:rsidR="00F82758" w:rsidP="0279613D" w:rsidRDefault="00F82758" w14:paraId="34D4FA13" w14:textId="77777777">
      <w:pPr>
        <w:pStyle w:val="Normal"/>
        <w:rPr>
          <w:rFonts w:ascii="Arial" w:hAnsi="Arial" w:cs="Arial"/>
          <w:b w:val="1"/>
          <w:bCs w:val="1"/>
          <w:color w:val="000000" w:themeColor="text2" w:themeTint="FF" w:themeShade="FF"/>
          <w:sz w:val="24"/>
          <w:szCs w:val="24"/>
        </w:rPr>
      </w:pPr>
      <w:r w:rsidR="00F82758">
        <w:rPr/>
        <w:t>Fortsätt gå men titta istället växelvis upp mot taket och ner mot golvet.</w:t>
      </w:r>
    </w:p>
    <w:p w:rsidRPr="00F82758" w:rsidR="00F82758" w:rsidP="0279613D" w:rsidRDefault="00F82758" w14:paraId="698A8CC2" w14:textId="77777777">
      <w:pPr>
        <w:pStyle w:val="Normal"/>
        <w:keepNext w:val="1"/>
        <w:rPr>
          <w:sz w:val="24"/>
          <w:szCs w:val="24"/>
        </w:rPr>
      </w:pPr>
    </w:p>
    <w:p w:rsidRPr="00F82758" w:rsidR="00F82758" w:rsidP="0279613D" w:rsidRDefault="00F82758" w14:paraId="0346D0DD" w14:textId="77777777">
      <w:pPr>
        <w:pStyle w:val="Normal"/>
        <w:keepNext w:val="1"/>
        <w:rPr>
          <w:rFonts w:ascii="Arial" w:hAnsi="Arial" w:cs="Arial"/>
          <w:color w:val="000000" w:themeColor="text2" w:themeTint="FF" w:themeShade="FF"/>
          <w:sz w:val="24"/>
          <w:szCs w:val="24"/>
        </w:rPr>
      </w:pPr>
      <w:r w:rsidR="00F82758">
        <w:rPr/>
        <w:t>När du klarar de två övningarna utan större svårigheter kan du istället gå som på en rak linje samtidigt som du gör alla fyra huvudrörelserna växelvis.</w:t>
      </w:r>
    </w:p>
    <w:p w:rsidRPr="00F82758" w:rsidR="00F82758" w:rsidP="0279613D" w:rsidRDefault="00F82758" w14:paraId="4EC74E5B" w14:textId="77777777">
      <w:pPr>
        <w:pStyle w:val="Normal"/>
        <w:keepNext w:val="1"/>
        <w:rPr>
          <w:sz w:val="24"/>
          <w:szCs w:val="24"/>
        </w:rPr>
      </w:pPr>
    </w:p>
    <w:p w:rsidRPr="00F82758" w:rsidR="00F82758" w:rsidP="0279613D" w:rsidRDefault="00F82758" w14:paraId="4F15C902" w14:textId="77777777">
      <w:pPr>
        <w:pStyle w:val="Normal"/>
        <w:keepNext w:val="1"/>
        <w:rPr>
          <w:rFonts w:ascii="Arial" w:hAnsi="Arial" w:cs="Arial"/>
          <w:color w:val="000000" w:themeColor="text2" w:themeTint="FF" w:themeShade="FF"/>
          <w:sz w:val="24"/>
          <w:szCs w:val="24"/>
        </w:rPr>
      </w:pPr>
      <w:r w:rsidR="00F82758">
        <w:rPr/>
        <w:t>Ta dagliga promenader, gärna på ojämnt underlag.</w:t>
      </w:r>
    </w:p>
    <w:p w:rsidRPr="00F82758" w:rsidR="00F82758" w:rsidP="0279613D" w:rsidRDefault="00F82758" w14:paraId="11CD3B4E" w14:textId="77777777">
      <w:pPr>
        <w:pStyle w:val="Normal"/>
        <w:keepNext w:val="1"/>
        <w:rPr>
          <w:sz w:val="24"/>
          <w:szCs w:val="24"/>
        </w:rPr>
      </w:pPr>
    </w:p>
    <w:p w:rsidRPr="00F82758" w:rsidR="00F82758" w:rsidP="0279613D" w:rsidRDefault="00F82758" w14:paraId="0968D031" w14:textId="77777777">
      <w:pPr>
        <w:pStyle w:val="Normal"/>
        <w:rPr>
          <w:rFonts w:ascii="Arial" w:hAnsi="Arial" w:cs="Arial"/>
          <w:b w:val="1"/>
          <w:bCs w:val="1"/>
          <w:color w:val="000000" w:themeColor="text2" w:themeTint="FF" w:themeShade="FF"/>
          <w:sz w:val="24"/>
          <w:szCs w:val="24"/>
        </w:rPr>
      </w:pPr>
      <w:r w:rsidR="00F82758">
        <w:rPr/>
        <w:t>När du genom dessa övningar utsätts för obalans spänns musklerna, särskilt i nacken.</w:t>
      </w:r>
      <w:r w:rsidR="00F82758">
        <w:rPr/>
        <w:t xml:space="preserve"> </w:t>
      </w:r>
      <w:r w:rsidR="00F82758">
        <w:rPr/>
        <w:t>Avsluta därför alltid träningen med att lägga dig med en värmekudde mot nacken och slappna av.</w:t>
      </w:r>
    </w:p>
    <w:p w:rsidRPr="00F82758" w:rsidR="00F82758" w:rsidP="00F82758" w:rsidRDefault="00F82758" w14:paraId="1507ABC4" w14:textId="77777777">
      <w:pPr>
        <w:spacing w:after="0" w:line="240" w:lineRule="auto"/>
        <w:ind w:left="0" w:right="0"/>
        <w:rPr>
          <w:rFonts w:ascii="Arial" w:hAnsi="Arial" w:cs="Arial"/>
          <w:color w:val="000000"/>
          <w:sz w:val="20"/>
          <w:szCs w:val="20"/>
        </w:rPr>
      </w:pPr>
    </w:p>
    <w:tbl>
      <w:tblPr>
        <w:tblW w:w="9072" w:type="dxa"/>
        <w:tblCellMar>
          <w:left w:w="0" w:type="dxa"/>
          <w:right w:w="0" w:type="dxa"/>
        </w:tblCellMar>
        <w:tblLook w:val="04A0" w:firstRow="1" w:lastRow="0" w:firstColumn="1" w:lastColumn="0" w:noHBand="0" w:noVBand="1"/>
      </w:tblPr>
      <w:tblGrid>
        <w:gridCol w:w="9072"/>
      </w:tblGrid>
      <w:tr w:rsidRPr="00F82758" w:rsidR="00F82758" w:rsidTr="008451A8" w14:paraId="77ECE290" w14:textId="77777777">
        <w:tc>
          <w:tcPr>
            <w:tcW w:w="9072" w:type="dxa"/>
            <w:tcBorders>
              <w:top w:val="nil"/>
              <w:left w:val="nil"/>
              <w:bottom w:val="nil"/>
              <w:right w:val="nil"/>
            </w:tcBorders>
            <w:shd w:val="clear" w:color="auto" w:fill="auto"/>
          </w:tcPr>
          <w:p w:rsidRPr="00F82758" w:rsidR="00F82758" w:rsidP="00F82758" w:rsidRDefault="00F82758" w14:paraId="62552803" w14:textId="77777777">
            <w:pPr>
              <w:keepNext/>
              <w:keepLines/>
              <w:spacing w:after="0" w:line="240" w:lineRule="auto"/>
              <w:ind w:left="0" w:right="0"/>
              <w:rPr>
                <w:rFonts w:ascii="Arial" w:hAnsi="Arial" w:cs="Arial"/>
                <w:color w:val="000000"/>
                <w:sz w:val="20"/>
                <w:szCs w:val="20"/>
              </w:rPr>
            </w:pPr>
          </w:p>
        </w:tc>
      </w:tr>
    </w:tbl>
    <w:p w:rsidRPr="00F82758" w:rsidR="00F82758" w:rsidP="0279613D" w:rsidRDefault="00F82758" w14:paraId="55BCA898" w14:textId="77777777">
      <w:pPr>
        <w:pStyle w:val="Heading2"/>
        <w:keepNext w:val="1"/>
        <w:rPr>
          <w:rFonts w:ascii="Calibri" w:hAnsi="Calibri" w:eastAsia="ＭＳ ゴシック" w:cs=""/>
          <w:b w:val="1"/>
          <w:bCs w:val="1"/>
          <w:color w:val="000000" w:themeColor="text2" w:themeTint="FF" w:themeShade="FF"/>
          <w:sz w:val="40"/>
          <w:szCs w:val="40"/>
        </w:rPr>
      </w:pPr>
      <w:r w:rsidR="00F82758">
        <w:rPr/>
        <w:t>Uppföljning, utvärdering och revision</w:t>
      </w:r>
    </w:p>
    <w:p w:rsidRPr="00F82758" w:rsidR="00F82758" w:rsidP="0279613D" w:rsidRDefault="00F82758" w14:paraId="419CB9D8" w14:textId="77777777">
      <w:pPr>
        <w:pStyle w:val="Normal"/>
        <w:rPr>
          <w:rFonts w:ascii="Arial" w:hAnsi="Arial"/>
          <w:sz w:val="24"/>
          <w:szCs w:val="24"/>
        </w:rPr>
      </w:pPr>
      <w:r w:rsidR="00F82758">
        <w:rPr/>
        <w:t>Undertecknad samt processchef på ÖNH-kliniken ansvarar för uppföljning/revision av innehållet i riktlinjen.</w:t>
      </w:r>
    </w:p>
    <w:p w:rsidRPr="00F82758" w:rsidR="00F82758" w:rsidP="00F82758" w:rsidRDefault="00F82758" w14:paraId="34925927" w14:textId="77777777">
      <w:pPr>
        <w:spacing w:line="240" w:lineRule="auto"/>
        <w:ind w:left="0" w:right="0"/>
        <w:outlineLvl w:val="0"/>
        <w:rPr>
          <w:sz w:val="20"/>
          <w:szCs w:val="20"/>
        </w:rPr>
      </w:pPr>
    </w:p>
    <w:p w:rsidRPr="00F82758" w:rsidR="00F82758" w:rsidP="0279613D" w:rsidRDefault="00F82758" w14:paraId="6D730428" w14:textId="77777777">
      <w:pPr>
        <w:pStyle w:val="Heading2"/>
        <w:keepNext w:val="1"/>
        <w:rPr>
          <w:rFonts w:ascii="Calibri" w:hAnsi="Calibri" w:eastAsia="ＭＳ ゴシック" w:cs=""/>
          <w:b w:val="1"/>
          <w:bCs w:val="1"/>
          <w:color w:val="000000" w:themeColor="text2" w:themeTint="FF" w:themeShade="FF"/>
          <w:sz w:val="40"/>
          <w:szCs w:val="40"/>
        </w:rPr>
      </w:pPr>
      <w:r w:rsidR="00F82758">
        <w:rPr/>
        <w:t>Käll- och litteraturförteckning</w:t>
      </w:r>
    </w:p>
    <w:p w:rsidRPr="00F82758" w:rsidR="00F82758" w:rsidP="0279613D" w:rsidRDefault="00F82758" w14:paraId="70736E4F" w14:textId="77777777">
      <w:pPr>
        <w:pStyle w:val="Normal"/>
        <w:rPr>
          <w:sz w:val="24"/>
          <w:szCs w:val="24"/>
        </w:rPr>
      </w:pPr>
      <w:proofErr w:type="spellStart"/>
      <w:r w:rsidR="00F82758">
        <w:rPr/>
        <w:t>Strupp</w:t>
      </w:r>
      <w:proofErr w:type="spellEnd"/>
      <w:r w:rsidR="00F82758">
        <w:rPr/>
        <w:t xml:space="preserve"> M, </w:t>
      </w:r>
      <w:proofErr w:type="spellStart"/>
      <w:r w:rsidR="00F82758">
        <w:rPr/>
        <w:t>Arbusow</w:t>
      </w:r>
      <w:proofErr w:type="spellEnd"/>
      <w:r w:rsidR="00F82758">
        <w:rPr/>
        <w:t xml:space="preserve"> V. </w:t>
      </w:r>
      <w:proofErr w:type="spellStart"/>
      <w:r w:rsidR="00F82758">
        <w:rPr/>
        <w:t>Acute</w:t>
      </w:r>
      <w:proofErr w:type="spellEnd"/>
      <w:r w:rsidR="00F82758">
        <w:rPr/>
        <w:t xml:space="preserve"> </w:t>
      </w:r>
      <w:proofErr w:type="spellStart"/>
      <w:r w:rsidR="00F82758">
        <w:rPr/>
        <w:t>vestibulopathy</w:t>
      </w:r>
      <w:proofErr w:type="spellEnd"/>
      <w:r w:rsidR="00F82758">
        <w:rPr/>
        <w:t xml:space="preserve">. </w:t>
      </w:r>
      <w:proofErr w:type="spellStart"/>
      <w:r w:rsidRPr="0279613D" w:rsidR="00F82758">
        <w:rPr>
          <w:lang w:val="en-US"/>
        </w:rPr>
        <w:t>Curr</w:t>
      </w:r>
      <w:proofErr w:type="spellEnd"/>
      <w:r w:rsidRPr="0279613D" w:rsidR="00F82758">
        <w:rPr>
          <w:lang w:val="en-US"/>
        </w:rPr>
        <w:t xml:space="preserve"> </w:t>
      </w:r>
      <w:proofErr w:type="spellStart"/>
      <w:r w:rsidRPr="0279613D" w:rsidR="00F82758">
        <w:rPr>
          <w:lang w:val="en-US"/>
        </w:rPr>
        <w:t>Opin</w:t>
      </w:r>
      <w:proofErr w:type="spellEnd"/>
      <w:r w:rsidRPr="0279613D" w:rsidR="00F82758">
        <w:rPr>
          <w:lang w:val="en-US"/>
        </w:rPr>
        <w:t xml:space="preserve"> Neurol. </w:t>
      </w:r>
      <w:r w:rsidR="00F82758">
        <w:rPr/>
        <w:t>2001</w:t>
      </w:r>
    </w:p>
    <w:p w:rsidRPr="00F82758" w:rsidR="00F82758" w:rsidP="00F82758" w:rsidRDefault="00F82758" w14:paraId="175BCF9A" w14:textId="77777777">
      <w:pPr>
        <w:keepNext/>
        <w:spacing w:line="240" w:lineRule="auto"/>
        <w:ind w:left="0" w:right="0"/>
        <w:outlineLvl w:val="0"/>
        <w:rPr>
          <w:rFonts w:ascii="Arial" w:hAnsi="Arial"/>
          <w:b/>
        </w:rPr>
      </w:pPr>
    </w:p>
    <w:bookmarkEnd w:id="0"/>
    <w:p w:rsidRPr="00536A5A" w:rsidR="00536A5A" w:rsidP="00536A5A" w:rsidRDefault="00536A5A" w14:paraId="76B9F95B" w14:textId="24513497">
      <w:pPr>
        <w:spacing w:after="0" w:line="240" w:lineRule="auto"/>
        <w:ind w:left="0" w:right="0"/>
      </w:pPr>
    </w:p>
    <w:sectPr w:rsidRPr="00536A5A" w:rsidR="00536A5A" w:rsidSect="00F8275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A81AFF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09A066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D90DC"/>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2758"/>
    <w:rsid w:val="00F86F47"/>
    <w:rsid w:val="00F90B64"/>
    <w:rsid w:val="00FB2F0F"/>
    <w:rsid w:val="00FB5086"/>
    <w:rsid w:val="00FB5411"/>
    <w:rsid w:val="00FB6392"/>
    <w:rsid w:val="00FD3C70"/>
    <w:rsid w:val="00FD6820"/>
    <w:rsid w:val="00FE12D8"/>
    <w:rsid w:val="00FF7C02"/>
    <w:rsid w:val="016D7307"/>
    <w:rsid w:val="024801E3"/>
    <w:rsid w:val="0279613D"/>
    <w:rsid w:val="03094368"/>
    <w:rsid w:val="1F3CB46F"/>
    <w:rsid w:val="1FFB3E59"/>
    <w:rsid w:val="20307762"/>
    <w:rsid w:val="22745531"/>
    <w:rsid w:val="282260EA"/>
    <w:rsid w:val="369CB453"/>
    <w:rsid w:val="41E75480"/>
    <w:rsid w:val="46BEC0B7"/>
    <w:rsid w:val="5473E341"/>
    <w:rsid w:val="647B2B65"/>
    <w:rsid w:val="69444FD1"/>
    <w:rsid w:val="6B2CF8ED"/>
    <w:rsid w:val="6E74E4AA"/>
    <w:rsid w:val="72EB3217"/>
    <w:rsid w:val="77C690C0"/>
    <w:rsid w:val="77C690C0"/>
    <w:rsid w:val="78B2662D"/>
    <w:rsid w:val="7C9A01E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22d94bf478884bca" /><Relationship Type="http://schemas.openxmlformats.org/officeDocument/2006/relationships/hyperlink" Target="https://alfresco.vgregion.se/alfresco/service/vgr/storage/node/content/22396/Vestibularisneurit.pdf?a=false&amp;guest=true" TargetMode="External" Id="R90f562aabb474b3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5a1f74f7-784f-4566-ab71-4c8b704fd909}"/>
      </w:docPartPr>
      <w:docPartBody>
        <w:p xmlns:wp14="http://schemas.microsoft.com/office/word/2010/wordml" w14:paraId="697D90F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 debuterad yrsel - ÖNH</dc:title>
  <dc:subject/>
  <dc:creator>patrik.jens.johansson@vgregion.se</dc:creator>
  <keywords/>
  <lastModifiedBy>Eva Hejdström</lastModifiedBy>
  <revision>4</revision>
  <lastPrinted>2016-03-31T10:56:00.0000000Z</lastPrinted>
  <dcterms:created xsi:type="dcterms:W3CDTF">2022-03-09T07:00:00.0000000Z</dcterms:created>
  <dcterms:modified xsi:type="dcterms:W3CDTF">2026-02-23T09:30:38.0000000Z</dcterms:modified>
</coreProperties>
</file>