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EE67F7" w14:textId="77777777" w:rsidR="005155BF" w:rsidRDefault="005155BF" w:rsidP="00F35B05">
      <w:pPr>
        <w:pStyle w:val="Rubrik2"/>
        <w:sectPr w:rsidR="005155BF" w:rsidSect="005155B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8FBD293" w14:textId="3C26E84D" w:rsidR="007B3E31" w:rsidRDefault="007B3E31" w:rsidP="007B3E31">
      <w:pPr>
        <w:pStyle w:val="Rubrik1"/>
      </w:pPr>
      <w:r>
        <w:t>Astma och allergi under graviditet</w:t>
      </w:r>
    </w:p>
    <w:p w14:paraId="5617675D" w14:textId="4D84569E" w:rsidR="005155BF" w:rsidRPr="005155BF" w:rsidRDefault="005155BF" w:rsidP="00C742C3">
      <w:r w:rsidRPr="005155BF">
        <w:t>Gäller även för MHV Skaraborg.</w:t>
      </w:r>
    </w:p>
    <w:p w14:paraId="28B01250" w14:textId="05F9ABFA" w:rsidR="005155BF" w:rsidRPr="005155BF" w:rsidRDefault="005155BF" w:rsidP="00C742C3">
      <w:pPr>
        <w:rPr>
          <w:rFonts w:ascii="Arial" w:hAnsi="Arial"/>
          <w:b/>
          <w:bCs/>
          <w:iCs/>
          <w:szCs w:val="28"/>
        </w:rPr>
      </w:pPr>
      <w:r w:rsidRPr="005155BF">
        <w:t xml:space="preserve">Även godkänt av </w:t>
      </w:r>
      <w:r w:rsidR="00CD07F9" w:rsidRPr="00CD07F9">
        <w:rPr>
          <w:highlight w:val="yellow"/>
        </w:rPr>
        <w:t>Åsa Prebensen</w:t>
      </w:r>
      <w:r w:rsidRPr="005155BF">
        <w:t xml:space="preserve">, områdeschef M5, </w:t>
      </w:r>
      <w:r w:rsidR="00AA5438">
        <w:t>Regionhälsan</w:t>
      </w:r>
      <w:r w:rsidRPr="005155BF">
        <w:t>.</w:t>
      </w:r>
    </w:p>
    <w:p w14:paraId="05BB4D93" w14:textId="77777777" w:rsidR="005155BF" w:rsidRPr="005155BF" w:rsidRDefault="005155BF" w:rsidP="007B3E31">
      <w:pPr>
        <w:pStyle w:val="Rubrik2"/>
      </w:pPr>
      <w:r w:rsidRPr="005155BF">
        <w:t>Revideringar i denna version</w:t>
      </w:r>
    </w:p>
    <w:p w14:paraId="58E07574" w14:textId="19656828" w:rsidR="005155BF" w:rsidRPr="005155BF" w:rsidRDefault="00CD07F9" w:rsidP="00C742C3">
      <w:pPr>
        <w:rPr>
          <w:rFonts w:ascii="Arial" w:hAnsi="Arial"/>
          <w:sz w:val="20"/>
        </w:rPr>
      </w:pPr>
      <w:r w:rsidRPr="00CD07F9">
        <w:rPr>
          <w:highlight w:val="yellow"/>
        </w:rPr>
        <w:t>Revidering markerad med gult</w:t>
      </w:r>
      <w:r w:rsidR="00DD3EF8">
        <w:t>.</w:t>
      </w:r>
    </w:p>
    <w:p w14:paraId="3606C3E0" w14:textId="77777777" w:rsidR="005155BF" w:rsidRPr="005155BF" w:rsidRDefault="005155BF" w:rsidP="00C742C3">
      <w:pPr>
        <w:pStyle w:val="Rubrik2"/>
      </w:pPr>
      <w:r w:rsidRPr="005155BF">
        <w:t>Astma</w:t>
      </w:r>
    </w:p>
    <w:p w14:paraId="3C952EF5" w14:textId="77777777" w:rsidR="005155BF" w:rsidRPr="005155BF" w:rsidRDefault="005155BF" w:rsidP="00C742C3">
      <w:pPr>
        <w:pStyle w:val="Rubrik3"/>
      </w:pPr>
      <w:r w:rsidRPr="005155BF">
        <w:t>Bakgrund, syfte och mål</w:t>
      </w:r>
    </w:p>
    <w:p w14:paraId="5E40D728" w14:textId="69133874" w:rsidR="005155BF" w:rsidRPr="005155BF" w:rsidRDefault="005155BF" w:rsidP="00C742C3">
      <w:pPr>
        <w:rPr>
          <w:rFonts w:ascii="Arial" w:hAnsi="Arial"/>
          <w:sz w:val="20"/>
        </w:rPr>
      </w:pPr>
      <w:r w:rsidRPr="005155BF">
        <w:t>Astma är en vanlig sjukdom även under graviditet. Olika studier har visat en astmaförekomst hos gravida på 4–8 % och en försämring av astman under graviditet hos 20–40 %. Lindrig och välkon</w:t>
      </w:r>
      <w:r w:rsidRPr="005155BF">
        <w:softHyphen/>
        <w:t>trollerad måttlig astma är som regel förenad med okomplicerat förlopp både för modern och fostret. Det finns dock ett samband mellan svår astma och minskat blod</w:t>
      </w:r>
      <w:r w:rsidR="00AC32C5">
        <w:softHyphen/>
      </w:r>
      <w:r w:rsidRPr="005155BF">
        <w:t xml:space="preserve">flöde till placenta som kan ge fetal </w:t>
      </w:r>
      <w:proofErr w:type="spellStart"/>
      <w:r w:rsidRPr="005155BF">
        <w:t>hypoxemi</w:t>
      </w:r>
      <w:proofErr w:type="spellEnd"/>
      <w:r w:rsidRPr="005155BF">
        <w:t>. I olika studier har man hos gravida med obehandlad astma sett en ökad risk för tillväxt</w:t>
      </w:r>
      <w:r w:rsidRPr="005155BF">
        <w:softHyphen/>
        <w:t>hämning, preeklampsi, prematur förlossning och förekomst av övergående neonatal takykardi.</w:t>
      </w:r>
    </w:p>
    <w:p w14:paraId="788AFA8F" w14:textId="77777777" w:rsidR="005155BF" w:rsidRPr="005155BF" w:rsidRDefault="005155BF" w:rsidP="00C742C3">
      <w:pPr>
        <w:pStyle w:val="Rubrik3"/>
      </w:pPr>
      <w:r w:rsidRPr="005155BF">
        <w:t>Mål</w:t>
      </w:r>
    </w:p>
    <w:p w14:paraId="59E37B1E" w14:textId="0E017FC3" w:rsidR="005155BF" w:rsidRPr="005155BF" w:rsidRDefault="005155BF" w:rsidP="00C742C3">
      <w:pPr>
        <w:rPr>
          <w:rFonts w:ascii="Arial" w:hAnsi="Arial"/>
          <w:sz w:val="20"/>
        </w:rPr>
      </w:pPr>
      <w:r w:rsidRPr="005155BF">
        <w:t>Optimal astmakontroll, behålla en normal andningsfunktion, förhindra försämring och förebygga komplikationer hos mor och foster.</w:t>
      </w:r>
    </w:p>
    <w:p w14:paraId="06F707AB" w14:textId="77777777" w:rsidR="005155BF" w:rsidRPr="005155BF" w:rsidRDefault="005155BF" w:rsidP="00C742C3">
      <w:pPr>
        <w:pStyle w:val="Rubrik3"/>
      </w:pPr>
      <w:r w:rsidRPr="005155BF">
        <w:t>Arbetsbeskrivning</w:t>
      </w:r>
    </w:p>
    <w:p w14:paraId="4DEDCF76" w14:textId="77777777" w:rsidR="005155BF" w:rsidRPr="005155BF" w:rsidRDefault="005155BF" w:rsidP="00C742C3">
      <w:pPr>
        <w:pStyle w:val="MellanrubrikVGR"/>
      </w:pPr>
      <w:r w:rsidRPr="005155BF">
        <w:t>Grundprincip</w:t>
      </w:r>
    </w:p>
    <w:p w14:paraId="3086BA17" w14:textId="04158EB4" w:rsidR="005155BF" w:rsidRPr="005155BF" w:rsidRDefault="005155BF" w:rsidP="00C742C3">
      <w:pPr>
        <w:rPr>
          <w:rFonts w:ascii="Arial" w:hAnsi="Arial"/>
          <w:sz w:val="20"/>
        </w:rPr>
      </w:pPr>
      <w:r w:rsidRPr="005155BF">
        <w:t xml:space="preserve">Astma under graviditet och amning ska inte behandlas annorlunda än astma hos icke gravid. Risk för att fostret kommer till skada av svår och underbehandlad astma överstiger eventuella risker av astmaläkemedel </w:t>
      </w:r>
      <w:r w:rsidRPr="005155BF">
        <w:lastRenderedPageBreak/>
        <w:t xml:space="preserve">(enligt </w:t>
      </w:r>
      <w:hyperlink r:id="rId17" w:anchor="hmainbody1" w:history="1">
        <w:r w:rsidRPr="00F5654D">
          <w:rPr>
            <w:rStyle w:val="Hyperlnk"/>
          </w:rPr>
          <w:t>Läkemedelsverkets behandlingsrekommendation 20</w:t>
        </w:r>
        <w:r w:rsidR="00A54AAB" w:rsidRPr="00F5654D">
          <w:rPr>
            <w:rStyle w:val="Hyperlnk"/>
          </w:rPr>
          <w:t>23</w:t>
        </w:r>
      </w:hyperlink>
      <w:r w:rsidRPr="005155BF">
        <w:t xml:space="preserve">). </w:t>
      </w:r>
      <w:r w:rsidR="00980FD9" w:rsidRPr="00DD3EF8">
        <w:t xml:space="preserve">Se RMR </w:t>
      </w:r>
      <w:hyperlink r:id="rId18" w:history="1">
        <w:r w:rsidR="00980FD9" w:rsidRPr="001E49AC">
          <w:rPr>
            <w:rStyle w:val="Hyperlnk"/>
          </w:rPr>
          <w:t xml:space="preserve">Astma </w:t>
        </w:r>
        <w:r w:rsidR="00A7587E" w:rsidRPr="001E49AC">
          <w:rPr>
            <w:rStyle w:val="Hyperlnk"/>
          </w:rPr>
          <w:t>– vuxna</w:t>
        </w:r>
      </w:hyperlink>
      <w:r w:rsidR="00980FD9" w:rsidRPr="00DD3EF8">
        <w:t>.</w:t>
      </w:r>
    </w:p>
    <w:p w14:paraId="3B9DD3A1" w14:textId="77777777" w:rsidR="005155BF" w:rsidRPr="005155BF" w:rsidRDefault="005155BF" w:rsidP="00C742C3">
      <w:pPr>
        <w:pStyle w:val="MellanrubrikVGR"/>
      </w:pPr>
      <w:r w:rsidRPr="005155BF">
        <w:t>Läkemedel</w:t>
      </w:r>
    </w:p>
    <w:p w14:paraId="3658998D" w14:textId="02C6388C" w:rsidR="005155BF" w:rsidRPr="005155BF" w:rsidRDefault="005155BF" w:rsidP="00C742C3">
      <w:pPr>
        <w:rPr>
          <w:rFonts w:ascii="Arial" w:hAnsi="Arial"/>
          <w:sz w:val="20"/>
        </w:rPr>
      </w:pPr>
      <w:r w:rsidRPr="00C742C3">
        <w:t>Kortverkande och långverkande beta-2-agonister (</w:t>
      </w:r>
      <w:proofErr w:type="spellStart"/>
      <w:r w:rsidR="00281C59">
        <w:fldChar w:fldCharType="begin"/>
      </w:r>
      <w:r w:rsidR="00281C59">
        <w:instrText>HYPERLINK "https://www.fass.se/LIF/result?userType=0&amp;nplId=19870508000134,19920214000024,AP_00006672,AP_00006732,AP_00006733&amp;query=Bricanyl+Turbuhaler"</w:instrText>
      </w:r>
      <w:r w:rsidR="00281C59">
        <w:fldChar w:fldCharType="separate"/>
      </w:r>
      <w:r w:rsidRPr="00C742C3">
        <w:rPr>
          <w:color w:val="0563C1"/>
          <w:u w:val="single"/>
        </w:rPr>
        <w:t>Bricanyl</w:t>
      </w:r>
      <w:proofErr w:type="spellEnd"/>
      <w:r w:rsidR="00281C59">
        <w:rPr>
          <w:color w:val="0563C1"/>
          <w:u w:val="single"/>
        </w:rPr>
        <w:fldChar w:fldCharType="end"/>
      </w:r>
      <w:r w:rsidRPr="00C742C3">
        <w:t xml:space="preserve">, </w:t>
      </w:r>
      <w:hyperlink r:id="rId19" w:history="1">
        <w:proofErr w:type="spellStart"/>
        <w:r w:rsidRPr="00C742C3">
          <w:rPr>
            <w:color w:val="0563C1"/>
            <w:u w:val="single"/>
          </w:rPr>
          <w:t>Ventoline</w:t>
        </w:r>
        <w:proofErr w:type="spellEnd"/>
      </w:hyperlink>
      <w:r w:rsidRPr="00C742C3">
        <w:t xml:space="preserve"> med flera), </w:t>
      </w:r>
      <w:proofErr w:type="spellStart"/>
      <w:r w:rsidRPr="00C742C3">
        <w:t>antileukotriener</w:t>
      </w:r>
      <w:proofErr w:type="spellEnd"/>
      <w:r w:rsidRPr="00C742C3">
        <w:t xml:space="preserve"> (</w:t>
      </w:r>
      <w:proofErr w:type="spellStart"/>
      <w:r w:rsidR="00281C59">
        <w:fldChar w:fldCharType="begin"/>
      </w:r>
      <w:r w:rsidR="00281C59">
        <w:instrText>HYPERLINK "https://www.fass.se/LIF/substance?userType=0&amp;substanceId=IDE4POGVUB7OPVERT1"</w:instrText>
      </w:r>
      <w:r w:rsidR="00281C59">
        <w:fldChar w:fldCharType="separate"/>
      </w:r>
      <w:r w:rsidRPr="00C742C3">
        <w:rPr>
          <w:color w:val="0563C1"/>
          <w:u w:val="single"/>
        </w:rPr>
        <w:t>Montelukast</w:t>
      </w:r>
      <w:proofErr w:type="spellEnd"/>
      <w:r w:rsidR="00281C59">
        <w:rPr>
          <w:color w:val="0563C1"/>
          <w:u w:val="single"/>
        </w:rPr>
        <w:fldChar w:fldCharType="end"/>
      </w:r>
      <w:r w:rsidRPr="00C742C3">
        <w:t xml:space="preserve">, </w:t>
      </w:r>
      <w:hyperlink r:id="rId20" w:history="1">
        <w:proofErr w:type="spellStart"/>
        <w:r w:rsidRPr="00C742C3">
          <w:rPr>
            <w:color w:val="0563C1"/>
            <w:u w:val="single"/>
          </w:rPr>
          <w:t>Singulair</w:t>
        </w:r>
        <w:proofErr w:type="spellEnd"/>
      </w:hyperlink>
      <w:r w:rsidRPr="00C742C3">
        <w:t xml:space="preserve">, ej </w:t>
      </w:r>
      <w:proofErr w:type="spellStart"/>
      <w:r w:rsidRPr="00C742C3">
        <w:t>nyinsättning</w:t>
      </w:r>
      <w:proofErr w:type="spellEnd"/>
      <w:r w:rsidRPr="00C742C3">
        <w:t xml:space="preserve">) och </w:t>
      </w:r>
      <w:proofErr w:type="spellStart"/>
      <w:r w:rsidRPr="00C742C3">
        <w:t>glukortikoider</w:t>
      </w:r>
      <w:proofErr w:type="spellEnd"/>
      <w:r w:rsidRPr="00C742C3">
        <w:t xml:space="preserve"> (</w:t>
      </w:r>
      <w:proofErr w:type="spellStart"/>
      <w:r w:rsidR="00281C59">
        <w:fldChar w:fldCharType="begin"/>
      </w:r>
      <w:r w:rsidR="00281C59">
        <w:instrText>HYPERLINK "https://www.fass.se/LIF/result?userType=0&amp;nplId=19881209000118,19881209000125,19890908000091,AP_00006393,AP_00006394,AP_00006458,AP_00007210,AP_00007211,AP_00007982,AP_00007983,AP_00008083,AP_00008183,AP_00008184,AP_00008185,19990813000183,20001201000060,20051215000099,20080802000075,20090723000078,20090723000085,20100401000013,20100401000020,20110826000017&amp;query=Pulmicort+Turbuhaler"</w:instrText>
      </w:r>
      <w:r w:rsidR="00281C59">
        <w:fldChar w:fldCharType="separate"/>
      </w:r>
      <w:r w:rsidRPr="00C742C3">
        <w:rPr>
          <w:color w:val="0563C1"/>
          <w:u w:val="single"/>
        </w:rPr>
        <w:t>Pulmicort</w:t>
      </w:r>
      <w:proofErr w:type="spellEnd"/>
      <w:r w:rsidR="00281C59">
        <w:rPr>
          <w:color w:val="0563C1"/>
          <w:u w:val="single"/>
        </w:rPr>
        <w:fldChar w:fldCharType="end"/>
      </w:r>
      <w:r w:rsidRPr="00C742C3">
        <w:t xml:space="preserve"> med flera) antingen som inha</w:t>
      </w:r>
      <w:r w:rsidRPr="00C742C3">
        <w:softHyphen/>
        <w:t>lation eller per</w:t>
      </w:r>
      <w:r w:rsidR="00AC32C5">
        <w:t>-</w:t>
      </w:r>
      <w:r w:rsidRPr="00C742C3">
        <w:t xml:space="preserve">oralt kan enligt </w:t>
      </w:r>
      <w:hyperlink r:id="rId21" w:anchor="hmainbody1" w:history="1">
        <w:r w:rsidRPr="004D099F">
          <w:rPr>
            <w:rStyle w:val="Hyperlnk"/>
          </w:rPr>
          <w:t>Läkemedelsverkets behandlingsrekommendation 20</w:t>
        </w:r>
        <w:r w:rsidR="004D099F" w:rsidRPr="004D099F">
          <w:rPr>
            <w:rStyle w:val="Hyperlnk"/>
          </w:rPr>
          <w:t>23</w:t>
        </w:r>
      </w:hyperlink>
      <w:r w:rsidRPr="00C742C3">
        <w:t xml:space="preserve"> användas som vanligt under graviditet och amning.</w:t>
      </w:r>
      <w:r w:rsidR="00BB19FC">
        <w:t xml:space="preserve"> </w:t>
      </w:r>
      <w:r w:rsidR="00BB19FC" w:rsidRPr="00DD3EF8">
        <w:t xml:space="preserve">Se även </w:t>
      </w:r>
      <w:hyperlink r:id="rId22" w:anchor="/advice/Gynekologi" w:history="1">
        <w:r w:rsidR="00BB19FC" w:rsidRPr="00DD3EF8">
          <w:rPr>
            <w:rStyle w:val="Hyperlnk"/>
          </w:rPr>
          <w:t>REK-listan VGR</w:t>
        </w:r>
      </w:hyperlink>
      <w:r w:rsidR="00BB19FC" w:rsidRPr="00DD3EF8">
        <w:t>.</w:t>
      </w:r>
    </w:p>
    <w:p w14:paraId="000775FE" w14:textId="77777777" w:rsidR="005155BF" w:rsidRPr="005155BF" w:rsidRDefault="005155BF" w:rsidP="00C742C3">
      <w:pPr>
        <w:pStyle w:val="Rubrik2"/>
      </w:pPr>
      <w:r w:rsidRPr="005155BF">
        <w:t>Allergisk rinit</w:t>
      </w:r>
    </w:p>
    <w:p w14:paraId="3946347E" w14:textId="77777777" w:rsidR="005155BF" w:rsidRPr="005155BF" w:rsidRDefault="005155BF" w:rsidP="00C742C3">
      <w:pPr>
        <w:pStyle w:val="Rubrik3"/>
      </w:pPr>
      <w:r w:rsidRPr="005155BF">
        <w:t>Bakgrund, syfte och mål</w:t>
      </w:r>
    </w:p>
    <w:p w14:paraId="5558877C" w14:textId="13C73F34" w:rsidR="005155BF" w:rsidRPr="005155BF" w:rsidRDefault="005155BF" w:rsidP="00C742C3">
      <w:r w:rsidRPr="005155BF">
        <w:t>Hormonell rinit är vanlig under graviditet, drabbar 20–25 % av alla gra</w:t>
      </w:r>
      <w:r w:rsidR="00AC32C5">
        <w:softHyphen/>
      </w:r>
      <w:r w:rsidRPr="005155BF">
        <w:t>vida. Besvär med nästäppa debuterar under första trimestern och finns ofta kvar under hela graviditeten. För gravida med aller</w:t>
      </w:r>
      <w:r w:rsidRPr="005155BF">
        <w:softHyphen/>
        <w:t>gisk rinit kan be</w:t>
      </w:r>
      <w:r w:rsidR="00AC32C5">
        <w:softHyphen/>
      </w:r>
      <w:r w:rsidRPr="005155BF">
        <w:t>svären med nästäppa därför förvärras mer än normalt till exempel under pollen</w:t>
      </w:r>
      <w:r w:rsidRPr="005155BF">
        <w:softHyphen/>
        <w:t>säsong.</w:t>
      </w:r>
    </w:p>
    <w:p w14:paraId="405292FD" w14:textId="77777777" w:rsidR="005155BF" w:rsidRPr="005155BF" w:rsidRDefault="005155BF" w:rsidP="00C742C3">
      <w:pPr>
        <w:pStyle w:val="Rubrik3"/>
      </w:pPr>
      <w:r w:rsidRPr="005155BF">
        <w:t>Arbetsbeskrivning</w:t>
      </w:r>
    </w:p>
    <w:p w14:paraId="3ADDBFD0" w14:textId="77777777" w:rsidR="005155BF" w:rsidRPr="005155BF" w:rsidRDefault="005155BF" w:rsidP="00C742C3">
      <w:pPr>
        <w:pStyle w:val="MellanrubrikVGR"/>
      </w:pPr>
      <w:r w:rsidRPr="005155BF">
        <w:t>Behandling</w:t>
      </w:r>
    </w:p>
    <w:p w14:paraId="71F8E8F5" w14:textId="1358DA6A" w:rsidR="005155BF" w:rsidRPr="005155BF" w:rsidRDefault="005155BF" w:rsidP="00C742C3">
      <w:pPr>
        <w:rPr>
          <w:rFonts w:ascii="Arial" w:hAnsi="Arial"/>
          <w:sz w:val="20"/>
        </w:rPr>
      </w:pPr>
      <w:r w:rsidRPr="005155BF">
        <w:t xml:space="preserve">Följande sammanfattning är i huvudsak baserad på information från </w:t>
      </w:r>
      <w:hyperlink r:id="rId23" w:history="1">
        <w:r w:rsidRPr="005155BF">
          <w:rPr>
            <w:color w:val="0563C1"/>
            <w:u w:val="single"/>
          </w:rPr>
          <w:t>www.janusinfo.se</w:t>
        </w:r>
      </w:hyperlink>
      <w:r w:rsidRPr="005155BF">
        <w:t xml:space="preserve"> där man bland annat gått igenom data från MFR (me</w:t>
      </w:r>
      <w:r w:rsidR="00AC32C5">
        <w:softHyphen/>
      </w:r>
      <w:r w:rsidRPr="005155BF">
        <w:t xml:space="preserve">dicinska födelseregistret). </w:t>
      </w:r>
    </w:p>
    <w:p w14:paraId="750DFAA2" w14:textId="77777777" w:rsidR="005155BF" w:rsidRPr="005155BF" w:rsidRDefault="005155BF" w:rsidP="00C742C3">
      <w:pPr>
        <w:pStyle w:val="MellanrubrikVGR"/>
      </w:pPr>
      <w:r w:rsidRPr="005155BF">
        <w:t>Antihistaminer – tablettbehandling</w:t>
      </w:r>
    </w:p>
    <w:p w14:paraId="3E0592F9" w14:textId="372143DE" w:rsidR="005155BF" w:rsidRPr="005155BF" w:rsidRDefault="005155BF" w:rsidP="00C742C3">
      <w:r w:rsidRPr="005155BF">
        <w:t>Ingen säkerställd fosterskaderisk har konstaterats vid användning av anti</w:t>
      </w:r>
      <w:r w:rsidR="00AC32C5">
        <w:softHyphen/>
      </w:r>
      <w:r w:rsidRPr="005155BF">
        <w:t>histaminer och inte heller någon säkerställd skillnad mellan olika prepa</w:t>
      </w:r>
      <w:r w:rsidR="00AC32C5">
        <w:softHyphen/>
      </w:r>
      <w:r w:rsidRPr="005155BF">
        <w:t xml:space="preserve">rat. Användning av antihistaminer är aldrig skäl att diskutera avbrytande av graviditet. </w:t>
      </w:r>
    </w:p>
    <w:p w14:paraId="2C1BB4C2" w14:textId="10435FC6" w:rsidR="005155BF" w:rsidRPr="005155BF" w:rsidRDefault="005155BF" w:rsidP="00C742C3">
      <w:pPr>
        <w:rPr>
          <w:rFonts w:ascii="Arial" w:hAnsi="Arial"/>
          <w:sz w:val="20"/>
        </w:rPr>
      </w:pPr>
      <w:r w:rsidRPr="005155BF">
        <w:rPr>
          <w:rFonts w:cs="Arial"/>
          <w:b/>
          <w:i/>
        </w:rPr>
        <w:t xml:space="preserve">Mest erfarenhet finns av </w:t>
      </w:r>
      <w:proofErr w:type="spellStart"/>
      <w:r w:rsidRPr="005155BF">
        <w:rPr>
          <w:rFonts w:cs="Arial"/>
          <w:b/>
          <w:i/>
        </w:rPr>
        <w:t>cetirizin</w:t>
      </w:r>
      <w:proofErr w:type="spellEnd"/>
      <w:r w:rsidRPr="005155BF">
        <w:rPr>
          <w:b/>
          <w:bCs/>
          <w:szCs w:val="26"/>
        </w:rPr>
        <w:t xml:space="preserve"> </w:t>
      </w:r>
      <w:r w:rsidRPr="005155BF">
        <w:rPr>
          <w:rFonts w:cs="Arial"/>
        </w:rPr>
        <w:t>(</w:t>
      </w:r>
      <w:proofErr w:type="spellStart"/>
      <w:r w:rsidR="00281C59">
        <w:fldChar w:fldCharType="begin"/>
      </w:r>
      <w:r w:rsidR="00281C59">
        <w:instrText>HYPERLINK "https://www.fass.se/LIF/substance?userType=0&amp;substanceId=IDE4POFIUB0NUVERT1"</w:instrText>
      </w:r>
      <w:r w:rsidR="00281C59">
        <w:fldChar w:fldCharType="separate"/>
      </w:r>
      <w:r w:rsidRPr="005155BF">
        <w:rPr>
          <w:rFonts w:cs="Arial"/>
          <w:color w:val="0563C1"/>
          <w:u w:val="single"/>
        </w:rPr>
        <w:t>Cetirizin</w:t>
      </w:r>
      <w:proofErr w:type="spellEnd"/>
      <w:r w:rsidR="00281C59">
        <w:rPr>
          <w:rFonts w:cs="Arial"/>
          <w:color w:val="0563C1"/>
          <w:u w:val="single"/>
        </w:rPr>
        <w:fldChar w:fldCharType="end"/>
      </w:r>
      <w:r w:rsidRPr="005155BF">
        <w:rPr>
          <w:rFonts w:cs="Arial"/>
        </w:rPr>
        <w:t xml:space="preserve">, </w:t>
      </w:r>
      <w:hyperlink r:id="rId24" w:history="1">
        <w:proofErr w:type="spellStart"/>
        <w:r w:rsidRPr="005155BF">
          <w:rPr>
            <w:rFonts w:cs="Arial"/>
            <w:color w:val="0563C1"/>
            <w:u w:val="single"/>
          </w:rPr>
          <w:t>Zyrlex</w:t>
        </w:r>
        <w:proofErr w:type="spellEnd"/>
      </w:hyperlink>
      <w:r w:rsidRPr="005155BF">
        <w:rPr>
          <w:rFonts w:cs="Arial"/>
        </w:rPr>
        <w:t xml:space="preserve">, </w:t>
      </w:r>
      <w:hyperlink r:id="rId25" w:history="1">
        <w:proofErr w:type="spellStart"/>
        <w:r w:rsidRPr="005155BF">
          <w:rPr>
            <w:rFonts w:cs="Arial"/>
            <w:color w:val="0563C1"/>
            <w:u w:val="single"/>
          </w:rPr>
          <w:t>Vialerg</w:t>
        </w:r>
        <w:proofErr w:type="spellEnd"/>
      </w:hyperlink>
      <w:r w:rsidRPr="005155BF">
        <w:rPr>
          <w:rFonts w:cs="Arial"/>
        </w:rPr>
        <w:t xml:space="preserve">, </w:t>
      </w:r>
      <w:hyperlink r:id="rId26" w:history="1">
        <w:proofErr w:type="spellStart"/>
        <w:r w:rsidRPr="005155BF">
          <w:rPr>
            <w:rFonts w:cs="Arial"/>
            <w:color w:val="0563C1"/>
            <w:u w:val="single"/>
          </w:rPr>
          <w:t>Cetimax</w:t>
        </w:r>
        <w:proofErr w:type="spellEnd"/>
      </w:hyperlink>
      <w:r w:rsidRPr="005155BF">
        <w:rPr>
          <w:rFonts w:cs="Arial"/>
        </w:rPr>
        <w:t xml:space="preserve">), </w:t>
      </w:r>
      <w:proofErr w:type="spellStart"/>
      <w:r w:rsidRPr="005155BF">
        <w:rPr>
          <w:rFonts w:cs="Arial"/>
        </w:rPr>
        <w:t>loratadin</w:t>
      </w:r>
      <w:proofErr w:type="spellEnd"/>
      <w:r w:rsidRPr="005155BF">
        <w:rPr>
          <w:rFonts w:cs="Arial"/>
        </w:rPr>
        <w:t xml:space="preserve"> (</w:t>
      </w:r>
      <w:proofErr w:type="spellStart"/>
      <w:r w:rsidR="00281C59">
        <w:fldChar w:fldCharType="begin"/>
      </w:r>
      <w:r w:rsidR="00281C59">
        <w:instrText>HYPERLINK "https://www.fass.se/LIF/result?userType=0&amp;nplId=19890203000017,19911213000054,AP_00006566,AP_00007284,AP_00007813,AP_00007814,AP_00008079,20180412000042&amp;query=Clarityn"</w:instrText>
      </w:r>
      <w:r w:rsidR="00281C59">
        <w:fldChar w:fldCharType="separate"/>
      </w:r>
      <w:r w:rsidRPr="005155BF">
        <w:rPr>
          <w:rFonts w:cs="Arial"/>
          <w:color w:val="0563C1"/>
          <w:u w:val="single"/>
        </w:rPr>
        <w:t>Clarityn</w:t>
      </w:r>
      <w:proofErr w:type="spellEnd"/>
      <w:r w:rsidR="00281C59">
        <w:rPr>
          <w:rFonts w:cs="Arial"/>
          <w:color w:val="0563C1"/>
          <w:u w:val="single"/>
        </w:rPr>
        <w:fldChar w:fldCharType="end"/>
      </w:r>
      <w:r w:rsidRPr="005155BF">
        <w:rPr>
          <w:rFonts w:cs="Arial"/>
        </w:rPr>
        <w:t>,</w:t>
      </w:r>
      <w:r w:rsidRPr="005155BF">
        <w:t xml:space="preserve"> </w:t>
      </w:r>
      <w:hyperlink r:id="rId27" w:history="1">
        <w:proofErr w:type="spellStart"/>
        <w:r w:rsidRPr="005155BF">
          <w:rPr>
            <w:color w:val="0563C1"/>
            <w:u w:val="single"/>
          </w:rPr>
          <w:t>Loratadin</w:t>
        </w:r>
        <w:proofErr w:type="spellEnd"/>
      </w:hyperlink>
      <w:r w:rsidRPr="005155BF">
        <w:t xml:space="preserve">) och </w:t>
      </w:r>
      <w:proofErr w:type="spellStart"/>
      <w:r w:rsidRPr="005155BF">
        <w:t>klemastin</w:t>
      </w:r>
      <w:proofErr w:type="spellEnd"/>
      <w:r w:rsidRPr="005155BF">
        <w:t xml:space="preserve"> (</w:t>
      </w:r>
      <w:proofErr w:type="spellStart"/>
      <w:r w:rsidR="00281C59">
        <w:fldChar w:fldCharType="begin"/>
      </w:r>
      <w:r w:rsidR="00281C59">
        <w:instrText>HYPERLINK "https://www.fass.se/LIF/result?userType=0&amp;nplId=19690529000018,19701218000049,19721215000019&amp;query=Tavegyl"</w:instrText>
      </w:r>
      <w:r w:rsidR="00281C59">
        <w:fldChar w:fldCharType="separate"/>
      </w:r>
      <w:r w:rsidRPr="005155BF">
        <w:rPr>
          <w:color w:val="0563C1"/>
          <w:u w:val="single"/>
        </w:rPr>
        <w:t>Tavegyl</w:t>
      </w:r>
      <w:proofErr w:type="spellEnd"/>
      <w:r w:rsidR="00281C59">
        <w:rPr>
          <w:color w:val="0563C1"/>
          <w:u w:val="single"/>
        </w:rPr>
        <w:fldChar w:fldCharType="end"/>
      </w:r>
      <w:r w:rsidRPr="005155BF">
        <w:t>) och dessa rekom</w:t>
      </w:r>
      <w:r w:rsidR="00AC32C5">
        <w:softHyphen/>
      </w:r>
      <w:r w:rsidRPr="005155BF">
        <w:t xml:space="preserve">menderas därför i första hand. </w:t>
      </w:r>
      <w:proofErr w:type="spellStart"/>
      <w:r w:rsidRPr="005155BF">
        <w:t>Cetirizin</w:t>
      </w:r>
      <w:proofErr w:type="spellEnd"/>
      <w:r w:rsidRPr="005155BF">
        <w:t xml:space="preserve"> och </w:t>
      </w:r>
      <w:proofErr w:type="spellStart"/>
      <w:r w:rsidRPr="005155BF">
        <w:t>loratadin</w:t>
      </w:r>
      <w:proofErr w:type="spellEnd"/>
      <w:r w:rsidRPr="005155BF">
        <w:t xml:space="preserve"> är receptfria läke</w:t>
      </w:r>
      <w:r w:rsidR="00AC32C5">
        <w:softHyphen/>
      </w:r>
      <w:r w:rsidRPr="005155BF">
        <w:t xml:space="preserve">medel medan </w:t>
      </w:r>
      <w:proofErr w:type="spellStart"/>
      <w:r w:rsidRPr="005155BF">
        <w:t>klemastin</w:t>
      </w:r>
      <w:proofErr w:type="spellEnd"/>
      <w:r w:rsidRPr="005155BF">
        <w:t xml:space="preserve"> är receptbelagd. Dagens kunskapsläge för dessa läkemedel bör betraktas som högt. </w:t>
      </w:r>
    </w:p>
    <w:p w14:paraId="3DF232CB" w14:textId="77777777" w:rsidR="005155BF" w:rsidRPr="005155BF" w:rsidRDefault="005155BF" w:rsidP="00C742C3">
      <w:pPr>
        <w:pStyle w:val="MellanrubrikVGR"/>
      </w:pPr>
      <w:proofErr w:type="spellStart"/>
      <w:r w:rsidRPr="005155BF">
        <w:t>Natriumkromoglikat</w:t>
      </w:r>
      <w:proofErr w:type="spellEnd"/>
      <w:r w:rsidRPr="005155BF">
        <w:t xml:space="preserve"> – för lokalbehandling</w:t>
      </w:r>
    </w:p>
    <w:p w14:paraId="2771708D" w14:textId="4B9E4CAD" w:rsidR="005155BF" w:rsidRPr="005155BF" w:rsidRDefault="005155BF" w:rsidP="00C742C3">
      <w:pPr>
        <w:rPr>
          <w:rFonts w:ascii="Arial" w:hAnsi="Arial"/>
          <w:sz w:val="20"/>
        </w:rPr>
      </w:pPr>
      <w:r w:rsidRPr="00C742C3">
        <w:t>Lokal nässpraybehandling (</w:t>
      </w:r>
      <w:proofErr w:type="spellStart"/>
      <w:r w:rsidR="00281C59">
        <w:fldChar w:fldCharType="begin"/>
      </w:r>
      <w:r w:rsidR="00281C59">
        <w:instrText>HYPERLINK "https://www.fass.se/LIF/result?userType=0&amp;nplId=19711112000014,19780414000084,19921204000048,19890317000040,AP_00006480,AP_00006481,AP_00006949,AP_00007592&amp;query=Lomudal"</w:instrText>
      </w:r>
      <w:r w:rsidR="00281C59">
        <w:fldChar w:fldCharType="separate"/>
      </w:r>
      <w:r w:rsidRPr="00C742C3">
        <w:rPr>
          <w:color w:val="0563C1"/>
          <w:u w:val="single"/>
        </w:rPr>
        <w:t>Lomudal</w:t>
      </w:r>
      <w:proofErr w:type="spellEnd"/>
      <w:r w:rsidR="00281C59">
        <w:rPr>
          <w:color w:val="0563C1"/>
          <w:u w:val="single"/>
        </w:rPr>
        <w:fldChar w:fldCharType="end"/>
      </w:r>
      <w:r w:rsidRPr="00C742C3">
        <w:t xml:space="preserve">) kan användas helt riskfritt under graviditet och har ingen känd fosterskadande effekt. Bäst effekt uppnås </w:t>
      </w:r>
      <w:r w:rsidRPr="00C742C3">
        <w:lastRenderedPageBreak/>
        <w:t>om behandlingen påbörjas minst en vecka innan pollen</w:t>
      </w:r>
      <w:r w:rsidRPr="00C742C3">
        <w:softHyphen/>
        <w:t xml:space="preserve">säsongen börjar och fortgår kontinuerligt. </w:t>
      </w:r>
    </w:p>
    <w:p w14:paraId="45F7A54B" w14:textId="77777777" w:rsidR="005155BF" w:rsidRPr="005155BF" w:rsidRDefault="005155BF" w:rsidP="00C742C3">
      <w:pPr>
        <w:pStyle w:val="MellanrubrikVGR"/>
      </w:pPr>
      <w:r w:rsidRPr="005155BF">
        <w:t>Antihistaminer – för lokalbehandling</w:t>
      </w:r>
    </w:p>
    <w:p w14:paraId="6456D2DA" w14:textId="5E827A42" w:rsidR="005155BF" w:rsidRPr="005155BF" w:rsidRDefault="005155BF" w:rsidP="00C742C3">
      <w:pPr>
        <w:rPr>
          <w:rFonts w:ascii="Arial" w:hAnsi="Arial"/>
          <w:sz w:val="20"/>
        </w:rPr>
      </w:pPr>
      <w:hyperlink r:id="rId28" w:history="1">
        <w:proofErr w:type="spellStart"/>
        <w:r w:rsidRPr="005155BF">
          <w:rPr>
            <w:color w:val="0563C1"/>
            <w:u w:val="single"/>
          </w:rPr>
          <w:t>Livostin</w:t>
        </w:r>
        <w:proofErr w:type="spellEnd"/>
      </w:hyperlink>
      <w:r w:rsidRPr="005155BF">
        <w:t xml:space="preserve"> nässpray som innehåller </w:t>
      </w:r>
      <w:proofErr w:type="spellStart"/>
      <w:r w:rsidRPr="005155BF">
        <w:t>levokabastin</w:t>
      </w:r>
      <w:proofErr w:type="spellEnd"/>
      <w:r w:rsidRPr="005155BF">
        <w:t xml:space="preserve"> är ett potent och selektivt histamin H</w:t>
      </w:r>
      <w:r w:rsidRPr="005155BF">
        <w:rPr>
          <w:vertAlign w:val="subscript"/>
        </w:rPr>
        <w:t>1</w:t>
      </w:r>
      <w:r w:rsidRPr="005155BF">
        <w:t xml:space="preserve">-antagonist med lång effektduration. Provokationsstudier har visat att </w:t>
      </w:r>
      <w:proofErr w:type="spellStart"/>
      <w:r w:rsidRPr="005155BF">
        <w:t>Livostin</w:t>
      </w:r>
      <w:proofErr w:type="spellEnd"/>
      <w:r w:rsidRPr="005155BF">
        <w:t xml:space="preserve"> börjar ge effekt inom 15 minuter. Kan användas under graviditeten. </w:t>
      </w:r>
    </w:p>
    <w:p w14:paraId="71E3F34C" w14:textId="77777777" w:rsidR="005155BF" w:rsidRPr="005155BF" w:rsidRDefault="005155BF" w:rsidP="00C742C3">
      <w:pPr>
        <w:pStyle w:val="MellanrubrikVGR"/>
      </w:pPr>
      <w:proofErr w:type="spellStart"/>
      <w:r w:rsidRPr="005155BF">
        <w:t>Glukokortikosteroider</w:t>
      </w:r>
      <w:proofErr w:type="spellEnd"/>
    </w:p>
    <w:p w14:paraId="1362F32D" w14:textId="2EA05A43" w:rsidR="005155BF" w:rsidRPr="005155BF" w:rsidRDefault="005155BF" w:rsidP="00C742C3">
      <w:pPr>
        <w:rPr>
          <w:rFonts w:ascii="Arial" w:hAnsi="Arial"/>
          <w:sz w:val="20"/>
        </w:rPr>
      </w:pPr>
      <w:r w:rsidRPr="005155BF">
        <w:t xml:space="preserve">Lokal behandling med nässpray (till exempel </w:t>
      </w:r>
      <w:hyperlink r:id="rId29" w:history="1">
        <w:proofErr w:type="spellStart"/>
        <w:r w:rsidRPr="005155BF">
          <w:rPr>
            <w:color w:val="0563C1"/>
            <w:u w:val="single"/>
          </w:rPr>
          <w:t>Rhinocort</w:t>
        </w:r>
        <w:proofErr w:type="spellEnd"/>
        <w:r w:rsidRPr="005155BF">
          <w:rPr>
            <w:color w:val="0563C1"/>
            <w:u w:val="single"/>
          </w:rPr>
          <w:t xml:space="preserve"> Aqua</w:t>
        </w:r>
      </w:hyperlink>
      <w:r w:rsidRPr="005155BF">
        <w:t>) kan an</w:t>
      </w:r>
      <w:r w:rsidR="00AC32C5">
        <w:softHyphen/>
      </w:r>
      <w:r w:rsidRPr="005155BF">
        <w:t>vändas riskfritt under gravidi</w:t>
      </w:r>
      <w:r w:rsidRPr="005155BF">
        <w:softHyphen/>
        <w:t>tet. Vid systematisk (peroral) behandling finns viss ökad risk för läppgomspalt. Den absoluta risken är dock liten och bör inte förhindra nödvändig terapi. Inga övriga fosterskador är över</w:t>
      </w:r>
      <w:r w:rsidR="00AC32C5">
        <w:softHyphen/>
      </w:r>
      <w:r w:rsidRPr="005155BF">
        <w:t>represente</w:t>
      </w:r>
      <w:r w:rsidRPr="005155BF">
        <w:softHyphen/>
        <w:t xml:space="preserve">rade i gruppen gravida som använt </w:t>
      </w:r>
      <w:proofErr w:type="spellStart"/>
      <w:r w:rsidRPr="005155BF">
        <w:t>kortikosteroider</w:t>
      </w:r>
      <w:proofErr w:type="spellEnd"/>
      <w:r w:rsidRPr="005155BF">
        <w:t xml:space="preserve">. Systemisk </w:t>
      </w:r>
      <w:proofErr w:type="spellStart"/>
      <w:r w:rsidRPr="005155BF">
        <w:t>kortikosteroidbehandling</w:t>
      </w:r>
      <w:proofErr w:type="spellEnd"/>
      <w:r w:rsidRPr="005155BF">
        <w:t xml:space="preserve"> kan dock ha effekter på fostret genom låg fö</w:t>
      </w:r>
      <w:r w:rsidR="00AC32C5">
        <w:softHyphen/>
      </w:r>
      <w:r w:rsidRPr="005155BF">
        <w:t xml:space="preserve">delsevikt eller </w:t>
      </w:r>
      <w:proofErr w:type="spellStart"/>
      <w:r w:rsidRPr="005155BF">
        <w:t>suppression</w:t>
      </w:r>
      <w:proofErr w:type="spellEnd"/>
      <w:r w:rsidRPr="005155BF">
        <w:t xml:space="preserve"> av fostrets binjurebark. Lägsta accep</w:t>
      </w:r>
      <w:r w:rsidRPr="005155BF">
        <w:softHyphen/>
        <w:t>tabla do</w:t>
      </w:r>
      <w:r w:rsidR="00AC32C5">
        <w:softHyphen/>
      </w:r>
      <w:r w:rsidRPr="005155BF">
        <w:t>sering bör därför ges speciellt sent under graviditet.</w:t>
      </w:r>
    </w:p>
    <w:p w14:paraId="5617B0A8" w14:textId="77777777" w:rsidR="005155BF" w:rsidRPr="005155BF" w:rsidRDefault="005155BF" w:rsidP="00C742C3">
      <w:pPr>
        <w:pStyle w:val="Rubrik3"/>
      </w:pPr>
      <w:r w:rsidRPr="005155BF">
        <w:t>Allergisk konjunktivit</w:t>
      </w:r>
    </w:p>
    <w:p w14:paraId="025A5B77" w14:textId="2C6D7F9E" w:rsidR="005155BF" w:rsidRPr="005155BF" w:rsidRDefault="005155BF" w:rsidP="00C742C3">
      <w:pPr>
        <w:rPr>
          <w:rFonts w:ascii="Arial" w:hAnsi="Arial"/>
          <w:sz w:val="20"/>
        </w:rPr>
      </w:pPr>
      <w:r w:rsidRPr="00C742C3">
        <w:t>Alla receptfria ögondroppar mot pollenallergi kan användas under gravi</w:t>
      </w:r>
      <w:r w:rsidR="00AC32C5">
        <w:softHyphen/>
      </w:r>
      <w:r w:rsidRPr="00C742C3">
        <w:t xml:space="preserve">ditet, till exempel </w:t>
      </w:r>
      <w:proofErr w:type="spellStart"/>
      <w:r w:rsidRPr="00C742C3">
        <w:t>natrium</w:t>
      </w:r>
      <w:r w:rsidRPr="00C742C3">
        <w:softHyphen/>
        <w:t>kromoglikat</w:t>
      </w:r>
      <w:proofErr w:type="spellEnd"/>
      <w:r w:rsidRPr="00C742C3">
        <w:t xml:space="preserve"> (</w:t>
      </w:r>
      <w:proofErr w:type="spellStart"/>
      <w:r w:rsidR="00281C59">
        <w:fldChar w:fldCharType="begin"/>
      </w:r>
      <w:r w:rsidR="00281C59">
        <w:instrText>HYPERLINK "https://www.fass.se/LIF/result?userType=0&amp;nplId=19711112000014,19780414000084,19921204000048,19890317000040,AP_00006480,AP_00006481,AP_00006949,AP_00007592&amp;query=Lomudal"</w:instrText>
      </w:r>
      <w:r w:rsidR="00281C59">
        <w:fldChar w:fldCharType="separate"/>
      </w:r>
      <w:r w:rsidRPr="00C742C3">
        <w:rPr>
          <w:color w:val="0563C1"/>
          <w:u w:val="single"/>
        </w:rPr>
        <w:t>Lomudal</w:t>
      </w:r>
      <w:proofErr w:type="spellEnd"/>
      <w:r w:rsidR="00281C59">
        <w:rPr>
          <w:color w:val="0563C1"/>
          <w:u w:val="single"/>
        </w:rPr>
        <w:fldChar w:fldCharType="end"/>
      </w:r>
      <w:r w:rsidRPr="00C742C3">
        <w:t xml:space="preserve">, </w:t>
      </w:r>
      <w:hyperlink r:id="rId30" w:history="1">
        <w:proofErr w:type="spellStart"/>
        <w:r w:rsidRPr="00C742C3">
          <w:rPr>
            <w:color w:val="0563C1"/>
            <w:u w:val="single"/>
          </w:rPr>
          <w:t>Lecrolyn</w:t>
        </w:r>
        <w:proofErr w:type="spellEnd"/>
      </w:hyperlink>
      <w:r w:rsidRPr="00C742C3">
        <w:t xml:space="preserve">, </w:t>
      </w:r>
      <w:hyperlink r:id="rId31" w:history="1">
        <w:proofErr w:type="spellStart"/>
        <w:r w:rsidRPr="00C742C3">
          <w:rPr>
            <w:color w:val="0563C1"/>
            <w:u w:val="single"/>
          </w:rPr>
          <w:t>Allgil</w:t>
        </w:r>
        <w:proofErr w:type="spellEnd"/>
      </w:hyperlink>
      <w:r w:rsidRPr="00C742C3">
        <w:t xml:space="preserve">) och </w:t>
      </w:r>
      <w:proofErr w:type="spellStart"/>
      <w:r w:rsidRPr="00C742C3">
        <w:t>levokabastin</w:t>
      </w:r>
      <w:proofErr w:type="spellEnd"/>
      <w:r w:rsidRPr="00C742C3">
        <w:t xml:space="preserve"> (</w:t>
      </w:r>
      <w:proofErr w:type="spellStart"/>
      <w:r w:rsidR="00281C59">
        <w:fldChar w:fldCharType="begin"/>
      </w:r>
      <w:r w:rsidR="00281C59">
        <w:instrText>HYPERLINK "https://www.fass.se/LIF/product?userType=0&amp;nplId=19910322000023"</w:instrText>
      </w:r>
      <w:r w:rsidR="00281C59">
        <w:fldChar w:fldCharType="separate"/>
      </w:r>
      <w:r w:rsidRPr="00C742C3">
        <w:rPr>
          <w:color w:val="0563C1"/>
          <w:u w:val="single"/>
        </w:rPr>
        <w:t>Livostin</w:t>
      </w:r>
      <w:proofErr w:type="spellEnd"/>
      <w:r w:rsidR="00281C59">
        <w:rPr>
          <w:color w:val="0563C1"/>
          <w:u w:val="single"/>
        </w:rPr>
        <w:fldChar w:fldCharType="end"/>
      </w:r>
      <w:r w:rsidRPr="00C742C3">
        <w:t xml:space="preserve">). </w:t>
      </w:r>
    </w:p>
    <w:p w14:paraId="5F73899E" w14:textId="77777777" w:rsidR="005155BF" w:rsidRPr="005155BF" w:rsidRDefault="005155BF" w:rsidP="00C742C3">
      <w:pPr>
        <w:pStyle w:val="Rubrik2"/>
      </w:pPr>
      <w:r w:rsidRPr="005155BF">
        <w:t>Patientinformation</w:t>
      </w:r>
    </w:p>
    <w:p w14:paraId="6E7364BD" w14:textId="02EFEF08" w:rsidR="005155BF" w:rsidRPr="00C742C3" w:rsidRDefault="005155BF" w:rsidP="00C742C3">
      <w:hyperlink r:id="rId32" w:history="1">
        <w:r w:rsidRPr="00C742C3">
          <w:rPr>
            <w:color w:val="0563C1"/>
            <w:u w:val="single"/>
          </w:rPr>
          <w:t>1177.se Pollenallergi</w:t>
        </w:r>
      </w:hyperlink>
      <w:r w:rsidR="00281C59" w:rsidRPr="00281C59">
        <w:rPr>
          <w:color w:val="0563C1"/>
        </w:rPr>
        <w:t>.</w:t>
      </w:r>
    </w:p>
    <w:p w14:paraId="5BEC9E8B" w14:textId="14CA9B88" w:rsidR="005155BF" w:rsidRPr="00C742C3" w:rsidRDefault="005155BF" w:rsidP="00C742C3">
      <w:hyperlink r:id="rId33" w:history="1">
        <w:r w:rsidRPr="00C742C3">
          <w:rPr>
            <w:color w:val="0563C1"/>
            <w:u w:val="single"/>
          </w:rPr>
          <w:t xml:space="preserve">1177.se Läkemedel vid </w:t>
        </w:r>
        <w:r w:rsidR="00F6719A">
          <w:rPr>
            <w:color w:val="0563C1"/>
            <w:u w:val="single"/>
          </w:rPr>
          <w:t xml:space="preserve"> allergiska besvär i näsan och ögonen</w:t>
        </w:r>
      </w:hyperlink>
      <w:r w:rsidR="00281C59" w:rsidRPr="00281C59">
        <w:rPr>
          <w:color w:val="0563C1"/>
        </w:rPr>
        <w:t>.</w:t>
      </w:r>
    </w:p>
    <w:p w14:paraId="1F8B2C51" w14:textId="6654D74F" w:rsidR="005155BF" w:rsidRPr="00C742C3" w:rsidRDefault="005155BF" w:rsidP="00C742C3">
      <w:hyperlink r:id="rId34" w:history="1">
        <w:r w:rsidRPr="00C742C3">
          <w:rPr>
            <w:color w:val="0563C1"/>
            <w:u w:val="single"/>
          </w:rPr>
          <w:t>1177.se Läkemedel vid graviditet och amning</w:t>
        </w:r>
      </w:hyperlink>
      <w:r w:rsidR="00281C59" w:rsidRPr="00281C59">
        <w:rPr>
          <w:color w:val="0563C1"/>
        </w:rPr>
        <w:t>.</w:t>
      </w:r>
    </w:p>
    <w:p w14:paraId="392FCF88" w14:textId="77DCA28C" w:rsidR="005155BF" w:rsidRPr="00C742C3" w:rsidRDefault="005155BF" w:rsidP="00C742C3">
      <w:hyperlink r:id="rId35" w:history="1">
        <w:r w:rsidRPr="00C742C3">
          <w:rPr>
            <w:color w:val="0563C1"/>
            <w:u w:val="single"/>
          </w:rPr>
          <w:t>1177.se Nästäppa och snuva</w:t>
        </w:r>
      </w:hyperlink>
      <w:r w:rsidR="00281C59" w:rsidRPr="00281C59">
        <w:rPr>
          <w:color w:val="0563C1"/>
        </w:rPr>
        <w:t>.</w:t>
      </w:r>
    </w:p>
    <w:p w14:paraId="7A395F68" w14:textId="34DC05F0" w:rsidR="005155BF" w:rsidRPr="00C742C3" w:rsidRDefault="005155BF" w:rsidP="00C742C3">
      <w:r w:rsidRPr="00C742C3">
        <w:t xml:space="preserve">Astma och Allergiförbundet – </w:t>
      </w:r>
      <w:hyperlink r:id="rId36" w:history="1">
        <w:r w:rsidRPr="00C742C3">
          <w:rPr>
            <w:color w:val="0563C1"/>
            <w:u w:val="single"/>
          </w:rPr>
          <w:t>Så sköter du om din astma &amp; allergi under graviditeten</w:t>
        </w:r>
      </w:hyperlink>
      <w:r w:rsidR="00281C59" w:rsidRPr="00281C59">
        <w:rPr>
          <w:color w:val="0563C1"/>
        </w:rPr>
        <w:t>.</w:t>
      </w:r>
    </w:p>
    <w:p w14:paraId="64DBB8FC" w14:textId="5850F536" w:rsidR="005155BF" w:rsidRDefault="005155BF" w:rsidP="00C742C3">
      <w:r w:rsidRPr="005155BF">
        <w:t>Hjärt-</w:t>
      </w:r>
      <w:r w:rsidRPr="00257AE4">
        <w:t xml:space="preserve">lungfonden </w:t>
      </w:r>
      <w:hyperlink r:id="rId37" w:history="1">
        <w:r w:rsidRPr="004C6EB9">
          <w:rPr>
            <w:rStyle w:val="Hyperlnk"/>
          </w:rPr>
          <w:t>Astma en skrift om kronisk inflammation i luftvägarna</w:t>
        </w:r>
      </w:hyperlink>
      <w:r w:rsidR="00281C59">
        <w:t>.</w:t>
      </w:r>
    </w:p>
    <w:p w14:paraId="76FDE78E" w14:textId="78C27D61" w:rsidR="00F86894" w:rsidRPr="005155BF" w:rsidRDefault="00F86894" w:rsidP="00C742C3">
      <w:r w:rsidRPr="003506E8">
        <w:rPr>
          <w:highlight w:val="yellow"/>
        </w:rPr>
        <w:t xml:space="preserve">Läkemedelsverket – </w:t>
      </w:r>
      <w:hyperlink r:id="rId38" w:history="1">
        <w:r w:rsidRPr="003506E8">
          <w:rPr>
            <w:rStyle w:val="Hyperlnk"/>
            <w:highlight w:val="yellow"/>
          </w:rPr>
          <w:t>Receptfri medicin</w:t>
        </w:r>
        <w:r w:rsidR="003506E8" w:rsidRPr="003506E8">
          <w:rPr>
            <w:rStyle w:val="Hyperlnk"/>
            <w:highlight w:val="yellow"/>
          </w:rPr>
          <w:t xml:space="preserve"> mot pollenallergi</w:t>
        </w:r>
      </w:hyperlink>
      <w:r w:rsidR="00281C59">
        <w:t>.</w:t>
      </w:r>
    </w:p>
    <w:p w14:paraId="338C1612" w14:textId="0F5F0AD1" w:rsidR="005155BF" w:rsidRPr="005155BF" w:rsidRDefault="004C6EB9" w:rsidP="00C742C3">
      <w:pPr>
        <w:rPr>
          <w:rFonts w:ascii="Arial" w:hAnsi="Arial"/>
          <w:sz w:val="20"/>
        </w:rPr>
      </w:pPr>
      <w:r>
        <w:t>Region</w:t>
      </w:r>
      <w:r w:rsidR="005155BF" w:rsidRPr="005155BF">
        <w:t xml:space="preserve">hälsan – </w:t>
      </w:r>
      <w:hyperlink r:id="rId39" w:history="1">
        <w:r w:rsidR="005155BF" w:rsidRPr="009259A4">
          <w:rPr>
            <w:rStyle w:val="Hyperlnk"/>
          </w:rPr>
          <w:t>Patientinformation</w:t>
        </w:r>
        <w:r w:rsidR="00FA757A" w:rsidRPr="009259A4">
          <w:rPr>
            <w:rStyle w:val="Hyperlnk"/>
          </w:rPr>
          <w:t xml:space="preserve"> </w:t>
        </w:r>
        <w:r w:rsidR="008A07CF" w:rsidRPr="009259A4">
          <w:rPr>
            <w:rStyle w:val="Hyperlnk"/>
          </w:rPr>
          <w:t>(regionala och lokala)</w:t>
        </w:r>
        <w:r w:rsidR="00281C59" w:rsidRPr="009259A4">
          <w:rPr>
            <w:rStyle w:val="Hyperlnk"/>
          </w:rPr>
          <w:t>.</w:t>
        </w:r>
      </w:hyperlink>
    </w:p>
    <w:p w14:paraId="203789DB" w14:textId="77777777" w:rsidR="005155BF" w:rsidRPr="005155BF" w:rsidRDefault="005155BF" w:rsidP="00C742C3">
      <w:pPr>
        <w:pStyle w:val="Rubrik2"/>
      </w:pPr>
      <w:r w:rsidRPr="005155BF">
        <w:t>Personal</w:t>
      </w:r>
    </w:p>
    <w:p w14:paraId="0DB05DD2" w14:textId="533CAFEB" w:rsidR="005155BF" w:rsidRPr="00C742C3" w:rsidRDefault="005155BF" w:rsidP="00C742C3">
      <w:r w:rsidRPr="00C742C3">
        <w:t xml:space="preserve">RMR – </w:t>
      </w:r>
      <w:hyperlink r:id="rId40" w:history="1">
        <w:r w:rsidR="00B64C67" w:rsidRPr="001E49AC">
          <w:rPr>
            <w:rStyle w:val="Hyperlnk"/>
          </w:rPr>
          <w:t>Astma – vuxna</w:t>
        </w:r>
      </w:hyperlink>
      <w:r w:rsidRPr="00C742C3">
        <w:t>.</w:t>
      </w:r>
    </w:p>
    <w:p w14:paraId="420BEACD" w14:textId="220C9E20" w:rsidR="005155BF" w:rsidRDefault="005155BF" w:rsidP="00C742C3">
      <w:pPr>
        <w:rPr>
          <w:color w:val="0563C1"/>
          <w:u w:val="single"/>
        </w:rPr>
      </w:pPr>
      <w:r w:rsidRPr="00C742C3">
        <w:t xml:space="preserve">Internetmedicin – </w:t>
      </w:r>
      <w:hyperlink r:id="rId41" w:history="1">
        <w:r w:rsidRPr="00C742C3">
          <w:rPr>
            <w:color w:val="0563C1"/>
            <w:u w:val="single"/>
          </w:rPr>
          <w:t>Allergi, säsongsbunden, pollenallergi</w:t>
        </w:r>
      </w:hyperlink>
      <w:r w:rsidR="00281C59" w:rsidRPr="00281C59">
        <w:rPr>
          <w:color w:val="0563C1"/>
        </w:rPr>
        <w:t>.</w:t>
      </w:r>
    </w:p>
    <w:p w14:paraId="5CB693D3" w14:textId="39F5B424" w:rsidR="00E64F67" w:rsidRPr="00F00D14" w:rsidRDefault="00E64F67" w:rsidP="00C742C3">
      <w:hyperlink r:id="rId42" w:anchor="hmainbody1" w:history="1">
        <w:r w:rsidRPr="00F00D14">
          <w:rPr>
            <w:rStyle w:val="Hyperlnk"/>
          </w:rPr>
          <w:t>Läkemedelsverkets behandlingsrekommendation 20</w:t>
        </w:r>
        <w:r w:rsidR="00F00D14" w:rsidRPr="00F00D14">
          <w:rPr>
            <w:rStyle w:val="Hyperlnk"/>
          </w:rPr>
          <w:t>23</w:t>
        </w:r>
      </w:hyperlink>
      <w:r w:rsidR="00281C59">
        <w:t>.</w:t>
      </w:r>
    </w:p>
    <w:p w14:paraId="5E3B8613" w14:textId="1D0B39F7" w:rsidR="005155BF" w:rsidRPr="00C742C3" w:rsidRDefault="005155BF" w:rsidP="00C742C3">
      <w:r w:rsidRPr="00C742C3">
        <w:t xml:space="preserve">Praktisk medicin – </w:t>
      </w:r>
      <w:hyperlink r:id="rId43" w:history="1">
        <w:r w:rsidRPr="00D853E6">
          <w:rPr>
            <w:rStyle w:val="Hyperlnk"/>
          </w:rPr>
          <w:t>Allergisk rinit</w:t>
        </w:r>
        <w:r w:rsidR="00D853E6" w:rsidRPr="00D853E6">
          <w:rPr>
            <w:rStyle w:val="Hyperlnk"/>
          </w:rPr>
          <w:t>, s</w:t>
        </w:r>
        <w:r w:rsidRPr="00D853E6">
          <w:rPr>
            <w:rStyle w:val="Hyperlnk"/>
          </w:rPr>
          <w:t>ä</w:t>
        </w:r>
        <w:r w:rsidR="00AC32C5" w:rsidRPr="00D853E6">
          <w:rPr>
            <w:rStyle w:val="Hyperlnk"/>
          </w:rPr>
          <w:softHyphen/>
        </w:r>
        <w:r w:rsidRPr="00D853E6">
          <w:rPr>
            <w:rStyle w:val="Hyperlnk"/>
          </w:rPr>
          <w:t>songsbunden</w:t>
        </w:r>
        <w:r w:rsidR="00D853E6" w:rsidRPr="00D853E6">
          <w:rPr>
            <w:rStyle w:val="Hyperlnk"/>
          </w:rPr>
          <w:t>, h</w:t>
        </w:r>
        <w:r w:rsidRPr="00D853E6">
          <w:rPr>
            <w:rStyle w:val="Hyperlnk"/>
          </w:rPr>
          <w:t>ösnuva</w:t>
        </w:r>
      </w:hyperlink>
      <w:r w:rsidRPr="00C742C3">
        <w:t>.</w:t>
      </w:r>
    </w:p>
    <w:p w14:paraId="2C936B4F" w14:textId="77777777" w:rsidR="005155BF" w:rsidRPr="00C742C3" w:rsidRDefault="005155BF" w:rsidP="00C742C3">
      <w:hyperlink r:id="rId44" w:anchor="/advice/Gynekologi" w:history="1">
        <w:r w:rsidRPr="00C742C3">
          <w:rPr>
            <w:color w:val="0563C1"/>
            <w:u w:val="single"/>
          </w:rPr>
          <w:t>REK-listan</w:t>
        </w:r>
      </w:hyperlink>
      <w:r w:rsidRPr="00C742C3">
        <w:t>.</w:t>
      </w:r>
    </w:p>
    <w:p w14:paraId="2E887876" w14:textId="6B1EFB59" w:rsidR="005155BF" w:rsidRPr="00C742C3" w:rsidRDefault="005155BF" w:rsidP="00C742C3">
      <w:r w:rsidRPr="00C742C3">
        <w:t xml:space="preserve">Rutin </w:t>
      </w:r>
      <w:hyperlink r:id="rId45" w:history="1">
        <w:r w:rsidRPr="003E6821">
          <w:rPr>
            <w:rStyle w:val="Hyperlnk"/>
          </w:rPr>
          <w:t>Remisshantering vid barnmorskemottagningar inom Regionhälsan</w:t>
        </w:r>
      </w:hyperlink>
      <w:r w:rsidRPr="00C742C3">
        <w:t>.</w:t>
      </w:r>
    </w:p>
    <w:p w14:paraId="44821AA3" w14:textId="77777777" w:rsidR="005155BF" w:rsidRPr="005155BF" w:rsidRDefault="005155BF" w:rsidP="005155BF">
      <w:pPr>
        <w:spacing w:after="0" w:line="240" w:lineRule="auto"/>
        <w:ind w:left="0" w:right="0"/>
        <w:rPr>
          <w:rFonts w:ascii="Arial" w:hAnsi="Arial"/>
          <w:sz w:val="20"/>
        </w:rPr>
      </w:pPr>
    </w:p>
    <w:bookmarkEnd w:id="0"/>
    <w:p w14:paraId="76B9F95B" w14:textId="24513497" w:rsidR="00536A5A" w:rsidRPr="00536A5A" w:rsidRDefault="00536A5A" w:rsidP="00536A5A">
      <w:pPr>
        <w:spacing w:after="0" w:line="240" w:lineRule="auto"/>
        <w:ind w:left="0" w:right="0"/>
      </w:pPr>
    </w:p>
    <w:sectPr w:rsidR="00536A5A" w:rsidRPr="00536A5A" w:rsidSect="005155B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982929" w14:textId="77777777" w:rsidR="00437742" w:rsidRDefault="00437742">
      <w:r>
        <w:separator/>
      </w:r>
    </w:p>
  </w:endnote>
  <w:endnote w:type="continuationSeparator" w:id="0">
    <w:p w14:paraId="1C0AC5C9" w14:textId="77777777" w:rsidR="00437742" w:rsidRDefault="00437742">
      <w:r>
        <w:continuationSeparator/>
      </w:r>
    </w:p>
  </w:endnote>
  <w:endnote w:type="continuationNotice" w:id="1">
    <w:p w14:paraId="477AD3EA" w14:textId="77777777" w:rsidR="00437742" w:rsidRDefault="004377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2EA8ED" w14:textId="77777777" w:rsidR="00437742" w:rsidRDefault="00437742"/>
  </w:footnote>
  <w:footnote w:type="continuationSeparator" w:id="0">
    <w:p w14:paraId="201A01CF" w14:textId="77777777" w:rsidR="00437742" w:rsidRDefault="00437742">
      <w:r>
        <w:continuationSeparator/>
      </w:r>
    </w:p>
  </w:footnote>
  <w:footnote w:type="continuationNotice" w:id="1">
    <w:p w14:paraId="20AAFB0D" w14:textId="77777777" w:rsidR="00437742" w:rsidRDefault="0043774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95785866">
    <w:abstractNumId w:val="17"/>
  </w:num>
  <w:num w:numId="2" w16cid:durableId="2106338968">
    <w:abstractNumId w:val="14"/>
  </w:num>
  <w:num w:numId="3" w16cid:durableId="951666015">
    <w:abstractNumId w:val="0"/>
  </w:num>
  <w:num w:numId="4" w16cid:durableId="2007780041">
    <w:abstractNumId w:val="6"/>
  </w:num>
  <w:num w:numId="5" w16cid:durableId="1772315275">
    <w:abstractNumId w:val="15"/>
  </w:num>
  <w:num w:numId="6" w16cid:durableId="1364138262">
    <w:abstractNumId w:val="2"/>
  </w:num>
  <w:num w:numId="7" w16cid:durableId="1441680068">
    <w:abstractNumId w:val="11"/>
  </w:num>
  <w:num w:numId="8" w16cid:durableId="2047945460">
    <w:abstractNumId w:val="8"/>
  </w:num>
  <w:num w:numId="9" w16cid:durableId="348413769">
    <w:abstractNumId w:val="1"/>
  </w:num>
  <w:num w:numId="10" w16cid:durableId="1443718663">
    <w:abstractNumId w:val="1"/>
  </w:num>
  <w:num w:numId="11" w16cid:durableId="762649819">
    <w:abstractNumId w:val="3"/>
  </w:num>
  <w:num w:numId="12" w16cid:durableId="18703122">
    <w:abstractNumId w:val="4"/>
  </w:num>
  <w:num w:numId="13" w16cid:durableId="2058117276">
    <w:abstractNumId w:val="13"/>
  </w:num>
  <w:num w:numId="14" w16cid:durableId="1679967794">
    <w:abstractNumId w:val="9"/>
  </w:num>
  <w:num w:numId="15" w16cid:durableId="597564468">
    <w:abstractNumId w:val="7"/>
  </w:num>
  <w:num w:numId="16" w16cid:durableId="899553671">
    <w:abstractNumId w:val="12"/>
  </w:num>
  <w:num w:numId="17" w16cid:durableId="1254586645">
    <w:abstractNumId w:val="5"/>
  </w:num>
  <w:num w:numId="18" w16cid:durableId="1593663712">
    <w:abstractNumId w:val="10"/>
  </w:num>
  <w:num w:numId="19" w16cid:durableId="129795281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6A40"/>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49AC"/>
    <w:rsid w:val="00211487"/>
    <w:rsid w:val="00211D91"/>
    <w:rsid w:val="00217DEC"/>
    <w:rsid w:val="00235B57"/>
    <w:rsid w:val="00250F24"/>
    <w:rsid w:val="002523C5"/>
    <w:rsid w:val="0025380B"/>
    <w:rsid w:val="0025703A"/>
    <w:rsid w:val="00257AE4"/>
    <w:rsid w:val="00262F3D"/>
    <w:rsid w:val="00263281"/>
    <w:rsid w:val="002651D6"/>
    <w:rsid w:val="0026551F"/>
    <w:rsid w:val="00280A85"/>
    <w:rsid w:val="00281C59"/>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6E8"/>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6821"/>
    <w:rsid w:val="003F1013"/>
    <w:rsid w:val="003F1ACF"/>
    <w:rsid w:val="00404948"/>
    <w:rsid w:val="00406BEA"/>
    <w:rsid w:val="00413A60"/>
    <w:rsid w:val="004230F7"/>
    <w:rsid w:val="0043167E"/>
    <w:rsid w:val="0043409A"/>
    <w:rsid w:val="00437742"/>
    <w:rsid w:val="00443C1E"/>
    <w:rsid w:val="00446255"/>
    <w:rsid w:val="00451935"/>
    <w:rsid w:val="00460ED0"/>
    <w:rsid w:val="00465651"/>
    <w:rsid w:val="00470CE7"/>
    <w:rsid w:val="00470F4F"/>
    <w:rsid w:val="00472482"/>
    <w:rsid w:val="00480DC7"/>
    <w:rsid w:val="0048540B"/>
    <w:rsid w:val="004876F6"/>
    <w:rsid w:val="0049236A"/>
    <w:rsid w:val="00492718"/>
    <w:rsid w:val="004A355D"/>
    <w:rsid w:val="004A4970"/>
    <w:rsid w:val="004B0AC0"/>
    <w:rsid w:val="004B2183"/>
    <w:rsid w:val="004B2A01"/>
    <w:rsid w:val="004C2559"/>
    <w:rsid w:val="004C6EB9"/>
    <w:rsid w:val="004D099F"/>
    <w:rsid w:val="004D7BA3"/>
    <w:rsid w:val="004F4518"/>
    <w:rsid w:val="004F4C62"/>
    <w:rsid w:val="00501433"/>
    <w:rsid w:val="00511CC4"/>
    <w:rsid w:val="005155BF"/>
    <w:rsid w:val="00520438"/>
    <w:rsid w:val="00531E60"/>
    <w:rsid w:val="00536A5A"/>
    <w:rsid w:val="00541D07"/>
    <w:rsid w:val="00544BAB"/>
    <w:rsid w:val="00545F31"/>
    <w:rsid w:val="00552899"/>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3E31"/>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7CF"/>
    <w:rsid w:val="008A0C5F"/>
    <w:rsid w:val="008A3DEA"/>
    <w:rsid w:val="008A4EB9"/>
    <w:rsid w:val="008A74C0"/>
    <w:rsid w:val="008B1694"/>
    <w:rsid w:val="008C4B27"/>
    <w:rsid w:val="008C7F2A"/>
    <w:rsid w:val="008E339D"/>
    <w:rsid w:val="008E36F8"/>
    <w:rsid w:val="008E46B2"/>
    <w:rsid w:val="008E682C"/>
    <w:rsid w:val="008E78A1"/>
    <w:rsid w:val="008F589F"/>
    <w:rsid w:val="00906238"/>
    <w:rsid w:val="00907EF9"/>
    <w:rsid w:val="0091295C"/>
    <w:rsid w:val="00914D58"/>
    <w:rsid w:val="00921F47"/>
    <w:rsid w:val="009228AB"/>
    <w:rsid w:val="009259A4"/>
    <w:rsid w:val="0093085B"/>
    <w:rsid w:val="00931C57"/>
    <w:rsid w:val="009347A5"/>
    <w:rsid w:val="00942257"/>
    <w:rsid w:val="009471BF"/>
    <w:rsid w:val="00950E4E"/>
    <w:rsid w:val="009529BD"/>
    <w:rsid w:val="009533B4"/>
    <w:rsid w:val="00971D93"/>
    <w:rsid w:val="00980FD9"/>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4CB1"/>
    <w:rsid w:val="00A264BE"/>
    <w:rsid w:val="00A272CA"/>
    <w:rsid w:val="00A33051"/>
    <w:rsid w:val="00A407AD"/>
    <w:rsid w:val="00A40923"/>
    <w:rsid w:val="00A41C05"/>
    <w:rsid w:val="00A42426"/>
    <w:rsid w:val="00A514B7"/>
    <w:rsid w:val="00A54A0B"/>
    <w:rsid w:val="00A54AAB"/>
    <w:rsid w:val="00A65FD4"/>
    <w:rsid w:val="00A7587E"/>
    <w:rsid w:val="00A81198"/>
    <w:rsid w:val="00A81E48"/>
    <w:rsid w:val="00A82035"/>
    <w:rsid w:val="00A90D77"/>
    <w:rsid w:val="00A92E07"/>
    <w:rsid w:val="00AA0B3A"/>
    <w:rsid w:val="00AA5438"/>
    <w:rsid w:val="00AA6EB4"/>
    <w:rsid w:val="00AA767D"/>
    <w:rsid w:val="00AB0CC9"/>
    <w:rsid w:val="00AC32C5"/>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4C67"/>
    <w:rsid w:val="00B65A9D"/>
    <w:rsid w:val="00B66D60"/>
    <w:rsid w:val="00B75EDE"/>
    <w:rsid w:val="00B77D88"/>
    <w:rsid w:val="00B77FAF"/>
    <w:rsid w:val="00B84336"/>
    <w:rsid w:val="00B851B9"/>
    <w:rsid w:val="00B86453"/>
    <w:rsid w:val="00B90054"/>
    <w:rsid w:val="00B92C14"/>
    <w:rsid w:val="00BA0066"/>
    <w:rsid w:val="00BB19FC"/>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2C3"/>
    <w:rsid w:val="00C7430C"/>
    <w:rsid w:val="00C85DA1"/>
    <w:rsid w:val="00C9071C"/>
    <w:rsid w:val="00C908FF"/>
    <w:rsid w:val="00C97BD3"/>
    <w:rsid w:val="00CA39EF"/>
    <w:rsid w:val="00CA521F"/>
    <w:rsid w:val="00CB0493"/>
    <w:rsid w:val="00CB17FF"/>
    <w:rsid w:val="00CB1ED7"/>
    <w:rsid w:val="00CC167C"/>
    <w:rsid w:val="00CC52D9"/>
    <w:rsid w:val="00CD07F9"/>
    <w:rsid w:val="00CD6647"/>
    <w:rsid w:val="00CE4B73"/>
    <w:rsid w:val="00CF70BB"/>
    <w:rsid w:val="00D074DB"/>
    <w:rsid w:val="00D139CF"/>
    <w:rsid w:val="00D37E7F"/>
    <w:rsid w:val="00D47AD7"/>
    <w:rsid w:val="00D51529"/>
    <w:rsid w:val="00D85218"/>
    <w:rsid w:val="00D853E6"/>
    <w:rsid w:val="00D915B1"/>
    <w:rsid w:val="00DA299D"/>
    <w:rsid w:val="00DA65C4"/>
    <w:rsid w:val="00DD2BE0"/>
    <w:rsid w:val="00DD3EF8"/>
    <w:rsid w:val="00DE4447"/>
    <w:rsid w:val="00DE5DA2"/>
    <w:rsid w:val="00DF0033"/>
    <w:rsid w:val="00E026BF"/>
    <w:rsid w:val="00E07B1B"/>
    <w:rsid w:val="00E11853"/>
    <w:rsid w:val="00E52A86"/>
    <w:rsid w:val="00E54B47"/>
    <w:rsid w:val="00E553BF"/>
    <w:rsid w:val="00E55D93"/>
    <w:rsid w:val="00E57FF7"/>
    <w:rsid w:val="00E61294"/>
    <w:rsid w:val="00E64F67"/>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0D14"/>
    <w:rsid w:val="00F22264"/>
    <w:rsid w:val="00F2564D"/>
    <w:rsid w:val="00F35B05"/>
    <w:rsid w:val="00F413D9"/>
    <w:rsid w:val="00F5135F"/>
    <w:rsid w:val="00F51F78"/>
    <w:rsid w:val="00F5654D"/>
    <w:rsid w:val="00F6719A"/>
    <w:rsid w:val="00F86894"/>
    <w:rsid w:val="00F86F47"/>
    <w:rsid w:val="00F90B64"/>
    <w:rsid w:val="00FA757A"/>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980F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sn11800-2140136717-51/surrogate/Astma%20hos%20vuxna.pdf" TargetMode="External" Id="rId18" /><Relationship Type="http://schemas.openxmlformats.org/officeDocument/2006/relationships/hyperlink" Target="https://www.fass.se/LIF/product?userType=0&amp;nplId=20090821000062" TargetMode="External" Id="rId26" /><Relationship Type="http://schemas.openxmlformats.org/officeDocument/2006/relationships/hyperlink" Target="https://insidan.vgregion.se/forvaltningar/regionhalsan/vard/barnmorskemottagningarochgynekologi/bmm/regional-patientinformation/" TargetMode="External" Id="rId39" /><Relationship Type="http://schemas.openxmlformats.org/officeDocument/2006/relationships/hyperlink" Target="https://www.lakemedelsverket.se/sv/behandling-och-forskrivning/behandlingsrekommendationer/sok-behandlingsrekommendationer/astma-hos-barn-och-vuxna---behandlingsrekommendation" TargetMode="External" Id="rId21" /><Relationship Type="http://schemas.openxmlformats.org/officeDocument/2006/relationships/hyperlink" Target="https://www.1177.se/behandling--hjalpmedel/behandling-med-lakemedel/rad-om-lakemedel/lakemedel-vid-graviditet-och-amning/" TargetMode="External" Id="rId34" /><Relationship Type="http://schemas.openxmlformats.org/officeDocument/2006/relationships/hyperlink" Target="https://www.lakemedelsverket.se/sv/behandling-och-forskrivning/behandlingsrekommendationer/sok-behandlingsrekommendationer/astma-hos-barn-och-vuxna---behandlingsrekommendation" TargetMode="External" Id="rId42" /><Relationship Type="http://schemas.openxmlformats.org/officeDocument/2006/relationships/theme" Target="theme/theme1.xml" Id="rId47"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lakemedelsverket.se/sv/behandling-och-forskrivning/behandlingsrekommendationer/sok-behandlingsrekommendationer/astma-hos-barn-och-vuxna---behandlingsrekommendation" TargetMode="External" Id="rId17" /><Relationship Type="http://schemas.openxmlformats.org/officeDocument/2006/relationships/hyperlink" Target="https://www.fass.se/LIF/product?userType=0&amp;nplId=20120531000042" TargetMode="External" Id="rId25" /><Relationship Type="http://schemas.openxmlformats.org/officeDocument/2006/relationships/hyperlink" Target="https://www.1177.se/behandling--hjalpmedel/behandling-med-lakemedel/lakemedel-utifran-diagnos/lakemedel-vid-pollenallergi/" TargetMode="External" Id="rId33" /><Relationship Type="http://schemas.openxmlformats.org/officeDocument/2006/relationships/hyperlink" Target="https://www.lakemedelsverket.se/sv/om-lakemedelsverket/press-och-nyheter/kort-om/receptfri-medicin-mot-pollenallergi" TargetMode="External" Id="rId38" /><Relationship Type="http://schemas.openxmlformats.org/officeDocument/2006/relationships/fontTable" Target="fontTable.xml" Id="rId46" /><Relationship Type="http://schemas.openxmlformats.org/officeDocument/2006/relationships/footer" Target="footer3.xml" Id="rId16" /><Relationship Type="http://schemas.openxmlformats.org/officeDocument/2006/relationships/hyperlink" Target="https://www.fass.se/LIF/result?userType=0&amp;nplId=19980123000089,19980123000096,20001229000103,20030417000229&amp;query=Singulair" TargetMode="External" Id="rId20" /><Relationship Type="http://schemas.openxmlformats.org/officeDocument/2006/relationships/hyperlink" Target="https://www.fass.se/LIF/product?userType=0&amp;nplId=19970327000053" TargetMode="External" Id="rId29" /><Relationship Type="http://schemas.openxmlformats.org/officeDocument/2006/relationships/hyperlink" Target="https://www.internetmedicin.se/page.aspx?id=235"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fass.se/LIF/result?userType=0&amp;nplId=19900615000045,19921113000023,19950426000024,20031212000117,AP_00006256,AP_00006693,AP_00007658&amp;query=Zyrlex" TargetMode="External" Id="rId24" /><Relationship Type="http://schemas.openxmlformats.org/officeDocument/2006/relationships/hyperlink" Target="https://www.1177.se/sjukdomar--besvar/allergier-och-overkanslighet/pollenallergi/" TargetMode="External" Id="rId32" /><Relationship Type="http://schemas.openxmlformats.org/officeDocument/2006/relationships/hyperlink" Target="https://assets.ctfassets.net/vsg3mjkzpeus/4hyaAt5U3wYcM3AtsCgif9/abe94509d571c8351a5abb475007bd07/Astma_2018_Final.pdf" TargetMode="External" Id="rId37" /><Relationship Type="http://schemas.openxmlformats.org/officeDocument/2006/relationships/hyperlink" Target="https://mellanarkiv-offentlig.vgregion.se/alfresco/s/archive/stream/public/v1/source/available/sofia/ssn11800-2140136717-51/surrogate/Astma%20hos%20vuxna.pdf" TargetMode="External" Id="rId40" /><Relationship Type="http://schemas.openxmlformats.org/officeDocument/2006/relationships/hyperlink" Target="https://mellanarkiv-offentlig.vgregion.se/alfresco/s/archive/stream/public/v1/source/available/sofia/rhs9927-391389789-185/surrogate/Remisshantering%20vid%20barnmorskemottagningar%20inom%20Regionh%C3%A4lsan.pdf" TargetMode="External" Id="rId45" /><Relationship Type="http://schemas.openxmlformats.org/officeDocument/2006/relationships/header" Target="header2.xml" Id="rId15" /><Relationship Type="http://schemas.openxmlformats.org/officeDocument/2006/relationships/hyperlink" Target="http://www.janusinfo.se" TargetMode="External" Id="rId23" /><Relationship Type="http://schemas.openxmlformats.org/officeDocument/2006/relationships/hyperlink" Target="https://www.fass.se/LIF/product?userType=0&amp;nplId=19920221000062" TargetMode="External" Id="rId28" /><Relationship Type="http://schemas.openxmlformats.org/officeDocument/2006/relationships/hyperlink" Target="https://www.yumpu.com/sv/document/read/19438120/sa-skoter-du-din-astma-och-allergi-under-graviditeten" TargetMode="External" Id="rId36" /><Relationship Type="http://schemas.openxmlformats.org/officeDocument/2006/relationships/footnotes" Target="footnotes.xml" Id="rId10" /><Relationship Type="http://schemas.openxmlformats.org/officeDocument/2006/relationships/hyperlink" Target="https://www.fass.se/LIF/result?userType=0&amp;nplId=19711008000036,19730330000026,19731005000020,19821022000049,19900202000137,19741206000071,19871211000084,19871211000091,AP_00006323,AP_00006324&amp;query=Ventoline" TargetMode="External" Id="rId19" /><Relationship Type="http://schemas.openxmlformats.org/officeDocument/2006/relationships/hyperlink" Target="https://www.fass.se/LIF/product?userType=0&amp;nplId=20120628000047" TargetMode="External" Id="rId31" /><Relationship Type="http://schemas.openxmlformats.org/officeDocument/2006/relationships/hyperlink" Target="https://reklistan.vgregion.se/" TargetMode="External" Id="rId44"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reklistan.vgregion.se/" TargetMode="External" Id="rId22" /><Relationship Type="http://schemas.openxmlformats.org/officeDocument/2006/relationships/hyperlink" Target="https://www.fass.se/LIF/substance?userType=0&amp;substanceId=IDE4POFGUAZDNVERT1" TargetMode="External" Id="rId27" /><Relationship Type="http://schemas.openxmlformats.org/officeDocument/2006/relationships/hyperlink" Target="https://www.fass.se/LIF/result?userType=0&amp;nplId=19940506000037,19940506000044,AP_00006530,19911129000018&amp;query=Lecrolyn" TargetMode="External" Id="rId30" /><Relationship Type="http://schemas.openxmlformats.org/officeDocument/2006/relationships/hyperlink" Target="https://www.1177.se/sjukdomar--besvar/infektioner/forkylning-och-influensa/nastappa-och-snuva/" TargetMode="External" Id="rId35" /><Relationship Type="http://schemas.openxmlformats.org/officeDocument/2006/relationships/hyperlink" Target="https://www.praktiskmedicin.se/sjukdomar/rinit-allergisk-allergisk-rinit-pollenaller/" TargetMode="External" Id="rId4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57</TotalTime>
  <Pages>4</Pages>
  <Words>602</Words>
  <Characters>9384</Characters>
  <Application>Microsoft Office Word</Application>
  <DocSecurity>0</DocSecurity>
  <Lines>78</Lines>
  <Paragraphs>19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9967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Astma och allergi under graviditet</dc:title>
  <dc:subject/>
  <dc:creator>patrik.jens.johansson@vgregion.se</dc:creator>
  <keywords/>
  <lastModifiedBy>Pernilla Käll Borg</lastModifiedBy>
  <revision>34</revision>
  <lastPrinted>2016-03-31T10:56:00.0000000Z</lastPrinted>
  <dcterms:created xsi:type="dcterms:W3CDTF">2022-03-07T08:18:00.0000000Z</dcterms:created>
  <dcterms:modified xsi:type="dcterms:W3CDTF">2026-03-17T13:09:00.0000000Z</dcterms:modified>
</coreProperties>
</file>