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419176" w14:textId="0C399EBA" w:rsidR="00085089" w:rsidRDefault="00B81F9C" w:rsidP="00B81F9C">
      <w:pPr>
        <w:pStyle w:val="Rubrik1"/>
        <w:sectPr w:rsidR="00085089" w:rsidSect="0008508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  <w:r>
        <w:t>Anemiscreening och anemiutredning under graviditet och postpartum</w:t>
      </w:r>
    </w:p>
    <w:p w14:paraId="7D05D803" w14:textId="7CD90D37" w:rsidR="00B81F9C" w:rsidRDefault="00B81F9C" w:rsidP="0008508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7283E0D" w14:textId="393A42EC" w:rsidR="00085089" w:rsidRPr="00085089" w:rsidRDefault="00085089" w:rsidP="00B81F9C">
      <w:r w:rsidRPr="00085089">
        <w:t>Gäller även för område M5, Närhälsan MHV Skaraborg och alla vård</w:t>
      </w:r>
      <w:r w:rsidR="00EA6AD6">
        <w:softHyphen/>
      </w:r>
      <w:r w:rsidRPr="00085089">
        <w:t>cen</w:t>
      </w:r>
      <w:r w:rsidRPr="00085089">
        <w:softHyphen/>
        <w:t>traler (</w:t>
      </w:r>
      <w:proofErr w:type="spellStart"/>
      <w:r w:rsidRPr="00085089">
        <w:t>närhälsan</w:t>
      </w:r>
      <w:proofErr w:type="spellEnd"/>
      <w:r w:rsidRPr="00085089">
        <w:t xml:space="preserve"> + privata) i Skaraborg/östra VGR. </w:t>
      </w:r>
      <w:r w:rsidRPr="00085089">
        <w:br/>
        <w:t>Godkänd av:</w:t>
      </w:r>
      <w:r w:rsidR="00B168F1">
        <w:t xml:space="preserve"> </w:t>
      </w:r>
      <w:r w:rsidR="00C956DE" w:rsidRPr="00390B42">
        <w:t>Åsa Prebensen</w:t>
      </w:r>
      <w:r w:rsidRPr="00085089">
        <w:t>, områdeschef bar</w:t>
      </w:r>
      <w:r w:rsidR="00312FE6">
        <w:t>n</w:t>
      </w:r>
      <w:r w:rsidRPr="00085089">
        <w:t>morskemottagningarna i östra VGR.</w:t>
      </w:r>
    </w:p>
    <w:p w14:paraId="4DE1418D" w14:textId="77777777" w:rsidR="00085089" w:rsidRPr="00085089" w:rsidRDefault="00085089" w:rsidP="0008508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59CAD57" w14:textId="77777777" w:rsidR="00085089" w:rsidRPr="00085089" w:rsidRDefault="00085089" w:rsidP="00B81F9C">
      <w:pPr>
        <w:pStyle w:val="Rubrik2"/>
      </w:pPr>
      <w:r w:rsidRPr="00085089">
        <w:t>Revideringar i denna version</w:t>
      </w:r>
    </w:p>
    <w:p w14:paraId="44193A62" w14:textId="2B63CBA3" w:rsidR="00085089" w:rsidRPr="00085089" w:rsidRDefault="00E27547" w:rsidP="00FC5285">
      <w:pPr>
        <w:rPr>
          <w:rFonts w:ascii="Arial" w:hAnsi="Arial" w:cs="Arial"/>
          <w:sz w:val="20"/>
          <w:szCs w:val="20"/>
        </w:rPr>
      </w:pPr>
      <w:r>
        <w:t>Förlängd giltighetstid.</w:t>
      </w:r>
    </w:p>
    <w:p w14:paraId="16E1AD93" w14:textId="77777777" w:rsidR="00085089" w:rsidRPr="00085089" w:rsidRDefault="00085089" w:rsidP="00B81F9C">
      <w:pPr>
        <w:pStyle w:val="Rubrik2"/>
      </w:pPr>
      <w:r w:rsidRPr="00085089">
        <w:t>Bakgrund, syfte och mål</w:t>
      </w:r>
    </w:p>
    <w:p w14:paraId="49991F23" w14:textId="1716D393" w:rsidR="00085089" w:rsidRPr="00085089" w:rsidRDefault="00085089" w:rsidP="00FC5285">
      <w:pPr>
        <w:rPr>
          <w:rFonts w:ascii="Arial" w:hAnsi="Arial" w:cs="Arial"/>
          <w:sz w:val="20"/>
          <w:szCs w:val="20"/>
        </w:rPr>
      </w:pPr>
      <w:r w:rsidRPr="00085089">
        <w:t>Screening för järnbrist i tidig graviditet och behandlingsrutin för gravida kvinnor med anemi och/eller järnbrist.</w:t>
      </w:r>
    </w:p>
    <w:p w14:paraId="124C5DF4" w14:textId="77777777" w:rsidR="00085089" w:rsidRPr="00085089" w:rsidRDefault="00085089" w:rsidP="00B81F9C">
      <w:pPr>
        <w:pStyle w:val="Rubrik2"/>
      </w:pPr>
      <w:r w:rsidRPr="00085089">
        <w:t>Arbetsbeskrivning</w:t>
      </w:r>
    </w:p>
    <w:p w14:paraId="16BD241F" w14:textId="77777777" w:rsidR="00085089" w:rsidRPr="00085089" w:rsidRDefault="00085089" w:rsidP="00B81F9C">
      <w:pPr>
        <w:pStyle w:val="Rubrik2"/>
      </w:pPr>
      <w:r w:rsidRPr="00085089">
        <w:t>Definitioner anemi</w:t>
      </w:r>
    </w:p>
    <w:p w14:paraId="711F81DD" w14:textId="77777777" w:rsidR="00085089" w:rsidRPr="00085089" w:rsidRDefault="00085089" w:rsidP="00B81F9C">
      <w:pPr>
        <w:pStyle w:val="MellanrubrikVGR"/>
      </w:pPr>
      <w:r w:rsidRPr="00085089">
        <w:t>Anemi</w:t>
      </w:r>
      <w:r w:rsidRPr="00085089">
        <w:tab/>
      </w:r>
      <w:r w:rsidRPr="00085089">
        <w:tab/>
      </w:r>
    </w:p>
    <w:p w14:paraId="265C1B70" w14:textId="0CEFBB5B" w:rsidR="00085089" w:rsidRPr="00085089" w:rsidRDefault="00085089" w:rsidP="00FC5285">
      <w:pPr>
        <w:rPr>
          <w:rFonts w:ascii="Arial" w:hAnsi="Arial" w:cs="Arial"/>
          <w:sz w:val="20"/>
          <w:szCs w:val="20"/>
        </w:rPr>
      </w:pPr>
      <w:r w:rsidRPr="00085089">
        <w:t>Sänkt hemoglobinhalt (= lågt Hb) oavsett orsak.</w:t>
      </w:r>
    </w:p>
    <w:p w14:paraId="36955C79" w14:textId="77777777" w:rsidR="00085089" w:rsidRPr="00085089" w:rsidRDefault="00085089" w:rsidP="00B81F9C">
      <w:pPr>
        <w:pStyle w:val="MellanrubrikVGR"/>
      </w:pPr>
      <w:r w:rsidRPr="00085089">
        <w:t>Anemi under graviditet</w:t>
      </w:r>
    </w:p>
    <w:p w14:paraId="516A1F98" w14:textId="6A777C75" w:rsidR="00085089" w:rsidRPr="00085089" w:rsidRDefault="00085089" w:rsidP="00FC5285">
      <w:pPr>
        <w:rPr>
          <w:rFonts w:ascii="Arial" w:hAnsi="Arial" w:cs="Arial"/>
          <w:sz w:val="20"/>
          <w:szCs w:val="20"/>
        </w:rPr>
      </w:pPr>
      <w:r w:rsidRPr="00085089">
        <w:t>Hb &lt; 110 g/L venöst fram till vecka 27+6.</w:t>
      </w:r>
      <w:r w:rsidRPr="00085089">
        <w:br/>
        <w:t>Hb &lt; 105 g/L venöst efter vecka 28.</w:t>
      </w:r>
    </w:p>
    <w:p w14:paraId="6F4AE242" w14:textId="77777777" w:rsidR="00085089" w:rsidRPr="00085089" w:rsidRDefault="00085089" w:rsidP="00B81F9C">
      <w:pPr>
        <w:pStyle w:val="MellanrubrikVGR"/>
      </w:pPr>
      <w:r w:rsidRPr="00085089">
        <w:t>Anemi postpartum</w:t>
      </w:r>
    </w:p>
    <w:p w14:paraId="1D97C26D" w14:textId="3DEB0502" w:rsidR="00085089" w:rsidRPr="00085089" w:rsidRDefault="00085089" w:rsidP="00FC5285">
      <w:pPr>
        <w:rPr>
          <w:rFonts w:ascii="Arial" w:hAnsi="Arial" w:cs="Arial"/>
          <w:sz w:val="20"/>
          <w:szCs w:val="20"/>
        </w:rPr>
      </w:pPr>
      <w:r w:rsidRPr="00085089">
        <w:t>Hb &lt; 100 g/L venöst.</w:t>
      </w:r>
    </w:p>
    <w:p w14:paraId="620AA2C4" w14:textId="77777777" w:rsidR="00085089" w:rsidRPr="00085089" w:rsidRDefault="00085089" w:rsidP="00B81F9C">
      <w:pPr>
        <w:pStyle w:val="MellanrubrikVGR"/>
      </w:pPr>
      <w:r w:rsidRPr="00085089">
        <w:t>Svår anemi postpartum</w:t>
      </w:r>
    </w:p>
    <w:p w14:paraId="7360758A" w14:textId="42D39EE7" w:rsidR="00085089" w:rsidRPr="00085089" w:rsidRDefault="00085089" w:rsidP="00FC5285">
      <w:pPr>
        <w:rPr>
          <w:rFonts w:ascii="Arial" w:hAnsi="Arial" w:cs="Arial"/>
          <w:sz w:val="20"/>
          <w:szCs w:val="20"/>
        </w:rPr>
      </w:pPr>
      <w:r w:rsidRPr="00085089">
        <w:t>Hb &lt; 80 g/L venöst.</w:t>
      </w:r>
    </w:p>
    <w:p w14:paraId="568A28BE" w14:textId="77777777" w:rsidR="00085089" w:rsidRPr="00085089" w:rsidRDefault="00085089" w:rsidP="00B81F9C">
      <w:pPr>
        <w:pStyle w:val="Rubrik2"/>
      </w:pPr>
      <w:r w:rsidRPr="00085089">
        <w:lastRenderedPageBreak/>
        <w:t xml:space="preserve">Vanliga orsaker till anemi under graviditet och postpartum </w:t>
      </w:r>
    </w:p>
    <w:p w14:paraId="643EAEE3" w14:textId="39313B84" w:rsidR="00085089" w:rsidRPr="00085089" w:rsidRDefault="00085089" w:rsidP="00FC5285">
      <w:pPr>
        <w:rPr>
          <w:rFonts w:ascii="Arial" w:hAnsi="Arial" w:cs="Arial"/>
          <w:sz w:val="20"/>
          <w:szCs w:val="20"/>
        </w:rPr>
      </w:pPr>
      <w:r w:rsidRPr="00773B54">
        <w:rPr>
          <w:b/>
          <w:bCs/>
          <w:i/>
          <w:iCs/>
        </w:rPr>
        <w:t>Handläggs på BMM av barnmorska/allmänläkare på vårdcentral i första hand.</w:t>
      </w:r>
    </w:p>
    <w:p w14:paraId="53C83053" w14:textId="35447899" w:rsidR="00085089" w:rsidRPr="00085089" w:rsidRDefault="00085089" w:rsidP="00773B54">
      <w:pPr>
        <w:pStyle w:val="Punktlista"/>
      </w:pPr>
      <w:r w:rsidRPr="00085089">
        <w:rPr>
          <w:b/>
        </w:rPr>
        <w:t xml:space="preserve">Utspädningsanemi (sen graviditet) </w:t>
      </w:r>
      <w:r w:rsidRPr="00085089">
        <w:rPr>
          <w:b/>
        </w:rPr>
        <w:br/>
      </w:r>
      <w:r w:rsidRPr="00085089">
        <w:t xml:space="preserve">På grund av att plasmavolymen ökar med cirka 50 % och </w:t>
      </w:r>
      <w:proofErr w:type="spellStart"/>
      <w:r w:rsidRPr="00085089">
        <w:t>erytro</w:t>
      </w:r>
      <w:r w:rsidR="00EA6AD6">
        <w:softHyphen/>
      </w:r>
      <w:r w:rsidRPr="00085089">
        <w:t>cytvolymen</w:t>
      </w:r>
      <w:proofErr w:type="spellEnd"/>
      <w:r w:rsidRPr="00085089">
        <w:t xml:space="preserve"> med cirka 25 %. Medför att Hb sjunker, fram för allt runt graviditetsvecka 28–32. Lab-fynd, se </w:t>
      </w:r>
      <w:hyperlink r:id="rId17" w:history="1">
        <w:r w:rsidRPr="00085089">
          <w:rPr>
            <w:color w:val="0563C1"/>
            <w:u w:val="single"/>
          </w:rPr>
          <w:t>tabell från SU</w:t>
        </w:r>
      </w:hyperlink>
      <w:r w:rsidRPr="00085089">
        <w:t>.</w:t>
      </w:r>
      <w:r w:rsidR="009D7DD9">
        <w:t xml:space="preserve"> </w:t>
      </w:r>
      <w:r w:rsidR="00AA121F" w:rsidRPr="005A1D26">
        <w:t>Om normalt Hb vid inskrivning, men anemi vid senare provtagning i graviditeten</w:t>
      </w:r>
      <w:r w:rsidR="00E35439" w:rsidRPr="005A1D26">
        <w:t xml:space="preserve"> (</w:t>
      </w:r>
      <w:r w:rsidR="00E35439" w:rsidRPr="005A1D26">
        <w:rPr>
          <w:u w:val="single"/>
        </w:rPr>
        <w:t>&gt;</w:t>
      </w:r>
      <w:r w:rsidR="00E35439" w:rsidRPr="005A1D26">
        <w:t xml:space="preserve"> vecka 25) får utspädningsanemi misstänkas. Dessa patienter ordineras järnsubstitution och behöver bara remitteras till vårdcentral om Hb inte stiger trots adekvat järn</w:t>
      </w:r>
      <w:r w:rsidR="004C51B7" w:rsidRPr="005A1D26">
        <w:t>tillförsel.</w:t>
      </w:r>
    </w:p>
    <w:p w14:paraId="41F2D5A4" w14:textId="77777777" w:rsidR="00085089" w:rsidRPr="00085089" w:rsidRDefault="00085089" w:rsidP="00FC5285">
      <w:pPr>
        <w:pStyle w:val="Punktlista"/>
        <w:numPr>
          <w:ilvl w:val="0"/>
          <w:numId w:val="0"/>
        </w:numPr>
        <w:ind w:left="1712"/>
        <w:rPr>
          <w:rFonts w:cs="Arial"/>
        </w:rPr>
      </w:pPr>
    </w:p>
    <w:p w14:paraId="1BFAC73A" w14:textId="7B68B515" w:rsidR="00085089" w:rsidRPr="00085089" w:rsidRDefault="00085089" w:rsidP="00773B54">
      <w:pPr>
        <w:pStyle w:val="Punktlista"/>
        <w:rPr>
          <w:b/>
        </w:rPr>
      </w:pPr>
      <w:r w:rsidRPr="00085089">
        <w:rPr>
          <w:b/>
        </w:rPr>
        <w:t xml:space="preserve">Järnbristanemi på grund av ökade behov </w:t>
      </w:r>
      <w:r w:rsidRPr="00085089">
        <w:rPr>
          <w:b/>
        </w:rPr>
        <w:br/>
      </w:r>
      <w:r w:rsidRPr="00085089">
        <w:t>(95 % av anemier under graviditet.) Järn behövs för att bilda hemoglobin. Järnbrist hos kvinnor i fertil ålder är vanligt. Järnför</w:t>
      </w:r>
      <w:r w:rsidR="00EA6AD6">
        <w:softHyphen/>
      </w:r>
      <w:r w:rsidRPr="00085089">
        <w:t>rådet i kroppen kan uppskattas genom screening av S-</w:t>
      </w:r>
      <w:proofErr w:type="spellStart"/>
      <w:r w:rsidRPr="00085089">
        <w:t>Ferritin</w:t>
      </w:r>
      <w:proofErr w:type="spellEnd"/>
      <w:r w:rsidRPr="00085089">
        <w:t>. P-järn kan även mätas vid behov. Cirka 30 % av fertila kvinnor och 40 % gravida beräknas ha ”järnbrist” med eller utan anemi. Cirka 8–10 % av kvinnor i tidig graviditet för</w:t>
      </w:r>
      <w:r w:rsidRPr="00085089">
        <w:softHyphen/>
        <w:t>väntas att ha anemi, oav</w:t>
      </w:r>
      <w:r w:rsidR="00EA6AD6">
        <w:softHyphen/>
      </w:r>
      <w:r w:rsidRPr="00085089">
        <w:t>sett or</w:t>
      </w:r>
      <w:r w:rsidRPr="00085089">
        <w:softHyphen/>
        <w:t>sak. Dagsbehovet av järn för gravida är &gt; 15 mg/dag, varav cirka 1–2 mg resorberas. Järnbehovet ökar 10 gånger från första till andra trimestern.</w:t>
      </w:r>
      <w:r w:rsidRPr="00085089">
        <w:rPr>
          <w:b/>
        </w:rPr>
        <w:t xml:space="preserve"> </w:t>
      </w:r>
    </w:p>
    <w:p w14:paraId="7EB9BCF4" w14:textId="77777777" w:rsidR="00085089" w:rsidRPr="00085089" w:rsidRDefault="00085089" w:rsidP="00FC5285">
      <w:pPr>
        <w:pStyle w:val="Punktlista"/>
        <w:numPr>
          <w:ilvl w:val="0"/>
          <w:numId w:val="0"/>
        </w:numPr>
        <w:ind w:left="1712"/>
        <w:rPr>
          <w:rFonts w:cs="Arial"/>
        </w:rPr>
      </w:pPr>
    </w:p>
    <w:p w14:paraId="3692E862" w14:textId="58007980" w:rsidR="00085089" w:rsidRPr="00085089" w:rsidRDefault="00085089" w:rsidP="00773B54">
      <w:pPr>
        <w:pStyle w:val="Punktlista"/>
        <w:rPr>
          <w:b/>
        </w:rPr>
      </w:pPr>
      <w:r w:rsidRPr="00085089">
        <w:rPr>
          <w:b/>
        </w:rPr>
        <w:t xml:space="preserve">Järnbristanemi – övrig orsak </w:t>
      </w:r>
      <w:r w:rsidRPr="00085089">
        <w:rPr>
          <w:b/>
        </w:rPr>
        <w:br/>
      </w:r>
      <w:r w:rsidRPr="00085089">
        <w:t>Om järnbristen inte har en sedan tidigare känd orsak som ”riklig mensblödning” eller post</w:t>
      </w:r>
      <w:r w:rsidRPr="00085089">
        <w:softHyphen/>
        <w:t>partumblödning efter närliggande för</w:t>
      </w:r>
      <w:r w:rsidR="00EA6AD6">
        <w:softHyphen/>
      </w:r>
      <w:r w:rsidRPr="00085089">
        <w:t xml:space="preserve">lossning vid inskrivning på MVC, </w:t>
      </w:r>
      <w:r w:rsidRPr="00085089">
        <w:rPr>
          <w:b/>
          <w:i/>
        </w:rPr>
        <w:t>ska annan orsak ut</w:t>
      </w:r>
      <w:r w:rsidRPr="00085089">
        <w:rPr>
          <w:b/>
          <w:i/>
        </w:rPr>
        <w:softHyphen/>
        <w:t>redas av läkare på vårdcentral</w:t>
      </w:r>
      <w:r w:rsidRPr="00085089">
        <w:t>. PAB remitterar patienten till ”sin” vård</w:t>
      </w:r>
      <w:r w:rsidR="00EA6AD6">
        <w:softHyphen/>
      </w:r>
      <w:r w:rsidRPr="00085089">
        <w:t>central för vidare ut</w:t>
      </w:r>
      <w:r w:rsidRPr="00085089">
        <w:softHyphen/>
        <w:t xml:space="preserve">redning. </w:t>
      </w:r>
      <w:hyperlink r:id="rId18" w:history="1">
        <w:r w:rsidRPr="00085089">
          <w:rPr>
            <w:color w:val="0563C1"/>
            <w:u w:val="single"/>
          </w:rPr>
          <w:t>Remissmall</w:t>
        </w:r>
      </w:hyperlink>
      <w:r w:rsidRPr="00085089">
        <w:t xml:space="preserve"> + provsvar från ”Basal anemiutredning” (se nedan).</w:t>
      </w:r>
    </w:p>
    <w:p w14:paraId="3CE9C84D" w14:textId="77777777" w:rsidR="00085089" w:rsidRPr="00085089" w:rsidRDefault="00085089" w:rsidP="00FC5285">
      <w:pPr>
        <w:pStyle w:val="Punktlista"/>
        <w:numPr>
          <w:ilvl w:val="0"/>
          <w:numId w:val="0"/>
        </w:numPr>
        <w:ind w:left="1712"/>
        <w:rPr>
          <w:rFonts w:cs="Arial"/>
        </w:rPr>
      </w:pPr>
    </w:p>
    <w:p w14:paraId="33CAF4F0" w14:textId="5FA46197" w:rsidR="00085089" w:rsidRPr="005E07AA" w:rsidRDefault="00085089" w:rsidP="005E07AA">
      <w:pPr>
        <w:pStyle w:val="Punktlista"/>
        <w:rPr>
          <w:b/>
        </w:rPr>
      </w:pPr>
      <w:r w:rsidRPr="00085089">
        <w:rPr>
          <w:b/>
        </w:rPr>
        <w:t xml:space="preserve">Blödningsanemi </w:t>
      </w:r>
      <w:r w:rsidRPr="00085089">
        <w:rPr>
          <w:b/>
        </w:rPr>
        <w:br/>
      </w:r>
      <w:r w:rsidRPr="00085089">
        <w:t xml:space="preserve">Blodförlust av obstetrisk blödning postpartum, oftast </w:t>
      </w:r>
      <w:r w:rsidRPr="00085089">
        <w:rPr>
          <w:u w:val="single"/>
        </w:rPr>
        <w:t>&gt;</w:t>
      </w:r>
      <w:r w:rsidRPr="00085089">
        <w:t xml:space="preserve"> 1000 ml.</w:t>
      </w:r>
    </w:p>
    <w:p w14:paraId="0C236226" w14:textId="77777777" w:rsidR="00085089" w:rsidRPr="00085089" w:rsidRDefault="00085089" w:rsidP="00B81F9C">
      <w:pPr>
        <w:pStyle w:val="Rubrik2"/>
      </w:pPr>
      <w:r w:rsidRPr="00085089">
        <w:t>Mindre vanliga orsaker till anemi under graviditet och postpartum</w:t>
      </w:r>
    </w:p>
    <w:p w14:paraId="4478FFCE" w14:textId="6799F6F1" w:rsidR="00085089" w:rsidRPr="00773B54" w:rsidRDefault="00085089" w:rsidP="00773B54">
      <w:pPr>
        <w:rPr>
          <w:b/>
          <w:bCs/>
          <w:i/>
          <w:iCs/>
        </w:rPr>
      </w:pPr>
      <w:r w:rsidRPr="00773B54">
        <w:rPr>
          <w:b/>
          <w:bCs/>
          <w:i/>
          <w:iCs/>
        </w:rPr>
        <w:t>Handläggs i första hand av läkare på vårdcentral. Remiss till hemato</w:t>
      </w:r>
      <w:r w:rsidR="00EA6AD6">
        <w:rPr>
          <w:b/>
          <w:bCs/>
          <w:i/>
          <w:iCs/>
        </w:rPr>
        <w:softHyphen/>
      </w:r>
      <w:r w:rsidRPr="00773B54">
        <w:rPr>
          <w:b/>
          <w:bCs/>
          <w:i/>
          <w:iCs/>
        </w:rPr>
        <w:t>log, njurmedicin eller annan specialitet vid behov.</w:t>
      </w:r>
    </w:p>
    <w:p w14:paraId="70FA5DEC" w14:textId="77777777" w:rsidR="00085089" w:rsidRPr="00085089" w:rsidRDefault="00085089" w:rsidP="0008508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977"/>
        <w:gridCol w:w="5272"/>
      </w:tblGrid>
      <w:tr w:rsidR="00085089" w:rsidRPr="00085089" w14:paraId="081210C7" w14:textId="77777777" w:rsidTr="008B6F80">
        <w:tc>
          <w:tcPr>
            <w:tcW w:w="2977" w:type="dxa"/>
            <w:shd w:val="clear" w:color="auto" w:fill="auto"/>
          </w:tcPr>
          <w:p w14:paraId="4FF209A4" w14:textId="77777777" w:rsidR="00085089" w:rsidRPr="008B6F80" w:rsidRDefault="00085089" w:rsidP="008B6F80">
            <w:pPr>
              <w:ind w:left="746" w:right="171"/>
              <w:rPr>
                <w:b/>
                <w:bCs/>
                <w:i/>
                <w:iCs/>
              </w:rPr>
            </w:pPr>
            <w:r w:rsidRPr="008B6F80">
              <w:rPr>
                <w:b/>
                <w:bCs/>
                <w:i/>
                <w:iCs/>
              </w:rPr>
              <w:lastRenderedPageBreak/>
              <w:t>Folsyra/B12-brist</w:t>
            </w:r>
            <w:r w:rsidRPr="008B6F80">
              <w:rPr>
                <w:b/>
                <w:bCs/>
                <w:i/>
                <w:iCs/>
              </w:rPr>
              <w:br/>
            </w:r>
          </w:p>
          <w:p w14:paraId="1368A96E" w14:textId="77777777" w:rsidR="00085089" w:rsidRPr="008B6F80" w:rsidRDefault="00085089" w:rsidP="008B6F80">
            <w:pPr>
              <w:ind w:left="746" w:right="171"/>
              <w:rPr>
                <w:b/>
                <w:bCs/>
                <w:i/>
                <w:iCs/>
              </w:rPr>
            </w:pPr>
          </w:p>
        </w:tc>
        <w:tc>
          <w:tcPr>
            <w:tcW w:w="5272" w:type="dxa"/>
            <w:shd w:val="clear" w:color="auto" w:fill="auto"/>
          </w:tcPr>
          <w:p w14:paraId="31389410" w14:textId="499113CC" w:rsidR="00085089" w:rsidRPr="00085089" w:rsidRDefault="00085089" w:rsidP="008B6F80">
            <w:pPr>
              <w:tabs>
                <w:tab w:val="left" w:pos="3573"/>
              </w:tabs>
              <w:ind w:left="312" w:right="207"/>
            </w:pPr>
            <w:r w:rsidRPr="00085089">
              <w:t xml:space="preserve">Vid malabsorption till exempel vid celiaki – var särskilt observant på </w:t>
            </w:r>
            <w:proofErr w:type="spellStart"/>
            <w:r w:rsidRPr="00085089">
              <w:t>gastric</w:t>
            </w:r>
            <w:proofErr w:type="spellEnd"/>
            <w:r w:rsidRPr="00085089">
              <w:t xml:space="preserve"> </w:t>
            </w:r>
            <w:proofErr w:type="spellStart"/>
            <w:r w:rsidRPr="00085089">
              <w:t>bypassopere</w:t>
            </w:r>
            <w:r w:rsidR="00EA6AD6">
              <w:softHyphen/>
            </w:r>
            <w:r w:rsidRPr="00085089">
              <w:t>rade</w:t>
            </w:r>
            <w:proofErr w:type="spellEnd"/>
            <w:r w:rsidRPr="00085089">
              <w:t xml:space="preserve"> som inte tagit föreskrivna kosttillskott. Se </w:t>
            </w:r>
            <w:r w:rsidR="007D305E">
              <w:t xml:space="preserve">Riktlinje verkställighet </w:t>
            </w:r>
            <w:hyperlink r:id="rId19" w:history="1">
              <w:r w:rsidR="007D305E" w:rsidRPr="007D305E">
                <w:rPr>
                  <w:rStyle w:val="Hyperlnk"/>
                </w:rPr>
                <w:t>Handläggning av gravida, på barnmorskemottagning, som genomgått överviktskirurgi</w:t>
              </w:r>
            </w:hyperlink>
            <w:r w:rsidR="007D305E">
              <w:t>.</w:t>
            </w:r>
          </w:p>
          <w:p w14:paraId="0907B75D" w14:textId="5CC82223" w:rsidR="00085089" w:rsidRPr="00085089" w:rsidRDefault="00085089" w:rsidP="00FC5285">
            <w:pPr>
              <w:tabs>
                <w:tab w:val="left" w:pos="4140"/>
              </w:tabs>
              <w:ind w:left="312"/>
            </w:pPr>
            <w:r w:rsidRPr="00085089">
              <w:t xml:space="preserve">Se </w:t>
            </w:r>
            <w:r w:rsidR="009D6311">
              <w:t xml:space="preserve">RMR </w:t>
            </w:r>
            <w:hyperlink r:id="rId20" w:history="1">
              <w:r w:rsidR="009D6311" w:rsidRPr="005A3990">
                <w:rPr>
                  <w:rStyle w:val="Hyperlnk"/>
                </w:rPr>
                <w:t>Vitamin B12</w:t>
              </w:r>
              <w:r w:rsidR="005A3990" w:rsidRPr="005A3990">
                <w:rPr>
                  <w:rStyle w:val="Hyperlnk"/>
                </w:rPr>
                <w:t xml:space="preserve">- och/eller </w:t>
              </w:r>
              <w:proofErr w:type="spellStart"/>
              <w:r w:rsidR="005A3990" w:rsidRPr="005A3990">
                <w:rPr>
                  <w:rStyle w:val="Hyperlnk"/>
                </w:rPr>
                <w:t>folatbrist</w:t>
              </w:r>
              <w:proofErr w:type="spellEnd"/>
            </w:hyperlink>
            <w:r w:rsidRPr="00085089">
              <w:t xml:space="preserve"> + </w:t>
            </w:r>
            <w:hyperlink r:id="rId21" w:history="1">
              <w:r w:rsidRPr="00085089">
                <w:rPr>
                  <w:color w:val="0563C1"/>
                  <w:u w:val="single"/>
                </w:rPr>
                <w:t>flödes</w:t>
              </w:r>
              <w:r w:rsidR="00EA6AD6">
                <w:rPr>
                  <w:color w:val="0563C1"/>
                  <w:u w:val="single"/>
                </w:rPr>
                <w:softHyphen/>
              </w:r>
              <w:r w:rsidRPr="00085089">
                <w:rPr>
                  <w:color w:val="0563C1"/>
                  <w:u w:val="single"/>
                </w:rPr>
                <w:t>schema</w:t>
              </w:r>
            </w:hyperlink>
            <w:r w:rsidRPr="00085089">
              <w:t>.</w:t>
            </w:r>
          </w:p>
        </w:tc>
      </w:tr>
      <w:tr w:rsidR="00085089" w:rsidRPr="00085089" w14:paraId="2B78B837" w14:textId="77777777" w:rsidTr="008B6F80">
        <w:tc>
          <w:tcPr>
            <w:tcW w:w="2977" w:type="dxa"/>
            <w:shd w:val="clear" w:color="auto" w:fill="auto"/>
          </w:tcPr>
          <w:p w14:paraId="381A594B" w14:textId="77777777" w:rsidR="00085089" w:rsidRPr="008B6F80" w:rsidRDefault="00085089" w:rsidP="008B6F80">
            <w:pPr>
              <w:ind w:left="746" w:right="171"/>
              <w:rPr>
                <w:b/>
                <w:bCs/>
                <w:i/>
                <w:iCs/>
              </w:rPr>
            </w:pPr>
            <w:proofErr w:type="spellStart"/>
            <w:r w:rsidRPr="008B6F80">
              <w:rPr>
                <w:b/>
                <w:bCs/>
                <w:i/>
                <w:iCs/>
              </w:rPr>
              <w:t>Thalassemi</w:t>
            </w:r>
            <w:proofErr w:type="spellEnd"/>
            <w:r w:rsidRPr="008B6F80">
              <w:rPr>
                <w:b/>
                <w:bCs/>
                <w:i/>
                <w:iCs/>
              </w:rPr>
              <w:t xml:space="preserve"> (</w:t>
            </w:r>
            <w:proofErr w:type="spellStart"/>
            <w:r w:rsidRPr="008B6F80">
              <w:rPr>
                <w:b/>
                <w:bCs/>
                <w:i/>
                <w:iCs/>
              </w:rPr>
              <w:t>hemoglobinopati</w:t>
            </w:r>
            <w:proofErr w:type="spellEnd"/>
            <w:r w:rsidRPr="008B6F80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5272" w:type="dxa"/>
            <w:shd w:val="clear" w:color="auto" w:fill="auto"/>
          </w:tcPr>
          <w:p w14:paraId="65E05228" w14:textId="5202E35F" w:rsidR="00085089" w:rsidRPr="00085089" w:rsidRDefault="00085089" w:rsidP="008B6F80">
            <w:pPr>
              <w:tabs>
                <w:tab w:val="left" w:pos="4140"/>
              </w:tabs>
              <w:ind w:left="312"/>
            </w:pPr>
            <w:r w:rsidRPr="00085089">
              <w:t xml:space="preserve">Medfödda defekter i förmågan att bilda hemoglobin. </w:t>
            </w:r>
            <w:r w:rsidRPr="00085089">
              <w:rPr>
                <w:rFonts w:ascii="Symbol" w:hAnsi="Symbol"/>
              </w:rPr>
              <w:sym w:font="Symbol" w:char="F061"/>
            </w:r>
            <w:r w:rsidRPr="00085089">
              <w:t>-</w:t>
            </w:r>
            <w:proofErr w:type="spellStart"/>
            <w:r w:rsidRPr="00085089">
              <w:t>Thalassemi</w:t>
            </w:r>
            <w:proofErr w:type="spellEnd"/>
            <w:r w:rsidRPr="00085089">
              <w:t xml:space="preserve"> och β-</w:t>
            </w:r>
            <w:proofErr w:type="spellStart"/>
            <w:r w:rsidRPr="00085089">
              <w:t>tha</w:t>
            </w:r>
            <w:r w:rsidR="00EA6AD6">
              <w:softHyphen/>
            </w:r>
            <w:r w:rsidRPr="00085089">
              <w:t>lassemi</w:t>
            </w:r>
            <w:proofErr w:type="spellEnd"/>
            <w:r w:rsidRPr="00085089">
              <w:t xml:space="preserve"> finns, beroende på vilken del av hemoglobinet som är defekt. </w:t>
            </w:r>
            <w:r w:rsidRPr="00085089">
              <w:br/>
            </w:r>
            <w:r w:rsidRPr="00085089">
              <w:rPr>
                <w:b/>
                <w:i/>
              </w:rPr>
              <w:t>β -</w:t>
            </w:r>
            <w:proofErr w:type="spellStart"/>
            <w:r w:rsidRPr="00085089">
              <w:rPr>
                <w:b/>
                <w:i/>
              </w:rPr>
              <w:t>thalassemia</w:t>
            </w:r>
            <w:proofErr w:type="spellEnd"/>
            <w:r w:rsidRPr="00085089">
              <w:rPr>
                <w:b/>
                <w:i/>
              </w:rPr>
              <w:t xml:space="preserve"> minor (</w:t>
            </w:r>
            <w:proofErr w:type="spellStart"/>
            <w:r w:rsidRPr="00085089">
              <w:rPr>
                <w:b/>
                <w:i/>
              </w:rPr>
              <w:t>heterozygoti</w:t>
            </w:r>
            <w:proofErr w:type="spellEnd"/>
            <w:r w:rsidRPr="00085089">
              <w:rPr>
                <w:b/>
                <w:i/>
              </w:rPr>
              <w:t>) är vanligast.</w:t>
            </w:r>
            <w:r w:rsidRPr="00085089">
              <w:t xml:space="preserve"> Tänk på denna diagnos hos kvinnor med ursprung från medelhavs</w:t>
            </w:r>
            <w:r w:rsidR="00EA6AD6">
              <w:softHyphen/>
            </w:r>
            <w:r w:rsidRPr="00085089">
              <w:t>området, mella</w:t>
            </w:r>
            <w:r w:rsidRPr="00085089">
              <w:softHyphen/>
              <w:t xml:space="preserve">nöstern, </w:t>
            </w:r>
            <w:proofErr w:type="spellStart"/>
            <w:r w:rsidRPr="00085089">
              <w:t>västafrika</w:t>
            </w:r>
            <w:proofErr w:type="spellEnd"/>
            <w:r w:rsidRPr="00085089">
              <w:t>, In</w:t>
            </w:r>
            <w:r w:rsidR="00EA6AD6">
              <w:softHyphen/>
            </w:r>
            <w:r w:rsidRPr="00085089">
              <w:t xml:space="preserve">dien. </w:t>
            </w:r>
            <w:r w:rsidRPr="00085089">
              <w:br/>
            </w:r>
            <w:r w:rsidRPr="00085089">
              <w:rPr>
                <w:b/>
                <w:i/>
              </w:rPr>
              <w:t>Om kvinnan är heterozygotbärare och barnafadern okänt bä</w:t>
            </w:r>
            <w:r w:rsidRPr="00085089">
              <w:rPr>
                <w:b/>
                <w:i/>
              </w:rPr>
              <w:softHyphen/>
              <w:t xml:space="preserve">rarskap ska denne </w:t>
            </w:r>
            <w:proofErr w:type="spellStart"/>
            <w:r w:rsidRPr="00085089">
              <w:rPr>
                <w:b/>
                <w:i/>
              </w:rPr>
              <w:t>provtas</w:t>
            </w:r>
            <w:proofErr w:type="spellEnd"/>
            <w:r w:rsidRPr="00085089">
              <w:t xml:space="preserve"> (</w:t>
            </w:r>
            <w:hyperlink r:id="rId22" w:history="1">
              <w:r w:rsidRPr="003D3DCE">
                <w:rPr>
                  <w:rStyle w:val="Hyperlnk"/>
                </w:rPr>
                <w:t xml:space="preserve">Fraktionerade </w:t>
              </w:r>
              <w:proofErr w:type="spellStart"/>
              <w:r w:rsidRPr="003D3DCE">
                <w:rPr>
                  <w:rStyle w:val="Hyperlnk"/>
                </w:rPr>
                <w:t>Hemo</w:t>
              </w:r>
              <w:r w:rsidR="00EA6AD6" w:rsidRPr="003D3DCE">
                <w:rPr>
                  <w:rStyle w:val="Hyperlnk"/>
                </w:rPr>
                <w:softHyphen/>
              </w:r>
              <w:r w:rsidRPr="003D3DCE">
                <w:rPr>
                  <w:rStyle w:val="Hyperlnk"/>
                </w:rPr>
                <w:t>globiner</w:t>
              </w:r>
              <w:proofErr w:type="spellEnd"/>
            </w:hyperlink>
            <w:r w:rsidRPr="00085089">
              <w:t xml:space="preserve">) </w:t>
            </w:r>
            <w:r w:rsidRPr="00085089">
              <w:rPr>
                <w:b/>
                <w:i/>
              </w:rPr>
              <w:t>snar</w:t>
            </w:r>
            <w:r w:rsidRPr="00085089">
              <w:rPr>
                <w:b/>
                <w:i/>
              </w:rPr>
              <w:softHyphen/>
              <w:t>ast</w:t>
            </w:r>
            <w:r w:rsidRPr="00085089">
              <w:t xml:space="preserve"> </w:t>
            </w:r>
            <w:r w:rsidRPr="00085089">
              <w:rPr>
                <w:b/>
                <w:i/>
              </w:rPr>
              <w:t>på BMM!</w:t>
            </w:r>
            <w:r w:rsidRPr="00085089">
              <w:t xml:space="preserve"> Svarstid cirka 1 vecka. Dokumentation för bli</w:t>
            </w:r>
            <w:r w:rsidR="00EA6AD6">
              <w:softHyphen/>
            </w:r>
            <w:r w:rsidRPr="00085089">
              <w:t>vande barnafader görs i egen P-mapp i Obstetrix.</w:t>
            </w:r>
            <w:r w:rsidRPr="00085089">
              <w:br/>
            </w:r>
            <w:r w:rsidRPr="00085089">
              <w:rPr>
                <w:b/>
                <w:i/>
              </w:rPr>
              <w:t>Om båda föräldrar är heterozygoter er</w:t>
            </w:r>
            <w:r w:rsidR="00EA6AD6">
              <w:rPr>
                <w:b/>
                <w:i/>
              </w:rPr>
              <w:softHyphen/>
            </w:r>
            <w:r w:rsidRPr="00085089">
              <w:rPr>
                <w:b/>
                <w:i/>
              </w:rPr>
              <w:t>bjuds snarlig tid till specialist-MVC på SkaS, då fostret har risk på 25 % att ut</w:t>
            </w:r>
            <w:r w:rsidRPr="00085089">
              <w:rPr>
                <w:b/>
                <w:i/>
              </w:rPr>
              <w:softHyphen/>
              <w:t xml:space="preserve">veckla allvarlig homozygot form av </w:t>
            </w:r>
            <w:proofErr w:type="spellStart"/>
            <w:r w:rsidRPr="00085089">
              <w:rPr>
                <w:b/>
                <w:i/>
              </w:rPr>
              <w:t>thalassemi</w:t>
            </w:r>
            <w:proofErr w:type="spellEnd"/>
            <w:r w:rsidRPr="00085089">
              <w:rPr>
                <w:b/>
                <w:i/>
              </w:rPr>
              <w:t xml:space="preserve">, </w:t>
            </w:r>
            <w:proofErr w:type="spellStart"/>
            <w:r w:rsidRPr="00085089">
              <w:rPr>
                <w:b/>
                <w:i/>
              </w:rPr>
              <w:t>Cooley´s</w:t>
            </w:r>
            <w:proofErr w:type="spellEnd"/>
            <w:r w:rsidRPr="00085089">
              <w:rPr>
                <w:b/>
                <w:i/>
              </w:rPr>
              <w:t xml:space="preserve"> anemi.</w:t>
            </w:r>
            <w:r w:rsidRPr="00085089">
              <w:t xml:space="preserve"> </w:t>
            </w:r>
            <w:r w:rsidRPr="00085089">
              <w:br/>
              <w:t>Paret erbjuds fosterdiagnostik i sådant fall på specialist-MVC.</w:t>
            </w:r>
            <w:r w:rsidRPr="00085089">
              <w:br/>
              <w:t>Se även:</w:t>
            </w:r>
          </w:p>
          <w:p w14:paraId="69BCC669" w14:textId="7CB33588" w:rsidR="00085089" w:rsidRPr="00085089" w:rsidRDefault="00085089" w:rsidP="00717747">
            <w:pPr>
              <w:pStyle w:val="Punktlista"/>
              <w:ind w:left="596" w:right="207"/>
            </w:pPr>
            <w:r w:rsidRPr="00085089">
              <w:t>Socialstyrel</w:t>
            </w:r>
            <w:r w:rsidRPr="00085089">
              <w:softHyphen/>
              <w:t xml:space="preserve">sen; </w:t>
            </w:r>
            <w:hyperlink r:id="rId23" w:history="1">
              <w:proofErr w:type="spellStart"/>
              <w:r w:rsidRPr="001D74A9">
                <w:rPr>
                  <w:rStyle w:val="Hyperlnk"/>
                </w:rPr>
                <w:t>Thalassemi</w:t>
              </w:r>
              <w:proofErr w:type="spellEnd"/>
            </w:hyperlink>
            <w:r w:rsidR="009A70FB">
              <w:rPr>
                <w:color w:val="0563C1"/>
                <w:u w:val="single"/>
              </w:rPr>
              <w:t>.</w:t>
            </w:r>
            <w:r w:rsidRPr="00085089">
              <w:t xml:space="preserve"> </w:t>
            </w:r>
          </w:p>
          <w:p w14:paraId="0A1489FB" w14:textId="6C2EE085" w:rsidR="00085089" w:rsidRPr="00085089" w:rsidRDefault="00085089" w:rsidP="00717747">
            <w:pPr>
              <w:pStyle w:val="Punktlista"/>
              <w:ind w:left="596" w:right="207"/>
            </w:pPr>
            <w:r w:rsidRPr="00085089">
              <w:t xml:space="preserve">Läkartidningen; </w:t>
            </w:r>
            <w:hyperlink r:id="rId24" w:history="1">
              <w:proofErr w:type="spellStart"/>
              <w:r w:rsidRPr="005F1008">
                <w:rPr>
                  <w:rStyle w:val="Hyperlnk"/>
                </w:rPr>
                <w:t>Thalassemi</w:t>
              </w:r>
              <w:proofErr w:type="spellEnd"/>
              <w:r w:rsidRPr="005F1008">
                <w:rPr>
                  <w:rStyle w:val="Hyperlnk"/>
                </w:rPr>
                <w:t xml:space="preserve"> – ärftlig anemi på intåg även i Sve</w:t>
              </w:r>
              <w:r w:rsidRPr="005F1008">
                <w:rPr>
                  <w:rStyle w:val="Hyperlnk"/>
                </w:rPr>
                <w:softHyphen/>
                <w:t>rige</w:t>
              </w:r>
            </w:hyperlink>
            <w:r w:rsidR="009A70FB">
              <w:rPr>
                <w:color w:val="0563C1"/>
                <w:u w:val="single"/>
              </w:rPr>
              <w:t>.</w:t>
            </w:r>
            <w:r w:rsidRPr="00085089">
              <w:t xml:space="preserve"> </w:t>
            </w:r>
          </w:p>
          <w:p w14:paraId="50FE21DF" w14:textId="676DF6CE" w:rsidR="00085089" w:rsidRPr="00085089" w:rsidRDefault="00085089" w:rsidP="00717747">
            <w:pPr>
              <w:pStyle w:val="Punktlista"/>
              <w:ind w:left="596" w:right="207"/>
            </w:pPr>
            <w:r w:rsidRPr="00085089">
              <w:t xml:space="preserve">Styrdokument, SU; </w:t>
            </w:r>
            <w:hyperlink r:id="rId25" w:history="1">
              <w:r w:rsidRPr="00D82954">
                <w:rPr>
                  <w:rStyle w:val="Hyperlnk"/>
                </w:rPr>
                <w:t>Anemi under graviditet och postpartum</w:t>
              </w:r>
              <w:r w:rsidRPr="00D82954">
                <w:rPr>
                  <w:rStyle w:val="Hyperlnk"/>
                </w:rPr>
                <w:softHyphen/>
                <w:t>period – utredning och be</w:t>
              </w:r>
              <w:r w:rsidR="00EA6AD6" w:rsidRPr="00D82954">
                <w:rPr>
                  <w:rStyle w:val="Hyperlnk"/>
                </w:rPr>
                <w:softHyphen/>
              </w:r>
              <w:r w:rsidRPr="00D82954">
                <w:rPr>
                  <w:rStyle w:val="Hyperlnk"/>
                </w:rPr>
                <w:t>handling</w:t>
              </w:r>
            </w:hyperlink>
            <w:r w:rsidRPr="00085089">
              <w:t xml:space="preserve">. </w:t>
            </w:r>
          </w:p>
          <w:p w14:paraId="406650FD" w14:textId="0B38BB23" w:rsidR="00085089" w:rsidRDefault="00A66C9C" w:rsidP="00717747">
            <w:pPr>
              <w:pStyle w:val="Punktlista"/>
              <w:ind w:left="596" w:right="207"/>
            </w:pPr>
            <w:hyperlink r:id="rId26" w:history="1">
              <w:r w:rsidR="00085089" w:rsidRPr="00A66C9C">
                <w:rPr>
                  <w:rStyle w:val="Hyperlnk"/>
                </w:rPr>
                <w:t>Nationella rekommendationer för handlägg</w:t>
              </w:r>
              <w:r w:rsidR="00EA6AD6" w:rsidRPr="00A66C9C">
                <w:rPr>
                  <w:rStyle w:val="Hyperlnk"/>
                </w:rPr>
                <w:softHyphen/>
              </w:r>
              <w:r w:rsidR="00085089" w:rsidRPr="00A66C9C">
                <w:rPr>
                  <w:rStyle w:val="Hyperlnk"/>
                </w:rPr>
                <w:t xml:space="preserve">ning av patienter med </w:t>
              </w:r>
              <w:proofErr w:type="spellStart"/>
              <w:r w:rsidR="00085089" w:rsidRPr="00A66C9C">
                <w:rPr>
                  <w:rStyle w:val="Hyperlnk"/>
                </w:rPr>
                <w:t>talassemier</w:t>
              </w:r>
              <w:proofErr w:type="spellEnd"/>
            </w:hyperlink>
            <w:r w:rsidR="00085089" w:rsidRPr="00085089">
              <w:t>.</w:t>
            </w:r>
          </w:p>
          <w:p w14:paraId="7A5BE7F7" w14:textId="432EBB14" w:rsidR="005C4C7D" w:rsidRPr="00084F86" w:rsidRDefault="005C4C7D" w:rsidP="00717747">
            <w:pPr>
              <w:pStyle w:val="Punktlista"/>
              <w:ind w:left="596" w:right="207"/>
            </w:pPr>
            <w:r w:rsidRPr="00084F86">
              <w:lastRenderedPageBreak/>
              <w:t xml:space="preserve">Internetmedicin; </w:t>
            </w:r>
            <w:hyperlink r:id="rId27" w:history="1">
              <w:proofErr w:type="spellStart"/>
              <w:r w:rsidRPr="00084F86">
                <w:rPr>
                  <w:rStyle w:val="Hyperlnk"/>
                </w:rPr>
                <w:t>Thalassemia</w:t>
              </w:r>
              <w:proofErr w:type="spellEnd"/>
              <w:r w:rsidRPr="00084F86">
                <w:rPr>
                  <w:rStyle w:val="Hyperlnk"/>
                </w:rPr>
                <w:t xml:space="preserve"> major</w:t>
              </w:r>
            </w:hyperlink>
            <w:r w:rsidRPr="00084F86">
              <w:t xml:space="preserve">, </w:t>
            </w:r>
            <w:hyperlink r:id="rId28" w:history="1">
              <w:proofErr w:type="spellStart"/>
              <w:r w:rsidRPr="00084F86">
                <w:rPr>
                  <w:rStyle w:val="Hyperlnk"/>
                </w:rPr>
                <w:t>Tha</w:t>
              </w:r>
              <w:r w:rsidR="00216B6F" w:rsidRPr="00084F86">
                <w:rPr>
                  <w:rStyle w:val="Hyperlnk"/>
                </w:rPr>
                <w:softHyphen/>
              </w:r>
              <w:r w:rsidRPr="00084F86">
                <w:rPr>
                  <w:rStyle w:val="Hyperlnk"/>
                </w:rPr>
                <w:t>lassemia</w:t>
              </w:r>
              <w:proofErr w:type="spellEnd"/>
              <w:r w:rsidRPr="00084F86">
                <w:rPr>
                  <w:rStyle w:val="Hyperlnk"/>
                </w:rPr>
                <w:t xml:space="preserve"> minor/minima</w:t>
              </w:r>
            </w:hyperlink>
            <w:r w:rsidR="00AA4624" w:rsidRPr="00084F86">
              <w:t xml:space="preserve"> och </w:t>
            </w:r>
            <w:hyperlink r:id="rId29" w:history="1">
              <w:proofErr w:type="spellStart"/>
              <w:r w:rsidR="00AA4624" w:rsidRPr="00084F86">
                <w:rPr>
                  <w:rStyle w:val="Hyperlnk"/>
                </w:rPr>
                <w:t>Talassemia</w:t>
              </w:r>
              <w:proofErr w:type="spellEnd"/>
              <w:r w:rsidR="00AA4624" w:rsidRPr="00084F86">
                <w:rPr>
                  <w:rStyle w:val="Hyperlnk"/>
                </w:rPr>
                <w:t xml:space="preserve"> in</w:t>
              </w:r>
              <w:r w:rsidR="00216B6F" w:rsidRPr="00084F86">
                <w:rPr>
                  <w:rStyle w:val="Hyperlnk"/>
                </w:rPr>
                <w:softHyphen/>
              </w:r>
              <w:r w:rsidR="00AA4624" w:rsidRPr="00084F86">
                <w:rPr>
                  <w:rStyle w:val="Hyperlnk"/>
                </w:rPr>
                <w:t>termedia</w:t>
              </w:r>
            </w:hyperlink>
            <w:r w:rsidR="00AA4624" w:rsidRPr="00084F86">
              <w:t>.</w:t>
            </w:r>
          </w:p>
          <w:p w14:paraId="14841DD2" w14:textId="45F59CA2" w:rsidR="00085089" w:rsidRPr="00085089" w:rsidRDefault="00085089" w:rsidP="00FC5285">
            <w:pPr>
              <w:tabs>
                <w:tab w:val="left" w:pos="4140"/>
              </w:tabs>
              <w:ind w:left="312"/>
            </w:pPr>
            <w:r w:rsidRPr="00085089">
              <w:rPr>
                <w:b/>
                <w:i/>
              </w:rPr>
              <w:t>Rådfråga vid behov Specialist-MVC och/eller hematolog!</w:t>
            </w:r>
          </w:p>
        </w:tc>
      </w:tr>
      <w:tr w:rsidR="00085089" w:rsidRPr="00085089" w14:paraId="004DB654" w14:textId="77777777" w:rsidTr="008B6F80">
        <w:tc>
          <w:tcPr>
            <w:tcW w:w="2977" w:type="dxa"/>
            <w:shd w:val="clear" w:color="auto" w:fill="auto"/>
          </w:tcPr>
          <w:p w14:paraId="513FCEED" w14:textId="77777777" w:rsidR="00085089" w:rsidRPr="008B6F80" w:rsidRDefault="00085089" w:rsidP="008B6F80">
            <w:pPr>
              <w:ind w:left="746" w:right="171"/>
              <w:rPr>
                <w:b/>
                <w:bCs/>
                <w:i/>
                <w:iCs/>
              </w:rPr>
            </w:pPr>
            <w:proofErr w:type="spellStart"/>
            <w:r w:rsidRPr="008B6F80">
              <w:rPr>
                <w:b/>
                <w:bCs/>
                <w:i/>
                <w:iCs/>
              </w:rPr>
              <w:lastRenderedPageBreak/>
              <w:t>Sicklecellsanemi</w:t>
            </w:r>
            <w:proofErr w:type="spellEnd"/>
            <w:r w:rsidRPr="008B6F80">
              <w:rPr>
                <w:b/>
                <w:bCs/>
                <w:i/>
                <w:iCs/>
              </w:rPr>
              <w:t xml:space="preserve"> (</w:t>
            </w:r>
            <w:proofErr w:type="spellStart"/>
            <w:r w:rsidRPr="008B6F80">
              <w:rPr>
                <w:b/>
                <w:bCs/>
                <w:i/>
                <w:iCs/>
              </w:rPr>
              <w:t>hemoglobinopati</w:t>
            </w:r>
            <w:proofErr w:type="spellEnd"/>
            <w:r w:rsidRPr="008B6F80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5272" w:type="dxa"/>
            <w:shd w:val="clear" w:color="auto" w:fill="auto"/>
          </w:tcPr>
          <w:p w14:paraId="17F235BD" w14:textId="6BC78183" w:rsidR="00085089" w:rsidRPr="00085089" w:rsidRDefault="00085089" w:rsidP="008B6F80">
            <w:pPr>
              <w:tabs>
                <w:tab w:val="left" w:pos="4140"/>
              </w:tabs>
              <w:ind w:left="312"/>
            </w:pPr>
            <w:r w:rsidRPr="00085089">
              <w:t xml:space="preserve">Defekt form av </w:t>
            </w:r>
            <w:proofErr w:type="spellStart"/>
            <w:r w:rsidRPr="00085089">
              <w:t>HgbS</w:t>
            </w:r>
            <w:proofErr w:type="spellEnd"/>
            <w:r w:rsidRPr="00085089">
              <w:t xml:space="preserve">. </w:t>
            </w:r>
            <w:proofErr w:type="spellStart"/>
            <w:r w:rsidRPr="00085089">
              <w:t>Erytrocyterna</w:t>
            </w:r>
            <w:proofErr w:type="spellEnd"/>
            <w:r w:rsidRPr="00085089">
              <w:t xml:space="preserve"> ser ut som ”skäror”. Diagno</w:t>
            </w:r>
            <w:r w:rsidRPr="00085089">
              <w:softHyphen/>
              <w:t>sen oftast ställd redan i barndomen eftersom sjukdomen ger sym</w:t>
            </w:r>
            <w:r w:rsidRPr="00085089">
              <w:softHyphen/>
              <w:t>tom. Vanligast i Afrika, mellan</w:t>
            </w:r>
            <w:r w:rsidR="00EA6AD6">
              <w:t>-</w:t>
            </w:r>
            <w:r w:rsidRPr="00085089">
              <w:t xml:space="preserve">östern och Indien. För vidare detaljer se: </w:t>
            </w:r>
          </w:p>
          <w:p w14:paraId="27BC37DA" w14:textId="33371F7B" w:rsidR="00E544D7" w:rsidRDefault="00E544D7" w:rsidP="008B6F80">
            <w:pPr>
              <w:tabs>
                <w:tab w:val="left" w:pos="4140"/>
              </w:tabs>
              <w:ind w:left="312"/>
            </w:pPr>
            <w:r w:rsidRPr="00084F86">
              <w:t xml:space="preserve">Internetmedicin; </w:t>
            </w:r>
            <w:hyperlink r:id="rId30" w:history="1">
              <w:proofErr w:type="spellStart"/>
              <w:r w:rsidRPr="00084F86">
                <w:rPr>
                  <w:rStyle w:val="Hyperlnk"/>
                </w:rPr>
                <w:t>Sicklecellanemi</w:t>
              </w:r>
              <w:proofErr w:type="spellEnd"/>
              <w:r w:rsidRPr="00084F86">
                <w:rPr>
                  <w:rStyle w:val="Hyperlnk"/>
                </w:rPr>
                <w:t xml:space="preserve"> och andra </w:t>
              </w:r>
              <w:proofErr w:type="spellStart"/>
              <w:r w:rsidRPr="00084F86">
                <w:rPr>
                  <w:rStyle w:val="Hyperlnk"/>
                </w:rPr>
                <w:t>sicklecellsjukdomar</w:t>
              </w:r>
              <w:proofErr w:type="spellEnd"/>
            </w:hyperlink>
            <w:r w:rsidRPr="00084F86">
              <w:t>.</w:t>
            </w:r>
          </w:p>
          <w:p w14:paraId="42044CC1" w14:textId="1C05DB56" w:rsidR="00085089" w:rsidRPr="00085089" w:rsidRDefault="00085089" w:rsidP="008B6F80">
            <w:pPr>
              <w:tabs>
                <w:tab w:val="left" w:pos="4140"/>
              </w:tabs>
              <w:ind w:left="312"/>
            </w:pPr>
            <w:r w:rsidRPr="00085089">
              <w:t xml:space="preserve">Styrdokument, SU; </w:t>
            </w:r>
            <w:hyperlink r:id="rId31" w:history="1">
              <w:r w:rsidRPr="00D82954">
                <w:rPr>
                  <w:rStyle w:val="Hyperlnk"/>
                </w:rPr>
                <w:t>Anemi under gravi</w:t>
              </w:r>
              <w:r w:rsidR="008C32CB" w:rsidRPr="00D82954">
                <w:rPr>
                  <w:rStyle w:val="Hyperlnk"/>
                </w:rPr>
                <w:softHyphen/>
              </w:r>
              <w:r w:rsidRPr="00D82954">
                <w:rPr>
                  <w:rStyle w:val="Hyperlnk"/>
                </w:rPr>
                <w:t>ditet och postpartum</w:t>
              </w:r>
              <w:r w:rsidRPr="00D82954">
                <w:rPr>
                  <w:rStyle w:val="Hyperlnk"/>
                </w:rPr>
                <w:softHyphen/>
                <w:t>period – utredning och behandling</w:t>
              </w:r>
            </w:hyperlink>
            <w:r w:rsidRPr="00D82954">
              <w:t>.</w:t>
            </w:r>
            <w:r w:rsidRPr="00085089">
              <w:t xml:space="preserve"> </w:t>
            </w:r>
          </w:p>
          <w:p w14:paraId="3A0171B0" w14:textId="6B132748" w:rsidR="00085089" w:rsidRPr="00085089" w:rsidRDefault="00085089" w:rsidP="008B6F80">
            <w:pPr>
              <w:tabs>
                <w:tab w:val="left" w:pos="4140"/>
              </w:tabs>
              <w:ind w:left="312"/>
            </w:pPr>
            <w:r w:rsidRPr="00085089">
              <w:t>Social</w:t>
            </w:r>
            <w:r w:rsidRPr="00085089">
              <w:softHyphen/>
              <w:t xml:space="preserve">styrelsen; </w:t>
            </w:r>
            <w:hyperlink r:id="rId32" w:history="1">
              <w:proofErr w:type="spellStart"/>
              <w:r w:rsidRPr="00D140BD">
                <w:rPr>
                  <w:rStyle w:val="Hyperlnk"/>
                </w:rPr>
                <w:t>Sicklecells</w:t>
              </w:r>
              <w:r w:rsidR="00D140BD" w:rsidRPr="00D140BD">
                <w:rPr>
                  <w:rStyle w:val="Hyperlnk"/>
                </w:rPr>
                <w:t>jukdom</w:t>
              </w:r>
              <w:proofErr w:type="spellEnd"/>
            </w:hyperlink>
            <w:r w:rsidRPr="00085089">
              <w:t xml:space="preserve"> </w:t>
            </w:r>
          </w:p>
          <w:p w14:paraId="64734427" w14:textId="2AC1A45E" w:rsidR="00085089" w:rsidRPr="00085089" w:rsidRDefault="00085089" w:rsidP="008B6F80">
            <w:pPr>
              <w:tabs>
                <w:tab w:val="left" w:pos="4140"/>
              </w:tabs>
              <w:ind w:left="312"/>
            </w:pPr>
            <w:r w:rsidRPr="00085089">
              <w:t xml:space="preserve">Läkartidningen; </w:t>
            </w:r>
            <w:hyperlink r:id="rId33" w:history="1">
              <w:proofErr w:type="spellStart"/>
              <w:r w:rsidRPr="00085089">
                <w:rPr>
                  <w:color w:val="0563C1"/>
                  <w:u w:val="single"/>
                </w:rPr>
                <w:t>Sicklecell</w:t>
              </w:r>
              <w:r w:rsidRPr="00085089">
                <w:rPr>
                  <w:color w:val="0563C1"/>
                  <w:u w:val="single"/>
                </w:rPr>
                <w:softHyphen/>
                <w:t>anemi</w:t>
              </w:r>
              <w:proofErr w:type="spellEnd"/>
              <w:r w:rsidRPr="00085089">
                <w:rPr>
                  <w:color w:val="0563C1"/>
                  <w:u w:val="single"/>
                </w:rPr>
                <w:t xml:space="preserve"> ger skiftande symtombild och hög morbidi</w:t>
              </w:r>
              <w:r w:rsidR="008C32CB">
                <w:rPr>
                  <w:color w:val="0563C1"/>
                  <w:u w:val="single"/>
                </w:rPr>
                <w:softHyphen/>
              </w:r>
              <w:r w:rsidRPr="00085089">
                <w:rPr>
                  <w:color w:val="0563C1"/>
                  <w:u w:val="single"/>
                </w:rPr>
                <w:t>tet</w:t>
              </w:r>
            </w:hyperlink>
            <w:r w:rsidRPr="00085089">
              <w:t xml:space="preserve">. </w:t>
            </w:r>
          </w:p>
          <w:p w14:paraId="124F1E65" w14:textId="5AE1CA96" w:rsidR="00085089" w:rsidRPr="00085089" w:rsidRDefault="00085089" w:rsidP="00FC5285">
            <w:pPr>
              <w:tabs>
                <w:tab w:val="left" w:pos="4140"/>
              </w:tabs>
              <w:ind w:left="312"/>
            </w:pPr>
            <w:r w:rsidRPr="00085089">
              <w:rPr>
                <w:b/>
                <w:i/>
              </w:rPr>
              <w:t>Hemato</w:t>
            </w:r>
            <w:r w:rsidRPr="00085089">
              <w:rPr>
                <w:b/>
                <w:i/>
              </w:rPr>
              <w:softHyphen/>
              <w:t>log- och narkoskonsult rekom</w:t>
            </w:r>
            <w:r w:rsidR="008C32CB">
              <w:rPr>
                <w:b/>
                <w:i/>
              </w:rPr>
              <w:softHyphen/>
            </w:r>
            <w:r w:rsidRPr="00085089">
              <w:rPr>
                <w:b/>
                <w:i/>
              </w:rPr>
              <w:t>menderas. PAB remitte</w:t>
            </w:r>
            <w:r w:rsidRPr="00085089">
              <w:rPr>
                <w:b/>
                <w:i/>
              </w:rPr>
              <w:softHyphen/>
              <w:t>rar till specia</w:t>
            </w:r>
            <w:r w:rsidR="008C32CB">
              <w:rPr>
                <w:b/>
                <w:i/>
              </w:rPr>
              <w:softHyphen/>
            </w:r>
            <w:r w:rsidRPr="00085089">
              <w:rPr>
                <w:b/>
                <w:i/>
              </w:rPr>
              <w:t>list-MVC.</w:t>
            </w:r>
          </w:p>
        </w:tc>
      </w:tr>
      <w:tr w:rsidR="00085089" w:rsidRPr="00085089" w14:paraId="277D8E53" w14:textId="77777777" w:rsidTr="008B6F80">
        <w:tc>
          <w:tcPr>
            <w:tcW w:w="2977" w:type="dxa"/>
            <w:shd w:val="clear" w:color="auto" w:fill="auto"/>
          </w:tcPr>
          <w:p w14:paraId="40585961" w14:textId="2793356E" w:rsidR="00085089" w:rsidRPr="008B6F80" w:rsidRDefault="00085089" w:rsidP="008B6F80">
            <w:pPr>
              <w:ind w:left="746" w:right="171"/>
              <w:rPr>
                <w:b/>
                <w:bCs/>
                <w:i/>
                <w:iCs/>
              </w:rPr>
            </w:pPr>
            <w:r w:rsidRPr="008B6F80">
              <w:rPr>
                <w:b/>
                <w:bCs/>
                <w:i/>
                <w:iCs/>
              </w:rPr>
              <w:t>Anemi på grund av kronisk sjuk</w:t>
            </w:r>
            <w:r w:rsidR="008C32CB">
              <w:rPr>
                <w:b/>
                <w:bCs/>
                <w:i/>
                <w:iCs/>
              </w:rPr>
              <w:softHyphen/>
            </w:r>
            <w:r w:rsidRPr="008B6F80">
              <w:rPr>
                <w:b/>
                <w:bCs/>
                <w:i/>
                <w:iCs/>
              </w:rPr>
              <w:t>dom</w:t>
            </w:r>
          </w:p>
        </w:tc>
        <w:tc>
          <w:tcPr>
            <w:tcW w:w="5272" w:type="dxa"/>
            <w:shd w:val="clear" w:color="auto" w:fill="auto"/>
          </w:tcPr>
          <w:p w14:paraId="1869C62B" w14:textId="5008D1CE" w:rsidR="00085089" w:rsidRPr="00085089" w:rsidRDefault="00085089" w:rsidP="008B6F80">
            <w:pPr>
              <w:tabs>
                <w:tab w:val="left" w:pos="4140"/>
              </w:tabs>
              <w:ind w:left="312"/>
            </w:pPr>
            <w:r w:rsidRPr="00085089">
              <w:t>Till exempel RA, cancer, njursjukdom, infektion, kronisk atrofisk gastrit, in</w:t>
            </w:r>
            <w:r w:rsidR="008C32CB">
              <w:softHyphen/>
            </w:r>
            <w:r w:rsidRPr="00085089">
              <w:t>flammatorisk tarmsjukdom. Se Internet</w:t>
            </w:r>
            <w:r w:rsidR="008C32CB">
              <w:softHyphen/>
            </w:r>
            <w:r w:rsidRPr="00085089">
              <w:t xml:space="preserve">medicin: </w:t>
            </w:r>
          </w:p>
          <w:p w14:paraId="2CE41F03" w14:textId="77777777" w:rsidR="00085089" w:rsidRPr="00085089" w:rsidRDefault="00085089" w:rsidP="008B6F80">
            <w:pPr>
              <w:tabs>
                <w:tab w:val="left" w:pos="4140"/>
              </w:tabs>
              <w:ind w:left="312"/>
            </w:pPr>
            <w:hyperlink r:id="rId34" w:history="1">
              <w:r w:rsidRPr="00085089">
                <w:rPr>
                  <w:color w:val="0563C1"/>
                  <w:u w:val="single"/>
                </w:rPr>
                <w:t xml:space="preserve">Anemi och järnbrist vid inflammatorisk </w:t>
              </w:r>
              <w:proofErr w:type="spellStart"/>
              <w:r w:rsidRPr="00085089">
                <w:rPr>
                  <w:color w:val="0563C1"/>
                  <w:u w:val="single"/>
                </w:rPr>
                <w:t>tarmsukdom</w:t>
              </w:r>
              <w:proofErr w:type="spellEnd"/>
              <w:r w:rsidRPr="00085089">
                <w:rPr>
                  <w:color w:val="0563C1"/>
                  <w:u w:val="single"/>
                </w:rPr>
                <w:t xml:space="preserve"> (IBD)</w:t>
              </w:r>
            </w:hyperlink>
          </w:p>
          <w:p w14:paraId="46868331" w14:textId="77777777" w:rsidR="00085089" w:rsidRPr="00085089" w:rsidRDefault="00085089" w:rsidP="008B6F80">
            <w:pPr>
              <w:tabs>
                <w:tab w:val="left" w:pos="4140"/>
              </w:tabs>
              <w:ind w:left="312"/>
            </w:pPr>
            <w:hyperlink r:id="rId35" w:history="1">
              <w:r w:rsidRPr="00085089">
                <w:rPr>
                  <w:color w:val="0563C1"/>
                  <w:u w:val="single"/>
                </w:rPr>
                <w:t>Anemi vid cancersjukdomar</w:t>
              </w:r>
            </w:hyperlink>
            <w:r w:rsidRPr="00085089">
              <w:t xml:space="preserve"> </w:t>
            </w:r>
          </w:p>
          <w:p w14:paraId="3163C51F" w14:textId="77777777" w:rsidR="00085089" w:rsidRPr="00085089" w:rsidRDefault="00085089" w:rsidP="008B6F80">
            <w:pPr>
              <w:tabs>
                <w:tab w:val="left" w:pos="4140"/>
              </w:tabs>
              <w:ind w:left="312"/>
            </w:pPr>
            <w:hyperlink r:id="rId36" w:history="1">
              <w:r w:rsidRPr="00085089">
                <w:rPr>
                  <w:color w:val="0563C1"/>
                  <w:u w:val="single"/>
                </w:rPr>
                <w:t>Anemi vid kronisk njursjukdom</w:t>
              </w:r>
            </w:hyperlink>
          </w:p>
          <w:p w14:paraId="5B8DF354" w14:textId="77777777" w:rsidR="00085089" w:rsidRPr="00085089" w:rsidRDefault="00085089" w:rsidP="008B6F80">
            <w:pPr>
              <w:tabs>
                <w:tab w:val="left" w:pos="4140"/>
              </w:tabs>
              <w:ind w:left="312"/>
            </w:pPr>
            <w:hyperlink r:id="rId37" w:history="1">
              <w:r w:rsidRPr="00085089">
                <w:rPr>
                  <w:color w:val="0563C1"/>
                  <w:u w:val="single"/>
                </w:rPr>
                <w:t>Anemi, sekundär</w:t>
              </w:r>
            </w:hyperlink>
            <w:r w:rsidRPr="00085089">
              <w:t xml:space="preserve"> </w:t>
            </w:r>
          </w:p>
          <w:p w14:paraId="36098D46" w14:textId="0C77026A" w:rsidR="00085089" w:rsidRPr="00085089" w:rsidRDefault="00085089" w:rsidP="00FC5285">
            <w:pPr>
              <w:tabs>
                <w:tab w:val="left" w:pos="4140"/>
              </w:tabs>
              <w:ind w:left="312"/>
            </w:pPr>
            <w:r w:rsidRPr="00085089">
              <w:t>Detta bör utredas/handläggas på vård</w:t>
            </w:r>
            <w:r w:rsidR="008C32CB">
              <w:softHyphen/>
            </w:r>
            <w:r w:rsidRPr="00085089">
              <w:t>central eller i sam</w:t>
            </w:r>
            <w:r w:rsidRPr="00085089">
              <w:softHyphen/>
              <w:t>råd med an</w:t>
            </w:r>
            <w:r w:rsidRPr="00085089">
              <w:softHyphen/>
              <w:t>nan specia</w:t>
            </w:r>
            <w:r w:rsidR="008C32CB">
              <w:softHyphen/>
            </w:r>
            <w:r w:rsidRPr="00085089">
              <w:t xml:space="preserve">listläkare beroende på orsak. </w:t>
            </w:r>
            <w:r w:rsidRPr="00085089">
              <w:rPr>
                <w:b/>
                <w:i/>
              </w:rPr>
              <w:t>Rådfråga vid behov Spe</w:t>
            </w:r>
            <w:r w:rsidRPr="00085089">
              <w:rPr>
                <w:b/>
                <w:i/>
              </w:rPr>
              <w:softHyphen/>
              <w:t>cialist-MVC på SkaS.</w:t>
            </w:r>
          </w:p>
        </w:tc>
      </w:tr>
      <w:tr w:rsidR="00085089" w:rsidRPr="00085089" w14:paraId="7C0BAAF7" w14:textId="77777777" w:rsidTr="008B6F80">
        <w:tc>
          <w:tcPr>
            <w:tcW w:w="2977" w:type="dxa"/>
            <w:shd w:val="clear" w:color="auto" w:fill="auto"/>
          </w:tcPr>
          <w:p w14:paraId="16C9BC1B" w14:textId="77777777" w:rsidR="00085089" w:rsidRPr="008B6F80" w:rsidRDefault="00085089" w:rsidP="008B6F80">
            <w:pPr>
              <w:ind w:left="746" w:right="171"/>
              <w:rPr>
                <w:b/>
                <w:bCs/>
                <w:i/>
                <w:iCs/>
              </w:rPr>
            </w:pPr>
            <w:proofErr w:type="spellStart"/>
            <w:r w:rsidRPr="008B6F80">
              <w:rPr>
                <w:b/>
                <w:bCs/>
                <w:i/>
                <w:iCs/>
              </w:rPr>
              <w:lastRenderedPageBreak/>
              <w:t>Hemolytisk</w:t>
            </w:r>
            <w:proofErr w:type="spellEnd"/>
            <w:r w:rsidRPr="008B6F80">
              <w:rPr>
                <w:b/>
                <w:bCs/>
                <w:i/>
                <w:iCs/>
              </w:rPr>
              <w:t xml:space="preserve"> anemi</w:t>
            </w:r>
          </w:p>
        </w:tc>
        <w:tc>
          <w:tcPr>
            <w:tcW w:w="5272" w:type="dxa"/>
            <w:shd w:val="clear" w:color="auto" w:fill="auto"/>
          </w:tcPr>
          <w:p w14:paraId="544202E4" w14:textId="77777777" w:rsidR="00085089" w:rsidRPr="00085089" w:rsidRDefault="00085089" w:rsidP="008B6F80">
            <w:pPr>
              <w:tabs>
                <w:tab w:val="left" w:pos="4140"/>
              </w:tabs>
              <w:ind w:left="312"/>
            </w:pPr>
            <w:r w:rsidRPr="00085089">
              <w:t>Till exempel vid HELLP; ”blodkroppar går sönder” och mera ovan</w:t>
            </w:r>
            <w:r w:rsidRPr="00085089">
              <w:softHyphen/>
              <w:t xml:space="preserve">liga former. Diagnosen oftast känd sedan tidigare. </w:t>
            </w:r>
            <w:proofErr w:type="spellStart"/>
            <w:r w:rsidRPr="00085089">
              <w:t>Haptoglobin</w:t>
            </w:r>
            <w:proofErr w:type="spellEnd"/>
            <w:r w:rsidRPr="00085089">
              <w:t xml:space="preserve"> lågt. Se även </w:t>
            </w:r>
          </w:p>
          <w:p w14:paraId="0375CFAE" w14:textId="77777777" w:rsidR="00085089" w:rsidRPr="00085089" w:rsidRDefault="00085089" w:rsidP="008B6F80">
            <w:pPr>
              <w:tabs>
                <w:tab w:val="left" w:pos="4140"/>
              </w:tabs>
              <w:ind w:left="312"/>
            </w:pPr>
            <w:hyperlink r:id="rId38" w:history="1">
              <w:r w:rsidRPr="00085089">
                <w:rPr>
                  <w:color w:val="0563C1"/>
                  <w:u w:val="single"/>
                </w:rPr>
                <w:t>Internetmedi</w:t>
              </w:r>
              <w:r w:rsidRPr="00085089">
                <w:rPr>
                  <w:color w:val="0563C1"/>
                  <w:u w:val="single"/>
                </w:rPr>
                <w:softHyphen/>
                <w:t>cins sida</w:t>
              </w:r>
            </w:hyperlink>
            <w:r w:rsidRPr="00085089">
              <w:t xml:space="preserve"> (</w:t>
            </w:r>
            <w:proofErr w:type="spellStart"/>
            <w:r w:rsidRPr="00085089">
              <w:t>hemolytisk</w:t>
            </w:r>
            <w:proofErr w:type="spellEnd"/>
            <w:r w:rsidRPr="00085089">
              <w:t xml:space="preserve"> anemi). </w:t>
            </w:r>
          </w:p>
          <w:p w14:paraId="5C106551" w14:textId="744BBCF1" w:rsidR="00085089" w:rsidRPr="00085089" w:rsidRDefault="00085089" w:rsidP="00FC5285">
            <w:pPr>
              <w:tabs>
                <w:tab w:val="left" w:pos="4140"/>
              </w:tabs>
              <w:ind w:left="312"/>
            </w:pPr>
            <w:r w:rsidRPr="00085089">
              <w:rPr>
                <w:b/>
                <w:i/>
              </w:rPr>
              <w:t>Rådfråga vid behov Specialist-MVC på SkaS. Hematologkon</w:t>
            </w:r>
            <w:r w:rsidRPr="00085089">
              <w:rPr>
                <w:b/>
                <w:i/>
              </w:rPr>
              <w:softHyphen/>
              <w:t>sult rekommende</w:t>
            </w:r>
            <w:r w:rsidR="008C32CB">
              <w:rPr>
                <w:b/>
                <w:i/>
              </w:rPr>
              <w:softHyphen/>
            </w:r>
            <w:r w:rsidRPr="00085089">
              <w:rPr>
                <w:b/>
                <w:i/>
              </w:rPr>
              <w:t>ras.</w:t>
            </w:r>
          </w:p>
        </w:tc>
      </w:tr>
    </w:tbl>
    <w:p w14:paraId="2380B9C0" w14:textId="1BA62E09" w:rsidR="00085089" w:rsidRPr="00085089" w:rsidRDefault="00422019" w:rsidP="00085089">
      <w:pPr>
        <w:keepNext/>
        <w:spacing w:line="240" w:lineRule="auto"/>
        <w:ind w:left="0" w:right="0"/>
        <w:outlineLvl w:val="0"/>
        <w:rPr>
          <w:rFonts w:ascii="Arial" w:hAnsi="Arial"/>
          <w:b/>
          <w:sz w:val="20"/>
        </w:rPr>
      </w:pPr>
      <w:r w:rsidRPr="00085089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064525F5" wp14:editId="5140DC12">
                <wp:simplePos x="0" y="0"/>
                <wp:positionH relativeFrom="page">
                  <wp:align>center</wp:align>
                </wp:positionH>
                <wp:positionV relativeFrom="paragraph">
                  <wp:posOffset>120015</wp:posOffset>
                </wp:positionV>
                <wp:extent cx="5029200" cy="1323975"/>
                <wp:effectExtent l="0" t="0" r="19050" b="2857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29200" cy="1323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B2F1C0" w14:textId="29C4DC57" w:rsidR="00085089" w:rsidRPr="008D67E8" w:rsidRDefault="008D67E8" w:rsidP="00085089">
                            <w:pPr>
                              <w:pStyle w:val="Formatmall1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b/>
                                <w:i/>
                                <w:sz w:val="24"/>
                              </w:rPr>
                              <w:br/>
                            </w:r>
                            <w:r w:rsidR="00085089" w:rsidRPr="008D67E8">
                              <w:rPr>
                                <w:b/>
                                <w:i/>
                                <w:sz w:val="24"/>
                              </w:rPr>
                              <w:t>Kombination av flera typer av anemier finns även!</w:t>
                            </w:r>
                            <w:r w:rsidR="00085089" w:rsidRPr="008D67E8">
                              <w:rPr>
                                <w:b/>
                                <w:i/>
                                <w:sz w:val="24"/>
                              </w:rPr>
                              <w:br/>
                            </w:r>
                            <w:r w:rsidR="00085089" w:rsidRPr="008D67E8">
                              <w:rPr>
                                <w:sz w:val="24"/>
                              </w:rPr>
                              <w:t xml:space="preserve">Vid behov eftersänd aktuella </w:t>
                            </w:r>
                            <w:proofErr w:type="spellStart"/>
                            <w:r w:rsidR="00085089" w:rsidRPr="008D67E8">
                              <w:rPr>
                                <w:sz w:val="24"/>
                              </w:rPr>
                              <w:t>journakopior</w:t>
                            </w:r>
                            <w:proofErr w:type="spellEnd"/>
                            <w:r w:rsidR="00085089" w:rsidRPr="008D67E8">
                              <w:rPr>
                                <w:sz w:val="24"/>
                              </w:rPr>
                              <w:t xml:space="preserve"> från annan vårdgivare via blankett </w:t>
                            </w:r>
                            <w:r w:rsidR="00085089" w:rsidRPr="008D67E8">
                              <w:rPr>
                                <w:sz w:val="24"/>
                              </w:rPr>
                              <w:br/>
                            </w:r>
                            <w:hyperlink r:id="rId39" w:history="1">
                              <w:r w:rsidR="00085089" w:rsidRPr="009B292F">
                                <w:rPr>
                                  <w:rStyle w:val="Hyperlnk"/>
                                  <w:sz w:val="24"/>
                                </w:rPr>
                                <w:t>Begäran om journalkopior</w:t>
                              </w:r>
                            </w:hyperlink>
                            <w:r w:rsidR="00085089" w:rsidRPr="008D67E8">
                              <w:rPr>
                                <w:sz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4525F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9.45pt;width:396pt;height:104.25pt;z-index:251658241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" strokeweight="1.5pt">
                <v:textbox>
                  <w:txbxContent>
                    <w:p w14:paraId="3EB2F1C0" w14:textId="29C4DC57" w:rsidR="00085089" w:rsidRPr="008D67E8" w:rsidRDefault="008D67E8" w:rsidP="00085089">
                      <w:pPr>
                        <w:pStyle w:val="Formatmall1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b/>
                          <w:i/>
                          <w:sz w:val="24"/>
                        </w:rPr>
                        <w:br/>
                      </w:r>
                      <w:r w:rsidR="00085089" w:rsidRPr="008D67E8">
                        <w:rPr>
                          <w:b/>
                          <w:i/>
                          <w:sz w:val="24"/>
                        </w:rPr>
                        <w:t>Kombination av flera typer av anemier finns även!</w:t>
                      </w:r>
                      <w:r w:rsidR="00085089" w:rsidRPr="008D67E8">
                        <w:rPr>
                          <w:b/>
                          <w:i/>
                          <w:sz w:val="24"/>
                        </w:rPr>
                        <w:br/>
                      </w:r>
                      <w:r w:rsidR="00085089" w:rsidRPr="008D67E8">
                        <w:rPr>
                          <w:sz w:val="24"/>
                        </w:rPr>
                        <w:t xml:space="preserve">Vid behov eftersänd aktuella </w:t>
                      </w:r>
                      <w:proofErr w:type="spellStart"/>
                      <w:r w:rsidR="00085089" w:rsidRPr="008D67E8">
                        <w:rPr>
                          <w:sz w:val="24"/>
                        </w:rPr>
                        <w:t>journakopior</w:t>
                      </w:r>
                      <w:proofErr w:type="spellEnd"/>
                      <w:r w:rsidR="00085089" w:rsidRPr="008D67E8">
                        <w:rPr>
                          <w:sz w:val="24"/>
                        </w:rPr>
                        <w:t xml:space="preserve"> från annan vårdgivare via blankett </w:t>
                      </w:r>
                      <w:r w:rsidR="00085089" w:rsidRPr="008D67E8">
                        <w:rPr>
                          <w:sz w:val="24"/>
                        </w:rPr>
                        <w:br/>
                      </w:r>
                      <w:hyperlink r:id="rId40" w:history="1">
                        <w:r w:rsidR="00085089" w:rsidRPr="009B292F">
                          <w:rPr>
                            <w:rStyle w:val="Hyperlnk"/>
                            <w:sz w:val="24"/>
                          </w:rPr>
                          <w:t>Begäran om journalkopior</w:t>
                        </w:r>
                      </w:hyperlink>
                      <w:r w:rsidR="00085089" w:rsidRPr="008D67E8">
                        <w:rPr>
                          <w:sz w:val="24"/>
                        </w:rPr>
                        <w:t>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1C62BFC3" w14:textId="77777777" w:rsidR="00085089" w:rsidRPr="00085089" w:rsidRDefault="00085089" w:rsidP="00085089">
      <w:pPr>
        <w:keepNext/>
        <w:spacing w:line="240" w:lineRule="auto"/>
        <w:ind w:left="0" w:right="0"/>
        <w:outlineLvl w:val="0"/>
        <w:rPr>
          <w:rFonts w:ascii="Arial" w:hAnsi="Arial"/>
          <w:b/>
          <w:sz w:val="20"/>
        </w:rPr>
      </w:pPr>
    </w:p>
    <w:p w14:paraId="13635A7C" w14:textId="77777777" w:rsidR="00085089" w:rsidRPr="00085089" w:rsidRDefault="00085089" w:rsidP="00085089">
      <w:pPr>
        <w:keepNext/>
        <w:spacing w:line="240" w:lineRule="auto"/>
        <w:ind w:left="0" w:right="0"/>
        <w:outlineLvl w:val="0"/>
        <w:rPr>
          <w:rFonts w:ascii="Arial" w:hAnsi="Arial"/>
          <w:b/>
          <w:sz w:val="20"/>
        </w:rPr>
      </w:pPr>
    </w:p>
    <w:p w14:paraId="34C8C76B" w14:textId="77777777" w:rsidR="008D67E8" w:rsidRDefault="008D67E8" w:rsidP="00B81F9C">
      <w:pPr>
        <w:pStyle w:val="Rubrik2"/>
        <w:rPr>
          <w:rFonts w:ascii="Arial" w:hAnsi="Arial"/>
          <w:b/>
          <w:iCs/>
          <w:szCs w:val="28"/>
        </w:rPr>
      </w:pPr>
    </w:p>
    <w:p w14:paraId="2843D808" w14:textId="77777777" w:rsidR="00422019" w:rsidRDefault="00422019" w:rsidP="004363A9">
      <w:pPr>
        <w:pStyle w:val="Rubrik2"/>
      </w:pPr>
    </w:p>
    <w:p w14:paraId="6592F4D3" w14:textId="0DF0EF2F" w:rsidR="00085089" w:rsidRPr="004363A9" w:rsidRDefault="00085089" w:rsidP="004363A9">
      <w:pPr>
        <w:pStyle w:val="Rubrik2"/>
      </w:pPr>
      <w:r w:rsidRPr="004363A9">
        <w:t>Symtom på anemi –</w:t>
      </w:r>
      <w:r w:rsidR="00CE046C">
        <w:t xml:space="preserve"> </w:t>
      </w:r>
      <w:r w:rsidRPr="004363A9">
        <w:t>hand</w:t>
      </w:r>
      <w:r w:rsidR="008C32CB">
        <w:softHyphen/>
      </w:r>
      <w:r w:rsidRPr="004363A9">
        <w:t>läggs på vårdcentral – PAB remitte</w:t>
      </w:r>
      <w:r w:rsidRPr="004363A9">
        <w:softHyphen/>
        <w:t>rar (</w:t>
      </w:r>
      <w:hyperlink r:id="rId41" w:history="1">
        <w:r w:rsidRPr="004363A9">
          <w:rPr>
            <w:color w:val="006298" w:themeColor="accent1"/>
            <w:u w:val="single"/>
          </w:rPr>
          <w:t>remissmall</w:t>
        </w:r>
      </w:hyperlink>
      <w:r w:rsidRPr="004363A9">
        <w:t>)</w:t>
      </w:r>
    </w:p>
    <w:p w14:paraId="51C7422E" w14:textId="77777777" w:rsidR="00085089" w:rsidRPr="00085089" w:rsidRDefault="00085089" w:rsidP="004363A9">
      <w:r w:rsidRPr="00085089">
        <w:t>Bland annat:</w:t>
      </w:r>
    </w:p>
    <w:p w14:paraId="6442BE64" w14:textId="77777777" w:rsidR="00085089" w:rsidRPr="00085089" w:rsidRDefault="00085089" w:rsidP="004363A9">
      <w:pPr>
        <w:pStyle w:val="Punktlista"/>
      </w:pPr>
      <w:r w:rsidRPr="00085089">
        <w:t>Blekhet.</w:t>
      </w:r>
    </w:p>
    <w:p w14:paraId="6F8F00CE" w14:textId="77777777" w:rsidR="00085089" w:rsidRPr="00085089" w:rsidRDefault="00085089" w:rsidP="004363A9">
      <w:pPr>
        <w:pStyle w:val="Punktlista"/>
      </w:pPr>
      <w:r w:rsidRPr="00085089">
        <w:t>Trötthet, huvudvärk, yrsel, svimning.</w:t>
      </w:r>
    </w:p>
    <w:p w14:paraId="0A34D7A4" w14:textId="3932ACDA" w:rsidR="00CC48E5" w:rsidRDefault="00085089" w:rsidP="005E07AA">
      <w:pPr>
        <w:pStyle w:val="Punktlista"/>
      </w:pPr>
      <w:r w:rsidRPr="00085089">
        <w:t>Andfåddhet, hjärtklappning.</w:t>
      </w:r>
      <w:r w:rsidR="005E07AA">
        <w:br/>
      </w:r>
    </w:p>
    <w:p w14:paraId="726681B5" w14:textId="354A9A83" w:rsidR="00CC48E5" w:rsidRPr="00085089" w:rsidRDefault="00CC48E5" w:rsidP="00CC48E5">
      <w:pPr>
        <w:pStyle w:val="Punktlista"/>
        <w:numPr>
          <w:ilvl w:val="0"/>
          <w:numId w:val="0"/>
        </w:numPr>
        <w:ind w:left="993" w:firstLine="141"/>
      </w:pPr>
      <w:r w:rsidRPr="005A1D26">
        <w:t xml:space="preserve">Vid samtidig </w:t>
      </w:r>
      <w:r w:rsidR="00CE046C" w:rsidRPr="005A1D26">
        <w:t xml:space="preserve">förekomst av </w:t>
      </w:r>
      <w:r w:rsidR="005C1B12" w:rsidRPr="005A1D26">
        <w:t>anemi</w:t>
      </w:r>
      <w:r w:rsidR="00CE046C" w:rsidRPr="005A1D26">
        <w:t>definition, se sidan 1.</w:t>
      </w:r>
    </w:p>
    <w:p w14:paraId="68323376" w14:textId="77777777" w:rsidR="00085089" w:rsidRPr="00085089" w:rsidRDefault="00085089" w:rsidP="00B81F9C">
      <w:pPr>
        <w:pStyle w:val="MellanrubrikVGR"/>
      </w:pPr>
      <w:r w:rsidRPr="00085089">
        <w:t>Laboratoriefynd</w:t>
      </w:r>
    </w:p>
    <w:p w14:paraId="68ED2821" w14:textId="77777777" w:rsidR="00085089" w:rsidRPr="004363A9" w:rsidRDefault="00085089" w:rsidP="004363A9">
      <w:hyperlink r:id="rId42" w:history="1">
        <w:r w:rsidRPr="004363A9">
          <w:rPr>
            <w:color w:val="0563C1"/>
            <w:u w:val="single"/>
          </w:rPr>
          <w:t>Tabell från SU</w:t>
        </w:r>
      </w:hyperlink>
    </w:p>
    <w:p w14:paraId="7677263F" w14:textId="250F3150" w:rsidR="00D911F0" w:rsidRDefault="00085089" w:rsidP="005E07AA">
      <w:pPr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4363A9">
        <w:t xml:space="preserve">Se även Unilabs sida, </w:t>
      </w:r>
      <w:hyperlink r:id="rId43" w:history="1">
        <w:r w:rsidRPr="004363A9">
          <w:rPr>
            <w:color w:val="0563C1"/>
            <w:u w:val="single"/>
          </w:rPr>
          <w:t>anvisningar.se</w:t>
        </w:r>
      </w:hyperlink>
      <w:r w:rsidRPr="004363A9">
        <w:t>.</w:t>
      </w:r>
    </w:p>
    <w:p w14:paraId="38711450" w14:textId="605D4D9B" w:rsidR="00085089" w:rsidRPr="00085089" w:rsidRDefault="00085089" w:rsidP="00B81F9C">
      <w:pPr>
        <w:pStyle w:val="Rubrik2"/>
      </w:pPr>
      <w:r w:rsidRPr="00085089">
        <w:t>Handläggning på barnmorskemottagning (BMM)</w:t>
      </w:r>
    </w:p>
    <w:p w14:paraId="1AC50D5F" w14:textId="04714CD1" w:rsidR="00085089" w:rsidRPr="00085089" w:rsidRDefault="004F7375" w:rsidP="001D7DCC">
      <w:pPr>
        <w:rPr>
          <w:rFonts w:cs="Arial"/>
        </w:rPr>
      </w:pPr>
      <w:r w:rsidRPr="00007D88">
        <w:rPr>
          <w:rFonts w:cs="Arial"/>
        </w:rPr>
        <w:t xml:space="preserve">Se </w:t>
      </w:r>
      <w:r w:rsidR="007C0BD8" w:rsidRPr="00007D88">
        <w:rPr>
          <w:rFonts w:cs="Arial"/>
        </w:rPr>
        <w:t xml:space="preserve">riktlinje </w:t>
      </w:r>
      <w:hyperlink r:id="rId44" w:history="1">
        <w:r w:rsidR="007C0BD8" w:rsidRPr="00007D88">
          <w:rPr>
            <w:rStyle w:val="Hyperlnk"/>
            <w:rFonts w:cs="Arial"/>
          </w:rPr>
          <w:t>Järntillskott under graviditet, barnmorskemottagningar VGR</w:t>
        </w:r>
      </w:hyperlink>
      <w:r w:rsidR="002B61D2" w:rsidRPr="00007D88">
        <w:rPr>
          <w:rFonts w:cs="Arial"/>
        </w:rPr>
        <w:t xml:space="preserve"> och </w:t>
      </w:r>
      <w:hyperlink r:id="rId45" w:history="1">
        <w:r w:rsidR="002B61D2" w:rsidRPr="00007D88">
          <w:rPr>
            <w:rStyle w:val="Hyperlnk"/>
            <w:rFonts w:cs="Arial"/>
          </w:rPr>
          <w:t>Hantering av prover och provsvar barnmorskemottagningar, VGR</w:t>
        </w:r>
      </w:hyperlink>
      <w:r w:rsidR="002B61D2" w:rsidRPr="00007D88">
        <w:rPr>
          <w:rFonts w:cs="Arial"/>
        </w:rPr>
        <w:t>.</w:t>
      </w:r>
    </w:p>
    <w:p w14:paraId="26A319A0" w14:textId="77777777" w:rsidR="00085089" w:rsidRPr="00085089" w:rsidRDefault="00085089" w:rsidP="00B81F9C">
      <w:pPr>
        <w:pStyle w:val="Rubrik2"/>
      </w:pPr>
      <w:r w:rsidRPr="00085089">
        <w:t>Anemidefinition</w:t>
      </w:r>
    </w:p>
    <w:p w14:paraId="5A1ADE19" w14:textId="77777777" w:rsidR="00085089" w:rsidRPr="00085089" w:rsidRDefault="00085089" w:rsidP="001D7DCC">
      <w:r w:rsidRPr="00085089">
        <w:t>Om Hb &lt; 110 innan vecka 27+6.</w:t>
      </w:r>
    </w:p>
    <w:p w14:paraId="53C75027" w14:textId="77777777" w:rsidR="00085089" w:rsidRDefault="00085089" w:rsidP="001D7DCC">
      <w:r w:rsidRPr="00085089">
        <w:t>Om Hb &lt; 105 efter vecka 28+0.</w:t>
      </w:r>
    </w:p>
    <w:p w14:paraId="7E2D4918" w14:textId="509A1103" w:rsidR="00DD04BE" w:rsidRPr="00085089" w:rsidRDefault="00DD04BE" w:rsidP="001D7DCC">
      <w:r w:rsidRPr="00007D88">
        <w:lastRenderedPageBreak/>
        <w:t>Om Hb &lt; 117 post partum/icke gravid kvinna.</w:t>
      </w:r>
    </w:p>
    <w:p w14:paraId="205AD7AA" w14:textId="77777777" w:rsidR="00085089" w:rsidRPr="00085089" w:rsidRDefault="00085089" w:rsidP="00B81F9C">
      <w:pPr>
        <w:pStyle w:val="Rubrik2"/>
      </w:pPr>
      <w:r w:rsidRPr="00085089">
        <w:t>Handläggning vid anemi vid inskrivning på barnmorskemottagning</w:t>
      </w:r>
    </w:p>
    <w:p w14:paraId="054DE4DA" w14:textId="6F0275BE" w:rsidR="00085089" w:rsidRPr="00085089" w:rsidRDefault="00085089" w:rsidP="00571AC5">
      <w:pPr>
        <w:rPr>
          <w:rFonts w:ascii="Arial" w:hAnsi="Arial" w:cs="Arial"/>
          <w:sz w:val="20"/>
          <w:szCs w:val="20"/>
        </w:rPr>
      </w:pPr>
      <w:r w:rsidRPr="00085089">
        <w:t>Cirka 8 % beräknas ha anemi vid inskrivning. Speglar hälsotillståndet in</w:t>
      </w:r>
      <w:r w:rsidR="008C32CB">
        <w:softHyphen/>
      </w:r>
      <w:r w:rsidRPr="00085089">
        <w:t>nan graviditet.</w:t>
      </w:r>
    </w:p>
    <w:p w14:paraId="1851203E" w14:textId="1413AE40" w:rsidR="00085089" w:rsidRPr="001D7DCC" w:rsidRDefault="00085089" w:rsidP="001D7DCC">
      <w:pPr>
        <w:pStyle w:val="Punktlista"/>
      </w:pPr>
      <w:r w:rsidRPr="001D7DCC">
        <w:t xml:space="preserve">Ta prover ”basal anemiutredning” – </w:t>
      </w:r>
      <w:hyperlink r:id="rId46" w:history="1">
        <w:r w:rsidRPr="001D7DCC">
          <w:rPr>
            <w:color w:val="0563C1"/>
            <w:u w:val="single"/>
          </w:rPr>
          <w:t>blodstatus</w:t>
        </w:r>
      </w:hyperlink>
      <w:r w:rsidRPr="001D7DCC">
        <w:t xml:space="preserve">, </w:t>
      </w:r>
      <w:hyperlink r:id="rId47" w:history="1">
        <w:r w:rsidRPr="001D7DCC">
          <w:rPr>
            <w:color w:val="0563C1"/>
            <w:u w:val="single"/>
          </w:rPr>
          <w:t>P-järn</w:t>
        </w:r>
      </w:hyperlink>
      <w:r w:rsidRPr="001D7DCC">
        <w:t xml:space="preserve"> (</w:t>
      </w:r>
      <w:hyperlink r:id="rId48" w:history="1">
        <w:r w:rsidRPr="001D7DCC">
          <w:rPr>
            <w:color w:val="0563C1"/>
            <w:u w:val="single"/>
          </w:rPr>
          <w:t>P-</w:t>
        </w:r>
        <w:proofErr w:type="spellStart"/>
        <w:r w:rsidRPr="001D7DCC">
          <w:rPr>
            <w:color w:val="0563C1"/>
            <w:u w:val="single"/>
          </w:rPr>
          <w:t>ferritin</w:t>
        </w:r>
        <w:proofErr w:type="spellEnd"/>
      </w:hyperlink>
      <w:r w:rsidRPr="001D7DCC">
        <w:t xml:space="preserve">). </w:t>
      </w:r>
      <w:r w:rsidRPr="001D7DCC">
        <w:br/>
        <w:t xml:space="preserve">Provsvaren bifogas remissen till vårdcentralen. Vid etnicitet från riskregioner för </w:t>
      </w:r>
      <w:proofErr w:type="spellStart"/>
      <w:r w:rsidRPr="001D7DCC">
        <w:t>thalassemi</w:t>
      </w:r>
      <w:proofErr w:type="spellEnd"/>
      <w:r w:rsidRPr="001D7DCC">
        <w:t xml:space="preserve"> ta även </w:t>
      </w:r>
      <w:hyperlink r:id="rId49" w:history="1">
        <w:r w:rsidRPr="003D3DCE">
          <w:rPr>
            <w:rStyle w:val="Hyperlnk"/>
          </w:rPr>
          <w:t>fraktion</w:t>
        </w:r>
        <w:r w:rsidRPr="003D3DCE">
          <w:rPr>
            <w:rStyle w:val="Hyperlnk"/>
          </w:rPr>
          <w:softHyphen/>
          <w:t xml:space="preserve">erade </w:t>
        </w:r>
        <w:proofErr w:type="spellStart"/>
        <w:r w:rsidRPr="003D3DCE">
          <w:rPr>
            <w:rStyle w:val="Hyperlnk"/>
          </w:rPr>
          <w:t>hemoglobiner</w:t>
        </w:r>
        <w:proofErr w:type="spellEnd"/>
      </w:hyperlink>
      <w:r w:rsidRPr="001D7DCC">
        <w:t>.</w:t>
      </w:r>
    </w:p>
    <w:p w14:paraId="7B4EA1F8" w14:textId="77777777" w:rsidR="00085089" w:rsidRDefault="00085089" w:rsidP="001D7DCC">
      <w:pPr>
        <w:pStyle w:val="Punktlista"/>
      </w:pPr>
      <w:hyperlink r:id="rId50" w:history="1">
        <w:r w:rsidRPr="001D7DCC">
          <w:rPr>
            <w:b/>
            <w:i/>
            <w:color w:val="0563C1"/>
            <w:u w:val="single"/>
          </w:rPr>
          <w:t>Remiss(-mall)</w:t>
        </w:r>
      </w:hyperlink>
      <w:r w:rsidRPr="001D7DCC">
        <w:t xml:space="preserve"> till patientens vårdcentral. PAB bevakar remissen tills brevsvar anlänt.</w:t>
      </w:r>
    </w:p>
    <w:p w14:paraId="7A7185E8" w14:textId="6C3CDB1B" w:rsidR="002E12CB" w:rsidRPr="005A1D26" w:rsidRDefault="002E12CB" w:rsidP="001D7DCC">
      <w:pPr>
        <w:pStyle w:val="Punktlista"/>
      </w:pPr>
      <w:r w:rsidRPr="005A1D26">
        <w:t>Observera att utspädningsanemi</w:t>
      </w:r>
      <w:r w:rsidR="00676B25" w:rsidRPr="005A1D26">
        <w:t>, definition se sidan 2,</w:t>
      </w:r>
      <w:r w:rsidR="00EB1467" w:rsidRPr="005A1D26">
        <w:t xml:space="preserve"> endast re</w:t>
      </w:r>
      <w:r w:rsidR="00216B6F">
        <w:softHyphen/>
      </w:r>
      <w:r w:rsidR="00EB1467" w:rsidRPr="005A1D26">
        <w:t>mitteras till vårdcentral vid utebliven Hb-stegring trots adekvat järntillförsel. Se även ne</w:t>
      </w:r>
      <w:r w:rsidR="00F654CF" w:rsidRPr="005A1D26">
        <w:softHyphen/>
      </w:r>
      <w:r w:rsidR="00EB1467" w:rsidRPr="005A1D26">
        <w:t>dan.</w:t>
      </w:r>
    </w:p>
    <w:p w14:paraId="12A890D2" w14:textId="77777777" w:rsidR="00085089" w:rsidRPr="00085089" w:rsidRDefault="00085089" w:rsidP="00B81F9C">
      <w:pPr>
        <w:pStyle w:val="Rubrik2"/>
      </w:pPr>
      <w:r w:rsidRPr="00085089">
        <w:t>Tolkning av svar</w:t>
      </w:r>
    </w:p>
    <w:p w14:paraId="67C88727" w14:textId="011842BA" w:rsidR="00085089" w:rsidRPr="00085089" w:rsidRDefault="00085089" w:rsidP="0093375F">
      <w:pPr>
        <w:pStyle w:val="Punktlista"/>
      </w:pPr>
      <w:r w:rsidRPr="00085089">
        <w:rPr>
          <w:b/>
          <w:i/>
        </w:rPr>
        <w:t>Vårdcentralen</w:t>
      </w:r>
      <w:r w:rsidRPr="00085089">
        <w:t xml:space="preserve"> utreder orsaken till anemin enligt där gällande riktlinjer och skriver re</w:t>
      </w:r>
      <w:r w:rsidRPr="00085089">
        <w:softHyphen/>
        <w:t xml:space="preserve">missvar till BMM. Ordinerar hur ofta Hb kontrolleras om tätare kontroller än enligt </w:t>
      </w:r>
      <w:hyperlink r:id="rId51" w:history="1">
        <w:r w:rsidRPr="00A367ED">
          <w:rPr>
            <w:rStyle w:val="Hyperlnk"/>
          </w:rPr>
          <w:t>bas</w:t>
        </w:r>
        <w:r w:rsidRPr="00A367ED">
          <w:rPr>
            <w:rStyle w:val="Hyperlnk"/>
          </w:rPr>
          <w:softHyphen/>
          <w:t>program</w:t>
        </w:r>
      </w:hyperlink>
      <w:r w:rsidRPr="00323E12">
        <w:t xml:space="preserve"> </w:t>
      </w:r>
      <w:r w:rsidRPr="00085089">
        <w:t>behövs (v 25, 37 + efterkontroll).</w:t>
      </w:r>
    </w:p>
    <w:p w14:paraId="12F5CC38" w14:textId="58FFB9E2" w:rsidR="00085089" w:rsidRPr="00085089" w:rsidRDefault="00085089" w:rsidP="0093375F">
      <w:pPr>
        <w:pStyle w:val="Punktlista"/>
      </w:pPr>
      <w:r w:rsidRPr="00085089">
        <w:t xml:space="preserve">Handläggning om </w:t>
      </w:r>
      <w:r w:rsidRPr="00085089">
        <w:rPr>
          <w:b/>
          <w:i/>
        </w:rPr>
        <w:t>normalt Hb vid inskrivning</w:t>
      </w:r>
      <w:r w:rsidRPr="00085089">
        <w:t xml:space="preserve"> men </w:t>
      </w:r>
      <w:r w:rsidRPr="00085089">
        <w:rPr>
          <w:b/>
          <w:i/>
        </w:rPr>
        <w:t>anemi vid se</w:t>
      </w:r>
      <w:r w:rsidR="008C32CB">
        <w:rPr>
          <w:b/>
          <w:i/>
        </w:rPr>
        <w:softHyphen/>
      </w:r>
      <w:r w:rsidRPr="00085089">
        <w:rPr>
          <w:b/>
          <w:i/>
        </w:rPr>
        <w:t>nare graviditetskontrol</w:t>
      </w:r>
      <w:r w:rsidRPr="00085089">
        <w:rPr>
          <w:b/>
          <w:i/>
        </w:rPr>
        <w:softHyphen/>
        <w:t>ler</w:t>
      </w:r>
      <w:r w:rsidRPr="00085089">
        <w:t>: PAB ansvarar.</w:t>
      </w:r>
      <w:r w:rsidRPr="00085089">
        <w:br/>
        <w:t>(Oftast järnbrist eller utspädningsanemi.)</w:t>
      </w:r>
      <w:r w:rsidRPr="00085089">
        <w:br/>
        <w:t>1.</w:t>
      </w:r>
      <w:r w:rsidRPr="00085089">
        <w:tab/>
        <w:t xml:space="preserve">Ta </w:t>
      </w:r>
      <w:hyperlink r:id="rId52" w:history="1">
        <w:r w:rsidRPr="00085089">
          <w:rPr>
            <w:color w:val="0563C1"/>
            <w:u w:val="single"/>
          </w:rPr>
          <w:t>blodstatus</w:t>
        </w:r>
      </w:hyperlink>
      <w:r w:rsidRPr="00085089">
        <w:t xml:space="preserve">, </w:t>
      </w:r>
      <w:hyperlink r:id="rId53" w:history="1">
        <w:r w:rsidRPr="00085089">
          <w:rPr>
            <w:color w:val="0563C1"/>
            <w:u w:val="single"/>
          </w:rPr>
          <w:t>P-järn</w:t>
        </w:r>
      </w:hyperlink>
      <w:r w:rsidRPr="00085089">
        <w:t xml:space="preserve">, </w:t>
      </w:r>
      <w:hyperlink r:id="rId54" w:history="1">
        <w:r w:rsidRPr="00085089">
          <w:rPr>
            <w:color w:val="0563C1"/>
            <w:u w:val="single"/>
          </w:rPr>
          <w:t>P-</w:t>
        </w:r>
        <w:proofErr w:type="spellStart"/>
        <w:r w:rsidRPr="00085089">
          <w:rPr>
            <w:color w:val="0563C1"/>
            <w:u w:val="single"/>
          </w:rPr>
          <w:t>ferritin</w:t>
        </w:r>
        <w:proofErr w:type="spellEnd"/>
      </w:hyperlink>
      <w:r w:rsidRPr="00085089">
        <w:t xml:space="preserve"> om avvikande provsvar </w:t>
      </w:r>
      <w:r w:rsidR="0093375F">
        <w:tab/>
      </w:r>
      <w:r w:rsidRPr="00085089">
        <w:t>konferera eventuellt med</w:t>
      </w:r>
      <w:r w:rsidR="0093375F">
        <w:t xml:space="preserve"> </w:t>
      </w:r>
      <w:r w:rsidRPr="00085089">
        <w:t>vårdcentral.</w:t>
      </w:r>
      <w:r w:rsidRPr="00085089">
        <w:br/>
        <w:t>2.</w:t>
      </w:r>
      <w:r w:rsidRPr="00085089">
        <w:tab/>
        <w:t xml:space="preserve">Efterhör </w:t>
      </w:r>
      <w:proofErr w:type="spellStart"/>
      <w:r w:rsidRPr="00085089">
        <w:t>compliance</w:t>
      </w:r>
      <w:proofErr w:type="spellEnd"/>
      <w:r w:rsidRPr="00085089">
        <w:t xml:space="preserve"> för ordinerad järnmedicinering. </w:t>
      </w:r>
      <w:r w:rsidR="0093375F">
        <w:tab/>
      </w:r>
      <w:r w:rsidRPr="00007D88">
        <w:t xml:space="preserve">Vid svårighet/biverkan med järntablett – prova </w:t>
      </w:r>
      <w:r w:rsidR="005030EA" w:rsidRPr="00007D88">
        <w:t xml:space="preserve">att hälla </w:t>
      </w:r>
      <w:r w:rsidR="00EB4F8A" w:rsidRPr="00007D88">
        <w:tab/>
      </w:r>
      <w:r w:rsidR="005030EA" w:rsidRPr="00007D88">
        <w:t xml:space="preserve">ut innehåller i t ex </w:t>
      </w:r>
      <w:r w:rsidR="00EB4F8A" w:rsidRPr="00007D88">
        <w:t xml:space="preserve">kapsel </w:t>
      </w:r>
      <w:proofErr w:type="spellStart"/>
      <w:r w:rsidR="00EB4F8A" w:rsidRPr="00007D88">
        <w:t>Niferex</w:t>
      </w:r>
      <w:proofErr w:type="spellEnd"/>
      <w:r w:rsidR="00EB4F8A" w:rsidRPr="00007D88">
        <w:t xml:space="preserve"> och strö på t ex gröt.</w:t>
      </w:r>
      <w:r w:rsidRPr="00085089">
        <w:br/>
        <w:t>3.</w:t>
      </w:r>
      <w:r w:rsidRPr="00085089">
        <w:tab/>
        <w:t xml:space="preserve">Höj nuvarande järnmedicinering till högsta tolerabla dos </w:t>
      </w:r>
      <w:r w:rsidR="0093375F">
        <w:tab/>
      </w:r>
      <w:r w:rsidRPr="00085089">
        <w:t xml:space="preserve">enligt FASS. Om patienten inte alls tolererar p o järn </w:t>
      </w:r>
      <w:r w:rsidR="0093375F">
        <w:tab/>
      </w:r>
      <w:r w:rsidRPr="00085089">
        <w:t xml:space="preserve">kan i v järn på BB SkaS övervägas. PAB kontaktar </w:t>
      </w:r>
      <w:r w:rsidR="001A4867">
        <w:tab/>
      </w:r>
      <w:r w:rsidR="001A4867" w:rsidRPr="00007D88">
        <w:t xml:space="preserve">specialist-MVC </w:t>
      </w:r>
      <w:r w:rsidRPr="00007D88">
        <w:t>SkaS</w:t>
      </w:r>
      <w:r w:rsidR="001A4867" w:rsidRPr="00007D88">
        <w:t xml:space="preserve"> för tidsbokning</w:t>
      </w:r>
      <w:r w:rsidRPr="00007D88">
        <w:t>.</w:t>
      </w:r>
      <w:r w:rsidRPr="00085089">
        <w:br/>
        <w:t>4.</w:t>
      </w:r>
      <w:r w:rsidRPr="00085089">
        <w:tab/>
        <w:t xml:space="preserve">Om dessa åtgärder räcker – kontroll av Hb var 2–3 </w:t>
      </w:r>
      <w:r w:rsidR="0093375F">
        <w:tab/>
      </w:r>
      <w:r w:rsidRPr="00085089">
        <w:t xml:space="preserve">vecka tills normalt, sedan enligt </w:t>
      </w:r>
      <w:hyperlink r:id="rId55" w:history="1">
        <w:r w:rsidRPr="00A367ED">
          <w:rPr>
            <w:rStyle w:val="Hyperlnk"/>
          </w:rPr>
          <w:t>basprogram</w:t>
        </w:r>
      </w:hyperlink>
      <w:r w:rsidRPr="00085089">
        <w:t xml:space="preserve">. Fortsätt </w:t>
      </w:r>
      <w:r w:rsidR="0093375F">
        <w:tab/>
      </w:r>
      <w:r w:rsidRPr="00085089">
        <w:t>med järnmedicinering i profylaxdos!</w:t>
      </w:r>
      <w:r w:rsidRPr="00085089">
        <w:br/>
        <w:t>5.</w:t>
      </w:r>
      <w:r w:rsidRPr="00085089">
        <w:tab/>
        <w:t xml:space="preserve">Om Hb inte ökar trots insatta åtgärder enligt ovan – </w:t>
      </w:r>
      <w:r w:rsidR="0093375F">
        <w:tab/>
      </w:r>
      <w:r w:rsidRPr="00085089">
        <w:t xml:space="preserve">remiss till vårdcentral enligt rutiner ovan. Journalkopior </w:t>
      </w:r>
      <w:r w:rsidR="0093375F">
        <w:tab/>
      </w:r>
      <w:r w:rsidRPr="00085089">
        <w:t xml:space="preserve">+ </w:t>
      </w:r>
      <w:proofErr w:type="spellStart"/>
      <w:r w:rsidRPr="00085089">
        <w:t>labsvar</w:t>
      </w:r>
      <w:proofErr w:type="spellEnd"/>
      <w:r w:rsidRPr="00085089">
        <w:t xml:space="preserve"> bifogas.</w:t>
      </w:r>
    </w:p>
    <w:p w14:paraId="25A46540" w14:textId="3AD7282D" w:rsidR="00085089" w:rsidRPr="00085089" w:rsidRDefault="00085089" w:rsidP="00571AC5">
      <w:pPr>
        <w:rPr>
          <w:rFonts w:ascii="Arial" w:hAnsi="Arial" w:cs="Arial"/>
          <w:sz w:val="20"/>
          <w:szCs w:val="20"/>
        </w:rPr>
      </w:pPr>
      <w:r w:rsidRPr="00831D3F">
        <w:rPr>
          <w:b/>
          <w:i/>
        </w:rPr>
        <w:t>Se även tabell!</w:t>
      </w:r>
      <w:r w:rsidRPr="00831D3F">
        <w:t xml:space="preserve"> </w:t>
      </w:r>
      <w:hyperlink r:id="rId56" w:history="1">
        <w:proofErr w:type="spellStart"/>
        <w:r w:rsidRPr="00B72BD6">
          <w:rPr>
            <w:rStyle w:val="Hyperlnk"/>
          </w:rPr>
          <w:t>Labsvar</w:t>
        </w:r>
        <w:proofErr w:type="spellEnd"/>
        <w:r w:rsidRPr="00B72BD6">
          <w:rPr>
            <w:rStyle w:val="Hyperlnk"/>
          </w:rPr>
          <w:t xml:space="preserve"> vid olika anemityper</w:t>
        </w:r>
        <w:r w:rsidR="00B72BD6" w:rsidRPr="00B72BD6">
          <w:rPr>
            <w:rStyle w:val="Hyperlnk"/>
          </w:rPr>
          <w:t xml:space="preserve"> (tabell från SU)</w:t>
        </w:r>
        <w:r w:rsidRPr="00B72BD6">
          <w:rPr>
            <w:rStyle w:val="Hyperlnk"/>
          </w:rPr>
          <w:t>.</w:t>
        </w:r>
      </w:hyperlink>
    </w:p>
    <w:p w14:paraId="2ECD15CD" w14:textId="2888D4D9" w:rsidR="00085089" w:rsidRPr="00085089" w:rsidRDefault="00085089" w:rsidP="00B81F9C">
      <w:pPr>
        <w:pStyle w:val="Rubrik2"/>
        <w:rPr>
          <w:sz w:val="20"/>
        </w:rPr>
      </w:pPr>
      <w:r w:rsidRPr="00085089">
        <w:lastRenderedPageBreak/>
        <w:t>”Ytterligare provtagning” handläggs av lä</w:t>
      </w:r>
      <w:r w:rsidR="008C32CB">
        <w:softHyphen/>
      </w:r>
      <w:r w:rsidRPr="00085089">
        <w:t>kare på vårdcentral</w:t>
      </w:r>
    </w:p>
    <w:p w14:paraId="0CCA333D" w14:textId="77777777" w:rsidR="00085089" w:rsidRPr="00085089" w:rsidRDefault="00085089" w:rsidP="00831D3F">
      <w:r w:rsidRPr="00085089">
        <w:t>Till exempel:</w:t>
      </w:r>
    </w:p>
    <w:p w14:paraId="441C75DD" w14:textId="48B6746B" w:rsidR="00085089" w:rsidRPr="00F654CF" w:rsidRDefault="00085089" w:rsidP="00E2410D">
      <w:pPr>
        <w:pStyle w:val="Punktlista"/>
        <w:rPr>
          <w:rFonts w:eastAsia="Yu Gothic"/>
        </w:rPr>
      </w:pPr>
      <w:hyperlink r:id="rId57" w:history="1">
        <w:r w:rsidRPr="00F654CF">
          <w:rPr>
            <w:rFonts w:eastAsia="Yu Gothic"/>
            <w:b/>
            <w:i/>
            <w:color w:val="0563C1"/>
            <w:u w:val="single"/>
          </w:rPr>
          <w:t>P-</w:t>
        </w:r>
        <w:proofErr w:type="spellStart"/>
        <w:r w:rsidRPr="00F654CF">
          <w:rPr>
            <w:rFonts w:eastAsia="Yu Gothic"/>
            <w:b/>
            <w:i/>
            <w:color w:val="0563C1"/>
            <w:u w:val="single"/>
          </w:rPr>
          <w:t>homocystein</w:t>
        </w:r>
        <w:proofErr w:type="spellEnd"/>
      </w:hyperlink>
      <w:r w:rsidRPr="00F654CF">
        <w:rPr>
          <w:rFonts w:eastAsia="Yu Gothic"/>
        </w:rPr>
        <w:tab/>
        <w:t xml:space="preserve">Vid </w:t>
      </w:r>
      <w:proofErr w:type="spellStart"/>
      <w:r w:rsidRPr="00F654CF">
        <w:rPr>
          <w:rFonts w:eastAsia="Yu Gothic"/>
        </w:rPr>
        <w:t>makrocytär</w:t>
      </w:r>
      <w:proofErr w:type="spellEnd"/>
      <w:r w:rsidRPr="00F654CF">
        <w:rPr>
          <w:rFonts w:eastAsia="Yu Gothic"/>
        </w:rPr>
        <w:t xml:space="preserve"> anemi (högt MCV). Vid </w:t>
      </w:r>
      <w:r w:rsidR="00BF2830">
        <w:rPr>
          <w:rFonts w:eastAsia="Yu Gothic"/>
        </w:rPr>
        <w:tab/>
      </w:r>
      <w:r w:rsidR="00BF2830">
        <w:rPr>
          <w:rFonts w:eastAsia="Yu Gothic"/>
        </w:rPr>
        <w:tab/>
      </w:r>
      <w:r w:rsidRPr="00F654CF">
        <w:rPr>
          <w:rFonts w:eastAsia="Yu Gothic"/>
        </w:rPr>
        <w:t xml:space="preserve">brist: tablett </w:t>
      </w:r>
      <w:hyperlink r:id="rId58" w:history="1">
        <w:proofErr w:type="spellStart"/>
        <w:r w:rsidRPr="00F654CF">
          <w:rPr>
            <w:rFonts w:eastAsia="Yu Gothic"/>
            <w:color w:val="0563C1"/>
            <w:u w:val="single"/>
          </w:rPr>
          <w:t>Behepan</w:t>
        </w:r>
        <w:proofErr w:type="spellEnd"/>
      </w:hyperlink>
      <w:r w:rsidRPr="00F654CF">
        <w:rPr>
          <w:rFonts w:eastAsia="Yu Gothic"/>
        </w:rPr>
        <w:t xml:space="preserve"> 1 mg (se FASS), </w:t>
      </w:r>
      <w:r w:rsidR="00BF2830">
        <w:rPr>
          <w:rFonts w:eastAsia="Yu Gothic"/>
        </w:rPr>
        <w:tab/>
      </w:r>
      <w:r w:rsidR="00BF2830">
        <w:rPr>
          <w:rFonts w:eastAsia="Yu Gothic"/>
        </w:rPr>
        <w:tab/>
      </w:r>
      <w:r w:rsidR="00BF2830">
        <w:rPr>
          <w:rFonts w:eastAsia="Yu Gothic"/>
        </w:rPr>
        <w:tab/>
      </w:r>
      <w:r w:rsidRPr="00F654CF">
        <w:rPr>
          <w:rFonts w:eastAsia="Yu Gothic"/>
        </w:rPr>
        <w:t xml:space="preserve">eventuellt tablett </w:t>
      </w:r>
      <w:hyperlink r:id="rId59" w:history="1">
        <w:proofErr w:type="spellStart"/>
        <w:r w:rsidRPr="00F654CF">
          <w:rPr>
            <w:rFonts w:eastAsia="Yu Gothic"/>
            <w:color w:val="0563C1"/>
            <w:u w:val="single"/>
          </w:rPr>
          <w:t>Folacin</w:t>
        </w:r>
        <w:proofErr w:type="spellEnd"/>
      </w:hyperlink>
      <w:r w:rsidRPr="00F654CF">
        <w:rPr>
          <w:rFonts w:eastAsia="Yu Gothic"/>
        </w:rPr>
        <w:t xml:space="preserve"> 1 mg eller 5 mg </w:t>
      </w:r>
      <w:r w:rsidR="00BF2830">
        <w:rPr>
          <w:rFonts w:eastAsia="Yu Gothic"/>
        </w:rPr>
        <w:tab/>
      </w:r>
      <w:r w:rsidR="00BF2830">
        <w:rPr>
          <w:rFonts w:eastAsia="Yu Gothic"/>
        </w:rPr>
        <w:tab/>
      </w:r>
      <w:r w:rsidRPr="00F654CF">
        <w:rPr>
          <w:rFonts w:eastAsia="Yu Gothic"/>
        </w:rPr>
        <w:t xml:space="preserve">(se FASS). Se </w:t>
      </w:r>
      <w:hyperlink r:id="rId60" w:history="1">
        <w:r w:rsidRPr="00002A2B">
          <w:rPr>
            <w:rStyle w:val="Hyperlnk"/>
            <w:rFonts w:eastAsia="Yu Gothic"/>
          </w:rPr>
          <w:t>flödesschema</w:t>
        </w:r>
        <w:r w:rsidR="00002A2B" w:rsidRPr="00002A2B">
          <w:rPr>
            <w:rStyle w:val="Hyperlnk"/>
            <w:rFonts w:eastAsia="Yu Gothic"/>
          </w:rPr>
          <w:t xml:space="preserve"> B12-brist</w:t>
        </w:r>
      </w:hyperlink>
      <w:r w:rsidRPr="00F654CF">
        <w:rPr>
          <w:rFonts w:eastAsia="Yu Gothic"/>
        </w:rPr>
        <w:t xml:space="preserve">. </w:t>
      </w:r>
      <w:r w:rsidR="00002A2B">
        <w:rPr>
          <w:rFonts w:eastAsia="Yu Gothic"/>
        </w:rPr>
        <w:tab/>
      </w:r>
      <w:r w:rsidR="00002A2B">
        <w:rPr>
          <w:rFonts w:eastAsia="Yu Gothic"/>
        </w:rPr>
        <w:tab/>
      </w:r>
      <w:r w:rsidR="00002A2B">
        <w:rPr>
          <w:rFonts w:eastAsia="Yu Gothic"/>
        </w:rPr>
        <w:tab/>
      </w:r>
      <w:r w:rsidRPr="00F654CF">
        <w:rPr>
          <w:rFonts w:eastAsia="Yu Gothic"/>
          <w:b/>
          <w:i/>
        </w:rPr>
        <w:t>Normalt S-</w:t>
      </w:r>
      <w:proofErr w:type="spellStart"/>
      <w:r w:rsidRPr="00F654CF">
        <w:rPr>
          <w:rFonts w:eastAsia="Yu Gothic"/>
          <w:b/>
          <w:i/>
        </w:rPr>
        <w:t>homocystein</w:t>
      </w:r>
      <w:proofErr w:type="spellEnd"/>
      <w:r w:rsidRPr="00F654CF">
        <w:rPr>
          <w:rFonts w:eastAsia="Yu Gothic"/>
          <w:b/>
          <w:i/>
        </w:rPr>
        <w:t xml:space="preserve"> </w:t>
      </w:r>
      <w:r w:rsidR="00E2410D" w:rsidRPr="00F654CF">
        <w:rPr>
          <w:rFonts w:eastAsia="Yu Gothic"/>
          <w:b/>
          <w:i/>
        </w:rPr>
        <w:t>u</w:t>
      </w:r>
      <w:r w:rsidRPr="00F654CF">
        <w:rPr>
          <w:rFonts w:eastAsia="Yu Gothic"/>
          <w:b/>
          <w:i/>
        </w:rPr>
        <w:t xml:space="preserve">tesluter B12- </w:t>
      </w:r>
      <w:r w:rsidR="00002A2B">
        <w:rPr>
          <w:rFonts w:eastAsia="Yu Gothic"/>
          <w:b/>
          <w:i/>
        </w:rPr>
        <w:tab/>
      </w:r>
      <w:r w:rsidR="00002A2B">
        <w:rPr>
          <w:rFonts w:eastAsia="Yu Gothic"/>
          <w:b/>
          <w:i/>
        </w:rPr>
        <w:tab/>
      </w:r>
      <w:r w:rsidR="00002A2B">
        <w:rPr>
          <w:rFonts w:eastAsia="Yu Gothic"/>
          <w:b/>
          <w:i/>
        </w:rPr>
        <w:tab/>
      </w:r>
      <w:r w:rsidRPr="00F654CF">
        <w:rPr>
          <w:rFonts w:eastAsia="Yu Gothic"/>
          <w:b/>
          <w:i/>
        </w:rPr>
        <w:t xml:space="preserve">och </w:t>
      </w:r>
      <w:proofErr w:type="spellStart"/>
      <w:r w:rsidRPr="00F654CF">
        <w:rPr>
          <w:rFonts w:eastAsia="Yu Gothic"/>
          <w:b/>
          <w:i/>
        </w:rPr>
        <w:t>Folatbrist</w:t>
      </w:r>
      <w:proofErr w:type="spellEnd"/>
      <w:r w:rsidRPr="00F654CF">
        <w:rPr>
          <w:rFonts w:eastAsia="Yu Gothic"/>
          <w:b/>
          <w:i/>
        </w:rPr>
        <w:t>.</w:t>
      </w:r>
    </w:p>
    <w:p w14:paraId="12E27CCC" w14:textId="4C2816D9" w:rsidR="00085089" w:rsidRPr="00F654CF" w:rsidRDefault="00085089" w:rsidP="00E2410D">
      <w:pPr>
        <w:pStyle w:val="Punktlista"/>
        <w:rPr>
          <w:rFonts w:eastAsia="Yu Gothic"/>
        </w:rPr>
      </w:pPr>
      <w:hyperlink r:id="rId61" w:history="1">
        <w:r w:rsidRPr="003D3DCE">
          <w:rPr>
            <w:rStyle w:val="Hyperlnk"/>
            <w:rFonts w:eastAsia="Yu Gothic"/>
            <w:b/>
            <w:i/>
          </w:rPr>
          <w:t>Fraktionerade</w:t>
        </w:r>
      </w:hyperlink>
      <w:r w:rsidRPr="00F654CF">
        <w:rPr>
          <w:rFonts w:eastAsia="Yu Gothic"/>
        </w:rPr>
        <w:tab/>
        <w:t>vid misstanke om β-</w:t>
      </w:r>
      <w:proofErr w:type="spellStart"/>
      <w:r w:rsidRPr="00F654CF">
        <w:rPr>
          <w:rFonts w:eastAsia="Yu Gothic"/>
        </w:rPr>
        <w:t>thalassemi</w:t>
      </w:r>
      <w:proofErr w:type="spellEnd"/>
      <w:r w:rsidRPr="00F654CF">
        <w:rPr>
          <w:rFonts w:eastAsia="Yu Gothic"/>
        </w:rPr>
        <w:t xml:space="preserve"> eller </w:t>
      </w:r>
      <w:hyperlink r:id="rId62" w:history="1">
        <w:proofErr w:type="spellStart"/>
        <w:r w:rsidR="00A221E9" w:rsidRPr="003D3DCE">
          <w:rPr>
            <w:rStyle w:val="Hyperlnk"/>
            <w:rFonts w:eastAsia="Yu Gothic"/>
            <w:b/>
            <w:i/>
          </w:rPr>
          <w:t>hemoglobiner</w:t>
        </w:r>
        <w:proofErr w:type="spellEnd"/>
      </w:hyperlink>
      <w:r w:rsidR="00E2410D" w:rsidRPr="00F654CF">
        <w:rPr>
          <w:rFonts w:eastAsia="Yu Gothic"/>
        </w:rPr>
        <w:tab/>
      </w:r>
      <w:proofErr w:type="spellStart"/>
      <w:r w:rsidRPr="00F654CF">
        <w:rPr>
          <w:rFonts w:eastAsia="Yu Gothic"/>
        </w:rPr>
        <w:t>sicklecellsanemi</w:t>
      </w:r>
      <w:proofErr w:type="spellEnd"/>
      <w:r w:rsidRPr="00F654CF">
        <w:rPr>
          <w:rFonts w:eastAsia="Yu Gothic"/>
        </w:rPr>
        <w:t xml:space="preserve">. OBS! Detta </w:t>
      </w:r>
      <w:r w:rsidR="00A221E9">
        <w:rPr>
          <w:rFonts w:eastAsia="Yu Gothic"/>
        </w:rPr>
        <w:t>prov</w:t>
      </w:r>
      <w:r w:rsidR="00BF7AA4">
        <w:rPr>
          <w:rFonts w:eastAsia="Yu Gothic"/>
        </w:rPr>
        <w:tab/>
      </w:r>
      <w:r w:rsidR="00BF7AA4">
        <w:rPr>
          <w:rFonts w:eastAsia="Yu Gothic"/>
        </w:rPr>
        <w:tab/>
      </w:r>
      <w:r w:rsidR="00BF7AA4">
        <w:rPr>
          <w:rFonts w:eastAsia="Yu Gothic"/>
        </w:rPr>
        <w:tab/>
      </w:r>
      <w:r w:rsidRPr="00F654CF">
        <w:rPr>
          <w:rFonts w:eastAsia="Yu Gothic"/>
        </w:rPr>
        <w:t xml:space="preserve">skickas till </w:t>
      </w:r>
      <w:proofErr w:type="spellStart"/>
      <w:r w:rsidRPr="00F654CF">
        <w:rPr>
          <w:rFonts w:eastAsia="Yu Gothic"/>
        </w:rPr>
        <w:t>klin</w:t>
      </w:r>
      <w:proofErr w:type="spellEnd"/>
      <w:r w:rsidRPr="00F654CF">
        <w:rPr>
          <w:rFonts w:eastAsia="Yu Gothic"/>
        </w:rPr>
        <w:t xml:space="preserve"> kemi, </w:t>
      </w:r>
      <w:r w:rsidR="00A221E9">
        <w:rPr>
          <w:rFonts w:eastAsia="Yu Gothic"/>
        </w:rPr>
        <w:t xml:space="preserve">SU. </w:t>
      </w:r>
      <w:r w:rsidR="00A221E9" w:rsidRPr="00A221E9">
        <w:rPr>
          <w:rFonts w:eastAsia="Yu Gothic"/>
          <w:i/>
          <w:iCs/>
        </w:rPr>
        <w:t>Svarstid</w:t>
      </w:r>
      <w:r w:rsidR="00BF7AA4">
        <w:rPr>
          <w:rFonts w:eastAsia="Yu Gothic"/>
        </w:rPr>
        <w:tab/>
      </w:r>
      <w:r w:rsidR="00BF7AA4">
        <w:rPr>
          <w:rFonts w:eastAsia="Yu Gothic"/>
        </w:rPr>
        <w:tab/>
      </w:r>
      <w:r w:rsidR="00A221E9">
        <w:rPr>
          <w:rFonts w:eastAsia="Yu Gothic"/>
        </w:rPr>
        <w:tab/>
      </w:r>
      <w:r w:rsidRPr="00F654CF">
        <w:rPr>
          <w:rFonts w:eastAsia="Yu Gothic"/>
          <w:i/>
        </w:rPr>
        <w:t xml:space="preserve">cirka 1 vecka. </w:t>
      </w:r>
      <w:r w:rsidRPr="00F654CF">
        <w:rPr>
          <w:rFonts w:eastAsia="Yu Gothic"/>
        </w:rPr>
        <w:t xml:space="preserve">(Hette tidigare </w:t>
      </w:r>
      <w:r w:rsidR="00A221E9">
        <w:rPr>
          <w:rFonts w:eastAsia="Yu Gothic"/>
        </w:rPr>
        <w:t>Hb-</w:t>
      </w:r>
      <w:proofErr w:type="spellStart"/>
      <w:r w:rsidR="00A221E9">
        <w:rPr>
          <w:rFonts w:eastAsia="Yu Gothic"/>
        </w:rPr>
        <w:t>elfores</w:t>
      </w:r>
      <w:proofErr w:type="spellEnd"/>
      <w:r w:rsidR="00A221E9">
        <w:rPr>
          <w:rFonts w:eastAsia="Yu Gothic"/>
        </w:rPr>
        <w:t>)</w:t>
      </w:r>
      <w:r w:rsidR="00BF7AA4">
        <w:rPr>
          <w:rFonts w:eastAsia="Yu Gothic"/>
        </w:rPr>
        <w:tab/>
      </w:r>
      <w:r w:rsidR="00BF7AA4">
        <w:rPr>
          <w:rFonts w:eastAsia="Yu Gothic"/>
        </w:rPr>
        <w:tab/>
      </w:r>
      <w:r w:rsidRPr="00F654CF">
        <w:rPr>
          <w:rFonts w:eastAsia="Yu Gothic"/>
        </w:rPr>
        <w:t xml:space="preserve">- Normalt: </w:t>
      </w:r>
      <w:proofErr w:type="spellStart"/>
      <w:r w:rsidRPr="00F654CF">
        <w:rPr>
          <w:rFonts w:eastAsia="Yu Gothic"/>
        </w:rPr>
        <w:t>HbA</w:t>
      </w:r>
      <w:proofErr w:type="spellEnd"/>
      <w:r w:rsidRPr="00F654CF">
        <w:rPr>
          <w:rFonts w:eastAsia="Yu Gothic"/>
        </w:rPr>
        <w:t xml:space="preserve"> &gt; 95 %, HbA</w:t>
      </w:r>
      <w:r w:rsidRPr="00F654CF">
        <w:rPr>
          <w:rFonts w:eastAsia="Yu Gothic"/>
          <w:vertAlign w:val="subscript"/>
        </w:rPr>
        <w:t>2</w:t>
      </w:r>
      <w:r w:rsidRPr="00F654CF">
        <w:rPr>
          <w:rFonts w:eastAsia="Yu Gothic"/>
        </w:rPr>
        <w:t xml:space="preserve"> &lt; 4 %, </w:t>
      </w:r>
      <w:proofErr w:type="spellStart"/>
      <w:r w:rsidRPr="00F654CF">
        <w:rPr>
          <w:rFonts w:eastAsia="Yu Gothic"/>
        </w:rPr>
        <w:t>HbF</w:t>
      </w:r>
      <w:proofErr w:type="spellEnd"/>
      <w:r w:rsidRPr="00F654CF">
        <w:rPr>
          <w:rFonts w:eastAsia="Yu Gothic"/>
        </w:rPr>
        <w:t xml:space="preserve"> </w:t>
      </w:r>
      <w:r w:rsidR="00BF7AA4">
        <w:rPr>
          <w:rFonts w:eastAsia="Yu Gothic"/>
        </w:rPr>
        <w:tab/>
      </w:r>
      <w:r w:rsidR="00BF7AA4">
        <w:rPr>
          <w:rFonts w:eastAsia="Yu Gothic"/>
        </w:rPr>
        <w:tab/>
      </w:r>
      <w:r w:rsidRPr="00F654CF">
        <w:rPr>
          <w:rFonts w:eastAsia="Yu Gothic"/>
        </w:rPr>
        <w:t xml:space="preserve">&lt; 2 . </w:t>
      </w:r>
      <w:r w:rsidRPr="00F654CF">
        <w:rPr>
          <w:rFonts w:eastAsia="Yu Gothic"/>
        </w:rPr>
        <w:br/>
      </w:r>
      <w:r w:rsidRPr="00F654CF">
        <w:rPr>
          <w:rFonts w:eastAsia="Yu Gothic"/>
        </w:rPr>
        <w:tab/>
      </w:r>
      <w:r w:rsidRPr="00F654CF">
        <w:rPr>
          <w:rFonts w:eastAsia="Yu Gothic"/>
        </w:rPr>
        <w:tab/>
        <w:t xml:space="preserve">- Vid </w:t>
      </w:r>
      <w:proofErr w:type="spellStart"/>
      <w:r w:rsidRPr="00F654CF">
        <w:rPr>
          <w:rFonts w:eastAsia="Yu Gothic"/>
        </w:rPr>
        <w:t>thalassemi</w:t>
      </w:r>
      <w:proofErr w:type="spellEnd"/>
      <w:r w:rsidRPr="00F654CF">
        <w:rPr>
          <w:rFonts w:eastAsia="Yu Gothic"/>
        </w:rPr>
        <w:t xml:space="preserve">: </w:t>
      </w:r>
      <w:proofErr w:type="spellStart"/>
      <w:r w:rsidRPr="00F654CF">
        <w:rPr>
          <w:rFonts w:eastAsia="Yu Gothic"/>
        </w:rPr>
        <w:t>HbA</w:t>
      </w:r>
      <w:proofErr w:type="spellEnd"/>
      <w:r w:rsidRPr="00F654CF">
        <w:rPr>
          <w:rFonts w:eastAsia="Yu Gothic"/>
        </w:rPr>
        <w:t xml:space="preserve"> </w:t>
      </w:r>
      <w:r w:rsidRPr="00F654CF">
        <w:rPr>
          <w:rFonts w:eastAsia="Yu Gothic"/>
        </w:rPr>
        <w:sym w:font="Symbol" w:char="F0AF"/>
      </w:r>
      <w:r w:rsidRPr="00F654CF">
        <w:rPr>
          <w:rFonts w:eastAsia="Yu Gothic"/>
        </w:rPr>
        <w:t>, HbA</w:t>
      </w:r>
      <w:r w:rsidRPr="00F654CF">
        <w:rPr>
          <w:rFonts w:eastAsia="Yu Gothic"/>
          <w:vertAlign w:val="subscript"/>
        </w:rPr>
        <w:t>2</w:t>
      </w:r>
      <w:r w:rsidRPr="00F654CF">
        <w:rPr>
          <w:rFonts w:eastAsia="Yu Gothic"/>
        </w:rPr>
        <w:t xml:space="preserve"> </w:t>
      </w:r>
      <w:r w:rsidRPr="00F654CF">
        <w:rPr>
          <w:rFonts w:eastAsia="Yu Gothic"/>
        </w:rPr>
        <w:sym w:font="Symbol" w:char="F0AD"/>
      </w:r>
      <w:r w:rsidRPr="00F654CF">
        <w:rPr>
          <w:rFonts w:eastAsia="Yu Gothic"/>
        </w:rPr>
        <w:t xml:space="preserve">, </w:t>
      </w:r>
      <w:proofErr w:type="spellStart"/>
      <w:r w:rsidRPr="00F654CF">
        <w:rPr>
          <w:rFonts w:eastAsia="Yu Gothic"/>
        </w:rPr>
        <w:t>HbF</w:t>
      </w:r>
      <w:proofErr w:type="spellEnd"/>
      <w:r w:rsidRPr="00F654CF">
        <w:rPr>
          <w:rFonts w:eastAsia="Yu Gothic"/>
        </w:rPr>
        <w:t xml:space="preserve"> </w:t>
      </w:r>
      <w:r w:rsidRPr="00F654CF">
        <w:rPr>
          <w:rFonts w:eastAsia="Yu Gothic"/>
        </w:rPr>
        <w:sym w:font="Symbol" w:char="F0AD"/>
      </w:r>
      <w:r w:rsidRPr="00F654CF">
        <w:rPr>
          <w:rFonts w:eastAsia="Yu Gothic"/>
        </w:rPr>
        <w:t>.</w:t>
      </w:r>
    </w:p>
    <w:p w14:paraId="15DA6BF6" w14:textId="135B6F28" w:rsidR="00085089" w:rsidRPr="00F654CF" w:rsidRDefault="00085089" w:rsidP="00E2410D">
      <w:pPr>
        <w:pStyle w:val="Punktlista"/>
        <w:rPr>
          <w:rFonts w:eastAsia="Yu Gothic"/>
        </w:rPr>
      </w:pPr>
      <w:hyperlink r:id="rId63" w:history="1">
        <w:r w:rsidRPr="00F654CF">
          <w:rPr>
            <w:rFonts w:eastAsia="Yu Gothic"/>
            <w:b/>
            <w:i/>
            <w:color w:val="0563C1"/>
            <w:u w:val="single"/>
          </w:rPr>
          <w:t>S-</w:t>
        </w:r>
        <w:proofErr w:type="spellStart"/>
        <w:r w:rsidRPr="00F654CF">
          <w:rPr>
            <w:rFonts w:eastAsia="Yu Gothic"/>
            <w:b/>
            <w:i/>
            <w:color w:val="0563C1"/>
            <w:u w:val="single"/>
          </w:rPr>
          <w:t>Haptoglobin</w:t>
        </w:r>
        <w:proofErr w:type="spellEnd"/>
      </w:hyperlink>
      <w:r w:rsidRPr="00F654CF">
        <w:rPr>
          <w:rFonts w:eastAsia="Yu Gothic"/>
        </w:rPr>
        <w:tab/>
        <w:t xml:space="preserve">vid misstanke om </w:t>
      </w:r>
      <w:proofErr w:type="spellStart"/>
      <w:r w:rsidRPr="00F654CF">
        <w:rPr>
          <w:rFonts w:eastAsia="Yu Gothic"/>
        </w:rPr>
        <w:t>hemolys</w:t>
      </w:r>
      <w:proofErr w:type="spellEnd"/>
      <w:r w:rsidRPr="00F654CF">
        <w:rPr>
          <w:rFonts w:eastAsia="Yu Gothic"/>
        </w:rPr>
        <w:t xml:space="preserve">. Sjunker vid </w:t>
      </w:r>
      <w:r w:rsidR="00E2410D" w:rsidRPr="00F654CF">
        <w:rPr>
          <w:rFonts w:eastAsia="Yu Gothic"/>
        </w:rPr>
        <w:tab/>
      </w:r>
      <w:r w:rsidR="00E2410D" w:rsidRPr="00F654CF">
        <w:rPr>
          <w:rFonts w:eastAsia="Yu Gothic"/>
        </w:rPr>
        <w:tab/>
      </w:r>
      <w:r w:rsidR="00E2410D" w:rsidRPr="00F654CF">
        <w:rPr>
          <w:rFonts w:eastAsia="Yu Gothic"/>
        </w:rPr>
        <w:tab/>
      </w:r>
      <w:proofErr w:type="spellStart"/>
      <w:r w:rsidRPr="00F654CF">
        <w:rPr>
          <w:rFonts w:eastAsia="Yu Gothic"/>
        </w:rPr>
        <w:t>hemolys</w:t>
      </w:r>
      <w:proofErr w:type="spellEnd"/>
      <w:r w:rsidRPr="00F654CF">
        <w:rPr>
          <w:rFonts w:eastAsia="Yu Gothic"/>
        </w:rPr>
        <w:t>.</w:t>
      </w:r>
    </w:p>
    <w:p w14:paraId="776C8BA3" w14:textId="35C41185" w:rsidR="00085089" w:rsidRPr="00F654CF" w:rsidRDefault="00085089" w:rsidP="00E2410D">
      <w:pPr>
        <w:pStyle w:val="Punktlista"/>
        <w:rPr>
          <w:rFonts w:eastAsia="Yu Gothic"/>
        </w:rPr>
      </w:pPr>
      <w:r w:rsidRPr="00F654CF">
        <w:rPr>
          <w:rFonts w:eastAsia="Yu Gothic"/>
        </w:rPr>
        <w:t>”</w:t>
      </w:r>
      <w:proofErr w:type="spellStart"/>
      <w:r>
        <w:fldChar w:fldCharType="begin"/>
      </w:r>
      <w:r>
        <w:instrText>HYPERLINK "http://anvisningar.se/Anvisningar/Klinisk-kemi/C/B--Celler-differentialrakning-av-leukocyter-maskinell-5-parts/"</w:instrText>
      </w:r>
      <w:r>
        <w:fldChar w:fldCharType="separate"/>
      </w:r>
      <w:r w:rsidRPr="00F654CF">
        <w:rPr>
          <w:rFonts w:eastAsia="Yu Gothic"/>
          <w:b/>
          <w:i/>
          <w:color w:val="0563C1"/>
          <w:u w:val="single"/>
        </w:rPr>
        <w:t>Diff</w:t>
      </w:r>
      <w:proofErr w:type="spellEnd"/>
      <w:r w:rsidRPr="00F654CF">
        <w:rPr>
          <w:rFonts w:eastAsia="Yu Gothic"/>
          <w:color w:val="0563C1"/>
          <w:u w:val="single"/>
        </w:rPr>
        <w:t>” (B-celler)</w:t>
      </w:r>
      <w:r>
        <w:rPr>
          <w:rFonts w:eastAsia="Yu Gothic"/>
          <w:color w:val="0563C1"/>
          <w:u w:val="single"/>
        </w:rPr>
        <w:fldChar w:fldCharType="end"/>
      </w:r>
      <w:r w:rsidRPr="00F654CF">
        <w:rPr>
          <w:rFonts w:eastAsia="Yu Gothic"/>
        </w:rPr>
        <w:tab/>
        <w:t xml:space="preserve">för bedömning av blodbild och </w:t>
      </w:r>
      <w:r w:rsidR="00E2410D" w:rsidRPr="00F654CF">
        <w:rPr>
          <w:rFonts w:eastAsia="Yu Gothic"/>
        </w:rPr>
        <w:tab/>
      </w:r>
      <w:r w:rsidR="00E2410D" w:rsidRPr="00F654CF">
        <w:rPr>
          <w:rFonts w:eastAsia="Yu Gothic"/>
        </w:rPr>
        <w:tab/>
      </w:r>
      <w:r w:rsidR="00E2410D" w:rsidRPr="00F654CF">
        <w:rPr>
          <w:rFonts w:eastAsia="Yu Gothic"/>
        </w:rPr>
        <w:tab/>
      </w:r>
      <w:r w:rsidRPr="00F654CF">
        <w:rPr>
          <w:rFonts w:eastAsia="Yu Gothic"/>
        </w:rPr>
        <w:t>benmärgsfunktion.</w:t>
      </w:r>
    </w:p>
    <w:p w14:paraId="1A35F32A" w14:textId="3DE0F9CD" w:rsidR="00085089" w:rsidRPr="00F654CF" w:rsidRDefault="00085089" w:rsidP="00E2410D">
      <w:pPr>
        <w:pStyle w:val="Punktlista"/>
        <w:rPr>
          <w:rFonts w:eastAsia="Yu Gothic"/>
        </w:rPr>
      </w:pPr>
      <w:hyperlink r:id="rId64" w:history="1">
        <w:proofErr w:type="spellStart"/>
        <w:r w:rsidRPr="00F654CF">
          <w:rPr>
            <w:rFonts w:eastAsia="Yu Gothic"/>
            <w:b/>
            <w:i/>
            <w:color w:val="0563C1"/>
            <w:u w:val="single"/>
          </w:rPr>
          <w:t>Retikulocyter</w:t>
        </w:r>
        <w:proofErr w:type="spellEnd"/>
      </w:hyperlink>
      <w:r w:rsidRPr="00F654CF">
        <w:rPr>
          <w:rFonts w:eastAsia="Yu Gothic"/>
        </w:rPr>
        <w:tab/>
        <w:t xml:space="preserve">för bedömning av blodbild och </w:t>
      </w:r>
      <w:r w:rsidR="00E2410D" w:rsidRPr="00F654CF">
        <w:rPr>
          <w:rFonts w:eastAsia="Yu Gothic"/>
        </w:rPr>
        <w:tab/>
      </w:r>
      <w:r w:rsidR="00E2410D" w:rsidRPr="00F654CF">
        <w:rPr>
          <w:rFonts w:eastAsia="Yu Gothic"/>
        </w:rPr>
        <w:tab/>
      </w:r>
      <w:r w:rsidR="00E2410D" w:rsidRPr="00F654CF">
        <w:rPr>
          <w:rFonts w:eastAsia="Yu Gothic"/>
        </w:rPr>
        <w:tab/>
      </w:r>
      <w:r w:rsidRPr="00F654CF">
        <w:rPr>
          <w:rFonts w:eastAsia="Yu Gothic"/>
        </w:rPr>
        <w:t>benmärgsfunktion.</w:t>
      </w:r>
    </w:p>
    <w:p w14:paraId="22BE4AFB" w14:textId="5E4F1240" w:rsidR="00085089" w:rsidRPr="00F654CF" w:rsidRDefault="00085089" w:rsidP="00E2410D">
      <w:pPr>
        <w:pStyle w:val="Punktlista"/>
        <w:rPr>
          <w:rFonts w:eastAsia="Yu Gothic"/>
        </w:rPr>
      </w:pPr>
      <w:hyperlink r:id="rId65" w:history="1">
        <w:r w:rsidRPr="00F654CF">
          <w:rPr>
            <w:rFonts w:eastAsia="Yu Gothic"/>
            <w:b/>
            <w:i/>
            <w:color w:val="0563C1"/>
            <w:u w:val="single"/>
          </w:rPr>
          <w:t>P-TIBC</w:t>
        </w:r>
      </w:hyperlink>
      <w:r w:rsidRPr="00F654CF">
        <w:rPr>
          <w:rFonts w:eastAsia="Yu Gothic"/>
        </w:rPr>
        <w:tab/>
      </w:r>
      <w:r w:rsidR="00E2410D" w:rsidRPr="00F654CF">
        <w:rPr>
          <w:rFonts w:eastAsia="Yu Gothic"/>
        </w:rPr>
        <w:tab/>
      </w:r>
      <w:r w:rsidRPr="00F654CF">
        <w:rPr>
          <w:rFonts w:eastAsia="Yu Gothic"/>
        </w:rPr>
        <w:t xml:space="preserve">vid konstaterad B12-brist för att utesluta </w:t>
      </w:r>
      <w:r w:rsidR="00E2410D" w:rsidRPr="00F654CF">
        <w:rPr>
          <w:rFonts w:eastAsia="Yu Gothic"/>
        </w:rPr>
        <w:tab/>
      </w:r>
      <w:r w:rsidR="00E2410D" w:rsidRPr="00F654CF">
        <w:rPr>
          <w:rFonts w:eastAsia="Yu Gothic"/>
        </w:rPr>
        <w:tab/>
      </w:r>
      <w:r w:rsidRPr="00F654CF">
        <w:rPr>
          <w:rFonts w:eastAsia="Yu Gothic"/>
        </w:rPr>
        <w:t>järnbrist.</w:t>
      </w:r>
    </w:p>
    <w:p w14:paraId="794F45EA" w14:textId="66593680" w:rsidR="00085089" w:rsidRPr="00F654CF" w:rsidRDefault="00085089" w:rsidP="00E2410D">
      <w:pPr>
        <w:pStyle w:val="Punktlista"/>
        <w:rPr>
          <w:rFonts w:eastAsia="Yu Gothic"/>
        </w:rPr>
      </w:pPr>
      <w:hyperlink r:id="rId66" w:history="1">
        <w:r w:rsidRPr="00F654CF">
          <w:rPr>
            <w:rFonts w:eastAsia="Yu Gothic"/>
            <w:b/>
            <w:i/>
            <w:color w:val="0563C1"/>
            <w:u w:val="single"/>
          </w:rPr>
          <w:t>P-</w:t>
        </w:r>
        <w:proofErr w:type="spellStart"/>
        <w:r w:rsidRPr="00F654CF">
          <w:rPr>
            <w:rFonts w:eastAsia="Yu Gothic"/>
            <w:b/>
            <w:i/>
            <w:color w:val="0563C1"/>
            <w:u w:val="single"/>
          </w:rPr>
          <w:t>krea</w:t>
        </w:r>
        <w:proofErr w:type="spellEnd"/>
      </w:hyperlink>
      <w:r w:rsidRPr="00F654CF">
        <w:rPr>
          <w:rFonts w:eastAsia="Yu Gothic"/>
        </w:rPr>
        <w:tab/>
      </w:r>
      <w:r w:rsidR="00E2410D" w:rsidRPr="00F654CF">
        <w:rPr>
          <w:rFonts w:eastAsia="Yu Gothic"/>
        </w:rPr>
        <w:tab/>
      </w:r>
      <w:r w:rsidRPr="00F654CF">
        <w:rPr>
          <w:rFonts w:eastAsia="Yu Gothic"/>
        </w:rPr>
        <w:t>vid misstanke om njursjukdom.</w:t>
      </w:r>
    </w:p>
    <w:p w14:paraId="713A0DD4" w14:textId="1A7C1B50" w:rsidR="00085089" w:rsidRPr="00F654CF" w:rsidRDefault="00085089" w:rsidP="00E2410D">
      <w:pPr>
        <w:pStyle w:val="Punktlista"/>
        <w:rPr>
          <w:rFonts w:eastAsia="Yu Gothic"/>
        </w:rPr>
      </w:pPr>
      <w:hyperlink r:id="rId67" w:history="1">
        <w:r w:rsidRPr="00F654CF">
          <w:rPr>
            <w:rFonts w:eastAsia="Yu Gothic"/>
            <w:b/>
            <w:i/>
            <w:color w:val="0563C1"/>
            <w:u w:val="single"/>
          </w:rPr>
          <w:t>U-protein</w:t>
        </w:r>
      </w:hyperlink>
      <w:r w:rsidRPr="00F654CF">
        <w:rPr>
          <w:rFonts w:eastAsia="Yu Gothic"/>
        </w:rPr>
        <w:tab/>
        <w:t>vid misstanke om njursjukdom.</w:t>
      </w:r>
    </w:p>
    <w:p w14:paraId="5B31668A" w14:textId="77777777" w:rsidR="00085089" w:rsidRPr="00085089" w:rsidRDefault="00085089" w:rsidP="00E2410D">
      <w:pPr>
        <w:pStyle w:val="Punktlista"/>
        <w:rPr>
          <w:rFonts w:ascii="Arial" w:hAnsi="Arial" w:cs="Arial"/>
          <w:sz w:val="20"/>
          <w:szCs w:val="20"/>
        </w:rPr>
      </w:pPr>
      <w:hyperlink r:id="rId68" w:history="1">
        <w:r w:rsidRPr="00F654CF">
          <w:rPr>
            <w:rFonts w:eastAsia="Yu Gothic"/>
            <w:b/>
            <w:i/>
            <w:color w:val="0563C1"/>
            <w:u w:val="single"/>
          </w:rPr>
          <w:t>TSH</w:t>
        </w:r>
      </w:hyperlink>
      <w:r w:rsidRPr="00F654CF">
        <w:rPr>
          <w:rFonts w:eastAsia="Yu Gothic"/>
        </w:rPr>
        <w:tab/>
      </w:r>
      <w:r w:rsidRPr="00F654CF">
        <w:rPr>
          <w:rFonts w:eastAsia="Yu Gothic"/>
        </w:rPr>
        <w:tab/>
        <w:t xml:space="preserve">vid misstanke på </w:t>
      </w:r>
      <w:proofErr w:type="spellStart"/>
      <w:r w:rsidRPr="00F654CF">
        <w:rPr>
          <w:rFonts w:eastAsia="Yu Gothic"/>
        </w:rPr>
        <w:t>tyreoideasjukdom</w:t>
      </w:r>
      <w:proofErr w:type="spellEnd"/>
      <w:r w:rsidRPr="00F654CF">
        <w:rPr>
          <w:rFonts w:eastAsia="Yu Gothic"/>
        </w:rPr>
        <w:t>.</w:t>
      </w:r>
    </w:p>
    <w:p w14:paraId="1137A4F6" w14:textId="77777777" w:rsidR="00085089" w:rsidRPr="00085089" w:rsidRDefault="00085089" w:rsidP="00571AC5">
      <w:pPr>
        <w:pStyle w:val="Punktlista"/>
        <w:numPr>
          <w:ilvl w:val="0"/>
          <w:numId w:val="0"/>
        </w:numPr>
        <w:ind w:left="1712"/>
        <w:rPr>
          <w:rFonts w:ascii="Arial" w:hAnsi="Arial" w:cs="Arial"/>
          <w:sz w:val="20"/>
          <w:szCs w:val="20"/>
        </w:rPr>
      </w:pPr>
    </w:p>
    <w:p w14:paraId="4CFBDC83" w14:textId="3AAD40A1" w:rsidR="00085089" w:rsidRPr="00085089" w:rsidRDefault="00085089" w:rsidP="00571AC5">
      <w:pPr>
        <w:rPr>
          <w:rFonts w:ascii="Arial" w:hAnsi="Arial" w:cs="Arial"/>
          <w:sz w:val="20"/>
          <w:szCs w:val="20"/>
        </w:rPr>
      </w:pPr>
      <w:r w:rsidRPr="004D113D">
        <w:rPr>
          <w:b/>
          <w:bCs/>
          <w:i/>
          <w:iCs/>
        </w:rPr>
        <w:t>OBS! Läkare på vårdcentral som ordinerat ytterligare provtagning an</w:t>
      </w:r>
      <w:r w:rsidR="008C32CB">
        <w:rPr>
          <w:b/>
          <w:bCs/>
          <w:i/>
          <w:iCs/>
        </w:rPr>
        <w:softHyphen/>
      </w:r>
      <w:r w:rsidRPr="004D113D">
        <w:rPr>
          <w:b/>
          <w:bCs/>
          <w:i/>
          <w:iCs/>
        </w:rPr>
        <w:t>svarar även för tolkning + uppföljning av dessa inom 1 vecka</w:t>
      </w:r>
      <w:r w:rsidRPr="00085089">
        <w:t xml:space="preserve"> och even</w:t>
      </w:r>
      <w:r w:rsidR="008C32CB">
        <w:softHyphen/>
      </w:r>
      <w:r w:rsidRPr="00085089">
        <w:t>tuell remiss till hematolog, njurmedicin SkaS eller annan lämplig speci</w:t>
      </w:r>
      <w:r w:rsidRPr="00085089">
        <w:softHyphen/>
        <w:t>a</w:t>
      </w:r>
      <w:r w:rsidR="008C32CB">
        <w:softHyphen/>
      </w:r>
      <w:r w:rsidRPr="00085089">
        <w:t xml:space="preserve">litet beroende på grundsjukdom. </w:t>
      </w:r>
      <w:r w:rsidRPr="004D113D">
        <w:rPr>
          <w:b/>
          <w:bCs/>
          <w:i/>
          <w:iCs/>
        </w:rPr>
        <w:t>”Ovanliga” anemier bör remitteras till he</w:t>
      </w:r>
      <w:r w:rsidRPr="004D113D">
        <w:rPr>
          <w:b/>
          <w:bCs/>
          <w:i/>
          <w:iCs/>
        </w:rPr>
        <w:softHyphen/>
        <w:t>matolog!</w:t>
      </w:r>
      <w:r w:rsidRPr="00085089">
        <w:t xml:space="preserve"> Specialist-MVC kan rådfrågas vid behov.</w:t>
      </w:r>
    </w:p>
    <w:p w14:paraId="75475A04" w14:textId="77777777" w:rsidR="00085089" w:rsidRPr="00085089" w:rsidRDefault="00085089" w:rsidP="00B81F9C">
      <w:pPr>
        <w:pStyle w:val="Rubrik2"/>
      </w:pPr>
      <w:r w:rsidRPr="00085089">
        <w:t>Järntillskott/järnmedicinering</w:t>
      </w:r>
    </w:p>
    <w:p w14:paraId="4D552FC8" w14:textId="7059879D" w:rsidR="00085089" w:rsidRPr="00AD5134" w:rsidRDefault="00085089" w:rsidP="00856367">
      <w:pPr>
        <w:pStyle w:val="Punktlista"/>
      </w:pPr>
      <w:r w:rsidRPr="00AD5134">
        <w:t>Alla gravida kan erbjudas</w:t>
      </w:r>
      <w:r w:rsidR="00DA048E">
        <w:t xml:space="preserve"> järn, </w:t>
      </w:r>
      <w:r w:rsidR="00DA048E" w:rsidRPr="00390B42">
        <w:t xml:space="preserve">se Livsmedelverkets sida </w:t>
      </w:r>
      <w:hyperlink r:id="rId69" w:history="1">
        <w:r w:rsidR="00DA048E" w:rsidRPr="00390B42">
          <w:rPr>
            <w:rStyle w:val="Hyperlnk"/>
          </w:rPr>
          <w:t>Järn</w:t>
        </w:r>
      </w:hyperlink>
      <w:r w:rsidR="00BA578D">
        <w:t>.</w:t>
      </w:r>
    </w:p>
    <w:p w14:paraId="5816EDE3" w14:textId="16A0C5FE" w:rsidR="00085089" w:rsidRPr="00085089" w:rsidRDefault="00085089" w:rsidP="00856367">
      <w:pPr>
        <w:pStyle w:val="Punktlista"/>
        <w:rPr>
          <w:rFonts w:ascii="Arial" w:hAnsi="Arial" w:cs="Arial"/>
          <w:sz w:val="20"/>
          <w:szCs w:val="20"/>
        </w:rPr>
      </w:pPr>
      <w:r w:rsidRPr="00AD5134">
        <w:rPr>
          <w:b/>
          <w:i/>
        </w:rPr>
        <w:t xml:space="preserve">Profylaxdos järn </w:t>
      </w:r>
      <w:r w:rsidRPr="00AD5134">
        <w:t xml:space="preserve">ges vid </w:t>
      </w:r>
      <w:r w:rsidRPr="00AD5134">
        <w:rPr>
          <w:b/>
          <w:i/>
        </w:rPr>
        <w:t>normalt Hb och lågt P-</w:t>
      </w:r>
      <w:proofErr w:type="spellStart"/>
      <w:r w:rsidRPr="00AD5134">
        <w:rPr>
          <w:b/>
          <w:i/>
        </w:rPr>
        <w:t>ferritin</w:t>
      </w:r>
      <w:proofErr w:type="spellEnd"/>
      <w:r w:rsidRPr="00AD5134">
        <w:rPr>
          <w:b/>
          <w:i/>
        </w:rPr>
        <w:t xml:space="preserve"> enligt </w:t>
      </w:r>
      <w:r w:rsidR="00E6302F" w:rsidRPr="00007D88">
        <w:rPr>
          <w:b/>
          <w:i/>
        </w:rPr>
        <w:t xml:space="preserve">riktlinje </w:t>
      </w:r>
      <w:hyperlink r:id="rId70" w:history="1">
        <w:r w:rsidR="00B22A1B" w:rsidRPr="00007D88">
          <w:rPr>
            <w:rStyle w:val="Hyperlnk"/>
            <w:rFonts w:cs="Arial"/>
          </w:rPr>
          <w:t>Järntillskott under graviditet, barnmorskemottagningar VGR</w:t>
        </w:r>
      </w:hyperlink>
      <w:r w:rsidR="00B22A1B" w:rsidRPr="00B22A1B">
        <w:rPr>
          <w:rFonts w:cs="Arial"/>
          <w:highlight w:val="yellow"/>
        </w:rPr>
        <w:t>.</w:t>
      </w:r>
      <w:r w:rsidRPr="00AD5134">
        <w:t xml:space="preserve"> </w:t>
      </w:r>
      <w:r w:rsidRPr="00AD5134">
        <w:br/>
        <w:t xml:space="preserve">Allt intag av p o järn bör ske på fastande mage för att optimera </w:t>
      </w:r>
      <w:r w:rsidRPr="00AD5134">
        <w:lastRenderedPageBreak/>
        <w:t>upptaget! C-vitamin befräm</w:t>
      </w:r>
      <w:r w:rsidRPr="00AD5134">
        <w:softHyphen/>
        <w:t xml:space="preserve">jar upptaget. Järnpreparat intas minst 2 timmar separerat från annan medicinering som </w:t>
      </w:r>
      <w:proofErr w:type="spellStart"/>
      <w:r w:rsidRPr="00AD5134">
        <w:t>Le</w:t>
      </w:r>
      <w:r w:rsidRPr="00AD5134">
        <w:softHyphen/>
        <w:t>vaxin</w:t>
      </w:r>
      <w:proofErr w:type="spellEnd"/>
      <w:r w:rsidRPr="00AD5134">
        <w:t xml:space="preserve">, </w:t>
      </w:r>
      <w:proofErr w:type="spellStart"/>
      <w:r w:rsidRPr="00AD5134">
        <w:t>an</w:t>
      </w:r>
      <w:r w:rsidR="008C32CB">
        <w:softHyphen/>
      </w:r>
      <w:r w:rsidRPr="00AD5134">
        <w:t>tacida</w:t>
      </w:r>
      <w:proofErr w:type="spellEnd"/>
      <w:r w:rsidRPr="00AD5134">
        <w:t xml:space="preserve"> (till exempel </w:t>
      </w:r>
      <w:proofErr w:type="spellStart"/>
      <w:r w:rsidRPr="00AD5134">
        <w:t>Novalucol</w:t>
      </w:r>
      <w:proofErr w:type="spellEnd"/>
      <w:r w:rsidRPr="00AD5134">
        <w:t xml:space="preserve">, </w:t>
      </w:r>
      <w:proofErr w:type="spellStart"/>
      <w:r w:rsidRPr="00AD5134">
        <w:t>Novaluzid</w:t>
      </w:r>
      <w:proofErr w:type="spellEnd"/>
      <w:r w:rsidRPr="00AD5134">
        <w:t xml:space="preserve"> </w:t>
      </w:r>
      <w:proofErr w:type="spellStart"/>
      <w:r w:rsidRPr="00AD5134">
        <w:t>etc</w:t>
      </w:r>
      <w:proofErr w:type="spellEnd"/>
      <w:r w:rsidRPr="00AD5134">
        <w:t xml:space="preserve">), </w:t>
      </w:r>
      <w:proofErr w:type="spellStart"/>
      <w:r w:rsidRPr="00AD5134">
        <w:t>bulklaxantia</w:t>
      </w:r>
      <w:proofErr w:type="spellEnd"/>
      <w:r w:rsidRPr="00AD5134">
        <w:t xml:space="preserve"> (till exempel </w:t>
      </w:r>
      <w:proofErr w:type="spellStart"/>
      <w:r w:rsidRPr="00AD5134">
        <w:t>Lactu</w:t>
      </w:r>
      <w:r w:rsidRPr="00AD5134">
        <w:softHyphen/>
        <w:t>los</w:t>
      </w:r>
      <w:proofErr w:type="spellEnd"/>
      <w:r w:rsidRPr="00AD5134">
        <w:t xml:space="preserve">, </w:t>
      </w:r>
      <w:proofErr w:type="spellStart"/>
      <w:r w:rsidRPr="00AD5134">
        <w:t>Lunelax</w:t>
      </w:r>
      <w:proofErr w:type="spellEnd"/>
      <w:r w:rsidRPr="00AD5134">
        <w:t xml:space="preserve"> </w:t>
      </w:r>
      <w:proofErr w:type="spellStart"/>
      <w:r w:rsidRPr="00AD5134">
        <w:t>etc</w:t>
      </w:r>
      <w:proofErr w:type="spellEnd"/>
      <w:r w:rsidRPr="00AD5134">
        <w:t xml:space="preserve">). </w:t>
      </w:r>
      <w:r w:rsidRPr="00AD5134">
        <w:br/>
        <w:t xml:space="preserve">Även kaffe och grönsaker kan minska järnupptaget. </w:t>
      </w:r>
      <w:r w:rsidRPr="00AD5134">
        <w:br/>
        <w:t>Sväljs med minst ½ glas vätska, inte i liggande ställning.</w:t>
      </w:r>
    </w:p>
    <w:p w14:paraId="02B0FC54" w14:textId="6B26C60C" w:rsidR="00085089" w:rsidRPr="00085089" w:rsidRDefault="00085089" w:rsidP="00AD5134">
      <w:pPr>
        <w:pStyle w:val="Punktlista"/>
      </w:pPr>
      <w:r w:rsidRPr="00085089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5CDE380" wp14:editId="4D332A82">
                <wp:simplePos x="0" y="0"/>
                <wp:positionH relativeFrom="column">
                  <wp:posOffset>960755</wp:posOffset>
                </wp:positionH>
                <wp:positionV relativeFrom="paragraph">
                  <wp:posOffset>1341120</wp:posOffset>
                </wp:positionV>
                <wp:extent cx="4562475" cy="914400"/>
                <wp:effectExtent l="0" t="0" r="28575" b="1905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62475" cy="91440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767104" w14:textId="0E79C671" w:rsidR="00085089" w:rsidRPr="00EF371B" w:rsidRDefault="00AD5134" w:rsidP="00085089">
                            <w:pPr>
                              <w:jc w:val="center"/>
                              <w:rPr>
                                <w:rFonts w:cs="Arial"/>
                                <w:b/>
                                <w:i/>
                                <w:szCs w:val="20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i/>
                                <w:szCs w:val="20"/>
                              </w:rPr>
                              <w:br/>
                            </w:r>
                            <w:r w:rsidR="00085089" w:rsidRPr="00EF371B">
                              <w:rPr>
                                <w:rFonts w:cs="Arial"/>
                                <w:b/>
                                <w:i/>
                                <w:szCs w:val="20"/>
                              </w:rPr>
                              <w:t>Vid all järnmedicinering – efterhör compliance; tar kvinnan medicineringen som ordinerat?</w:t>
                            </w:r>
                            <w:r w:rsidR="00085089" w:rsidRPr="00EF371B">
                              <w:rPr>
                                <w:rFonts w:cs="Arial"/>
                                <w:b/>
                                <w:i/>
                                <w:szCs w:val="20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CDE380" id="Text Box 1" o:spid="_x0000_s1027" type="#_x0000_t202" style="position:absolute;left:0;text-align:left;margin-left:75.65pt;margin-top:105.6pt;width:359.25pt;height:1in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" fillcolor="yellow">
                <v:textbox>
                  <w:txbxContent>
                    <w:p w14:paraId="35767104" w14:textId="0E79C671" w:rsidR="00085089" w:rsidRPr="00EF371B" w:rsidRDefault="00AD5134" w:rsidP="00085089">
                      <w:pPr>
                        <w:jc w:val="center"/>
                        <w:rPr>
                          <w:rFonts w:cs="Arial"/>
                          <w:b/>
                          <w:i/>
                          <w:szCs w:val="20"/>
                        </w:rPr>
                      </w:pPr>
                      <w:r>
                        <w:rPr>
                          <w:rFonts w:cs="Arial"/>
                          <w:b/>
                          <w:i/>
                          <w:szCs w:val="20"/>
                        </w:rPr>
                        <w:br/>
                      </w:r>
                      <w:r w:rsidR="00085089" w:rsidRPr="00EF371B">
                        <w:rPr>
                          <w:rFonts w:cs="Arial"/>
                          <w:b/>
                          <w:i/>
                          <w:szCs w:val="20"/>
                        </w:rPr>
                        <w:t>Vid all järnmedicinering – efterhör compliance; tar kvinnan medicineringen som ordinerat?</w:t>
                      </w:r>
                      <w:r w:rsidR="00085089" w:rsidRPr="00EF371B">
                        <w:rPr>
                          <w:rFonts w:cs="Arial"/>
                          <w:b/>
                          <w:i/>
                          <w:szCs w:val="20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Pr="00085089">
        <w:rPr>
          <w:b/>
          <w:i/>
        </w:rPr>
        <w:t>Dosering vid etablerad järnbristanemi</w:t>
      </w:r>
      <w:r w:rsidRPr="00085089">
        <w:t xml:space="preserve"> (Hb lågt, MCV lågt, S-</w:t>
      </w:r>
      <w:proofErr w:type="spellStart"/>
      <w:r w:rsidRPr="00085089">
        <w:t>ferritin</w:t>
      </w:r>
      <w:proofErr w:type="spellEnd"/>
      <w:r w:rsidRPr="00085089">
        <w:t xml:space="preserve"> lågt, eventuellt P-järn lågt) = </w:t>
      </w:r>
      <w:r w:rsidRPr="00085089">
        <w:rPr>
          <w:b/>
          <w:i/>
        </w:rPr>
        <w:t>Behandlingsdos</w:t>
      </w:r>
      <w:r w:rsidRPr="00085089">
        <w:t>:</w:t>
      </w:r>
      <w:r w:rsidRPr="00085089">
        <w:br/>
        <w:t xml:space="preserve">Tablett </w:t>
      </w:r>
      <w:hyperlink r:id="rId71" w:history="1">
        <w:proofErr w:type="spellStart"/>
        <w:r w:rsidRPr="00085089">
          <w:rPr>
            <w:color w:val="0563C1"/>
            <w:u w:val="single"/>
          </w:rPr>
          <w:t>Duroferon</w:t>
        </w:r>
        <w:proofErr w:type="spellEnd"/>
      </w:hyperlink>
      <w:r w:rsidRPr="00085089">
        <w:t xml:space="preserve"> 100 mg, 1 x 1 till max 2 x 2 (se </w:t>
      </w:r>
      <w:r w:rsidRPr="00007D88">
        <w:t>FASS)</w:t>
      </w:r>
      <w:r w:rsidR="00186F5A" w:rsidRPr="00007D88">
        <w:t>.</w:t>
      </w:r>
      <w:r w:rsidRPr="00007D88">
        <w:t xml:space="preserve"> Samma råd för intag som ovan.</w:t>
      </w:r>
      <w:r w:rsidR="00186F5A" w:rsidRPr="00007D88">
        <w:t xml:space="preserve"> </w:t>
      </w:r>
      <w:proofErr w:type="spellStart"/>
      <w:r w:rsidR="00186F5A" w:rsidRPr="00007D88">
        <w:t>Niferex</w:t>
      </w:r>
      <w:proofErr w:type="spellEnd"/>
      <w:r w:rsidR="00186F5A" w:rsidRPr="00007D88">
        <w:t xml:space="preserve"> </w:t>
      </w:r>
      <w:proofErr w:type="spellStart"/>
      <w:r w:rsidR="00186F5A" w:rsidRPr="00007D88">
        <w:t>enterokapsel</w:t>
      </w:r>
      <w:proofErr w:type="spellEnd"/>
      <w:r w:rsidR="00186F5A" w:rsidRPr="00007D88">
        <w:t xml:space="preserve"> kan vid behov öppnas och innehållet strös </w:t>
      </w:r>
      <w:r w:rsidR="000102AF" w:rsidRPr="00007D88">
        <w:t>på gröt eller liknande, för patienter som har sväljsvårigheter.</w:t>
      </w:r>
      <w:r w:rsidRPr="00085089">
        <w:br/>
      </w:r>
      <w:r w:rsidRPr="00085089">
        <w:br/>
      </w:r>
      <w:r w:rsidRPr="00085089">
        <w:br/>
      </w:r>
    </w:p>
    <w:p w14:paraId="5ACCD457" w14:textId="77777777" w:rsidR="00085089" w:rsidRPr="00085089" w:rsidRDefault="00085089" w:rsidP="0008508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EFB05CA" w14:textId="77777777" w:rsidR="00085089" w:rsidRPr="00085089" w:rsidRDefault="00085089" w:rsidP="0008508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85089">
        <w:rPr>
          <w:rFonts w:ascii="Arial" w:hAnsi="Arial" w:cs="Arial"/>
          <w:sz w:val="20"/>
          <w:szCs w:val="20"/>
        </w:rPr>
        <w:br/>
      </w:r>
    </w:p>
    <w:p w14:paraId="7F1A14B5" w14:textId="2181061D" w:rsidR="00085089" w:rsidRPr="00085089" w:rsidRDefault="00085089" w:rsidP="00C97435">
      <w:pPr>
        <w:pStyle w:val="Punktlista"/>
      </w:pPr>
      <w:r w:rsidRPr="00085089">
        <w:rPr>
          <w:b/>
          <w:i/>
        </w:rPr>
        <w:t>Kontroll av Hb</w:t>
      </w:r>
      <w:r w:rsidRPr="00085089">
        <w:t xml:space="preserve"> </w:t>
      </w:r>
      <w:r w:rsidRPr="00085089">
        <w:rPr>
          <w:b/>
          <w:i/>
        </w:rPr>
        <w:t>efter insatt järnmedicinering</w:t>
      </w:r>
      <w:r w:rsidRPr="00085089">
        <w:t xml:space="preserve"> sker efter cirka 2–3 veckor (Hb uppgång cirka 15 g/L på 2–3 veckor), målvärde Hb &gt; 110, om målvärde uppnås fortsätt med profy</w:t>
      </w:r>
      <w:r w:rsidRPr="00085089">
        <w:softHyphen/>
        <w:t xml:space="preserve">laxdos, Hb-kontroll sedan enligt </w:t>
      </w:r>
      <w:hyperlink r:id="rId72" w:history="1">
        <w:r w:rsidRPr="00717F43">
          <w:rPr>
            <w:rStyle w:val="Hyperlnk"/>
          </w:rPr>
          <w:t>basprogram</w:t>
        </w:r>
      </w:hyperlink>
      <w:r w:rsidRPr="00085089">
        <w:t>.</w:t>
      </w:r>
    </w:p>
    <w:p w14:paraId="26996D8D" w14:textId="68D873DD" w:rsidR="00085089" w:rsidRPr="00085089" w:rsidRDefault="00085089" w:rsidP="00C97435">
      <w:pPr>
        <w:pStyle w:val="Punktlista"/>
      </w:pPr>
      <w:r w:rsidRPr="00085089">
        <w:rPr>
          <w:b/>
          <w:i/>
        </w:rPr>
        <w:t>Intravenös järnbehandling på BB Skövde</w:t>
      </w:r>
      <w:r w:rsidRPr="00085089">
        <w:br/>
        <w:t xml:space="preserve">Om på grund av svåra </w:t>
      </w:r>
      <w:proofErr w:type="spellStart"/>
      <w:r w:rsidRPr="00085089">
        <w:t>gastrointestinala</w:t>
      </w:r>
      <w:proofErr w:type="spellEnd"/>
      <w:r w:rsidRPr="00085089">
        <w:t xml:space="preserve"> biverkningar p o järn inte kan tolereras alls av patienten får i v järn övervägas i andra och tredje trimestern. </w:t>
      </w:r>
      <w:r w:rsidR="006333FB">
        <w:t>Var god se styrdokument Intravenöst järn till gravid kvinna i andra och tredje trimestern – administrering</w:t>
      </w:r>
      <w:r w:rsidR="00F8689E">
        <w:t xml:space="preserve"> (länk kommer)</w:t>
      </w:r>
      <w:r w:rsidR="006333FB">
        <w:t>.</w:t>
      </w:r>
      <w:r w:rsidR="00F8689E">
        <w:t xml:space="preserve"> </w:t>
      </w:r>
      <w:r w:rsidR="00F8689E" w:rsidRPr="002B57C2">
        <w:rPr>
          <w:highlight w:val="yellow"/>
        </w:rPr>
        <w:t xml:space="preserve">För dosering, se FASS </w:t>
      </w:r>
      <w:hyperlink r:id="rId73" w:history="1">
        <w:proofErr w:type="spellStart"/>
        <w:r w:rsidR="00F8689E" w:rsidRPr="002B57C2">
          <w:rPr>
            <w:rStyle w:val="Hyperlnk"/>
            <w:highlight w:val="yellow"/>
          </w:rPr>
          <w:t>Monofer</w:t>
        </w:r>
        <w:proofErr w:type="spellEnd"/>
      </w:hyperlink>
      <w:r w:rsidR="00F8689E">
        <w:t>.</w:t>
      </w:r>
    </w:p>
    <w:p w14:paraId="670C6F32" w14:textId="54033127" w:rsidR="00085089" w:rsidRPr="00085089" w:rsidRDefault="00085089" w:rsidP="00C97435">
      <w:pPr>
        <w:pStyle w:val="Punktlista"/>
      </w:pPr>
      <w:r w:rsidRPr="00085089">
        <w:rPr>
          <w:b/>
          <w:i/>
        </w:rPr>
        <w:t>Om tveksam Hb-uppgång trots adekvat järnmedicinering</w:t>
      </w:r>
      <w:r w:rsidRPr="00085089">
        <w:t xml:space="preserve"> – ta blodprover enligt Basal ane</w:t>
      </w:r>
      <w:r w:rsidRPr="00085089">
        <w:softHyphen/>
        <w:t>miutredning. Provsvar bör ses av PAB inom en vecka. Om avvikande svar remitterar PAB till vårdcen</w:t>
      </w:r>
      <w:r w:rsidR="008C32CB">
        <w:softHyphen/>
      </w:r>
      <w:r w:rsidRPr="00085089">
        <w:t xml:space="preserve">tral, i första hand, som får följa upp/utreda patienten. </w:t>
      </w:r>
    </w:p>
    <w:p w14:paraId="6312BB1C" w14:textId="77777777" w:rsidR="00085089" w:rsidRDefault="00085089" w:rsidP="00C97435">
      <w:pPr>
        <w:pStyle w:val="MellanrubrikVGR"/>
      </w:pPr>
      <w:r w:rsidRPr="00C97435">
        <w:t xml:space="preserve">Dokumentation </w:t>
      </w:r>
    </w:p>
    <w:p w14:paraId="15480837" w14:textId="748BCD0C" w:rsidR="001437BC" w:rsidRPr="001437BC" w:rsidRDefault="001437BC" w:rsidP="001437BC">
      <w:r w:rsidRPr="00007D88">
        <w:t xml:space="preserve">Se riktlinje </w:t>
      </w:r>
      <w:hyperlink r:id="rId74" w:history="1">
        <w:r w:rsidRPr="00007D88">
          <w:rPr>
            <w:rStyle w:val="Hyperlnk"/>
          </w:rPr>
          <w:t xml:space="preserve">Hantering av prover och provsvar på </w:t>
        </w:r>
        <w:r w:rsidR="00D05FFC" w:rsidRPr="00007D88">
          <w:rPr>
            <w:rStyle w:val="Hyperlnk"/>
          </w:rPr>
          <w:t>barnmorskemottag</w:t>
        </w:r>
        <w:r w:rsidR="00CE45E8" w:rsidRPr="00007D88">
          <w:rPr>
            <w:rStyle w:val="Hyperlnk"/>
          </w:rPr>
          <w:t>-</w:t>
        </w:r>
        <w:proofErr w:type="spellStart"/>
        <w:r w:rsidR="00D05FFC" w:rsidRPr="00007D88">
          <w:rPr>
            <w:rStyle w:val="Hyperlnk"/>
          </w:rPr>
          <w:t>ningar</w:t>
        </w:r>
        <w:proofErr w:type="spellEnd"/>
        <w:r w:rsidR="00D05FFC" w:rsidRPr="00007D88">
          <w:rPr>
            <w:rStyle w:val="Hyperlnk"/>
          </w:rPr>
          <w:t>, VGR</w:t>
        </w:r>
      </w:hyperlink>
      <w:r w:rsidR="00D05FFC" w:rsidRPr="00593C7D">
        <w:t>.</w:t>
      </w:r>
      <w:r w:rsidR="00C40D3A">
        <w:t xml:space="preserve"> </w:t>
      </w:r>
      <w:r w:rsidR="00C40D3A" w:rsidRPr="00C40D3A">
        <w:rPr>
          <w:highlight w:val="yellow"/>
        </w:rPr>
        <w:t>Dokumentation på läkemedelslista ska framgå med preparatnamn, styrka och dosering.</w:t>
      </w:r>
    </w:p>
    <w:p w14:paraId="1F9E7C27" w14:textId="7E820D5D" w:rsidR="00085089" w:rsidRDefault="00085089" w:rsidP="00442D9C">
      <w:r w:rsidRPr="00C97435">
        <w:t xml:space="preserve">All järnmedicinering anges på MHV2, provsvar finns i Melior Lab-modul. Avvikande provsvar och handläggning på MHV3. Om blivande barnafader behöver </w:t>
      </w:r>
      <w:proofErr w:type="spellStart"/>
      <w:r w:rsidRPr="00C97435">
        <w:t>provtas</w:t>
      </w:r>
      <w:proofErr w:type="spellEnd"/>
      <w:r w:rsidRPr="00C97435">
        <w:t xml:space="preserve"> på BMM med</w:t>
      </w:r>
      <w:r w:rsidRPr="00C97435">
        <w:rPr>
          <w:i/>
        </w:rPr>
        <w:t xml:space="preserve"> </w:t>
      </w:r>
      <w:hyperlink r:id="rId75" w:history="1">
        <w:r w:rsidRPr="00284D9B">
          <w:rPr>
            <w:rStyle w:val="Hyperlnk"/>
            <w:i/>
          </w:rPr>
          <w:t xml:space="preserve">fraktionerade </w:t>
        </w:r>
        <w:proofErr w:type="spellStart"/>
        <w:r w:rsidRPr="00284D9B">
          <w:rPr>
            <w:rStyle w:val="Hyperlnk"/>
            <w:i/>
          </w:rPr>
          <w:t>hemoglobiner</w:t>
        </w:r>
        <w:proofErr w:type="spellEnd"/>
      </w:hyperlink>
      <w:r w:rsidRPr="00284D9B">
        <w:t xml:space="preserve"> </w:t>
      </w:r>
      <w:r w:rsidRPr="00C97435">
        <w:t>skapas journal för denne i Obstetrix P-mapp. (Om kvinnan är heterozy</w:t>
      </w:r>
      <w:r w:rsidR="008C32CB">
        <w:softHyphen/>
      </w:r>
      <w:r w:rsidRPr="00C97435">
        <w:t>got bärare och mannen har okänt bärarskap.) På vårdcentralen dokument</w:t>
      </w:r>
      <w:r w:rsidR="008C32CB">
        <w:softHyphen/>
      </w:r>
      <w:r w:rsidRPr="00C97435">
        <w:lastRenderedPageBreak/>
        <w:t xml:space="preserve">eras i det journalsystem som finns på vårdcentralen. </w:t>
      </w:r>
      <w:r w:rsidRPr="00C97435">
        <w:rPr>
          <w:bCs/>
          <w:i/>
          <w:iCs/>
        </w:rPr>
        <w:t>Kopia skickas alltid till patientens BMM från konsultationer på vårdcentral.</w:t>
      </w:r>
      <w:r w:rsidRPr="00C97435">
        <w:t xml:space="preserve"> Om PAB remit</w:t>
      </w:r>
      <w:r w:rsidR="008C32CB">
        <w:softHyphen/>
      </w:r>
      <w:r w:rsidRPr="00C97435">
        <w:t>terar till vårdcentral skrivs remiss i Obstetrix. Remiss + relevanta jour</w:t>
      </w:r>
      <w:r w:rsidR="008C32CB">
        <w:softHyphen/>
      </w:r>
      <w:r w:rsidRPr="00C97435">
        <w:t>nalkopior skickas till patientens vårdcentral via internpost. Vid bråds</w:t>
      </w:r>
      <w:r w:rsidR="008C32CB">
        <w:softHyphen/>
      </w:r>
      <w:r w:rsidRPr="00C97435">
        <w:t>kande ärenden – överväg även telefonkontakt!</w:t>
      </w:r>
    </w:p>
    <w:p w14:paraId="0F1431DA" w14:textId="11AF48DC" w:rsidR="00085089" w:rsidRPr="00085089" w:rsidRDefault="00085089" w:rsidP="00442D9C">
      <w:pPr>
        <w:pStyle w:val="MellanrubrikVGR"/>
        <w:rPr>
          <w:rFonts w:ascii="Arial" w:hAnsi="Arial" w:cs="Arial"/>
          <w:sz w:val="20"/>
          <w:szCs w:val="20"/>
        </w:rPr>
      </w:pPr>
      <w:r w:rsidRPr="00085089">
        <w:t>Anemi postpartum (blödningsanemi) – gäller BB + förlossning SkaS</w:t>
      </w:r>
      <w:r w:rsidRPr="00085089">
        <w:br/>
      </w:r>
      <w:r w:rsidRPr="002639ED">
        <w:rPr>
          <w:rFonts w:ascii="Times New Roman" w:hAnsi="Times New Roman"/>
          <w:b w:val="0"/>
          <w:bCs/>
          <w:sz w:val="24"/>
          <w:szCs w:val="24"/>
        </w:rPr>
        <w:t xml:space="preserve">Blodförlust uppkommer oftast på grund av obstetrisk blödning &gt; 1000 ml, se styrdokument </w:t>
      </w:r>
      <w:hyperlink r:id="rId76" w:history="1">
        <w:r w:rsidRPr="0030580E">
          <w:rPr>
            <w:rStyle w:val="Hyperlnk"/>
            <w:rFonts w:ascii="Times New Roman" w:hAnsi="Times New Roman"/>
            <w:b w:val="0"/>
            <w:bCs/>
            <w:sz w:val="24"/>
            <w:szCs w:val="24"/>
          </w:rPr>
          <w:t>Post</w:t>
        </w:r>
        <w:r w:rsidRPr="0030580E">
          <w:rPr>
            <w:rStyle w:val="Hyperlnk"/>
            <w:rFonts w:ascii="Times New Roman" w:hAnsi="Times New Roman"/>
            <w:b w:val="0"/>
            <w:bCs/>
            <w:sz w:val="24"/>
            <w:szCs w:val="24"/>
          </w:rPr>
          <w:softHyphen/>
          <w:t>partal blödning – omvårdnad och behandling</w:t>
        </w:r>
      </w:hyperlink>
      <w:r w:rsidRPr="002639ED">
        <w:rPr>
          <w:rFonts w:ascii="Times New Roman" w:hAnsi="Times New Roman"/>
          <w:b w:val="0"/>
          <w:bCs/>
          <w:sz w:val="24"/>
          <w:szCs w:val="24"/>
        </w:rPr>
        <w:t>.</w:t>
      </w:r>
      <w:r w:rsidRPr="00085089">
        <w:t xml:space="preserve"> </w:t>
      </w:r>
    </w:p>
    <w:p w14:paraId="14C931D1" w14:textId="01A2768A" w:rsidR="00085089" w:rsidRPr="00085089" w:rsidRDefault="00085089" w:rsidP="00C97435">
      <w:r w:rsidRPr="00085089">
        <w:rPr>
          <w:b/>
          <w:i/>
        </w:rPr>
        <w:t>Blodtransfusion</w:t>
      </w:r>
      <w:r w:rsidRPr="00085089">
        <w:t xml:space="preserve"> ordineras av läkare om patientens kliniska symtom indi</w:t>
      </w:r>
      <w:r w:rsidR="008C32CB">
        <w:softHyphen/>
      </w:r>
      <w:r w:rsidRPr="00085089">
        <w:t xml:space="preserve">cerar detta, till exempel hos </w:t>
      </w:r>
      <w:proofErr w:type="spellStart"/>
      <w:r w:rsidRPr="00085089">
        <w:t>cirkulatoriskt</w:t>
      </w:r>
      <w:proofErr w:type="spellEnd"/>
      <w:r w:rsidRPr="00085089">
        <w:t xml:space="preserve"> påverkad patient </w:t>
      </w:r>
      <w:r w:rsidRPr="00D82954">
        <w:t>med Hb &lt; 70–80, där effekt av i v järn inte kan inväntas</w:t>
      </w:r>
      <w:r w:rsidRPr="00085089">
        <w:t>. Börja med 2 enheter e-</w:t>
      </w:r>
      <w:proofErr w:type="spellStart"/>
      <w:r w:rsidRPr="00085089">
        <w:t>konc</w:t>
      </w:r>
      <w:proofErr w:type="spellEnd"/>
      <w:r w:rsidRPr="00085089">
        <w:t xml:space="preserve"> (innehåller cirka 225 mg järn). Hb kollas inför utskrivning på BB och vid efterkontroll på BMM. Patienten behöver </w:t>
      </w:r>
      <w:hyperlink r:id="rId77" w:history="1">
        <w:proofErr w:type="spellStart"/>
        <w:r w:rsidRPr="00085089">
          <w:rPr>
            <w:color w:val="0563C1"/>
            <w:u w:val="single"/>
          </w:rPr>
          <w:t>Duroferon</w:t>
        </w:r>
        <w:proofErr w:type="spellEnd"/>
      </w:hyperlink>
      <w:r w:rsidRPr="00085089">
        <w:t xml:space="preserve"> 100 mg x 1–3 fram till efterkontrollen på BMM!</w:t>
      </w:r>
    </w:p>
    <w:p w14:paraId="0588EC8E" w14:textId="06240262" w:rsidR="00085089" w:rsidRPr="00C97435" w:rsidRDefault="00085089" w:rsidP="00C97435">
      <w:pPr>
        <w:pStyle w:val="Punktlista"/>
      </w:pPr>
      <w:r w:rsidRPr="00C97435">
        <w:rPr>
          <w:b/>
          <w:i/>
        </w:rPr>
        <w:t>Om Hb &lt; 80–</w:t>
      </w:r>
      <w:r w:rsidRPr="00D82954">
        <w:rPr>
          <w:b/>
          <w:i/>
        </w:rPr>
        <w:t>90</w:t>
      </w:r>
      <w:r w:rsidRPr="00C97435">
        <w:t xml:space="preserve"> och patient är </w:t>
      </w:r>
      <w:proofErr w:type="spellStart"/>
      <w:r w:rsidRPr="00C97435">
        <w:t>cirkulatoriskt</w:t>
      </w:r>
      <w:proofErr w:type="spellEnd"/>
      <w:r w:rsidRPr="00C97435">
        <w:t xml:space="preserve"> stabil, kan i v järn (till exempel </w:t>
      </w:r>
      <w:hyperlink r:id="rId78" w:history="1">
        <w:proofErr w:type="spellStart"/>
        <w:r w:rsidRPr="00C97435">
          <w:rPr>
            <w:b/>
            <w:i/>
            <w:color w:val="0563C1"/>
            <w:u w:val="single"/>
          </w:rPr>
          <w:t>DiaFer</w:t>
        </w:r>
        <w:proofErr w:type="spellEnd"/>
      </w:hyperlink>
      <w:r w:rsidRPr="00C97435">
        <w:t xml:space="preserve"> eller </w:t>
      </w:r>
      <w:hyperlink r:id="rId79" w:history="1">
        <w:proofErr w:type="spellStart"/>
        <w:r w:rsidRPr="00C97435">
          <w:rPr>
            <w:b/>
            <w:i/>
            <w:color w:val="0563C1"/>
            <w:u w:val="single"/>
          </w:rPr>
          <w:t>Ferin</w:t>
        </w:r>
        <w:r w:rsidRPr="00C97435">
          <w:rPr>
            <w:b/>
            <w:i/>
            <w:color w:val="0563C1"/>
            <w:u w:val="single"/>
          </w:rPr>
          <w:softHyphen/>
          <w:t>ject</w:t>
        </w:r>
        <w:proofErr w:type="spellEnd"/>
      </w:hyperlink>
      <w:r w:rsidRPr="00C97435">
        <w:t>) övervägas. Dosering enligt FASS. Om 1000 mg järn ges i v, förväntas Hb stiga med cirka 25 g/L. Hb kollas på efterkontrollen på BMM.</w:t>
      </w:r>
    </w:p>
    <w:p w14:paraId="70E7BDF4" w14:textId="50AA3B30" w:rsidR="00085089" w:rsidRPr="00C97435" w:rsidRDefault="00085089" w:rsidP="00C97435">
      <w:pPr>
        <w:pStyle w:val="Punktlista"/>
      </w:pPr>
      <w:r w:rsidRPr="00C97435">
        <w:rPr>
          <w:b/>
          <w:i/>
        </w:rPr>
        <w:t xml:space="preserve">Patient med Hb </w:t>
      </w:r>
      <w:r w:rsidRPr="00D82954">
        <w:rPr>
          <w:b/>
          <w:i/>
        </w:rPr>
        <w:t>&gt; 90</w:t>
      </w:r>
      <w:r w:rsidRPr="00C97435">
        <w:t xml:space="preserve"> som är </w:t>
      </w:r>
      <w:proofErr w:type="spellStart"/>
      <w:r w:rsidRPr="00C97435">
        <w:t>cirkulatoriskt</w:t>
      </w:r>
      <w:proofErr w:type="spellEnd"/>
      <w:r w:rsidRPr="00C97435">
        <w:t xml:space="preserve"> stabil, börjar med ta</w:t>
      </w:r>
      <w:r w:rsidR="008C32CB">
        <w:softHyphen/>
      </w:r>
      <w:r w:rsidRPr="00C97435">
        <w:t xml:space="preserve">blett </w:t>
      </w:r>
      <w:hyperlink r:id="rId80" w:history="1">
        <w:proofErr w:type="spellStart"/>
        <w:r w:rsidRPr="00C97435">
          <w:rPr>
            <w:color w:val="0563C1"/>
            <w:u w:val="single"/>
          </w:rPr>
          <w:t>Duroferon</w:t>
        </w:r>
        <w:proofErr w:type="spellEnd"/>
      </w:hyperlink>
      <w:r w:rsidRPr="00C97435">
        <w:t xml:space="preserve"> 100 mg x 2–3 postpartum och fort</w:t>
      </w:r>
      <w:r w:rsidR="008C32CB">
        <w:t>-</w:t>
      </w:r>
      <w:r w:rsidRPr="00C97435">
        <w:t>sätter minst till efterkontrollen på BMM; Hb kontrolleras då åter.</w:t>
      </w:r>
    </w:p>
    <w:p w14:paraId="635AE14F" w14:textId="20A64D0D" w:rsidR="00085089" w:rsidRPr="00085089" w:rsidRDefault="00085089" w:rsidP="00442D9C">
      <w:pPr>
        <w:rPr>
          <w:rFonts w:ascii="Arial" w:hAnsi="Arial" w:cs="Arial"/>
          <w:sz w:val="20"/>
          <w:szCs w:val="20"/>
        </w:rPr>
      </w:pPr>
      <w:r w:rsidRPr="00007D88">
        <w:rPr>
          <w:b/>
          <w:bCs/>
          <w:i/>
          <w:iCs/>
        </w:rPr>
        <w:t>Om kvarstående anemi</w:t>
      </w:r>
      <w:r w:rsidR="00410089" w:rsidRPr="00007D88">
        <w:rPr>
          <w:b/>
          <w:bCs/>
          <w:i/>
          <w:iCs/>
        </w:rPr>
        <w:t xml:space="preserve"> = Hb &lt; 117</w:t>
      </w:r>
      <w:r w:rsidRPr="00007D88">
        <w:rPr>
          <w:b/>
          <w:bCs/>
          <w:i/>
          <w:iCs/>
        </w:rPr>
        <w:t xml:space="preserve"> på efterkontrollen på BMM; remiss</w:t>
      </w:r>
      <w:r w:rsidRPr="00C97435">
        <w:rPr>
          <w:b/>
          <w:bCs/>
          <w:i/>
          <w:iCs/>
        </w:rPr>
        <w:t xml:space="preserve"> till patien</w:t>
      </w:r>
      <w:r w:rsidR="006E414F">
        <w:rPr>
          <w:b/>
          <w:bCs/>
          <w:i/>
          <w:iCs/>
        </w:rPr>
        <w:softHyphen/>
      </w:r>
      <w:r w:rsidRPr="00C97435">
        <w:rPr>
          <w:b/>
          <w:bCs/>
          <w:i/>
          <w:iCs/>
        </w:rPr>
        <w:t>tens vårdcentral.</w:t>
      </w:r>
    </w:p>
    <w:p w14:paraId="30826C7E" w14:textId="77777777" w:rsidR="00085089" w:rsidRPr="00085089" w:rsidRDefault="00085089" w:rsidP="00B81F9C">
      <w:pPr>
        <w:pStyle w:val="Rubrik2"/>
      </w:pPr>
      <w:r w:rsidRPr="00085089">
        <w:t>Referenser</w:t>
      </w:r>
    </w:p>
    <w:p w14:paraId="1688DA9E" w14:textId="02F7502E" w:rsidR="00085089" w:rsidRDefault="00085089" w:rsidP="00C97435">
      <w:pPr>
        <w:pStyle w:val="Punktlista"/>
      </w:pPr>
      <w:r w:rsidRPr="00C97435">
        <w:t xml:space="preserve">ARG-rapport nr 76, </w:t>
      </w:r>
      <w:hyperlink r:id="rId81" w:history="1">
        <w:r w:rsidRPr="00B80912">
          <w:rPr>
            <w:rStyle w:val="Hyperlnk"/>
          </w:rPr>
          <w:t>Mödrahälsovård, Sexuell och Reproduktiv Hälsa</w:t>
        </w:r>
      </w:hyperlink>
      <w:r w:rsidRPr="00C97435">
        <w:t xml:space="preserve"> (2016).</w:t>
      </w:r>
    </w:p>
    <w:p w14:paraId="7B9098F4" w14:textId="44D9E858" w:rsidR="005073D1" w:rsidRPr="00007D88" w:rsidRDefault="005073D1" w:rsidP="00C97435">
      <w:pPr>
        <w:pStyle w:val="Punktlista"/>
      </w:pPr>
      <w:hyperlink r:id="rId82" w:history="1">
        <w:r w:rsidRPr="00007D88">
          <w:rPr>
            <w:rStyle w:val="Hyperlnk"/>
          </w:rPr>
          <w:t>Hantering av prover och provsvar barnmorskemottagningar, VGR</w:t>
        </w:r>
      </w:hyperlink>
      <w:r w:rsidRPr="00007D88">
        <w:t>.</w:t>
      </w:r>
    </w:p>
    <w:p w14:paraId="3E567B32" w14:textId="46B1D011" w:rsidR="00085089" w:rsidRDefault="00085089" w:rsidP="00C97435">
      <w:pPr>
        <w:pStyle w:val="Punktlista"/>
      </w:pPr>
      <w:r w:rsidRPr="00C97435">
        <w:t xml:space="preserve">Internetmedicin.se: </w:t>
      </w:r>
      <w:r w:rsidRPr="00C97435">
        <w:br/>
      </w:r>
      <w:hyperlink r:id="rId83" w:history="1">
        <w:r w:rsidRPr="00C97435">
          <w:rPr>
            <w:color w:val="0563C1"/>
            <w:u w:val="single"/>
          </w:rPr>
          <w:t xml:space="preserve">Anemi och järnbrist vid inflammatorisk </w:t>
        </w:r>
        <w:proofErr w:type="spellStart"/>
        <w:r w:rsidRPr="00C97435">
          <w:rPr>
            <w:color w:val="0563C1"/>
            <w:u w:val="single"/>
          </w:rPr>
          <w:t>tarmsukdom</w:t>
        </w:r>
        <w:proofErr w:type="spellEnd"/>
        <w:r w:rsidRPr="00C97435">
          <w:rPr>
            <w:color w:val="0563C1"/>
            <w:u w:val="single"/>
          </w:rPr>
          <w:t xml:space="preserve"> (IBD),</w:t>
        </w:r>
      </w:hyperlink>
      <w:r w:rsidRPr="00C97435">
        <w:t xml:space="preserve"> </w:t>
      </w:r>
      <w:r w:rsidRPr="00C97435">
        <w:br/>
      </w:r>
      <w:hyperlink r:id="rId84" w:history="1">
        <w:r w:rsidRPr="00C97435">
          <w:rPr>
            <w:color w:val="0563C1"/>
            <w:u w:val="single"/>
          </w:rPr>
          <w:t>Anemi vid cancersjukdomar</w:t>
        </w:r>
      </w:hyperlink>
      <w:r w:rsidRPr="00C97435">
        <w:t xml:space="preserve">, </w:t>
      </w:r>
      <w:r w:rsidRPr="00C97435">
        <w:br/>
      </w:r>
      <w:hyperlink r:id="rId85" w:history="1">
        <w:r w:rsidRPr="00C97435">
          <w:rPr>
            <w:color w:val="0563C1"/>
            <w:u w:val="single"/>
          </w:rPr>
          <w:t>Anemi vid kronisk njursjukdom</w:t>
        </w:r>
      </w:hyperlink>
      <w:r w:rsidR="00EB78AD">
        <w:rPr>
          <w:color w:val="0563C1"/>
          <w:u w:val="single"/>
        </w:rPr>
        <w:t>,</w:t>
      </w:r>
      <w:r w:rsidRPr="00C97435">
        <w:t xml:space="preserve"> </w:t>
      </w:r>
      <w:r w:rsidRPr="00C97435">
        <w:br/>
      </w:r>
      <w:hyperlink r:id="rId86" w:history="1">
        <w:r w:rsidRPr="00C97435">
          <w:rPr>
            <w:color w:val="0563C1"/>
            <w:u w:val="single"/>
          </w:rPr>
          <w:t>Anemi, sekundär</w:t>
        </w:r>
      </w:hyperlink>
      <w:r w:rsidR="00EB78AD">
        <w:rPr>
          <w:color w:val="0563C1"/>
          <w:u w:val="single"/>
        </w:rPr>
        <w:t>,</w:t>
      </w:r>
      <w:r w:rsidRPr="00C97435">
        <w:br/>
      </w:r>
      <w:hyperlink r:id="rId87" w:history="1">
        <w:r w:rsidRPr="00D75259">
          <w:rPr>
            <w:rStyle w:val="Hyperlnk"/>
          </w:rPr>
          <w:t>Anemi, allmän utredning, akut behandling</w:t>
        </w:r>
        <w:r w:rsidR="00EB78AD" w:rsidRPr="00D75259">
          <w:rPr>
            <w:rStyle w:val="Hyperlnk"/>
          </w:rPr>
          <w:t>,</w:t>
        </w:r>
      </w:hyperlink>
      <w:r w:rsidRPr="00C97435">
        <w:br/>
      </w:r>
      <w:hyperlink r:id="rId88" w:history="1">
        <w:r w:rsidRPr="00C97435">
          <w:rPr>
            <w:color w:val="0563C1"/>
            <w:u w:val="single"/>
          </w:rPr>
          <w:t>Sickelcellsanemi och andra sickelcellssjukdomar</w:t>
        </w:r>
      </w:hyperlink>
      <w:r w:rsidR="00EB78AD">
        <w:t>,</w:t>
      </w:r>
      <w:r w:rsidR="00EB78AD">
        <w:br/>
      </w:r>
      <w:hyperlink r:id="rId89" w:history="1">
        <w:proofErr w:type="spellStart"/>
        <w:r w:rsidR="00EB78AD" w:rsidRPr="00260E12">
          <w:rPr>
            <w:rStyle w:val="Hyperlnk"/>
          </w:rPr>
          <w:t>Thalassemi</w:t>
        </w:r>
        <w:r w:rsidR="00822E44" w:rsidRPr="00260E12">
          <w:rPr>
            <w:rStyle w:val="Hyperlnk"/>
          </w:rPr>
          <w:t>a</w:t>
        </w:r>
        <w:proofErr w:type="spellEnd"/>
        <w:r w:rsidR="00EB78AD" w:rsidRPr="00260E12">
          <w:rPr>
            <w:rStyle w:val="Hyperlnk"/>
          </w:rPr>
          <w:t xml:space="preserve"> major</w:t>
        </w:r>
      </w:hyperlink>
      <w:r w:rsidR="00EB78AD" w:rsidRPr="00260E12">
        <w:t>,</w:t>
      </w:r>
      <w:r w:rsidR="00EB78AD" w:rsidRPr="00260E12">
        <w:br/>
      </w:r>
      <w:hyperlink r:id="rId90" w:history="1">
        <w:proofErr w:type="spellStart"/>
        <w:r w:rsidR="00EB78AD" w:rsidRPr="00260E12">
          <w:rPr>
            <w:rStyle w:val="Hyperlnk"/>
          </w:rPr>
          <w:t>Thalassemi</w:t>
        </w:r>
        <w:r w:rsidR="00822E44" w:rsidRPr="00260E12">
          <w:rPr>
            <w:rStyle w:val="Hyperlnk"/>
          </w:rPr>
          <w:t>a</w:t>
        </w:r>
        <w:proofErr w:type="spellEnd"/>
        <w:r w:rsidR="00EB78AD" w:rsidRPr="00260E12">
          <w:rPr>
            <w:rStyle w:val="Hyperlnk"/>
          </w:rPr>
          <w:t xml:space="preserve"> minor/m</w:t>
        </w:r>
        <w:r w:rsidR="00822E44" w:rsidRPr="00260E12">
          <w:rPr>
            <w:rStyle w:val="Hyperlnk"/>
          </w:rPr>
          <w:t>inima</w:t>
        </w:r>
      </w:hyperlink>
      <w:r w:rsidR="00822E44" w:rsidRPr="00260E12">
        <w:t>,</w:t>
      </w:r>
      <w:r w:rsidR="00822E44" w:rsidRPr="00260E12">
        <w:br/>
      </w:r>
      <w:hyperlink r:id="rId91" w:history="1">
        <w:proofErr w:type="spellStart"/>
        <w:r w:rsidR="00822E44" w:rsidRPr="00260E12">
          <w:rPr>
            <w:rStyle w:val="Hyperlnk"/>
          </w:rPr>
          <w:t>Thalassemia</w:t>
        </w:r>
        <w:proofErr w:type="spellEnd"/>
        <w:r w:rsidR="00822E44" w:rsidRPr="00260E12">
          <w:rPr>
            <w:rStyle w:val="Hyperlnk"/>
          </w:rPr>
          <w:t xml:space="preserve"> intermedia</w:t>
        </w:r>
      </w:hyperlink>
      <w:r w:rsidR="00822E44" w:rsidRPr="00260E12">
        <w:t>.</w:t>
      </w:r>
    </w:p>
    <w:p w14:paraId="04A5FF4D" w14:textId="3BB10D4D" w:rsidR="00516B3A" w:rsidRPr="00007D88" w:rsidRDefault="00E95AA6" w:rsidP="00C97435">
      <w:pPr>
        <w:pStyle w:val="Punktlista"/>
      </w:pPr>
      <w:hyperlink r:id="rId92" w:history="1">
        <w:r w:rsidRPr="00007D88">
          <w:rPr>
            <w:rStyle w:val="Hyperlnk"/>
          </w:rPr>
          <w:t>Järntillskott under graviditet, barnmorskemottagningar VGR</w:t>
        </w:r>
      </w:hyperlink>
      <w:r w:rsidRPr="00007D88">
        <w:t>.</w:t>
      </w:r>
    </w:p>
    <w:p w14:paraId="33A113B0" w14:textId="0E8D6175" w:rsidR="00260E12" w:rsidRPr="00A22B5C" w:rsidRDefault="00260E12" w:rsidP="00C97435">
      <w:pPr>
        <w:pStyle w:val="Punktlista"/>
      </w:pPr>
      <w:r w:rsidRPr="00A22B5C">
        <w:t>Nationellt kliniskt kunskapsstöd</w:t>
      </w:r>
      <w:r w:rsidR="00637843">
        <w:t>, 1177 för vårdpersonal</w:t>
      </w:r>
      <w:r w:rsidR="006B442E" w:rsidRPr="00A22B5C">
        <w:t>:</w:t>
      </w:r>
      <w:r w:rsidRPr="00A22B5C">
        <w:t xml:space="preserve"> </w:t>
      </w:r>
      <w:r w:rsidR="006B442E" w:rsidRPr="00A22B5C">
        <w:br/>
      </w:r>
      <w:hyperlink r:id="rId93" w:history="1">
        <w:r w:rsidRPr="00DC3C27">
          <w:rPr>
            <w:rStyle w:val="Hyperlnk"/>
          </w:rPr>
          <w:t>Anemi</w:t>
        </w:r>
      </w:hyperlink>
      <w:r w:rsidRPr="00A22B5C">
        <w:t>.</w:t>
      </w:r>
      <w:r w:rsidR="006B442E" w:rsidRPr="00A22B5C">
        <w:br/>
      </w:r>
      <w:hyperlink r:id="rId94" w:history="1">
        <w:r w:rsidR="006B442E" w:rsidRPr="00637843">
          <w:rPr>
            <w:rStyle w:val="Hyperlnk"/>
          </w:rPr>
          <w:t xml:space="preserve">Brist på vitamin B12 och </w:t>
        </w:r>
        <w:proofErr w:type="spellStart"/>
        <w:r w:rsidR="006B442E" w:rsidRPr="00637843">
          <w:rPr>
            <w:rStyle w:val="Hyperlnk"/>
          </w:rPr>
          <w:t>folat</w:t>
        </w:r>
        <w:proofErr w:type="spellEnd"/>
      </w:hyperlink>
      <w:r w:rsidR="006B442E" w:rsidRPr="00A22B5C">
        <w:t>.</w:t>
      </w:r>
    </w:p>
    <w:p w14:paraId="1B3D585B" w14:textId="686E1A5F" w:rsidR="00085089" w:rsidRPr="00C97435" w:rsidRDefault="00085089" w:rsidP="00C97435">
      <w:pPr>
        <w:pStyle w:val="Punktlista"/>
      </w:pPr>
      <w:r w:rsidRPr="00C97435">
        <w:t xml:space="preserve">Obstetrikboken, </w:t>
      </w:r>
      <w:r w:rsidR="0003657B">
        <w:t xml:space="preserve">G </w:t>
      </w:r>
      <w:proofErr w:type="spellStart"/>
      <w:r w:rsidR="0003657B">
        <w:t>Ajne</w:t>
      </w:r>
      <w:proofErr w:type="spellEnd"/>
      <w:r w:rsidR="0003657B">
        <w:t xml:space="preserve">, M Blomberg, Y Carlsson, M </w:t>
      </w:r>
      <w:proofErr w:type="spellStart"/>
      <w:r w:rsidR="0003657B">
        <w:t>Algovik</w:t>
      </w:r>
      <w:proofErr w:type="spellEnd"/>
      <w:r w:rsidR="0003657B">
        <w:t xml:space="preserve">, M </w:t>
      </w:r>
      <w:proofErr w:type="spellStart"/>
      <w:r w:rsidR="0003657B">
        <w:t>Alkmark</w:t>
      </w:r>
      <w:proofErr w:type="spellEnd"/>
      <w:r w:rsidRPr="00C97435">
        <w:t>.</w:t>
      </w:r>
    </w:p>
    <w:p w14:paraId="1B7353EF" w14:textId="77777777" w:rsidR="00085089" w:rsidRPr="00C97435" w:rsidRDefault="00085089" w:rsidP="00C97435">
      <w:pPr>
        <w:pStyle w:val="Punktlista"/>
      </w:pPr>
      <w:r w:rsidRPr="00C97435">
        <w:t xml:space="preserve">Obstetrik öppenvård, K </w:t>
      </w:r>
      <w:proofErr w:type="spellStart"/>
      <w:r w:rsidRPr="00C97435">
        <w:t>Marsál</w:t>
      </w:r>
      <w:proofErr w:type="spellEnd"/>
      <w:r w:rsidRPr="00C97435">
        <w:t xml:space="preserve">, L </w:t>
      </w:r>
      <w:proofErr w:type="spellStart"/>
      <w:r w:rsidRPr="00C97435">
        <w:t>Grennert</w:t>
      </w:r>
      <w:proofErr w:type="spellEnd"/>
      <w:r w:rsidRPr="00C97435">
        <w:t xml:space="preserve"> (2011).</w:t>
      </w:r>
    </w:p>
    <w:p w14:paraId="3267A622" w14:textId="4939BFF6" w:rsidR="00085089" w:rsidRPr="00C97435" w:rsidRDefault="00085089" w:rsidP="00C97435">
      <w:pPr>
        <w:pStyle w:val="Punktlista"/>
      </w:pPr>
      <w:r w:rsidRPr="00C97435">
        <w:t xml:space="preserve">Regional medicinsk riktlinje </w:t>
      </w:r>
      <w:hyperlink r:id="rId95" w:history="1">
        <w:r w:rsidRPr="00C665C7">
          <w:rPr>
            <w:rStyle w:val="Hyperlnk"/>
          </w:rPr>
          <w:t xml:space="preserve">Vitamin B12- och/eller </w:t>
        </w:r>
        <w:proofErr w:type="spellStart"/>
        <w:r w:rsidRPr="00C665C7">
          <w:rPr>
            <w:rStyle w:val="Hyperlnk"/>
          </w:rPr>
          <w:t>folatbrist</w:t>
        </w:r>
        <w:proofErr w:type="spellEnd"/>
      </w:hyperlink>
      <w:r w:rsidR="00C665C7">
        <w:t>.</w:t>
      </w:r>
    </w:p>
    <w:p w14:paraId="4D5D2391" w14:textId="597BA66C" w:rsidR="00085089" w:rsidRPr="00C97435" w:rsidRDefault="00085089" w:rsidP="00C97435">
      <w:pPr>
        <w:pStyle w:val="Punktlista"/>
      </w:pPr>
      <w:r w:rsidRPr="00C97435">
        <w:t xml:space="preserve">REK-listan </w:t>
      </w:r>
      <w:hyperlink r:id="rId96" w:anchor="/advice/Blod/Anemi" w:history="1">
        <w:r w:rsidRPr="00C97435">
          <w:rPr>
            <w:color w:val="0563C1"/>
            <w:u w:val="single"/>
          </w:rPr>
          <w:t>Blod – Anemi</w:t>
        </w:r>
      </w:hyperlink>
      <w:r w:rsidRPr="00C97435">
        <w:t>.</w:t>
      </w:r>
    </w:p>
    <w:p w14:paraId="38ED1E1D" w14:textId="2E911B2C" w:rsidR="00085089" w:rsidRDefault="00085089" w:rsidP="00C97435">
      <w:pPr>
        <w:pStyle w:val="Punktlista"/>
      </w:pPr>
      <w:r w:rsidRPr="00C97435">
        <w:t xml:space="preserve">Rutin </w:t>
      </w:r>
      <w:hyperlink r:id="rId97" w:history="1">
        <w:r w:rsidRPr="00143579">
          <w:rPr>
            <w:rStyle w:val="Hyperlnk"/>
          </w:rPr>
          <w:t xml:space="preserve">Remisshantering </w:t>
        </w:r>
        <w:r w:rsidR="0078217B" w:rsidRPr="00143579">
          <w:rPr>
            <w:rStyle w:val="Hyperlnk"/>
          </w:rPr>
          <w:t>barnmorska B</w:t>
        </w:r>
        <w:r w:rsidRPr="00143579">
          <w:rPr>
            <w:rStyle w:val="Hyperlnk"/>
          </w:rPr>
          <w:t xml:space="preserve">arnmorskemottagningar </w:t>
        </w:r>
        <w:r w:rsidR="0078217B" w:rsidRPr="00143579">
          <w:rPr>
            <w:rStyle w:val="Hyperlnk"/>
          </w:rPr>
          <w:t>VGR</w:t>
        </w:r>
      </w:hyperlink>
      <w:r w:rsidRPr="00C97435">
        <w:t>.</w:t>
      </w:r>
    </w:p>
    <w:p w14:paraId="2D202D52" w14:textId="33F9857D" w:rsidR="00362CE6" w:rsidRPr="005A1D26" w:rsidRDefault="00362CE6" w:rsidP="00C97435">
      <w:pPr>
        <w:pStyle w:val="Punktlista"/>
      </w:pPr>
      <w:r w:rsidRPr="005A1D26">
        <w:t xml:space="preserve">SFOG </w:t>
      </w:r>
      <w:hyperlink r:id="rId98" w:history="1">
        <w:r w:rsidR="00891025" w:rsidRPr="00DD1CE6">
          <w:rPr>
            <w:rStyle w:val="Hyperlnk"/>
          </w:rPr>
          <w:t>Handläggning av järnbristanemi under graviditet</w:t>
        </w:r>
      </w:hyperlink>
      <w:r w:rsidR="00891025" w:rsidRPr="005A1D26">
        <w:t>.</w:t>
      </w:r>
    </w:p>
    <w:p w14:paraId="7BA91719" w14:textId="409A83FA" w:rsidR="00085089" w:rsidRPr="00C97435" w:rsidRDefault="00085089" w:rsidP="00C97435">
      <w:pPr>
        <w:pStyle w:val="Punktlista"/>
      </w:pPr>
      <w:r w:rsidRPr="00C97435">
        <w:t xml:space="preserve">Socialstyrelsen </w:t>
      </w:r>
      <w:hyperlink r:id="rId99" w:history="1">
        <w:proofErr w:type="spellStart"/>
        <w:r w:rsidRPr="003D3926">
          <w:rPr>
            <w:rStyle w:val="Hyperlnk"/>
          </w:rPr>
          <w:t>Thalassemi</w:t>
        </w:r>
        <w:proofErr w:type="spellEnd"/>
      </w:hyperlink>
      <w:r w:rsidRPr="00C97435">
        <w:t>.</w:t>
      </w:r>
    </w:p>
    <w:p w14:paraId="2C8FF023" w14:textId="56E73759" w:rsidR="00085089" w:rsidRPr="00085089" w:rsidRDefault="00085089" w:rsidP="00A03BE4">
      <w:pPr>
        <w:pStyle w:val="Punktlista"/>
        <w:rPr>
          <w:rFonts w:ascii="Arial" w:hAnsi="Arial" w:cs="Arial"/>
          <w:sz w:val="20"/>
          <w:szCs w:val="20"/>
        </w:rPr>
      </w:pPr>
      <w:r w:rsidRPr="00C97435">
        <w:t xml:space="preserve">Socialstyrelsen </w:t>
      </w:r>
      <w:hyperlink r:id="rId100" w:history="1">
        <w:proofErr w:type="spellStart"/>
        <w:r w:rsidRPr="00EC48E4">
          <w:rPr>
            <w:rStyle w:val="Hyperlnk"/>
          </w:rPr>
          <w:t>Sicklecells</w:t>
        </w:r>
        <w:r w:rsidR="00EC48E4" w:rsidRPr="00EC48E4">
          <w:rPr>
            <w:rStyle w:val="Hyperlnk"/>
          </w:rPr>
          <w:t>sjukdom</w:t>
        </w:r>
        <w:proofErr w:type="spellEnd"/>
      </w:hyperlink>
      <w:r w:rsidRPr="00C97435">
        <w:t xml:space="preserve">. </w:t>
      </w:r>
    </w:p>
    <w:p w14:paraId="71C5DDC3" w14:textId="77777777" w:rsidR="00085089" w:rsidRPr="00085089" w:rsidRDefault="00085089" w:rsidP="00861ACE">
      <w:pPr>
        <w:pStyle w:val="MellanrubrikVGR"/>
      </w:pPr>
      <w:r w:rsidRPr="00085089">
        <w:t>Patientinformation</w:t>
      </w:r>
    </w:p>
    <w:p w14:paraId="4ED9856A" w14:textId="77777777" w:rsidR="00085089" w:rsidRPr="00C97435" w:rsidRDefault="00085089" w:rsidP="00C97435">
      <w:pPr>
        <w:pStyle w:val="Punktlista"/>
      </w:pPr>
      <w:r w:rsidRPr="00C97435">
        <w:t xml:space="preserve">1177.se </w:t>
      </w:r>
      <w:hyperlink r:id="rId101" w:history="1">
        <w:r w:rsidRPr="00C97435">
          <w:rPr>
            <w:color w:val="0563C1"/>
            <w:u w:val="single"/>
          </w:rPr>
          <w:t>Blodbrist</w:t>
        </w:r>
      </w:hyperlink>
      <w:r w:rsidRPr="00C97435">
        <w:t>.</w:t>
      </w:r>
    </w:p>
    <w:p w14:paraId="28F143C9" w14:textId="0BAA8249" w:rsidR="00C248A2" w:rsidRDefault="00085089" w:rsidP="00435B22">
      <w:pPr>
        <w:pStyle w:val="Punktlista"/>
      </w:pPr>
      <w:r w:rsidRPr="00C97435">
        <w:t xml:space="preserve">Livsmedelsverkets kostråd ”kosttillskott” </w:t>
      </w:r>
      <w:hyperlink r:id="rId102" w:history="1">
        <w:r w:rsidRPr="00C97435">
          <w:rPr>
            <w:color w:val="0563C1"/>
            <w:u w:val="single"/>
          </w:rPr>
          <w:t>Järn</w:t>
        </w:r>
      </w:hyperlink>
      <w:r w:rsidRPr="00C97435">
        <w:t>.</w:t>
      </w:r>
    </w:p>
    <w:p w14:paraId="4C1B4E69" w14:textId="5127A8E4" w:rsidR="003768B6" w:rsidRDefault="003768B6" w:rsidP="00435B22">
      <w:pPr>
        <w:pStyle w:val="Punktlista"/>
      </w:pPr>
      <w:r>
        <w:t xml:space="preserve">Regionhälsan </w:t>
      </w:r>
      <w:hyperlink r:id="rId103" w:history="1">
        <w:r w:rsidRPr="003768B6">
          <w:rPr>
            <w:rStyle w:val="Hyperlnk"/>
          </w:rPr>
          <w:t>Patientinformationer (regionala och lokala).</w:t>
        </w:r>
      </w:hyperlink>
    </w:p>
    <w:p w14:paraId="6E76F30D" w14:textId="77777777" w:rsidR="00085089" w:rsidRPr="00085089" w:rsidRDefault="00085089" w:rsidP="0008508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4571D27" w14:textId="77777777" w:rsidR="00085089" w:rsidRPr="00085089" w:rsidRDefault="00085089" w:rsidP="00085089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8508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04693A" w14:textId="77777777" w:rsidR="00FE778E" w:rsidRDefault="00FE778E">
      <w:r>
        <w:separator/>
      </w:r>
    </w:p>
  </w:endnote>
  <w:endnote w:type="continuationSeparator" w:id="0">
    <w:p w14:paraId="2A0D6B41" w14:textId="77777777" w:rsidR="00FE778E" w:rsidRDefault="00FE778E">
      <w:r>
        <w:continuationSeparator/>
      </w:r>
    </w:p>
  </w:endnote>
  <w:endnote w:type="continuationNotice" w:id="1">
    <w:p w14:paraId="099F075B" w14:textId="77777777" w:rsidR="00FE778E" w:rsidRDefault="00FE778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39D281" w14:textId="77777777" w:rsidR="00FE778E" w:rsidRDefault="00FE778E"/>
  </w:footnote>
  <w:footnote w:type="continuationSeparator" w:id="0">
    <w:p w14:paraId="081F176D" w14:textId="77777777" w:rsidR="00FE778E" w:rsidRDefault="00FE778E">
      <w:r>
        <w:continuationSeparator/>
      </w:r>
    </w:p>
  </w:footnote>
  <w:footnote w:type="continuationNotice" w:id="1">
    <w:p w14:paraId="432D695D" w14:textId="77777777" w:rsidR="00FE778E" w:rsidRDefault="00FE778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795C26A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5912E9"/>
    <w:multiLevelType w:val="hybridMultilevel"/>
    <w:tmpl w:val="408CAF1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D411D1"/>
    <w:multiLevelType w:val="hybridMultilevel"/>
    <w:tmpl w:val="87ECD0F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2487D2B"/>
    <w:multiLevelType w:val="hybridMultilevel"/>
    <w:tmpl w:val="46CEC3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E876443"/>
    <w:multiLevelType w:val="hybridMultilevel"/>
    <w:tmpl w:val="31588CD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C355E6"/>
    <w:multiLevelType w:val="hybridMultilevel"/>
    <w:tmpl w:val="35CEB2A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423CA4"/>
    <w:multiLevelType w:val="hybridMultilevel"/>
    <w:tmpl w:val="1A6278B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B55C72"/>
    <w:multiLevelType w:val="hybridMultilevel"/>
    <w:tmpl w:val="ABB27D4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C52414"/>
    <w:multiLevelType w:val="hybridMultilevel"/>
    <w:tmpl w:val="8F72B51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845580"/>
    <w:multiLevelType w:val="hybridMultilevel"/>
    <w:tmpl w:val="C4B8757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5763C3"/>
    <w:multiLevelType w:val="hybridMultilevel"/>
    <w:tmpl w:val="E4CA94E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803434D"/>
    <w:multiLevelType w:val="hybridMultilevel"/>
    <w:tmpl w:val="4BCE9C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36A232C"/>
    <w:multiLevelType w:val="hybridMultilevel"/>
    <w:tmpl w:val="F3A6D82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C95FD8"/>
    <w:multiLevelType w:val="hybridMultilevel"/>
    <w:tmpl w:val="E3A2432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CE4B4D"/>
    <w:multiLevelType w:val="hybridMultilevel"/>
    <w:tmpl w:val="F5C07AE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EEB6CDC"/>
    <w:multiLevelType w:val="hybridMultilevel"/>
    <w:tmpl w:val="08E0C9B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61164765">
    <w:abstractNumId w:val="32"/>
  </w:num>
  <w:num w:numId="2" w16cid:durableId="297685752">
    <w:abstractNumId w:val="24"/>
  </w:num>
  <w:num w:numId="3" w16cid:durableId="1410151208">
    <w:abstractNumId w:val="0"/>
  </w:num>
  <w:num w:numId="4" w16cid:durableId="771557332">
    <w:abstractNumId w:val="9"/>
  </w:num>
  <w:num w:numId="5" w16cid:durableId="521018360">
    <w:abstractNumId w:val="30"/>
  </w:num>
  <w:num w:numId="6" w16cid:durableId="777800533">
    <w:abstractNumId w:val="3"/>
  </w:num>
  <w:num w:numId="7" w16cid:durableId="207962078">
    <w:abstractNumId w:val="19"/>
  </w:num>
  <w:num w:numId="8" w16cid:durableId="380175807">
    <w:abstractNumId w:val="15"/>
  </w:num>
  <w:num w:numId="9" w16cid:durableId="666250479">
    <w:abstractNumId w:val="1"/>
  </w:num>
  <w:num w:numId="10" w16cid:durableId="256446675">
    <w:abstractNumId w:val="1"/>
  </w:num>
  <w:num w:numId="11" w16cid:durableId="1720400824">
    <w:abstractNumId w:val="5"/>
  </w:num>
  <w:num w:numId="12" w16cid:durableId="466707916">
    <w:abstractNumId w:val="7"/>
  </w:num>
  <w:num w:numId="13" w16cid:durableId="414281077">
    <w:abstractNumId w:val="23"/>
  </w:num>
  <w:num w:numId="14" w16cid:durableId="1197083784">
    <w:abstractNumId w:val="17"/>
  </w:num>
  <w:num w:numId="15" w16cid:durableId="1766026034">
    <w:abstractNumId w:val="10"/>
  </w:num>
  <w:num w:numId="16" w16cid:durableId="1195771623">
    <w:abstractNumId w:val="22"/>
  </w:num>
  <w:num w:numId="17" w16cid:durableId="1583834268">
    <w:abstractNumId w:val="8"/>
  </w:num>
  <w:num w:numId="18" w16cid:durableId="38214722">
    <w:abstractNumId w:val="18"/>
  </w:num>
  <w:num w:numId="19" w16cid:durableId="935330180">
    <w:abstractNumId w:val="31"/>
  </w:num>
  <w:num w:numId="20" w16cid:durableId="1991519365">
    <w:abstractNumId w:val="11"/>
  </w:num>
  <w:num w:numId="21" w16cid:durableId="1496606280">
    <w:abstractNumId w:val="20"/>
  </w:num>
  <w:num w:numId="22" w16cid:durableId="1209220043">
    <w:abstractNumId w:val="13"/>
  </w:num>
  <w:num w:numId="23" w16cid:durableId="278150302">
    <w:abstractNumId w:val="4"/>
  </w:num>
  <w:num w:numId="24" w16cid:durableId="1287811244">
    <w:abstractNumId w:val="21"/>
  </w:num>
  <w:num w:numId="25" w16cid:durableId="1700427692">
    <w:abstractNumId w:val="2"/>
  </w:num>
  <w:num w:numId="26" w16cid:durableId="730421976">
    <w:abstractNumId w:val="16"/>
  </w:num>
  <w:num w:numId="27" w16cid:durableId="964433633">
    <w:abstractNumId w:val="28"/>
  </w:num>
  <w:num w:numId="28" w16cid:durableId="406154235">
    <w:abstractNumId w:val="25"/>
  </w:num>
  <w:num w:numId="29" w16cid:durableId="1077095960">
    <w:abstractNumId w:val="14"/>
  </w:num>
  <w:num w:numId="30" w16cid:durableId="726340888">
    <w:abstractNumId w:val="12"/>
  </w:num>
  <w:num w:numId="31" w16cid:durableId="1589389148">
    <w:abstractNumId w:val="27"/>
  </w:num>
  <w:num w:numId="32" w16cid:durableId="1027801681">
    <w:abstractNumId w:val="29"/>
  </w:num>
  <w:num w:numId="33" w16cid:durableId="1359500988">
    <w:abstractNumId w:val="26"/>
  </w:num>
  <w:num w:numId="34" w16cid:durableId="143755450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809"/>
    <w:rsid w:val="00002A2B"/>
    <w:rsid w:val="000051D5"/>
    <w:rsid w:val="00006D2A"/>
    <w:rsid w:val="00007D88"/>
    <w:rsid w:val="000102AF"/>
    <w:rsid w:val="00010D47"/>
    <w:rsid w:val="00016CF0"/>
    <w:rsid w:val="0002435C"/>
    <w:rsid w:val="00030DDD"/>
    <w:rsid w:val="000313BB"/>
    <w:rsid w:val="00033ED5"/>
    <w:rsid w:val="00034E5D"/>
    <w:rsid w:val="0003657B"/>
    <w:rsid w:val="00044775"/>
    <w:rsid w:val="00050500"/>
    <w:rsid w:val="0005691C"/>
    <w:rsid w:val="00056ECB"/>
    <w:rsid w:val="00056ED5"/>
    <w:rsid w:val="000655CC"/>
    <w:rsid w:val="000700AE"/>
    <w:rsid w:val="00084024"/>
    <w:rsid w:val="00084B10"/>
    <w:rsid w:val="00084F86"/>
    <w:rsid w:val="00085089"/>
    <w:rsid w:val="0009062C"/>
    <w:rsid w:val="00091D8C"/>
    <w:rsid w:val="00095368"/>
    <w:rsid w:val="000954C4"/>
    <w:rsid w:val="00096398"/>
    <w:rsid w:val="000A0C67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1D0"/>
    <w:rsid w:val="001139D4"/>
    <w:rsid w:val="001176DB"/>
    <w:rsid w:val="00125F0E"/>
    <w:rsid w:val="00131B08"/>
    <w:rsid w:val="00132A59"/>
    <w:rsid w:val="00133337"/>
    <w:rsid w:val="00133A0F"/>
    <w:rsid w:val="0013580F"/>
    <w:rsid w:val="00137B6D"/>
    <w:rsid w:val="0014070B"/>
    <w:rsid w:val="001422C1"/>
    <w:rsid w:val="00143579"/>
    <w:rsid w:val="001437BC"/>
    <w:rsid w:val="001522AE"/>
    <w:rsid w:val="00154F08"/>
    <w:rsid w:val="00157D5B"/>
    <w:rsid w:val="00161F54"/>
    <w:rsid w:val="00161FE6"/>
    <w:rsid w:val="001647EA"/>
    <w:rsid w:val="00164C3D"/>
    <w:rsid w:val="00164E53"/>
    <w:rsid w:val="00166D3A"/>
    <w:rsid w:val="00177EDB"/>
    <w:rsid w:val="00181FDC"/>
    <w:rsid w:val="001860B9"/>
    <w:rsid w:val="00186F2B"/>
    <w:rsid w:val="00186F5A"/>
    <w:rsid w:val="001874D6"/>
    <w:rsid w:val="00193669"/>
    <w:rsid w:val="0019632A"/>
    <w:rsid w:val="001A4867"/>
    <w:rsid w:val="001A4E7C"/>
    <w:rsid w:val="001B762C"/>
    <w:rsid w:val="001C298F"/>
    <w:rsid w:val="001C4D0A"/>
    <w:rsid w:val="001C5FEF"/>
    <w:rsid w:val="001C6F70"/>
    <w:rsid w:val="001D1D1A"/>
    <w:rsid w:val="001D74A9"/>
    <w:rsid w:val="001D7DCC"/>
    <w:rsid w:val="001E2A05"/>
    <w:rsid w:val="001E3FCA"/>
    <w:rsid w:val="001F7DB8"/>
    <w:rsid w:val="00211487"/>
    <w:rsid w:val="00211D91"/>
    <w:rsid w:val="00216B6F"/>
    <w:rsid w:val="00217DEC"/>
    <w:rsid w:val="002253E4"/>
    <w:rsid w:val="00235B57"/>
    <w:rsid w:val="00250F24"/>
    <w:rsid w:val="002523C5"/>
    <w:rsid w:val="0025380B"/>
    <w:rsid w:val="0025703A"/>
    <w:rsid w:val="00260E12"/>
    <w:rsid w:val="00262F3D"/>
    <w:rsid w:val="00263281"/>
    <w:rsid w:val="002639ED"/>
    <w:rsid w:val="002651D6"/>
    <w:rsid w:val="0026551F"/>
    <w:rsid w:val="00266835"/>
    <w:rsid w:val="00280A85"/>
    <w:rsid w:val="00284119"/>
    <w:rsid w:val="00284D9B"/>
    <w:rsid w:val="00290B5C"/>
    <w:rsid w:val="00294791"/>
    <w:rsid w:val="002A0815"/>
    <w:rsid w:val="002A2C62"/>
    <w:rsid w:val="002B0B30"/>
    <w:rsid w:val="002B0C78"/>
    <w:rsid w:val="002B57C2"/>
    <w:rsid w:val="002B61D2"/>
    <w:rsid w:val="002C0C02"/>
    <w:rsid w:val="002C1277"/>
    <w:rsid w:val="002C60AD"/>
    <w:rsid w:val="002D0E0E"/>
    <w:rsid w:val="002D11A4"/>
    <w:rsid w:val="002D48FF"/>
    <w:rsid w:val="002D6023"/>
    <w:rsid w:val="002D7F6A"/>
    <w:rsid w:val="002E12CB"/>
    <w:rsid w:val="002E263F"/>
    <w:rsid w:val="002E6F81"/>
    <w:rsid w:val="002F08BA"/>
    <w:rsid w:val="002F2CFF"/>
    <w:rsid w:val="002F568B"/>
    <w:rsid w:val="002F7818"/>
    <w:rsid w:val="0030580E"/>
    <w:rsid w:val="003066D0"/>
    <w:rsid w:val="00311401"/>
    <w:rsid w:val="00312FE6"/>
    <w:rsid w:val="003203D7"/>
    <w:rsid w:val="00320F86"/>
    <w:rsid w:val="00323E12"/>
    <w:rsid w:val="00324171"/>
    <w:rsid w:val="00326C24"/>
    <w:rsid w:val="00335B87"/>
    <w:rsid w:val="00337F99"/>
    <w:rsid w:val="0034307B"/>
    <w:rsid w:val="00345EB1"/>
    <w:rsid w:val="00346F90"/>
    <w:rsid w:val="00350CC4"/>
    <w:rsid w:val="00355469"/>
    <w:rsid w:val="00360E0D"/>
    <w:rsid w:val="00362CE6"/>
    <w:rsid w:val="0036357D"/>
    <w:rsid w:val="00363B23"/>
    <w:rsid w:val="0036594C"/>
    <w:rsid w:val="00367D19"/>
    <w:rsid w:val="00371BED"/>
    <w:rsid w:val="003768B6"/>
    <w:rsid w:val="00383CCB"/>
    <w:rsid w:val="00384019"/>
    <w:rsid w:val="003854F1"/>
    <w:rsid w:val="00390B42"/>
    <w:rsid w:val="0039118E"/>
    <w:rsid w:val="00397F54"/>
    <w:rsid w:val="003A0D43"/>
    <w:rsid w:val="003A1A14"/>
    <w:rsid w:val="003A39F9"/>
    <w:rsid w:val="003B2A4B"/>
    <w:rsid w:val="003C2BBD"/>
    <w:rsid w:val="003D099E"/>
    <w:rsid w:val="003D0A00"/>
    <w:rsid w:val="003D21A2"/>
    <w:rsid w:val="003D29D2"/>
    <w:rsid w:val="003D3926"/>
    <w:rsid w:val="003D3DCE"/>
    <w:rsid w:val="003E0705"/>
    <w:rsid w:val="003E2FF7"/>
    <w:rsid w:val="003F1013"/>
    <w:rsid w:val="003F1ACF"/>
    <w:rsid w:val="00404948"/>
    <w:rsid w:val="00405261"/>
    <w:rsid w:val="00406BEA"/>
    <w:rsid w:val="00407532"/>
    <w:rsid w:val="00410089"/>
    <w:rsid w:val="00413A60"/>
    <w:rsid w:val="00422019"/>
    <w:rsid w:val="004230F7"/>
    <w:rsid w:val="0043167E"/>
    <w:rsid w:val="0043409A"/>
    <w:rsid w:val="00435B22"/>
    <w:rsid w:val="004363A9"/>
    <w:rsid w:val="00442D9C"/>
    <w:rsid w:val="00443C1E"/>
    <w:rsid w:val="00444890"/>
    <w:rsid w:val="00446255"/>
    <w:rsid w:val="00451935"/>
    <w:rsid w:val="00460ED0"/>
    <w:rsid w:val="00462233"/>
    <w:rsid w:val="00465651"/>
    <w:rsid w:val="00470CE7"/>
    <w:rsid w:val="00470F4F"/>
    <w:rsid w:val="00472482"/>
    <w:rsid w:val="00475BB6"/>
    <w:rsid w:val="00480DC7"/>
    <w:rsid w:val="00486619"/>
    <w:rsid w:val="004876F6"/>
    <w:rsid w:val="0049236A"/>
    <w:rsid w:val="00492718"/>
    <w:rsid w:val="004A355D"/>
    <w:rsid w:val="004A4970"/>
    <w:rsid w:val="004B2183"/>
    <w:rsid w:val="004B2A01"/>
    <w:rsid w:val="004C2559"/>
    <w:rsid w:val="004C3FD8"/>
    <w:rsid w:val="004C51B7"/>
    <w:rsid w:val="004D113D"/>
    <w:rsid w:val="004D7BA3"/>
    <w:rsid w:val="004F3D20"/>
    <w:rsid w:val="004F3FB8"/>
    <w:rsid w:val="004F4518"/>
    <w:rsid w:val="004F4C62"/>
    <w:rsid w:val="004F5CAE"/>
    <w:rsid w:val="004F7375"/>
    <w:rsid w:val="00501433"/>
    <w:rsid w:val="005030EA"/>
    <w:rsid w:val="005057C4"/>
    <w:rsid w:val="005073D1"/>
    <w:rsid w:val="00511CC4"/>
    <w:rsid w:val="00516B3A"/>
    <w:rsid w:val="00531E60"/>
    <w:rsid w:val="00533607"/>
    <w:rsid w:val="00536A5A"/>
    <w:rsid w:val="00541D07"/>
    <w:rsid w:val="00544BAB"/>
    <w:rsid w:val="00545F31"/>
    <w:rsid w:val="005578FA"/>
    <w:rsid w:val="00565129"/>
    <w:rsid w:val="00565CD0"/>
    <w:rsid w:val="00567820"/>
    <w:rsid w:val="00571AC5"/>
    <w:rsid w:val="005770AD"/>
    <w:rsid w:val="00581414"/>
    <w:rsid w:val="00582490"/>
    <w:rsid w:val="005826FA"/>
    <w:rsid w:val="00593C7D"/>
    <w:rsid w:val="00597E28"/>
    <w:rsid w:val="005A1D26"/>
    <w:rsid w:val="005A2E3B"/>
    <w:rsid w:val="005A3990"/>
    <w:rsid w:val="005A452F"/>
    <w:rsid w:val="005A54ED"/>
    <w:rsid w:val="005A5D5B"/>
    <w:rsid w:val="005A6081"/>
    <w:rsid w:val="005A627D"/>
    <w:rsid w:val="005C0045"/>
    <w:rsid w:val="005C084E"/>
    <w:rsid w:val="005C1B12"/>
    <w:rsid w:val="005C4606"/>
    <w:rsid w:val="005C4C7D"/>
    <w:rsid w:val="005C5093"/>
    <w:rsid w:val="005D0B0C"/>
    <w:rsid w:val="005D7E1A"/>
    <w:rsid w:val="005E02B3"/>
    <w:rsid w:val="005E07AA"/>
    <w:rsid w:val="005E1E24"/>
    <w:rsid w:val="005F1008"/>
    <w:rsid w:val="005F4F97"/>
    <w:rsid w:val="005F79C6"/>
    <w:rsid w:val="0060596B"/>
    <w:rsid w:val="00606D97"/>
    <w:rsid w:val="00614E64"/>
    <w:rsid w:val="00617710"/>
    <w:rsid w:val="00617990"/>
    <w:rsid w:val="00617EE6"/>
    <w:rsid w:val="0062184C"/>
    <w:rsid w:val="00623724"/>
    <w:rsid w:val="00627260"/>
    <w:rsid w:val="00627BEA"/>
    <w:rsid w:val="006319DB"/>
    <w:rsid w:val="006333FB"/>
    <w:rsid w:val="00637027"/>
    <w:rsid w:val="00637843"/>
    <w:rsid w:val="0065595B"/>
    <w:rsid w:val="00660269"/>
    <w:rsid w:val="00665F89"/>
    <w:rsid w:val="00673C92"/>
    <w:rsid w:val="006753EC"/>
    <w:rsid w:val="00676B25"/>
    <w:rsid w:val="006A2789"/>
    <w:rsid w:val="006A4978"/>
    <w:rsid w:val="006A7261"/>
    <w:rsid w:val="006B0D29"/>
    <w:rsid w:val="006B1819"/>
    <w:rsid w:val="006B442E"/>
    <w:rsid w:val="006B5DE7"/>
    <w:rsid w:val="006C5048"/>
    <w:rsid w:val="006C6A4B"/>
    <w:rsid w:val="006C779F"/>
    <w:rsid w:val="006D01F5"/>
    <w:rsid w:val="006D0CFB"/>
    <w:rsid w:val="006D30C0"/>
    <w:rsid w:val="006D6294"/>
    <w:rsid w:val="006D7535"/>
    <w:rsid w:val="006E414F"/>
    <w:rsid w:val="006E450B"/>
    <w:rsid w:val="006F0D7E"/>
    <w:rsid w:val="00710B77"/>
    <w:rsid w:val="00717747"/>
    <w:rsid w:val="00717F43"/>
    <w:rsid w:val="0072075B"/>
    <w:rsid w:val="007221C2"/>
    <w:rsid w:val="00725816"/>
    <w:rsid w:val="00726451"/>
    <w:rsid w:val="00730955"/>
    <w:rsid w:val="00733A9C"/>
    <w:rsid w:val="00736574"/>
    <w:rsid w:val="007367E0"/>
    <w:rsid w:val="00737215"/>
    <w:rsid w:val="00741B58"/>
    <w:rsid w:val="00754905"/>
    <w:rsid w:val="007570FD"/>
    <w:rsid w:val="00760038"/>
    <w:rsid w:val="00762EE0"/>
    <w:rsid w:val="00765C41"/>
    <w:rsid w:val="00771100"/>
    <w:rsid w:val="0077178A"/>
    <w:rsid w:val="00773B54"/>
    <w:rsid w:val="007759DD"/>
    <w:rsid w:val="0078217B"/>
    <w:rsid w:val="0078609F"/>
    <w:rsid w:val="007917BA"/>
    <w:rsid w:val="00793A75"/>
    <w:rsid w:val="007A5C6F"/>
    <w:rsid w:val="007C0BD8"/>
    <w:rsid w:val="007C3C71"/>
    <w:rsid w:val="007C627F"/>
    <w:rsid w:val="007D305E"/>
    <w:rsid w:val="007D4241"/>
    <w:rsid w:val="007D4317"/>
    <w:rsid w:val="007D4EA3"/>
    <w:rsid w:val="007E4996"/>
    <w:rsid w:val="007F1CFF"/>
    <w:rsid w:val="007F5DD5"/>
    <w:rsid w:val="00821A1B"/>
    <w:rsid w:val="00822E44"/>
    <w:rsid w:val="008262E9"/>
    <w:rsid w:val="00827E69"/>
    <w:rsid w:val="00831D3F"/>
    <w:rsid w:val="00835C4D"/>
    <w:rsid w:val="008377B5"/>
    <w:rsid w:val="00843F48"/>
    <w:rsid w:val="008451AD"/>
    <w:rsid w:val="00851423"/>
    <w:rsid w:val="00856367"/>
    <w:rsid w:val="00857848"/>
    <w:rsid w:val="00861ACE"/>
    <w:rsid w:val="00862B8C"/>
    <w:rsid w:val="008654B6"/>
    <w:rsid w:val="0087139C"/>
    <w:rsid w:val="00880E83"/>
    <w:rsid w:val="00891025"/>
    <w:rsid w:val="00892F28"/>
    <w:rsid w:val="008A0C5F"/>
    <w:rsid w:val="008A0F65"/>
    <w:rsid w:val="008A3DEA"/>
    <w:rsid w:val="008A4EB9"/>
    <w:rsid w:val="008A74C0"/>
    <w:rsid w:val="008B1694"/>
    <w:rsid w:val="008B6F80"/>
    <w:rsid w:val="008C32CB"/>
    <w:rsid w:val="008C4B27"/>
    <w:rsid w:val="008C7F2A"/>
    <w:rsid w:val="008D67E8"/>
    <w:rsid w:val="008D7958"/>
    <w:rsid w:val="008E36F8"/>
    <w:rsid w:val="008E46B2"/>
    <w:rsid w:val="008E682C"/>
    <w:rsid w:val="008E78A1"/>
    <w:rsid w:val="008F589F"/>
    <w:rsid w:val="009004A2"/>
    <w:rsid w:val="00906238"/>
    <w:rsid w:val="0090625B"/>
    <w:rsid w:val="00907EF9"/>
    <w:rsid w:val="0091295C"/>
    <w:rsid w:val="00914D58"/>
    <w:rsid w:val="00921F47"/>
    <w:rsid w:val="009228AB"/>
    <w:rsid w:val="0093085B"/>
    <w:rsid w:val="00931C57"/>
    <w:rsid w:val="0093375F"/>
    <w:rsid w:val="009347A5"/>
    <w:rsid w:val="00942257"/>
    <w:rsid w:val="009471BF"/>
    <w:rsid w:val="00950E4E"/>
    <w:rsid w:val="009529BD"/>
    <w:rsid w:val="009533B4"/>
    <w:rsid w:val="00971D93"/>
    <w:rsid w:val="009808A1"/>
    <w:rsid w:val="0098699E"/>
    <w:rsid w:val="00987C5E"/>
    <w:rsid w:val="009A70FB"/>
    <w:rsid w:val="009B1F6B"/>
    <w:rsid w:val="009B292F"/>
    <w:rsid w:val="009B41C3"/>
    <w:rsid w:val="009C0D12"/>
    <w:rsid w:val="009C192E"/>
    <w:rsid w:val="009D57B1"/>
    <w:rsid w:val="009D6311"/>
    <w:rsid w:val="009D6819"/>
    <w:rsid w:val="009D6D1C"/>
    <w:rsid w:val="009D7DD9"/>
    <w:rsid w:val="009E0CF9"/>
    <w:rsid w:val="009E531B"/>
    <w:rsid w:val="009E6C56"/>
    <w:rsid w:val="009E7DCF"/>
    <w:rsid w:val="009F15E0"/>
    <w:rsid w:val="009F4A56"/>
    <w:rsid w:val="009F4E65"/>
    <w:rsid w:val="00A006A5"/>
    <w:rsid w:val="00A03BE4"/>
    <w:rsid w:val="00A04596"/>
    <w:rsid w:val="00A05942"/>
    <w:rsid w:val="00A07BEC"/>
    <w:rsid w:val="00A221E9"/>
    <w:rsid w:val="00A22B5C"/>
    <w:rsid w:val="00A264BE"/>
    <w:rsid w:val="00A272CA"/>
    <w:rsid w:val="00A33051"/>
    <w:rsid w:val="00A34CE0"/>
    <w:rsid w:val="00A367ED"/>
    <w:rsid w:val="00A407AD"/>
    <w:rsid w:val="00A40923"/>
    <w:rsid w:val="00A41C05"/>
    <w:rsid w:val="00A41D18"/>
    <w:rsid w:val="00A42426"/>
    <w:rsid w:val="00A46DC8"/>
    <w:rsid w:val="00A514B7"/>
    <w:rsid w:val="00A54A0B"/>
    <w:rsid w:val="00A57529"/>
    <w:rsid w:val="00A65FD4"/>
    <w:rsid w:val="00A66C9C"/>
    <w:rsid w:val="00A81198"/>
    <w:rsid w:val="00A81E48"/>
    <w:rsid w:val="00A82035"/>
    <w:rsid w:val="00A90D77"/>
    <w:rsid w:val="00A92E07"/>
    <w:rsid w:val="00A94FF1"/>
    <w:rsid w:val="00AA0B3A"/>
    <w:rsid w:val="00AA121F"/>
    <w:rsid w:val="00AA4624"/>
    <w:rsid w:val="00AA6EB4"/>
    <w:rsid w:val="00AA767D"/>
    <w:rsid w:val="00AB0CC9"/>
    <w:rsid w:val="00AC3FF6"/>
    <w:rsid w:val="00AD119C"/>
    <w:rsid w:val="00AD5134"/>
    <w:rsid w:val="00AD73EC"/>
    <w:rsid w:val="00AE5BC7"/>
    <w:rsid w:val="00AF5AAF"/>
    <w:rsid w:val="00B031BB"/>
    <w:rsid w:val="00B046D8"/>
    <w:rsid w:val="00B13F4C"/>
    <w:rsid w:val="00B16219"/>
    <w:rsid w:val="00B168F1"/>
    <w:rsid w:val="00B16C59"/>
    <w:rsid w:val="00B22A1B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BD6"/>
    <w:rsid w:val="00B75EDE"/>
    <w:rsid w:val="00B77D88"/>
    <w:rsid w:val="00B77FAF"/>
    <w:rsid w:val="00B80912"/>
    <w:rsid w:val="00B81F9C"/>
    <w:rsid w:val="00B84336"/>
    <w:rsid w:val="00B851B9"/>
    <w:rsid w:val="00B86453"/>
    <w:rsid w:val="00B90054"/>
    <w:rsid w:val="00B91294"/>
    <w:rsid w:val="00B92C14"/>
    <w:rsid w:val="00BA0066"/>
    <w:rsid w:val="00BA578D"/>
    <w:rsid w:val="00BB5468"/>
    <w:rsid w:val="00BB69DB"/>
    <w:rsid w:val="00BC322E"/>
    <w:rsid w:val="00BC44CD"/>
    <w:rsid w:val="00BC48A6"/>
    <w:rsid w:val="00BC7CC9"/>
    <w:rsid w:val="00BD0173"/>
    <w:rsid w:val="00BD06D5"/>
    <w:rsid w:val="00BD147F"/>
    <w:rsid w:val="00BD7C46"/>
    <w:rsid w:val="00BE7978"/>
    <w:rsid w:val="00BF2830"/>
    <w:rsid w:val="00BF7AA4"/>
    <w:rsid w:val="00C03BFF"/>
    <w:rsid w:val="00C07DDB"/>
    <w:rsid w:val="00C248A2"/>
    <w:rsid w:val="00C26215"/>
    <w:rsid w:val="00C40D3A"/>
    <w:rsid w:val="00C4115D"/>
    <w:rsid w:val="00C427E3"/>
    <w:rsid w:val="00C43BDD"/>
    <w:rsid w:val="00C47778"/>
    <w:rsid w:val="00C5011E"/>
    <w:rsid w:val="00C50EE5"/>
    <w:rsid w:val="00C5240A"/>
    <w:rsid w:val="00C5398F"/>
    <w:rsid w:val="00C556F5"/>
    <w:rsid w:val="00C613BB"/>
    <w:rsid w:val="00C665C7"/>
    <w:rsid w:val="00C70B92"/>
    <w:rsid w:val="00C70E19"/>
    <w:rsid w:val="00C72574"/>
    <w:rsid w:val="00C7430C"/>
    <w:rsid w:val="00C85DA1"/>
    <w:rsid w:val="00C8602D"/>
    <w:rsid w:val="00C9071C"/>
    <w:rsid w:val="00C908FF"/>
    <w:rsid w:val="00C956DE"/>
    <w:rsid w:val="00C97435"/>
    <w:rsid w:val="00C97BD3"/>
    <w:rsid w:val="00CA39EF"/>
    <w:rsid w:val="00CA521F"/>
    <w:rsid w:val="00CB0493"/>
    <w:rsid w:val="00CB0CFA"/>
    <w:rsid w:val="00CB17FF"/>
    <w:rsid w:val="00CB1ED7"/>
    <w:rsid w:val="00CC167C"/>
    <w:rsid w:val="00CC48E5"/>
    <w:rsid w:val="00CC52D9"/>
    <w:rsid w:val="00CD6647"/>
    <w:rsid w:val="00CE046C"/>
    <w:rsid w:val="00CE45E8"/>
    <w:rsid w:val="00CE4B73"/>
    <w:rsid w:val="00CF3DBC"/>
    <w:rsid w:val="00CF70BB"/>
    <w:rsid w:val="00D05FFC"/>
    <w:rsid w:val="00D074DB"/>
    <w:rsid w:val="00D139CF"/>
    <w:rsid w:val="00D140BD"/>
    <w:rsid w:val="00D22251"/>
    <w:rsid w:val="00D26566"/>
    <w:rsid w:val="00D37E7F"/>
    <w:rsid w:val="00D47AD7"/>
    <w:rsid w:val="00D51529"/>
    <w:rsid w:val="00D75259"/>
    <w:rsid w:val="00D82954"/>
    <w:rsid w:val="00D832EF"/>
    <w:rsid w:val="00D85218"/>
    <w:rsid w:val="00D858A9"/>
    <w:rsid w:val="00D85CA2"/>
    <w:rsid w:val="00D911F0"/>
    <w:rsid w:val="00D915B1"/>
    <w:rsid w:val="00DA048E"/>
    <w:rsid w:val="00DA299D"/>
    <w:rsid w:val="00DA65C4"/>
    <w:rsid w:val="00DC3C27"/>
    <w:rsid w:val="00DD04BE"/>
    <w:rsid w:val="00DD1CE6"/>
    <w:rsid w:val="00DD2BE0"/>
    <w:rsid w:val="00DE4447"/>
    <w:rsid w:val="00DE5DA2"/>
    <w:rsid w:val="00DE710E"/>
    <w:rsid w:val="00DF0033"/>
    <w:rsid w:val="00E026BF"/>
    <w:rsid w:val="00E04869"/>
    <w:rsid w:val="00E07B1B"/>
    <w:rsid w:val="00E11853"/>
    <w:rsid w:val="00E2410D"/>
    <w:rsid w:val="00E24571"/>
    <w:rsid w:val="00E27547"/>
    <w:rsid w:val="00E35439"/>
    <w:rsid w:val="00E52A86"/>
    <w:rsid w:val="00E544D7"/>
    <w:rsid w:val="00E54B47"/>
    <w:rsid w:val="00E553BF"/>
    <w:rsid w:val="00E55D93"/>
    <w:rsid w:val="00E61294"/>
    <w:rsid w:val="00E61D15"/>
    <w:rsid w:val="00E6302F"/>
    <w:rsid w:val="00E701B2"/>
    <w:rsid w:val="00E71DDB"/>
    <w:rsid w:val="00E7237C"/>
    <w:rsid w:val="00E77C46"/>
    <w:rsid w:val="00E86CE8"/>
    <w:rsid w:val="00E90E82"/>
    <w:rsid w:val="00E95AA6"/>
    <w:rsid w:val="00EA00CB"/>
    <w:rsid w:val="00EA1BAA"/>
    <w:rsid w:val="00EA3FCD"/>
    <w:rsid w:val="00EA42A0"/>
    <w:rsid w:val="00EA6AD6"/>
    <w:rsid w:val="00EA6EB4"/>
    <w:rsid w:val="00EB1467"/>
    <w:rsid w:val="00EB4F8A"/>
    <w:rsid w:val="00EB6714"/>
    <w:rsid w:val="00EB78AD"/>
    <w:rsid w:val="00EC0A68"/>
    <w:rsid w:val="00EC48E4"/>
    <w:rsid w:val="00EC5006"/>
    <w:rsid w:val="00ED3ECE"/>
    <w:rsid w:val="00ED49C3"/>
    <w:rsid w:val="00ED6CE8"/>
    <w:rsid w:val="00ED7477"/>
    <w:rsid w:val="00ED7AA6"/>
    <w:rsid w:val="00EE2A56"/>
    <w:rsid w:val="00EE3818"/>
    <w:rsid w:val="00EF5BC0"/>
    <w:rsid w:val="00F22264"/>
    <w:rsid w:val="00F2564D"/>
    <w:rsid w:val="00F25C46"/>
    <w:rsid w:val="00F35B05"/>
    <w:rsid w:val="00F413D9"/>
    <w:rsid w:val="00F5135F"/>
    <w:rsid w:val="00F51F78"/>
    <w:rsid w:val="00F654CF"/>
    <w:rsid w:val="00F8689E"/>
    <w:rsid w:val="00F86F47"/>
    <w:rsid w:val="00F90B64"/>
    <w:rsid w:val="00F94859"/>
    <w:rsid w:val="00FB2F0F"/>
    <w:rsid w:val="00FB5086"/>
    <w:rsid w:val="00FB5411"/>
    <w:rsid w:val="00FB6392"/>
    <w:rsid w:val="00FC5285"/>
    <w:rsid w:val="00FD3C70"/>
    <w:rsid w:val="00FD6820"/>
    <w:rsid w:val="00FE12D8"/>
    <w:rsid w:val="00FE778E"/>
    <w:rsid w:val="00FF4100"/>
    <w:rsid w:val="00FF4A5A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383CCB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C248A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sfhem.se/upl/files/201618.pdf" TargetMode="External" Id="rId26" /><Relationship Type="http://schemas.openxmlformats.org/officeDocument/2006/relationships/hyperlink" Target="https://mellanarkiv-offentlig.vgregion.se/alfresco/s/archive/stream/public/v1/source/available/sofia/skas6086-227296039-206/native/Fl%c3%b6desschema%20folsyra%2c%20B12-brist.pdf" TargetMode="External" Id="rId21" /><Relationship Type="http://schemas.openxmlformats.org/officeDocument/2006/relationships/hyperlink" Target="https://mellanarkiv-offentlig.vgregion.se/alfresco/s/archive/stream/public/v1/source/available/sofia/skas6086-227296039-204/surrogate/Tabell%20SU%20-%20Laboratoriesvar%20som%20talar%20f%c3%b6r%20olika%20anemityper.pdf" TargetMode="External" Id="rId42" /><Relationship Type="http://schemas.openxmlformats.org/officeDocument/2006/relationships/hyperlink" Target="http://anvisningar.se/Anvisningar/Klinisk-kemi/J/P--Jarn/" TargetMode="External" Id="rId47" /><Relationship Type="http://schemas.openxmlformats.org/officeDocument/2006/relationships/hyperlink" Target="http://anvisningar.se/Anvisningar/Klinisk-kemi/H/S--Haptoglobin/" TargetMode="External" Id="rId63" /><Relationship Type="http://schemas.openxmlformats.org/officeDocument/2006/relationships/hyperlink" Target="http://anvisningar.se/Anvisningar/Klinisk-kemi/T/P--Tyrotropin-Tyreoideastimulerandehormon-TSH/" TargetMode="External" Id="rId68" /><Relationship Type="http://schemas.openxmlformats.org/officeDocument/2006/relationships/hyperlink" Target="http://www.internetmedicin.se/page.aspx?id=617" TargetMode="External" Id="rId84" /><Relationship Type="http://schemas.openxmlformats.org/officeDocument/2006/relationships/hyperlink" Target="https://www.internetmedicin.se/behandlingsoversikter/hematologi/talassemia-major/" TargetMode="External" Id="rId89" /><Relationship Type="http://schemas.openxmlformats.org/officeDocument/2006/relationships/styles" Target="styles.xml" Id="rId7" /><Relationship Type="http://schemas.openxmlformats.org/officeDocument/2006/relationships/hyperlink" Target="http://www.fass.se/LIF/result?query=duroferon&amp;userType=0" TargetMode="External" Id="rId71" /><Relationship Type="http://schemas.openxmlformats.org/officeDocument/2006/relationships/hyperlink" Target="https://mellanarkiv-offentlig.vgregion.se/alfresco/s/archive/stream/public/v1/source/available/sofia/rhs9927-391389789-66/surrogate/J%c3%a4rntillskott%20under%20graviditet%20barnmorskemottagningar%20VGR.pdf" TargetMode="External" Id="rId92" /><Relationship Type="http://schemas.openxmlformats.org/officeDocument/2006/relationships/footer" Target="footer3.xml" Id="rId16" /><Relationship Type="http://schemas.openxmlformats.org/officeDocument/2006/relationships/hyperlink" Target="https://www.internetmedicin.se/behandlingsoversikter/hematologi/talassemia-intermedia/" TargetMode="External" Id="rId29" /><Relationship Type="http://schemas.openxmlformats.org/officeDocument/2006/relationships/endnotes" Target="endnotes.xml" Id="rId11" /><Relationship Type="http://schemas.openxmlformats.org/officeDocument/2006/relationships/hyperlink" Target="https://media.arto.se/app/uploads/sites/11/OldPdfFiles/2003/27050.pdf" TargetMode="External" Id="rId24" /><Relationship Type="http://schemas.openxmlformats.org/officeDocument/2006/relationships/hyperlink" Target="https://www.socialstyrelsen.se/kunskapsstod-och-regler/omraden/sallsynta-halsotillstand/om-kunskapsdatabasen/sok-bland-sallsynta-halsotillstand/sicklecellsjukdom/" TargetMode="External" Id="rId32" /><Relationship Type="http://schemas.openxmlformats.org/officeDocument/2006/relationships/hyperlink" Target="http://www.internetmedicin.se/page.aspx?id=340" TargetMode="External" Id="rId37" /><Relationship Type="http://schemas.openxmlformats.org/officeDocument/2006/relationships/hyperlink" Target="https://mellanarkiv-offentlig.vgregion.se/alfresco/s/archive/stream/public/v1/source/available/sofia/su746-1392443522-572/native/Blankett%20beg%c3%a4ran%20journalkopia%20n%c3%a4rst%c3%a5ende%20-%20ifyllbar.pdf" TargetMode="External" Id="rId40" /><Relationship Type="http://schemas.openxmlformats.org/officeDocument/2006/relationships/hyperlink" Target="https://mellanarkiv-offentlig.vgregion.se/alfresco/s/archive/stream/public/v1/source/available/sofia/rhs9927-391389789-169/surrogate/Hantering%20av%20prover%20och%20provsvar%20barnmorskemottagningar%2c%20VGR%20.pdf" TargetMode="External" Id="rId45" /><Relationship Type="http://schemas.openxmlformats.org/officeDocument/2006/relationships/hyperlink" Target="http://anvisningar.se/Anvisningar/Klinisk-kemi/J/P--Jarn/" TargetMode="External" Id="rId53" /><Relationship Type="http://schemas.openxmlformats.org/officeDocument/2006/relationships/hyperlink" Target="http://www.fass.se/LIF/result?userType=0&amp;nplId=19640101000042,19641125000025&amp;query=Behepan" TargetMode="External" Id="rId58" /><Relationship Type="http://schemas.openxmlformats.org/officeDocument/2006/relationships/hyperlink" Target="http://anvisningar.se/Anvisningar/Klinisk-kemi/K/P--Kreatinin/" TargetMode="External" Id="rId66" /><Relationship Type="http://schemas.openxmlformats.org/officeDocument/2006/relationships/hyperlink" Target="https://mellanarkiv-offentlig.vgregion.se/alfresco/s/archive/stream/public/v1/source/available/sofia/rhs9927-391389789-169/surrogate/Hantering%20av%20prover%20och%20provsvar%20barnmorskemottagningar%2c%20VGR%20.pdf" TargetMode="External" Id="rId74" /><Relationship Type="http://schemas.openxmlformats.org/officeDocument/2006/relationships/hyperlink" Target="http://www.fass.se/LIF/result?query=ferinject&amp;userType=0" TargetMode="External" Id="rId79" /><Relationship Type="http://schemas.openxmlformats.org/officeDocument/2006/relationships/hyperlink" Target="https://www.internetmedicin.se/hematologi/anemi-allman-utredning-akut-behandling" TargetMode="External" Id="rId87" /><Relationship Type="http://schemas.openxmlformats.org/officeDocument/2006/relationships/hyperlink" Target="https://www.livsmedelsverket.se/livsmedel-och-innehall/naringsamne/salt-och-mineraler1/jarn/?_t_id=1B2M2Y8AsgTpgAmY7PhCfg%3d%3d&amp;_t_q=j%c3%a4rn&amp;_t_tags=language%3asv%2csiteid%3a67f9c486-281d-4765-ba72-ba3914739e3b&amp;_t_ip=138.233.54.170&amp;_t_hit.id=Livs_Common_Model_PageTypes_ArticlePage/_60dd8997-2362-431c-b8d2-5b99d61d055d_sv&amp;_t_hit.pos=1" TargetMode="External" Id="rId102" /><Relationship Type="http://schemas.openxmlformats.org/officeDocument/2006/relationships/hyperlink" Target="https://labbutbud.vgregion.se/api/file/DOK-352994" TargetMode="External" Id="rId61" /><Relationship Type="http://schemas.openxmlformats.org/officeDocument/2006/relationships/hyperlink" Target="https://mellanarkiv-offentlig.vgregion.se/alfresco/s/archive/stream/public/v1/source/available/sofia/rhs9927-391389789-169/surrogate/Hantering%20av%20prover%20och%20provsvar%20barnmorskemottagningar%2c%20VGR%20.pdf" TargetMode="External" Id="rId82" /><Relationship Type="http://schemas.openxmlformats.org/officeDocument/2006/relationships/hyperlink" Target="https://www.internetmedicin.se/behandlingsoversikter/hematologi/talassemia-minor-minima/" TargetMode="External" Id="rId90" /><Relationship Type="http://schemas.openxmlformats.org/officeDocument/2006/relationships/hyperlink" Target="https://mellanarkiv-offentlig.vgregion.se/alfresco/s/archive/stream/public/v1/source/available/sofia/ssn11800-2140136717-726/native/Vitaminbrist%20B12%20och%20eller%20folatbrist.pdf" TargetMode="External" Id="rId95" /><Relationship Type="http://schemas.openxmlformats.org/officeDocument/2006/relationships/hyperlink" Target="https://mellanarkiv-offentlig.vgregion.se/alfresco/s/archive/stream/public/v1/source/available/sofia/rhs9927-391389789-118/surrogate/Handl%C3%A4ggning%20av%20gravida%2c%20p%C3%A5%20barnmorskemottagning%2c%20som%20genomg%C3%A5tt%20%C3%B6verviktskirurgi.pdf" TargetMode="External" Id="rId19" /><Relationship Type="http://schemas.openxmlformats.org/officeDocument/2006/relationships/footer" Target="footer2.xml" Id="rId14" /><Relationship Type="http://schemas.openxmlformats.org/officeDocument/2006/relationships/hyperlink" Target="https://labbutbud.vgregion.se/api/file/DOK-352994" TargetMode="External" Id="rId22" /><Relationship Type="http://schemas.openxmlformats.org/officeDocument/2006/relationships/hyperlink" Target="https://www.internetmedicin.se/behandlingsoversikter/hematologi/talassemia-major/" TargetMode="External" Id="rId27" /><Relationship Type="http://schemas.openxmlformats.org/officeDocument/2006/relationships/hyperlink" Target="https://www.internetmedicin.se/behandlingsoversikter/hematologi/sicklecellanemi-och-andra-sicklecellsjukdomar/" TargetMode="External" Id="rId30" /><Relationship Type="http://schemas.openxmlformats.org/officeDocument/2006/relationships/hyperlink" Target="http://www.internetmedicin.se/page.aspx?id=617" TargetMode="External" Id="rId35" /><Relationship Type="http://schemas.openxmlformats.org/officeDocument/2006/relationships/hyperlink" Target="http://anvisningar.se/" TargetMode="External" Id="rId43" /><Relationship Type="http://schemas.openxmlformats.org/officeDocument/2006/relationships/hyperlink" Target="http://anvisningar.se/Anvisningar/Klinisk-kemi/F/P--Ferritin/" TargetMode="External" Id="rId48" /><Relationship Type="http://schemas.openxmlformats.org/officeDocument/2006/relationships/hyperlink" Target="https://mellanarkiv-offentlig.vgregion.se/alfresco/s/archive/stream/public/v1/source/available/sofia/skas6086-227296039-204/surrogate/Tabell%20SU%20-%20Laboratoriesvar%20som%20talar%20f%c3%b6r%20olika%20anemityper.pdf" TargetMode="External" Id="rId56" /><Relationship Type="http://schemas.openxmlformats.org/officeDocument/2006/relationships/hyperlink" Target="http://anvisningar.se/Anvisningar/Klinisk-kemi/R/B--Retikulocyter/" TargetMode="External" Id="rId64" /><Relationship Type="http://schemas.openxmlformats.org/officeDocument/2006/relationships/hyperlink" Target="https://www.livsmedelsverket.se/livsmedel-och-innehall/naringsamne/salt-och-mineraler1/jarn" TargetMode="External" Id="rId69" /><Relationship Type="http://schemas.openxmlformats.org/officeDocument/2006/relationships/hyperlink" Target="http://www.fass.se/LIF/result?query=duroferon&amp;userType=0" TargetMode="External" Id="rId77" /><Relationship Type="http://schemas.openxmlformats.org/officeDocument/2006/relationships/hyperlink" Target="https://www.socialstyrelsen.se/kunskapsstod-och-regler/omraden/sallsynta-halsotillstand/om-kunskapsdatabasen/sok-bland-sallsynta-halsotillstand/sicklecellsjukdom/" TargetMode="External" Id="rId100" /><Relationship Type="http://schemas.openxmlformats.org/officeDocument/2006/relationships/theme" Target="theme/theme1.xml" Id="rId105" /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hs7493-1527062561-592/surrogate/Basprogram%20matris%20M%c3%b6drah%c3%a4lsov%c3%a5rden%20VGR.pdf" TargetMode="External" Id="rId51" /><Relationship Type="http://schemas.openxmlformats.org/officeDocument/2006/relationships/hyperlink" Target="https://mellanarkiv-offentlig.vgregion.se/alfresco/s/archive/stream/public/v1/source/available/sofia/rhs7493-1527062561-592/surrogate/Basprogram%20matris%20M%c3%b6drah%c3%a4lsov%c3%a5rden%20VGR.pdf" TargetMode="External" Id="rId72" /><Relationship Type="http://schemas.openxmlformats.org/officeDocument/2006/relationships/hyperlink" Target="http://www.fass.se/LIF/result?query=duroferon&amp;userType=0" TargetMode="External" Id="rId80" /><Relationship Type="http://schemas.openxmlformats.org/officeDocument/2006/relationships/hyperlink" Target="http://www.internetmedicin.se/page.aspx?id=1006" TargetMode="External" Id="rId85" /><Relationship Type="http://schemas.openxmlformats.org/officeDocument/2006/relationships/hyperlink" Target="https://vardpersonal.1177.se/Vastra-Gotaland/kunskapsstod/kliniska-kunskapsstod/anemi/?selectionCode=profession_primarvard" TargetMode="External" Id="rId93" /><Relationship Type="http://schemas.openxmlformats.org/officeDocument/2006/relationships/hyperlink" Target="https://www.sfog.se/wp-content/uploads/2025/03/jaernbristanemi-under-graviditet-mhoel-211125.pdf" TargetMode="External" Id="rId98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6086-227296039-204/surrogate/Tabell%20SU%20-%20Laboratoriesvar%20som%20talar%20f%c3%b6r%20olika%20anemityper.pdf" TargetMode="External" Id="rId17" /><Relationship Type="http://schemas.openxmlformats.org/officeDocument/2006/relationships/hyperlink" Target="https://mellanarkiv-offentlig.vgregion.se/alfresco/s/archive/stream/public/v1/source/available/SOFIA/RHS9927-391389789-40/SURROGATE/Anemi%20under%20graviditet%20och%20postpartumperiod%20M4%202018-11-08.pdf" TargetMode="External" Id="rId25" /><Relationship Type="http://schemas.openxmlformats.org/officeDocument/2006/relationships/hyperlink" Target="http://www.lakartidningen.se/Klinik-och-vetenskap/Klinisk-oversikt/2015/03/Sicklecellanemi-ger-skiftande-symtombild-och-hog-morbiditet/" TargetMode="External" Id="rId33" /><Relationship Type="http://schemas.openxmlformats.org/officeDocument/2006/relationships/hyperlink" Target="http://www.internetmedicin.se/page.aspx?id=334" TargetMode="External" Id="rId38" /><Relationship Type="http://schemas.openxmlformats.org/officeDocument/2006/relationships/hyperlink" Target="http://anvisningar.se/Anvisningar/Klinisk-kemi/B/B--Blodstatus/" TargetMode="External" Id="rId46" /><Relationship Type="http://schemas.openxmlformats.org/officeDocument/2006/relationships/hyperlink" Target="http://www.fass.se/LIF/result?userType=0&amp;nplId=19501227000012,20081209000064,20091105000488&amp;query=Folacin" TargetMode="External" Id="rId59" /><Relationship Type="http://schemas.openxmlformats.org/officeDocument/2006/relationships/hyperlink" Target="http://anvisningar.se/Anvisningar/Klinisk-kemi/P/PtU--Protein/" TargetMode="External" Id="rId67" /><Relationship Type="http://schemas.openxmlformats.org/officeDocument/2006/relationships/hyperlink" Target="https://insidan.vgregion.se/forvaltningar/regionhalsan/vard/barnmorskemottagningarochgynekologi/bmm/regional-patientinformation/" TargetMode="External" Id="rId103" /><Relationship Type="http://schemas.openxmlformats.org/officeDocument/2006/relationships/hyperlink" Target="https://mellanarkiv-offentlig.vgregion.se/alfresco/s/archive/stream/public/v1/source/available/sofia/ssn11800-2140136717-726/native/Vitaminbrist%20B12%20och%20eller%20folatbrist.pdf" TargetMode="External" Id="rId20" /><Relationship Type="http://schemas.openxmlformats.org/officeDocument/2006/relationships/hyperlink" Target="https://mellanarkiv-offentlig.vgregion.se/alfresco/s/archive/stream/public/v1/source/available/sofia/skas6086-227296039-39/native/Remissmall%20n%c3%a4rh%c3%a4lsan%2c%20MHV.pdf" TargetMode="External" Id="rId41" /><Relationship Type="http://schemas.openxmlformats.org/officeDocument/2006/relationships/hyperlink" Target="http://anvisningar.se/Anvisningar/Klinisk-kemi/F/P--Ferritin/" TargetMode="External" Id="rId54" /><Relationship Type="http://schemas.openxmlformats.org/officeDocument/2006/relationships/hyperlink" Target="https://labbutbud.vgregion.se/api/file/DOK-352994" TargetMode="External" Id="rId62" /><Relationship Type="http://schemas.openxmlformats.org/officeDocument/2006/relationships/hyperlink" Target="https://mellanarkiv-offentlig.vgregion.se/alfresco/s/archive/stream/public/v1/source/available/sofia/rhs9927-391389789-66/surrogate/J%c3%a4rntillskott%20under%20graviditet%20barnmorskemottagningar%20VGR.pdf" TargetMode="External" Id="rId70" /><Relationship Type="http://schemas.openxmlformats.org/officeDocument/2006/relationships/hyperlink" Target="https://labbutbud.vgregion.se/api/file/DOK-352994" TargetMode="External" Id="rId75" /><Relationship Type="http://schemas.openxmlformats.org/officeDocument/2006/relationships/hyperlink" Target="http://www.internetmedicin.se/page.aspx?id=2483" TargetMode="External" Id="rId83" /><Relationship Type="http://schemas.openxmlformats.org/officeDocument/2006/relationships/hyperlink" Target="http://www.internetmedicin.se/page.aspx?id=4263" TargetMode="External" Id="rId88" /><Relationship Type="http://schemas.openxmlformats.org/officeDocument/2006/relationships/hyperlink" Target="https://www.internetmedicin.se/behandlingsoversikter/hematologi/talassemia-intermedia/" TargetMode="External" Id="rId91" /><Relationship Type="http://schemas.openxmlformats.org/officeDocument/2006/relationships/hyperlink" Target="https://reklistan.vgregion.se/" TargetMode="External" Id="rId96" /><Relationship Type="http://schemas.openxmlformats.org/officeDocument/2006/relationships/numbering" Target="numbering.xml" Id="rId6" /><Relationship Type="http://schemas.openxmlformats.org/officeDocument/2006/relationships/header" Target="header2.xml" Id="rId15" /><Relationship Type="http://schemas.openxmlformats.org/officeDocument/2006/relationships/hyperlink" Target="https://www.socialstyrelsen.se/kunskapsstod-och-regler/omraden/sallsynta-halsotillstand/om-kunskapsdatabasen/sok-bland-sallsynta-halsotillstand/thalassemi/" TargetMode="External" Id="rId23" /><Relationship Type="http://schemas.openxmlformats.org/officeDocument/2006/relationships/hyperlink" Target="https://www.internetmedicin.se/behandlingsoversikter/hematologi/talassemia-minor-minima/" TargetMode="External" Id="rId28" /><Relationship Type="http://schemas.openxmlformats.org/officeDocument/2006/relationships/hyperlink" Target="http://www.internetmedicin.se/page.aspx?id=1006" TargetMode="External" Id="rId36" /><Relationship Type="http://schemas.openxmlformats.org/officeDocument/2006/relationships/hyperlink" Target="https://labbutbud.vgregion.se/api/file/DOK-352994" TargetMode="External" Id="rId49" /><Relationship Type="http://schemas.openxmlformats.org/officeDocument/2006/relationships/hyperlink" Target="http://anvisningar.se/Anvisningar/Klinisk-kemi/H/P--Homocystein/" TargetMode="External" Id="rId57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RHS9927-391389789-40/SURROGATE/Anemi%20under%20graviditet%20och%20postpartumperiod%20M4%202018-11-08.pdf" TargetMode="External" Id="rId31" /><Relationship Type="http://schemas.openxmlformats.org/officeDocument/2006/relationships/hyperlink" Target="https://mellanarkiv-offentlig.vgregion.se/alfresco/s/archive/stream/public/v1/source/available/sofia/rhs9927-391389789-66/surrogate/J%c3%a4rntillskott%20under%20graviditet%20barnmorskemottagningar%20VGR.pdf" TargetMode="External" Id="rId44" /><Relationship Type="http://schemas.openxmlformats.org/officeDocument/2006/relationships/hyperlink" Target="http://anvisningar.se/Anvisningar/Klinisk-kemi/B/B--Blodstatus/" TargetMode="External" Id="rId52" /><Relationship Type="http://schemas.openxmlformats.org/officeDocument/2006/relationships/hyperlink" Target="https://mellanarkiv-offentlig.vgregion.se/alfresco/s/archive/stream/public/v1/source/available/sofia/skas6086-227296039-206/native/Fl%c3%b6desschema%20folsyra%2c%20B12-brist.pdf" TargetMode="External" Id="rId60" /><Relationship Type="http://schemas.openxmlformats.org/officeDocument/2006/relationships/hyperlink" Target="http://anvisningar.se/Anvisningar/Klinisk-kemi/T/P--TIBC-Jarnbindande-kapacitet/" TargetMode="External" Id="rId65" /><Relationship Type="http://schemas.openxmlformats.org/officeDocument/2006/relationships/hyperlink" Target="https://fass.se/health/search?query=monofer&amp;index=human-product-index" TargetMode="External" Id="rId73" /><Relationship Type="http://schemas.openxmlformats.org/officeDocument/2006/relationships/hyperlink" Target="http://www.fass.se/LIF/product?userType=0&amp;nplId=20120124000060" TargetMode="External" Id="rId78" /><Relationship Type="http://schemas.openxmlformats.org/officeDocument/2006/relationships/hyperlink" Target="https://www.sfog.se/wp-content/uploads/2017/03/modrahalsovard-sexuell-och-reproduktiv-halsa.pdf" TargetMode="External" Id="rId81" /><Relationship Type="http://schemas.openxmlformats.org/officeDocument/2006/relationships/hyperlink" Target="http://www.internetmedicin.se/page.aspx?id=340" TargetMode="External" Id="rId86" /><Relationship Type="http://schemas.openxmlformats.org/officeDocument/2006/relationships/hyperlink" Target="https://vardpersonal.1177.se/Vastra-Gotaland/kunskapsstod/kliniska-kunskapsstod/brist-pa-vitamin-b12-och-folat/?selectionCode=profession_primarvard" TargetMode="External" Id="rId94" /><Relationship Type="http://schemas.openxmlformats.org/officeDocument/2006/relationships/hyperlink" Target="https://www.socialstyrelsen.se/kunskapsstod-och-regler/omraden/sallsynta-halsotillstand/om-kunskapsdatabasen/sok-bland-sallsynta-halsotillstand/thalassemi/" TargetMode="External" Id="rId99" /><Relationship Type="http://schemas.openxmlformats.org/officeDocument/2006/relationships/hyperlink" Target="http://www.1177.se/Fakta-och-rad/Sjukdomar/Blodbrist/" TargetMode="External" Id="rId101" /><Relationship Type="http://schemas.openxmlformats.org/officeDocument/2006/relationships/webSettings" Target="webSettings.xml" Id="rId9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6086-227296039-39/native/Remissmall%20n%c3%a4rh%c3%a4lsan%2c%20MHV.pdf" TargetMode="External" Id="rId18" /><Relationship Type="http://schemas.openxmlformats.org/officeDocument/2006/relationships/hyperlink" Target="https://mellanarkiv-offentlig.vgregion.se/alfresco/s/archive/stream/public/v1/source/available/sofia/su746-1392443522-572/native/Blankett%20beg%c3%a4ran%20journalkopia%20n%c3%a4rst%c3%a5ende%20-%20ifyllbar.pdf" TargetMode="External" Id="rId39" /><Relationship Type="http://schemas.openxmlformats.org/officeDocument/2006/relationships/hyperlink" Target="http://www.internetmedicin.se/page.aspx?id=2483" TargetMode="External" Id="rId34" /><Relationship Type="http://schemas.openxmlformats.org/officeDocument/2006/relationships/hyperlink" Target="https://mellanarkiv-offentlig.vgregion.se/alfresco/s/archive/stream/public/v1/source/available/sofia/skas6086-227296039-39/native/Remissmall%20n%c3%a4rh%c3%a4lsan%2c%20MHV.pdf" TargetMode="External" Id="rId50" /><Relationship Type="http://schemas.openxmlformats.org/officeDocument/2006/relationships/hyperlink" Target="https://mellanarkiv-offentlig.vgregion.se/alfresco/s/archive/stream/public/v1/source/available/sofia/rhs7493-1527062561-592/surrogate/Basprogram%20matris%20M%c3%b6drah%c3%a4lsov%c3%a5rden%20VGR.pdf" TargetMode="External" Id="rId55" /><Relationship Type="http://schemas.openxmlformats.org/officeDocument/2006/relationships/hyperlink" Target="https://mellanarkiv-offentlig.vgregion.se/alfresco/s/archive/stream/public/v1/source/available/sofia/skas9716-1940753776-233/surrogate/Postpartal%20bl%c3%b6dning%20-%20omv%c3%a5rdnad%20och%20behandling.pdf" TargetMode="External" Id="rId76" /><Relationship Type="http://schemas.openxmlformats.org/officeDocument/2006/relationships/hyperlink" Target="https://mellanarkiv-offentlig.vgregion.se/alfresco/s/archive/stream/public/v1/source/available/sofia/rhs9927-391389789-185/surrogate/Remisshantering%20vid%20barnmorskemottagningar%20inom%20Regionh%C3%A4lsan.pdf" TargetMode="External" Id="rId97" /><Relationship Type="http://schemas.openxmlformats.org/officeDocument/2006/relationships/fontTable" Target="fontTable.xml" Id="rId10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4748</TotalTime>
  <Pages>10</Pages>
  <Words>1883</Words>
  <Characters>23296</Characters>
  <Application>Microsoft Office Word</Application>
  <DocSecurity>0</DocSecurity>
  <Lines>194</Lines>
  <Paragraphs>50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25129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Anemiscreening och anemiutredning under graviditet och postpartum</dc:title>
  <dc:subject/>
  <dc:creator>patrik.jens.johansson@vgregion.se</dc:creator>
  <keywords/>
  <lastModifiedBy>Pernilla Käll Borg</lastModifiedBy>
  <revision>219</revision>
  <lastPrinted>2016-03-31T10:56:00.0000000Z</lastPrinted>
  <dcterms:created xsi:type="dcterms:W3CDTF">2022-03-07T08:17:00.0000000Z</dcterms:created>
  <dcterms:modified xsi:type="dcterms:W3CDTF">2026-03-17T12:48:00.0000000Z</dcterms:modified>
</coreProperties>
</file>