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AA7FD1B" w:rsidR="00184167" w:rsidRDefault="00EC4836" w:rsidP="00184167">
      <w:pPr>
        <w:pStyle w:val="Rubrik1"/>
      </w:pPr>
      <w:bookmarkStart w:id="0" w:name="_Toc321146591"/>
      <w:r>
        <w:t>Utredning av urininkontinens - gyneko</w:t>
      </w:r>
      <w:r w:rsidR="0004291C">
        <w:softHyphen/>
      </w:r>
      <w:r>
        <w:t>logi</w:t>
      </w:r>
    </w:p>
    <w:bookmarkEnd w:id="0"/>
    <w:p w14:paraId="7E8AC00B" w14:textId="77777777" w:rsidR="005218AA" w:rsidRDefault="376B6543" w:rsidP="005218AA">
      <w:pPr>
        <w:pStyle w:val="Rubrik2"/>
      </w:pPr>
      <w:r>
        <w:t>Förändringar sedan föregående version</w:t>
      </w:r>
    </w:p>
    <w:p w14:paraId="2BF6684C" w14:textId="6FE02F01" w:rsidR="005218AA" w:rsidRPr="007A334E" w:rsidRDefault="00941ABB" w:rsidP="376B6543">
      <w:r w:rsidRPr="00941ABB">
        <w:rPr>
          <w:highlight w:val="yellow"/>
        </w:rPr>
        <w:t>Revidering markerad med gult</w:t>
      </w:r>
      <w:r w:rsidR="376B6543">
        <w:t>.</w:t>
      </w:r>
    </w:p>
    <w:p w14:paraId="1B9446C1" w14:textId="58393B25" w:rsidR="007155D5" w:rsidRDefault="008C7F0C" w:rsidP="007155D5">
      <w:pPr>
        <w:pStyle w:val="Rubrik2"/>
      </w:pPr>
      <w:bookmarkStart w:id="1" w:name="_Toc72840807"/>
      <w:r>
        <w:t>Bakgrund</w:t>
      </w:r>
      <w:r w:rsidR="00023FF4">
        <w:t>, syfte och mål</w:t>
      </w:r>
      <w:bookmarkEnd w:id="1"/>
    </w:p>
    <w:p w14:paraId="06E625AC" w14:textId="038EE976" w:rsidR="005218AA" w:rsidRPr="005218AA" w:rsidRDefault="00EC4836" w:rsidP="005218AA">
      <w:r>
        <w:t>Utredningsrutin för patienter med urininkontinens.</w:t>
      </w:r>
      <w:r w:rsidR="00C2703D">
        <w:t xml:space="preserve"> Se även RMR </w:t>
      </w:r>
      <w:hyperlink r:id="rId12" w:history="1">
        <w:r w:rsidR="00C2703D" w:rsidRPr="00BD3A66">
          <w:rPr>
            <w:rStyle w:val="Hyperlnk"/>
          </w:rPr>
          <w:t>Urinin</w:t>
        </w:r>
        <w:r w:rsidR="0004291C" w:rsidRPr="00BD3A66">
          <w:rPr>
            <w:rStyle w:val="Hyperlnk"/>
          </w:rPr>
          <w:softHyphen/>
        </w:r>
        <w:r w:rsidR="00C2703D" w:rsidRPr="00BD3A66">
          <w:rPr>
            <w:rStyle w:val="Hyperlnk"/>
          </w:rPr>
          <w:t>kontinens hos kvinnor</w:t>
        </w:r>
      </w:hyperlink>
      <w:r w:rsidR="00C2703D">
        <w:t>.</w:t>
      </w:r>
    </w:p>
    <w:p w14:paraId="463FF048" w14:textId="77777777" w:rsidR="005218AA" w:rsidRPr="005218AA" w:rsidRDefault="55B98A16" w:rsidP="55B98A16">
      <w:pPr>
        <w:pStyle w:val="Rubrik2"/>
      </w:pPr>
      <w:r w:rsidRPr="55B98A16">
        <w:t>Arbetsbeskrivning</w:t>
      </w:r>
    </w:p>
    <w:p w14:paraId="0525751D" w14:textId="54070259" w:rsidR="005218AA" w:rsidRDefault="00765B68" w:rsidP="005218AA">
      <w:r>
        <w:t xml:space="preserve">Om patient kommer på remiss med frågeställning urininkontinens </w:t>
      </w:r>
      <w:r w:rsidR="00105436">
        <w:t>så ska miktionslista och dryckeslista ingå i remissen. Om inte, returneras remis</w:t>
      </w:r>
      <w:r w:rsidR="00B734DF">
        <w:t>-</w:t>
      </w:r>
      <w:r w:rsidR="00105436">
        <w:t xml:space="preserve">sen. Undantaget synnerliga skäl så som patient som enbart kissar i blöja. </w:t>
      </w:r>
    </w:p>
    <w:p w14:paraId="08E3485F" w14:textId="76FC2F97" w:rsidR="00012F36" w:rsidRDefault="00012F36" w:rsidP="00012F36">
      <w:pPr>
        <w:pStyle w:val="MellanrubrikVGR"/>
      </w:pPr>
      <w:r>
        <w:t>Tolkning av miktionslista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456"/>
        <w:gridCol w:w="2564"/>
        <w:gridCol w:w="2907"/>
      </w:tblGrid>
      <w:tr w:rsidR="00012F36" w14:paraId="743B87ED" w14:textId="77777777" w:rsidTr="00012F36">
        <w:tc>
          <w:tcPr>
            <w:tcW w:w="2973" w:type="dxa"/>
          </w:tcPr>
          <w:p w14:paraId="54843719" w14:textId="77777777" w:rsidR="00012F36" w:rsidRDefault="00012F36" w:rsidP="00012F36">
            <w:pPr>
              <w:ind w:left="0"/>
            </w:pPr>
          </w:p>
        </w:tc>
        <w:tc>
          <w:tcPr>
            <w:tcW w:w="2973" w:type="dxa"/>
          </w:tcPr>
          <w:p w14:paraId="6F42AC1F" w14:textId="1AD610FA" w:rsidR="00012F36" w:rsidRPr="00B329B2" w:rsidRDefault="00012F36" w:rsidP="00012F36">
            <w:pPr>
              <w:ind w:left="0" w:right="189"/>
              <w:rPr>
                <w:b/>
                <w:bCs/>
                <w:i/>
                <w:iCs/>
              </w:rPr>
            </w:pPr>
            <w:r w:rsidRPr="00B329B2">
              <w:rPr>
                <w:b/>
                <w:bCs/>
                <w:i/>
                <w:iCs/>
              </w:rPr>
              <w:t>Normalvärden</w:t>
            </w:r>
          </w:p>
        </w:tc>
        <w:tc>
          <w:tcPr>
            <w:tcW w:w="2973" w:type="dxa"/>
          </w:tcPr>
          <w:p w14:paraId="6BD20CA2" w14:textId="62404C59" w:rsidR="00012F36" w:rsidRPr="00B329B2" w:rsidRDefault="00012F36" w:rsidP="00012F36">
            <w:pPr>
              <w:ind w:left="0" w:right="174"/>
              <w:rPr>
                <w:b/>
                <w:bCs/>
                <w:i/>
                <w:iCs/>
              </w:rPr>
            </w:pPr>
            <w:r w:rsidRPr="00B329B2">
              <w:rPr>
                <w:b/>
                <w:bCs/>
                <w:i/>
                <w:iCs/>
              </w:rPr>
              <w:t>Trängningsinkontinens/</w:t>
            </w:r>
            <w:r w:rsidR="00A3488D" w:rsidRPr="00B329B2">
              <w:rPr>
                <w:b/>
                <w:bCs/>
                <w:i/>
                <w:iCs/>
              </w:rPr>
              <w:t xml:space="preserve"> överaktiv blåsa</w:t>
            </w:r>
          </w:p>
        </w:tc>
      </w:tr>
      <w:tr w:rsidR="00A3488D" w14:paraId="1C88309D" w14:textId="77777777" w:rsidTr="00012F36">
        <w:tc>
          <w:tcPr>
            <w:tcW w:w="2973" w:type="dxa"/>
          </w:tcPr>
          <w:p w14:paraId="59DE5210" w14:textId="4C8146D3" w:rsidR="00A3488D" w:rsidRDefault="00A3488D" w:rsidP="00A3488D">
            <w:pPr>
              <w:ind w:left="0" w:right="106"/>
            </w:pPr>
            <w:r>
              <w:t xml:space="preserve">Totalvolym </w:t>
            </w:r>
          </w:p>
        </w:tc>
        <w:tc>
          <w:tcPr>
            <w:tcW w:w="2973" w:type="dxa"/>
          </w:tcPr>
          <w:p w14:paraId="40FF1591" w14:textId="5C720CFB" w:rsidR="00A3488D" w:rsidRDefault="00A3488D" w:rsidP="00012F36">
            <w:pPr>
              <w:ind w:left="0" w:right="189"/>
            </w:pPr>
            <w:r>
              <w:t>1000–2000 ml</w:t>
            </w:r>
          </w:p>
        </w:tc>
        <w:tc>
          <w:tcPr>
            <w:tcW w:w="2973" w:type="dxa"/>
          </w:tcPr>
          <w:p w14:paraId="14EB28C8" w14:textId="11589EA5" w:rsidR="00A3488D" w:rsidRDefault="00A3488D" w:rsidP="00012F36">
            <w:pPr>
              <w:ind w:left="0" w:right="174"/>
            </w:pPr>
            <w:r>
              <w:t>1000–2000 ml</w:t>
            </w:r>
          </w:p>
        </w:tc>
      </w:tr>
      <w:tr w:rsidR="00A3488D" w14:paraId="15D3E287" w14:textId="77777777" w:rsidTr="00012F36">
        <w:tc>
          <w:tcPr>
            <w:tcW w:w="2973" w:type="dxa"/>
          </w:tcPr>
          <w:p w14:paraId="6D2634E5" w14:textId="6CDC9287" w:rsidR="00A3488D" w:rsidRDefault="00A3488D" w:rsidP="00A3488D">
            <w:pPr>
              <w:ind w:left="0" w:right="106"/>
            </w:pPr>
            <w:r>
              <w:t>Frekvens</w:t>
            </w:r>
          </w:p>
        </w:tc>
        <w:tc>
          <w:tcPr>
            <w:tcW w:w="2973" w:type="dxa"/>
          </w:tcPr>
          <w:p w14:paraId="6DC8183F" w14:textId="2BB25326" w:rsidR="00A3488D" w:rsidRDefault="00A3488D" w:rsidP="00012F36">
            <w:pPr>
              <w:ind w:left="0" w:right="189"/>
            </w:pPr>
            <w:r>
              <w:t>4–7 ggr/dygn</w:t>
            </w:r>
          </w:p>
        </w:tc>
        <w:tc>
          <w:tcPr>
            <w:tcW w:w="2973" w:type="dxa"/>
          </w:tcPr>
          <w:p w14:paraId="305707D2" w14:textId="54493ACE" w:rsidR="00A3488D" w:rsidRDefault="00740C19" w:rsidP="00012F36">
            <w:pPr>
              <w:ind w:left="0" w:right="174"/>
            </w:pPr>
            <w:r w:rsidRPr="00740C19">
              <w:rPr>
                <w:u w:val="single"/>
              </w:rPr>
              <w:t>&gt;</w:t>
            </w:r>
            <w:r>
              <w:t xml:space="preserve"> 8 ggr/dygn</w:t>
            </w:r>
          </w:p>
        </w:tc>
      </w:tr>
      <w:tr w:rsidR="00740C19" w14:paraId="794A5900" w14:textId="77777777" w:rsidTr="00012F36">
        <w:tc>
          <w:tcPr>
            <w:tcW w:w="2973" w:type="dxa"/>
          </w:tcPr>
          <w:p w14:paraId="17B9315F" w14:textId="5DA75958" w:rsidR="00740C19" w:rsidRDefault="00740C19" w:rsidP="00A3488D">
            <w:pPr>
              <w:ind w:left="0" w:right="106"/>
            </w:pPr>
            <w:r>
              <w:t>Medelvolym</w:t>
            </w:r>
          </w:p>
        </w:tc>
        <w:tc>
          <w:tcPr>
            <w:tcW w:w="2973" w:type="dxa"/>
          </w:tcPr>
          <w:p w14:paraId="36A7DACF" w14:textId="3E374BBE" w:rsidR="00740C19" w:rsidRDefault="00740C19" w:rsidP="00012F36">
            <w:pPr>
              <w:ind w:left="0" w:right="189"/>
            </w:pPr>
            <w:r>
              <w:t>250–300 ml</w:t>
            </w:r>
          </w:p>
        </w:tc>
        <w:tc>
          <w:tcPr>
            <w:tcW w:w="2973" w:type="dxa"/>
          </w:tcPr>
          <w:p w14:paraId="6082141C" w14:textId="2C769813" w:rsidR="00740C19" w:rsidRPr="00B329B2" w:rsidRDefault="00740C19" w:rsidP="00012F36">
            <w:pPr>
              <w:ind w:left="0" w:right="174"/>
            </w:pPr>
            <w:r w:rsidRPr="00B329B2">
              <w:t xml:space="preserve">&lt; </w:t>
            </w:r>
            <w:r w:rsidR="00B329B2" w:rsidRPr="00B329B2">
              <w:t>200 ml</w:t>
            </w:r>
          </w:p>
        </w:tc>
      </w:tr>
      <w:tr w:rsidR="00B329B2" w14:paraId="182162C8" w14:textId="77777777" w:rsidTr="00012F36">
        <w:tc>
          <w:tcPr>
            <w:tcW w:w="2973" w:type="dxa"/>
          </w:tcPr>
          <w:p w14:paraId="00659CC3" w14:textId="0AB0A4BB" w:rsidR="00B329B2" w:rsidRDefault="00B329B2" w:rsidP="00A3488D">
            <w:pPr>
              <w:ind w:left="0" w:right="106"/>
            </w:pPr>
            <w:r>
              <w:t>Maxvolym</w:t>
            </w:r>
          </w:p>
        </w:tc>
        <w:tc>
          <w:tcPr>
            <w:tcW w:w="2973" w:type="dxa"/>
          </w:tcPr>
          <w:p w14:paraId="553B94F1" w14:textId="61D6C69A" w:rsidR="00B329B2" w:rsidRDefault="00B329B2" w:rsidP="00012F36">
            <w:pPr>
              <w:ind w:left="0" w:right="189"/>
            </w:pPr>
            <w:r>
              <w:t>500 ml</w:t>
            </w:r>
          </w:p>
        </w:tc>
        <w:tc>
          <w:tcPr>
            <w:tcW w:w="2973" w:type="dxa"/>
          </w:tcPr>
          <w:p w14:paraId="69CDD2EB" w14:textId="5CD25D5F" w:rsidR="00B329B2" w:rsidRPr="00B329B2" w:rsidRDefault="00B329B2" w:rsidP="00012F36">
            <w:pPr>
              <w:ind w:left="0" w:right="174"/>
            </w:pPr>
            <w:r>
              <w:t>&lt; 300 ml</w:t>
            </w:r>
          </w:p>
        </w:tc>
      </w:tr>
    </w:tbl>
    <w:p w14:paraId="6BA9000F" w14:textId="77777777" w:rsidR="00012F36" w:rsidRDefault="00012F36" w:rsidP="00012F36"/>
    <w:p w14:paraId="0408D4B8" w14:textId="438699E3" w:rsidR="00C24BB7" w:rsidRDefault="00C24BB7" w:rsidP="00012F36">
      <w:r>
        <w:t>Frekvens natt är de gånger patienten har väckts under natten för att hon är kissnödig och måste gå till toaletten</w:t>
      </w:r>
      <w:r w:rsidR="003829FA">
        <w:t>, blåstömningen på morgonen</w:t>
      </w:r>
      <w:r w:rsidR="008A4939">
        <w:t xml:space="preserve">, </w:t>
      </w:r>
      <w:r w:rsidR="008A4939" w:rsidRPr="008A4939">
        <w:rPr>
          <w:highlight w:val="yellow"/>
        </w:rPr>
        <w:t>från kl 05.00,</w:t>
      </w:r>
      <w:r w:rsidR="003829FA">
        <w:t xml:space="preserve"> räk</w:t>
      </w:r>
      <w:r w:rsidR="0004291C">
        <w:softHyphen/>
      </w:r>
      <w:r w:rsidR="003829FA">
        <w:t>nas inte. Till nattvolym räknas första blåstömningen efter in</w:t>
      </w:r>
      <w:r w:rsidR="00733DFB">
        <w:softHyphen/>
      </w:r>
      <w:r w:rsidR="003829FA">
        <w:t>somnandet till och med första blåstömningen på morgonen.</w:t>
      </w:r>
      <w:r w:rsidR="009934B5">
        <w:t xml:space="preserve"> </w:t>
      </w:r>
    </w:p>
    <w:p w14:paraId="03EDF4DB" w14:textId="0876BDD6" w:rsidR="009934B5" w:rsidRDefault="009934B5" w:rsidP="009934B5">
      <w:pPr>
        <w:pStyle w:val="MellanrubrikVGR"/>
      </w:pPr>
      <w:r>
        <w:lastRenderedPageBreak/>
        <w:t>Läckage</w:t>
      </w:r>
    </w:p>
    <w:p w14:paraId="6F5D62E7" w14:textId="17258782" w:rsidR="009934B5" w:rsidRDefault="009934B5" w:rsidP="009934B5">
      <w:r>
        <w:t xml:space="preserve">Ansträngningsläckage är flera små läckage </w:t>
      </w:r>
      <w:r w:rsidR="005C3641">
        <w:t>(</w:t>
      </w:r>
      <w:r>
        <w:t>+/++</w:t>
      </w:r>
      <w:r w:rsidR="005C3641">
        <w:t>).</w:t>
      </w:r>
    </w:p>
    <w:p w14:paraId="31FB4C00" w14:textId="15CC48EA" w:rsidR="00AC0909" w:rsidRDefault="00AC0909" w:rsidP="009934B5">
      <w:r>
        <w:t xml:space="preserve">Trängningsläckage är stora läckage </w:t>
      </w:r>
      <w:r w:rsidR="005C3641">
        <w:t>(</w:t>
      </w:r>
      <w:r>
        <w:t>++/+++</w:t>
      </w:r>
      <w:r w:rsidR="005C3641">
        <w:t>).</w:t>
      </w:r>
    </w:p>
    <w:p w14:paraId="605F8E57" w14:textId="3EF67B01" w:rsidR="00AC0909" w:rsidRDefault="00AC0909" w:rsidP="00AC0909">
      <w:pPr>
        <w:pStyle w:val="Rubrik2"/>
      </w:pPr>
      <w:r>
        <w:t>Anamnes</w:t>
      </w:r>
    </w:p>
    <w:p w14:paraId="30A2CA25" w14:textId="360CEB97" w:rsidR="00AC0909" w:rsidRDefault="00AC0909" w:rsidP="00AC0909">
      <w:r>
        <w:t xml:space="preserve">Vid vilka situationer kommer läckaget? </w:t>
      </w:r>
      <w:r w:rsidR="00F731AB">
        <w:t>H</w:t>
      </w:r>
      <w:r>
        <w:t>opp</w:t>
      </w:r>
      <w:r w:rsidR="00F731AB">
        <w:t>a, hosta, skratta eller springa som vid ansträngningsläckage eller vid trängning till miktion</w:t>
      </w:r>
      <w:r w:rsidR="00453E3D">
        <w:t xml:space="preserve">, </w:t>
      </w:r>
      <w:r w:rsidR="00453E3D" w:rsidRPr="00453E3D">
        <w:rPr>
          <w:highlight w:val="yellow"/>
        </w:rPr>
        <w:t>med eller utan förv</w:t>
      </w:r>
      <w:r w:rsidR="00453E3D">
        <w:rPr>
          <w:highlight w:val="yellow"/>
        </w:rPr>
        <w:t>a</w:t>
      </w:r>
      <w:r w:rsidR="00453E3D" w:rsidRPr="00453E3D">
        <w:rPr>
          <w:highlight w:val="yellow"/>
        </w:rPr>
        <w:t>rnande känsla</w:t>
      </w:r>
      <w:r w:rsidR="00F731AB">
        <w:t xml:space="preserve"> som vid trängningsläckage. Behöver patienten byta trosskydd eller även trosor och byxor </w:t>
      </w:r>
      <w:r w:rsidR="000105A8">
        <w:t>efter</w:t>
      </w:r>
      <w:r w:rsidR="00F731AB">
        <w:t xml:space="preserve"> läckage</w:t>
      </w:r>
      <w:r w:rsidR="003E1958">
        <w:t>. Läcker vid samliv?</w:t>
      </w:r>
      <w:r w:rsidR="0079515C">
        <w:t xml:space="preserve"> </w:t>
      </w:r>
      <w:r w:rsidR="0079515C" w:rsidRPr="0079515C">
        <w:rPr>
          <w:highlight w:val="yellow"/>
        </w:rPr>
        <w:t>Nyckelhålsläckage?</w:t>
      </w:r>
    </w:p>
    <w:p w14:paraId="652EBE3C" w14:textId="12742660" w:rsidR="003E1958" w:rsidRDefault="003E1958" w:rsidP="00AC0909">
      <w:r>
        <w:t>Medför läckaget att patienten begränsat sitt liv exempelvis sin fysiska ak</w:t>
      </w:r>
      <w:r w:rsidR="0004291C">
        <w:softHyphen/>
      </w:r>
      <w:r>
        <w:t>tivitet, undviker samliv, undviker att lämna hemmet, undviker att delta i sociala aktiviteter utomhus eller utan tillgång till känd toalett.</w:t>
      </w:r>
    </w:p>
    <w:p w14:paraId="55089D2E" w14:textId="397A640D" w:rsidR="003E1958" w:rsidRDefault="003E1958" w:rsidP="00AC0909">
      <w:r>
        <w:t>Har patienten minskat sitt vätskeintag för att läcka mindre? Säkerhets</w:t>
      </w:r>
      <w:r w:rsidR="00733DFB">
        <w:softHyphen/>
      </w:r>
      <w:r>
        <w:t xml:space="preserve">kissar patienten? </w:t>
      </w:r>
      <w:r w:rsidR="00A84C75">
        <w:t>Har patienten hittat inkontinensskydd som fungerar? Fått hjälp med förskrivning?</w:t>
      </w:r>
    </w:p>
    <w:p w14:paraId="6DF586FB" w14:textId="025CCA70" w:rsidR="00A84C75" w:rsidRDefault="00A84C75" w:rsidP="00AC0909">
      <w:proofErr w:type="spellStart"/>
      <w:r>
        <w:t>Kniptränar</w:t>
      </w:r>
      <w:proofErr w:type="spellEnd"/>
      <w:r>
        <w:t xml:space="preserve"> aktivt? Svårt att komma ihåg? </w:t>
      </w:r>
      <w:r w:rsidR="0079515C" w:rsidRPr="0079515C">
        <w:rPr>
          <w:highlight w:val="yellow"/>
        </w:rPr>
        <w:t>Ger knipträning effekt?</w:t>
      </w:r>
    </w:p>
    <w:p w14:paraId="3B8C9057" w14:textId="0C33D16F" w:rsidR="009F7241" w:rsidRDefault="009F7241" w:rsidP="00AC0909">
      <w:r>
        <w:t>Blandinkontinens – det vill säga en kombination av ovan resultat och anamnes är vanligast.</w:t>
      </w:r>
    </w:p>
    <w:p w14:paraId="580B2060" w14:textId="1A1306E4" w:rsidR="00847BAD" w:rsidRPr="00847BAD" w:rsidRDefault="00847BAD" w:rsidP="00D37BC2">
      <w:pPr>
        <w:pStyle w:val="MellanrubrikVGR"/>
      </w:pPr>
      <w:r>
        <w:t>Övriga tillstånd av betydelse</w:t>
      </w:r>
    </w:p>
    <w:p w14:paraId="159876B3" w14:textId="7AF276C8" w:rsidR="009F7241" w:rsidRDefault="009F7241" w:rsidP="00AC0909">
      <w:r>
        <w:t>Förstoppning och/eller tarmtömningssvårigheter</w:t>
      </w:r>
      <w:r w:rsidR="000105A8">
        <w:t>?</w:t>
      </w:r>
      <w:r>
        <w:t xml:space="preserve"> Viktigt att behandla samtidigt då det kan försämra inkontinens och trängningar. </w:t>
      </w:r>
      <w:r w:rsidR="00D37BC2">
        <w:t>Behandlas</w:t>
      </w:r>
      <w:r>
        <w:t xml:space="preserve"> med </w:t>
      </w:r>
      <w:proofErr w:type="spellStart"/>
      <w:r w:rsidR="008113D2">
        <w:t>Omnilax</w:t>
      </w:r>
      <w:proofErr w:type="spellEnd"/>
      <w:r w:rsidR="008113D2">
        <w:t xml:space="preserve"> 0,5–1 påse eller </w:t>
      </w:r>
      <w:proofErr w:type="spellStart"/>
      <w:r>
        <w:t>Inolaxol</w:t>
      </w:r>
      <w:proofErr w:type="spellEnd"/>
      <w:r w:rsidR="0016067E">
        <w:t xml:space="preserve"> </w:t>
      </w:r>
      <w:r w:rsidR="0016067E" w:rsidRPr="0016067E">
        <w:rPr>
          <w:highlight w:val="yellow"/>
        </w:rPr>
        <w:t xml:space="preserve">alternativt </w:t>
      </w:r>
      <w:proofErr w:type="spellStart"/>
      <w:r w:rsidR="0016067E" w:rsidRPr="0016067E">
        <w:rPr>
          <w:highlight w:val="yellow"/>
        </w:rPr>
        <w:t>Visiblin</w:t>
      </w:r>
      <w:proofErr w:type="spellEnd"/>
      <w:r>
        <w:t xml:space="preserve"> 1 på</w:t>
      </w:r>
      <w:r w:rsidR="0022548F">
        <w:t>s</w:t>
      </w:r>
      <w:r>
        <w:t>e dag</w:t>
      </w:r>
      <w:r w:rsidR="00733DFB">
        <w:softHyphen/>
      </w:r>
      <w:r>
        <w:t>ligen tillsam</w:t>
      </w:r>
      <w:r w:rsidR="0004291C">
        <w:softHyphen/>
      </w:r>
      <w:r>
        <w:t>mans med råd om normal tarmtömning och ergonomi vid toalettbesök.</w:t>
      </w:r>
    </w:p>
    <w:p w14:paraId="76B85DB3" w14:textId="7D675544" w:rsidR="00E25B16" w:rsidRDefault="00E25B16" w:rsidP="00E25B16">
      <w:r>
        <w:t xml:space="preserve">Neurologisk sjukdom? Svullna underben som tecken på hjärtsvikt? </w:t>
      </w:r>
      <w:r>
        <w:br/>
        <w:t xml:space="preserve">Läkemedel: </w:t>
      </w:r>
      <w:proofErr w:type="spellStart"/>
      <w:r w:rsidR="00493273">
        <w:t>D</w:t>
      </w:r>
      <w:r>
        <w:t>iuretika</w:t>
      </w:r>
      <w:proofErr w:type="spellEnd"/>
      <w:r>
        <w:t xml:space="preserve">? Psykofarmaka? Östrogen? </w:t>
      </w:r>
      <w:r w:rsidR="006C56B5" w:rsidRPr="006C56B5">
        <w:rPr>
          <w:highlight w:val="yellow"/>
        </w:rPr>
        <w:t>Smärtlindrande läke</w:t>
      </w:r>
      <w:r w:rsidR="00733DFB">
        <w:rPr>
          <w:highlight w:val="yellow"/>
        </w:rPr>
        <w:softHyphen/>
      </w:r>
      <w:r w:rsidR="006C56B5" w:rsidRPr="006C56B5">
        <w:rPr>
          <w:highlight w:val="yellow"/>
        </w:rPr>
        <w:t xml:space="preserve">medel, till exempel </w:t>
      </w:r>
      <w:proofErr w:type="spellStart"/>
      <w:r w:rsidR="006C56B5" w:rsidRPr="006C56B5">
        <w:rPr>
          <w:highlight w:val="yellow"/>
        </w:rPr>
        <w:t>opioider</w:t>
      </w:r>
      <w:proofErr w:type="spellEnd"/>
      <w:r w:rsidR="006C56B5" w:rsidRPr="006C56B5">
        <w:rPr>
          <w:highlight w:val="yellow"/>
        </w:rPr>
        <w:t xml:space="preserve">, </w:t>
      </w:r>
      <w:proofErr w:type="spellStart"/>
      <w:r w:rsidR="006C56B5" w:rsidRPr="006C56B5">
        <w:rPr>
          <w:highlight w:val="yellow"/>
        </w:rPr>
        <w:t>gabapentin</w:t>
      </w:r>
      <w:proofErr w:type="spellEnd"/>
      <w:r w:rsidR="006C56B5" w:rsidRPr="006C56B5">
        <w:rPr>
          <w:highlight w:val="yellow"/>
        </w:rPr>
        <w:t xml:space="preserve"> </w:t>
      </w:r>
      <w:proofErr w:type="spellStart"/>
      <w:r w:rsidR="006C56B5" w:rsidRPr="006C56B5">
        <w:rPr>
          <w:highlight w:val="yellow"/>
        </w:rPr>
        <w:t>etc</w:t>
      </w:r>
      <w:proofErr w:type="spellEnd"/>
      <w:r w:rsidR="006C56B5" w:rsidRPr="006C56B5">
        <w:rPr>
          <w:highlight w:val="yellow"/>
        </w:rPr>
        <w:t>?</w:t>
      </w:r>
      <w:r w:rsidR="00493273">
        <w:br/>
        <w:t>Funktionsnedsättning? Hos alla patienter, men särskilt hos multisjuka pa</w:t>
      </w:r>
      <w:r w:rsidR="00E14487">
        <w:softHyphen/>
      </w:r>
      <w:r w:rsidR="00493273">
        <w:t xml:space="preserve">tienter med funktionsnedsättning är det av stort värde </w:t>
      </w:r>
      <w:r w:rsidR="006416B1">
        <w:t>att ha en målsätt</w:t>
      </w:r>
      <w:r w:rsidR="00E14487">
        <w:softHyphen/>
      </w:r>
      <w:r w:rsidR="006416B1">
        <w:t xml:space="preserve">ning med utredning och behandling. </w:t>
      </w:r>
    </w:p>
    <w:p w14:paraId="501B1F93" w14:textId="7A425443" w:rsidR="00797638" w:rsidRDefault="00797638" w:rsidP="00E25B16">
      <w:r w:rsidRPr="00797638">
        <w:rPr>
          <w:highlight w:val="yellow"/>
        </w:rPr>
        <w:t>Ryggradsbesvär, särskilt ländrygg där nerverna som styr urinblåsan sit</w:t>
      </w:r>
      <w:r w:rsidR="00733DFB">
        <w:rPr>
          <w:highlight w:val="yellow"/>
        </w:rPr>
        <w:softHyphen/>
      </w:r>
      <w:r w:rsidRPr="00797638">
        <w:rPr>
          <w:highlight w:val="yellow"/>
        </w:rPr>
        <w:t>ter.</w:t>
      </w:r>
    </w:p>
    <w:p w14:paraId="2337A2A6" w14:textId="65001329" w:rsidR="009F7241" w:rsidRDefault="009F7241" w:rsidP="009F7241">
      <w:pPr>
        <w:pStyle w:val="Rubrik2"/>
      </w:pPr>
      <w:r>
        <w:lastRenderedPageBreak/>
        <w:t>Gynekologisk undersökning</w:t>
      </w:r>
    </w:p>
    <w:p w14:paraId="50624F36" w14:textId="4381018D" w:rsidR="009F7241" w:rsidRDefault="009F7241" w:rsidP="009F7241">
      <w:r>
        <w:t>Uteslutande av bäckenresistens eller större myom som trycker.</w:t>
      </w:r>
      <w:r w:rsidR="00D62239">
        <w:t xml:space="preserve"> Värdering av eventuell samtidig prolaps. Bedömning av bäckenbottenmuskulatur med två fingrar i slidan</w:t>
      </w:r>
      <w:r w:rsidR="000E4192">
        <w:t xml:space="preserve">, lätt särade med </w:t>
      </w:r>
      <w:proofErr w:type="spellStart"/>
      <w:r w:rsidR="000E4192">
        <w:t>volarsidan</w:t>
      </w:r>
      <w:proofErr w:type="spellEnd"/>
      <w:r w:rsidR="000E4192">
        <w:t xml:space="preserve"> mot anus: liksidigt?</w:t>
      </w:r>
    </w:p>
    <w:p w14:paraId="7E9EF042" w14:textId="137C2158" w:rsidR="000E4192" w:rsidRDefault="000E4192" w:rsidP="009F7241">
      <w:r>
        <w:t>Ange enligt Hahn-skalan:</w:t>
      </w:r>
      <w:r>
        <w:br/>
        <w:t>0</w:t>
      </w:r>
      <w:r>
        <w:tab/>
      </w:r>
      <w:r w:rsidR="00740CF9">
        <w:tab/>
      </w:r>
      <w:r>
        <w:t>Inget palpabelt knip</w:t>
      </w:r>
      <w:r w:rsidR="00740CF9">
        <w:t>.</w:t>
      </w:r>
      <w:r>
        <w:br/>
        <w:t>1</w:t>
      </w:r>
      <w:r>
        <w:tab/>
      </w:r>
      <w:r w:rsidR="00740CF9">
        <w:tab/>
      </w:r>
      <w:r>
        <w:t>Svagt knip</w:t>
      </w:r>
      <w:r w:rsidR="00740CF9">
        <w:t>, eller partiellt.</w:t>
      </w:r>
      <w:r w:rsidR="00740CF9">
        <w:br/>
        <w:t>2–3</w:t>
      </w:r>
      <w:r w:rsidR="00740CF9">
        <w:tab/>
        <w:t>Måttligt knip i 3–4 sekunder</w:t>
      </w:r>
      <w:r w:rsidR="00A2635D">
        <w:t>, lyfter något.</w:t>
      </w:r>
      <w:r w:rsidR="00A2635D">
        <w:br/>
        <w:t>4</w:t>
      </w:r>
      <w:r w:rsidR="00A2635D">
        <w:tab/>
      </w:r>
      <w:r w:rsidR="00A2635D">
        <w:tab/>
        <w:t>Starkare knip i 5–6 sekunder, lyfter bra.</w:t>
      </w:r>
      <w:r w:rsidR="00A2635D">
        <w:br/>
        <w:t>5</w:t>
      </w:r>
      <w:r w:rsidR="00A2635D">
        <w:tab/>
      </w:r>
      <w:r w:rsidR="00A2635D">
        <w:tab/>
        <w:t>Mycket starkt knip i 6–</w:t>
      </w:r>
      <w:r w:rsidR="0022548F">
        <w:t>7 sekunder, lyfter kraftigt.</w:t>
      </w:r>
    </w:p>
    <w:p w14:paraId="5D2F4E62" w14:textId="1FEA7837" w:rsidR="0022548F" w:rsidRDefault="0022548F" w:rsidP="009F7241">
      <w:r>
        <w:t xml:space="preserve">Notera eventuell </w:t>
      </w:r>
      <w:proofErr w:type="spellStart"/>
      <w:r>
        <w:t>uretrarotation</w:t>
      </w:r>
      <w:proofErr w:type="spellEnd"/>
      <w:r>
        <w:t xml:space="preserve"> vid hostprovokation.</w:t>
      </w:r>
    </w:p>
    <w:p w14:paraId="7907CB43" w14:textId="23AAF420" w:rsidR="003D01BB" w:rsidRDefault="003D01BB" w:rsidP="009F7241">
      <w:r w:rsidRPr="003D01BB">
        <w:rPr>
          <w:highlight w:val="yellow"/>
        </w:rPr>
        <w:t>Notera eventuell residualurin.</w:t>
      </w:r>
    </w:p>
    <w:p w14:paraId="445D438E" w14:textId="6699E0BA" w:rsidR="0022548F" w:rsidRDefault="0022548F" w:rsidP="0022548F">
      <w:pPr>
        <w:pStyle w:val="Rubrik2"/>
      </w:pPr>
      <w:r>
        <w:t>Cystoskopi/provokationstest med engångs</w:t>
      </w:r>
      <w:r w:rsidR="0004291C">
        <w:softHyphen/>
      </w:r>
      <w:r>
        <w:t>kateter</w:t>
      </w:r>
    </w:p>
    <w:p w14:paraId="02A4E5C3" w14:textId="0282417B" w:rsidR="00010D99" w:rsidRDefault="00010D99" w:rsidP="0022548F">
      <w:r>
        <w:t>Utförs vid misstänkt stressinkontinens med operationsbehov</w:t>
      </w:r>
      <w:r w:rsidR="002B6733">
        <w:t xml:space="preserve"> samt i övrigt vid behov.</w:t>
      </w:r>
    </w:p>
    <w:p w14:paraId="51BEDC79" w14:textId="49A9656D" w:rsidR="0022548F" w:rsidRDefault="0022548F" w:rsidP="0022548F">
      <w:r>
        <w:t>Residualurin &lt; 100 ml efter nylig miktion.</w:t>
      </w:r>
    </w:p>
    <w:p w14:paraId="7C51D28E" w14:textId="0651EC4D" w:rsidR="0022548F" w:rsidRDefault="00194E25" w:rsidP="0022548F">
      <w:r>
        <w:t xml:space="preserve">Urinprov – snabbsticka, odling vid &gt; 1+ </w:t>
      </w:r>
      <w:proofErr w:type="spellStart"/>
      <w:r>
        <w:t>leuko</w:t>
      </w:r>
      <w:proofErr w:type="spellEnd"/>
      <w:r>
        <w:t>/positiv nitrit och frikostigt på anamnes.</w:t>
      </w:r>
    </w:p>
    <w:p w14:paraId="109CCD0F" w14:textId="30206436" w:rsidR="00194E25" w:rsidRDefault="00194E25" w:rsidP="0022548F">
      <w:r>
        <w:t>Följ sedan</w:t>
      </w:r>
      <w:r w:rsidR="004E572A">
        <w:t xml:space="preserve"> styrdokumentet</w:t>
      </w:r>
      <w:r>
        <w:t xml:space="preserve"> </w:t>
      </w:r>
      <w:hyperlink r:id="rId13" w:history="1">
        <w:r w:rsidRPr="004E572A">
          <w:rPr>
            <w:rStyle w:val="Hyperlnk"/>
          </w:rPr>
          <w:t>Inkontinenstest – gynekologi</w:t>
        </w:r>
      </w:hyperlink>
      <w:r>
        <w:t>.</w:t>
      </w:r>
    </w:p>
    <w:p w14:paraId="434C3CDE" w14:textId="44E8B32B" w:rsidR="00691F70" w:rsidRDefault="00691F70" w:rsidP="00691F70">
      <w:pPr>
        <w:pStyle w:val="Rubrik2"/>
      </w:pPr>
      <w:r>
        <w:t>Åtgärd</w:t>
      </w:r>
    </w:p>
    <w:p w14:paraId="4B547FA2" w14:textId="05B6EF23" w:rsidR="00691F70" w:rsidRDefault="00AA1C2F" w:rsidP="00691F70">
      <w:pPr>
        <w:pStyle w:val="Punktlista"/>
      </w:pPr>
      <w:r w:rsidRPr="00E4795F">
        <w:rPr>
          <w:highlight w:val="yellow"/>
        </w:rPr>
        <w:t>L</w:t>
      </w:r>
      <w:r w:rsidR="00691F70" w:rsidRPr="00E4795F">
        <w:rPr>
          <w:highlight w:val="yellow"/>
        </w:rPr>
        <w:t>okalt östrogen</w:t>
      </w:r>
      <w:r w:rsidR="00037727" w:rsidRPr="00E4795F">
        <w:rPr>
          <w:highlight w:val="yellow"/>
        </w:rPr>
        <w:t xml:space="preserve"> kan erbjudas till alla kvinnor då smörjning vid urinrörsmynning och desto mer välmående slemhinn</w:t>
      </w:r>
      <w:r w:rsidR="00E4795F" w:rsidRPr="00E4795F">
        <w:rPr>
          <w:highlight w:val="yellow"/>
        </w:rPr>
        <w:t>a vaginalt kan dämpa besvär avsevärt</w:t>
      </w:r>
      <w:r w:rsidR="00691F70" w:rsidRPr="00E4795F">
        <w:rPr>
          <w:highlight w:val="yellow"/>
        </w:rPr>
        <w:t>.</w:t>
      </w:r>
      <w:r w:rsidR="00E4795F" w:rsidRPr="00E4795F">
        <w:rPr>
          <w:highlight w:val="yellow"/>
        </w:rPr>
        <w:t xml:space="preserve"> Till exempel preventivmedel eller postpartum kan ge torra slemhinnor.</w:t>
      </w:r>
      <w:r w:rsidR="00691F70">
        <w:t xml:space="preserve"> För vissa räcker detta för att avsevärt minska trängningar/läckage.</w:t>
      </w:r>
    </w:p>
    <w:p w14:paraId="7D4A3471" w14:textId="5AF9DD0B" w:rsidR="00691F70" w:rsidRDefault="00691F70" w:rsidP="00691F70">
      <w:pPr>
        <w:pStyle w:val="Punktlista"/>
      </w:pPr>
      <w:r>
        <w:t>Vid trängningsinkontinens och/eller anamnes på överaktiv blåsa:</w:t>
      </w:r>
      <w:r w:rsidR="00807BF1">
        <w:t xml:space="preserve"> läkemedel alltid i kombination med skriftlig </w:t>
      </w:r>
      <w:r w:rsidR="00AF3E88">
        <w:t>information om blås</w:t>
      </w:r>
      <w:r w:rsidR="00FD5F32">
        <w:t>-</w:t>
      </w:r>
      <w:r w:rsidR="00AF3E88">
        <w:t>träning och information att söka vid svårigheter att tömma blåsan.</w:t>
      </w:r>
      <w:r>
        <w:br/>
      </w:r>
      <w:r w:rsidR="00341773">
        <w:t>a.</w:t>
      </w:r>
      <w:r w:rsidR="00341773">
        <w:tab/>
        <w:t xml:space="preserve">Om &lt; 75 år inklusive bedömning av patientens fysiska </w:t>
      </w:r>
      <w:r w:rsidR="002E5877">
        <w:tab/>
      </w:r>
      <w:r w:rsidR="00341773">
        <w:t xml:space="preserve">ålder/samsjuklighet – </w:t>
      </w:r>
      <w:proofErr w:type="spellStart"/>
      <w:r w:rsidR="00341773">
        <w:t>Solifenacin</w:t>
      </w:r>
      <w:proofErr w:type="spellEnd"/>
      <w:r w:rsidR="00341773">
        <w:t>/</w:t>
      </w:r>
      <w:proofErr w:type="spellStart"/>
      <w:r w:rsidR="00341773">
        <w:t>Tol</w:t>
      </w:r>
      <w:r w:rsidR="00306125">
        <w:t>terodin</w:t>
      </w:r>
      <w:proofErr w:type="spellEnd"/>
      <w:r w:rsidR="00306125">
        <w:t xml:space="preserve">. Kom ihåg </w:t>
      </w:r>
      <w:r w:rsidR="002E5877">
        <w:tab/>
      </w:r>
      <w:r w:rsidR="00306125">
        <w:t xml:space="preserve">att informera om biverkningar (muntorrhet och </w:t>
      </w:r>
      <w:r w:rsidR="002E5877">
        <w:t>anti-</w:t>
      </w:r>
      <w:r w:rsidR="002E5877">
        <w:tab/>
      </w:r>
      <w:proofErr w:type="spellStart"/>
      <w:r w:rsidR="00306125">
        <w:t>kolinerga</w:t>
      </w:r>
      <w:proofErr w:type="spellEnd"/>
      <w:r w:rsidR="00306125">
        <w:t xml:space="preserve"> effekter) och att det i så fall finns preparat </w:t>
      </w:r>
      <w:r w:rsidR="002E5877">
        <w:tab/>
      </w:r>
      <w:r w:rsidR="00306125">
        <w:t xml:space="preserve">att byta till. </w:t>
      </w:r>
      <w:proofErr w:type="spellStart"/>
      <w:r w:rsidR="00306125">
        <w:t>Betmiga</w:t>
      </w:r>
      <w:proofErr w:type="spellEnd"/>
      <w:r w:rsidR="00306125">
        <w:t xml:space="preserve"> har begränsad förmån, endast till </w:t>
      </w:r>
      <w:r w:rsidR="002E5877">
        <w:tab/>
      </w:r>
      <w:r w:rsidR="00306125">
        <w:t>de som fått biverkningar.</w:t>
      </w:r>
      <w:r w:rsidR="00306125">
        <w:br/>
      </w:r>
      <w:r w:rsidR="005A4D8E">
        <w:t>b.</w:t>
      </w:r>
      <w:r w:rsidR="005A4D8E">
        <w:tab/>
        <w:t xml:space="preserve">Om  &gt; 75 år eller annan relevant samsjuklighet – </w:t>
      </w:r>
      <w:r w:rsidR="002E5877">
        <w:lastRenderedPageBreak/>
        <w:tab/>
      </w:r>
      <w:r w:rsidR="0025683E">
        <w:t>(</w:t>
      </w:r>
      <w:r w:rsidR="00253D50">
        <w:t xml:space="preserve">risk för blodtrycksstegring. Kontrollera förslagsvis före </w:t>
      </w:r>
      <w:r w:rsidR="00321AEC">
        <w:tab/>
      </w:r>
      <w:r w:rsidR="00253D50">
        <w:t xml:space="preserve">insättning, efter 3 månader och sedan årligen inför </w:t>
      </w:r>
      <w:r w:rsidR="00321AEC">
        <w:tab/>
      </w:r>
      <w:r w:rsidR="00253D50">
        <w:t>receptförnyelse</w:t>
      </w:r>
      <w:r w:rsidR="00D83F2F">
        <w:t>)</w:t>
      </w:r>
      <w:r w:rsidR="004158D4">
        <w:t>.</w:t>
      </w:r>
      <w:r w:rsidR="004C7CDD">
        <w:br/>
      </w:r>
      <w:r w:rsidR="00A471C4">
        <w:t>Sätt upp för kort telefonuppföljning till dig själv om 3 månader.</w:t>
      </w:r>
      <w:r w:rsidR="00A471C4">
        <w:br/>
      </w:r>
      <w:r w:rsidR="00A471C4" w:rsidRPr="00DF72E7">
        <w:rPr>
          <w:i/>
          <w:iCs/>
        </w:rPr>
        <w:t>God effekt:</w:t>
      </w:r>
      <w:r w:rsidR="00A471C4">
        <w:t xml:space="preserve"> remittera ut till vårdcentral.</w:t>
      </w:r>
      <w:r w:rsidR="004C7CDD">
        <w:t xml:space="preserve"> </w:t>
      </w:r>
      <w:r w:rsidR="00DF72E7">
        <w:br/>
      </w:r>
      <w:r w:rsidR="00A471C4" w:rsidRPr="00DF72E7">
        <w:rPr>
          <w:i/>
          <w:iCs/>
        </w:rPr>
        <w:t>Svårigheter att tömma blåsan:</w:t>
      </w:r>
      <w:r w:rsidR="00A471C4">
        <w:t xml:space="preserve"> bladderscan på mottagningen inom 1–2 veckor.</w:t>
      </w:r>
      <w:r w:rsidR="00E14487">
        <w:t xml:space="preserve"> </w:t>
      </w:r>
      <w:r w:rsidR="00DF72E7">
        <w:br/>
      </w:r>
      <w:r w:rsidR="00E14487" w:rsidRPr="00DF72E7">
        <w:rPr>
          <w:i/>
          <w:iCs/>
        </w:rPr>
        <w:t>Otill</w:t>
      </w:r>
      <w:r w:rsidR="00A471C4" w:rsidRPr="00DF72E7">
        <w:rPr>
          <w:i/>
          <w:iCs/>
        </w:rPr>
        <w:t>räcklig effekt:</w:t>
      </w:r>
      <w:r w:rsidR="00A471C4">
        <w:t xml:space="preserve"> diskutera med kollega i </w:t>
      </w:r>
      <w:proofErr w:type="spellStart"/>
      <w:r w:rsidR="00A471C4">
        <w:t>Urogynteamet</w:t>
      </w:r>
      <w:proofErr w:type="spellEnd"/>
      <w:r w:rsidR="00A471C4">
        <w:t>.</w:t>
      </w:r>
    </w:p>
    <w:p w14:paraId="7C62559C" w14:textId="60D4A7E2" w:rsidR="00AE7618" w:rsidRDefault="00AE7618" w:rsidP="00691F70">
      <w:pPr>
        <w:pStyle w:val="Punktlista"/>
      </w:pPr>
      <w:r>
        <w:t>Vid blandinkontinens, vilket besvärar patienten mest?</w:t>
      </w:r>
      <w:r>
        <w:br/>
        <w:t>a.</w:t>
      </w:r>
      <w:r>
        <w:tab/>
        <w:t>Trängningar/täta toa</w:t>
      </w:r>
      <w:r w:rsidR="006E4676">
        <w:t xml:space="preserve">besök/stora läckage: </w:t>
      </w:r>
      <w:r w:rsidR="00AA7FA0">
        <w:t xml:space="preserve">sätt in </w:t>
      </w:r>
      <w:r w:rsidR="00E40CF4">
        <w:tab/>
      </w:r>
      <w:r w:rsidR="00AA7FA0">
        <w:t xml:space="preserve">läkemedel enligt </w:t>
      </w:r>
      <w:hyperlink r:id="rId14" w:anchor="/advice/Urologi/Overaktiv_blasa_och_inkontinens" w:history="1">
        <w:r w:rsidR="00AA7FA0" w:rsidRPr="00E40CF4">
          <w:rPr>
            <w:rStyle w:val="Hyperlnk"/>
          </w:rPr>
          <w:t>REK-listan - Urologi</w:t>
        </w:r>
      </w:hyperlink>
      <w:r w:rsidR="00E40CF4">
        <w:t>.</w:t>
      </w:r>
      <w:r w:rsidR="00E40CF4">
        <w:br/>
        <w:t>b.</w:t>
      </w:r>
      <w:r w:rsidR="00E40CF4">
        <w:tab/>
        <w:t>Ansträngnings</w:t>
      </w:r>
      <w:r w:rsidR="00151D60">
        <w:t xml:space="preserve">läckage: låt patienten använda </w:t>
      </w:r>
      <w:proofErr w:type="spellStart"/>
      <w:r w:rsidR="00151D60">
        <w:t>Contrelle</w:t>
      </w:r>
      <w:proofErr w:type="spellEnd"/>
      <w:r w:rsidR="00151D60">
        <w:t>-</w:t>
      </w:r>
      <w:r w:rsidR="00151D60">
        <w:tab/>
        <w:t xml:space="preserve">båge/ring med knopp några dagar och informera att det </w:t>
      </w:r>
      <w:r w:rsidR="00151D60">
        <w:tab/>
        <w:t xml:space="preserve">är så här bra som hon blir av en operation och be </w:t>
      </w:r>
      <w:r w:rsidR="001A67D0">
        <w:tab/>
      </w:r>
      <w:r w:rsidR="00151D60">
        <w:t>patienten återkoppla via 1177.se.</w:t>
      </w:r>
    </w:p>
    <w:p w14:paraId="00CB15BE" w14:textId="77777777" w:rsidR="00C66F74" w:rsidRDefault="00C66F74" w:rsidP="00C66F74">
      <w:pPr>
        <w:pStyle w:val="Punktlista"/>
      </w:pPr>
      <w:r>
        <w:t xml:space="preserve">Vid ren stressinkontinens och god bäckenbotten – diskutera med kollega i </w:t>
      </w:r>
      <w:proofErr w:type="spellStart"/>
      <w:r>
        <w:t>Urogynteamet</w:t>
      </w:r>
      <w:proofErr w:type="spellEnd"/>
      <w:r>
        <w:t xml:space="preserve"> för operationsanmälan.</w:t>
      </w:r>
    </w:p>
    <w:p w14:paraId="13BBFACF" w14:textId="3F67FEE0" w:rsidR="009274F4" w:rsidRPr="00786DC0" w:rsidRDefault="00975589" w:rsidP="008F2F7C">
      <w:pPr>
        <w:pStyle w:val="Punktlista"/>
        <w:rPr>
          <w:highlight w:val="yellow"/>
        </w:rPr>
      </w:pPr>
      <w:r>
        <w:t>Lila lapp till uroterapeut för exempelvis:</w:t>
      </w:r>
      <w:r>
        <w:br/>
      </w:r>
      <w:r w:rsidR="00567239">
        <w:t>a.</w:t>
      </w:r>
      <w:r w:rsidR="00567239">
        <w:tab/>
      </w:r>
      <w:r w:rsidR="00884C30" w:rsidRPr="00884C30">
        <w:rPr>
          <w:highlight w:val="yellow"/>
        </w:rPr>
        <w:t>Endast bäckenbottenträning remitteras till fysioterapeut.</w:t>
      </w:r>
      <w:r w:rsidR="00567239">
        <w:br/>
        <w:t>b.</w:t>
      </w:r>
      <w:r w:rsidR="00567239">
        <w:tab/>
        <w:t xml:space="preserve">Blåsträning om patienten har haft svårt att </w:t>
      </w:r>
      <w:proofErr w:type="spellStart"/>
      <w:r w:rsidR="00567239">
        <w:t>blåsträna</w:t>
      </w:r>
      <w:proofErr w:type="spellEnd"/>
      <w:r w:rsidR="00567239">
        <w:t xml:space="preserve"> </w:t>
      </w:r>
      <w:r w:rsidR="003A46D6">
        <w:tab/>
      </w:r>
      <w:r w:rsidR="00567239">
        <w:t>under första tremånadersbehandling</w:t>
      </w:r>
      <w:r w:rsidR="003A46D6">
        <w:t xml:space="preserve"> med läkemedel.</w:t>
      </w:r>
      <w:r w:rsidR="003A46D6">
        <w:br/>
        <w:t>c.</w:t>
      </w:r>
      <w:r w:rsidR="003A46D6">
        <w:tab/>
        <w:t xml:space="preserve">Om patienten är nöjd med ring/vill avstå operation, men </w:t>
      </w:r>
      <w:r w:rsidR="003A46D6">
        <w:tab/>
        <w:t>inte tycker den funkar optimalt.</w:t>
      </w:r>
      <w:r w:rsidR="005634F4">
        <w:br/>
      </w:r>
      <w:r w:rsidR="005634F4" w:rsidRPr="00786DC0">
        <w:rPr>
          <w:highlight w:val="yellow"/>
        </w:rPr>
        <w:t>d.</w:t>
      </w:r>
      <w:r w:rsidR="005634F4" w:rsidRPr="00786DC0">
        <w:rPr>
          <w:highlight w:val="yellow"/>
        </w:rPr>
        <w:tab/>
        <w:t>Fördjupad anamnes av urininkontinensen.</w:t>
      </w:r>
      <w:r w:rsidR="005634F4" w:rsidRPr="00786DC0">
        <w:rPr>
          <w:highlight w:val="yellow"/>
        </w:rPr>
        <w:br/>
        <w:t>e.</w:t>
      </w:r>
      <w:r w:rsidR="005634F4" w:rsidRPr="00786DC0">
        <w:rPr>
          <w:highlight w:val="yellow"/>
        </w:rPr>
        <w:tab/>
      </w:r>
      <w:r w:rsidR="005C0029" w:rsidRPr="00786DC0">
        <w:rPr>
          <w:highlight w:val="yellow"/>
        </w:rPr>
        <w:t>Genomförande av provokationstest.</w:t>
      </w:r>
      <w:r w:rsidR="005C0029" w:rsidRPr="00786DC0">
        <w:rPr>
          <w:highlight w:val="yellow"/>
        </w:rPr>
        <w:br/>
        <w:t>f.</w:t>
      </w:r>
      <w:r w:rsidR="005C0029" w:rsidRPr="00786DC0">
        <w:rPr>
          <w:highlight w:val="yellow"/>
        </w:rPr>
        <w:tab/>
      </w:r>
      <w:r w:rsidR="00F834C4" w:rsidRPr="00786DC0">
        <w:rPr>
          <w:highlight w:val="yellow"/>
        </w:rPr>
        <w:t xml:space="preserve">Genomförande av </w:t>
      </w:r>
      <w:proofErr w:type="spellStart"/>
      <w:r w:rsidR="00F834C4" w:rsidRPr="00786DC0">
        <w:rPr>
          <w:highlight w:val="yellow"/>
        </w:rPr>
        <w:t>uroterapeutiska</w:t>
      </w:r>
      <w:proofErr w:type="spellEnd"/>
      <w:r w:rsidR="00F834C4" w:rsidRPr="00786DC0">
        <w:rPr>
          <w:highlight w:val="yellow"/>
        </w:rPr>
        <w:t xml:space="preserve"> åtgärder som: </w:t>
      </w:r>
      <w:r w:rsidR="00786DC0" w:rsidRPr="00786DC0">
        <w:rPr>
          <w:highlight w:val="yellow"/>
        </w:rPr>
        <w:t>blås-</w:t>
      </w:r>
      <w:r w:rsidR="00786DC0" w:rsidRPr="00786DC0">
        <w:rPr>
          <w:highlight w:val="yellow"/>
        </w:rPr>
        <w:br/>
      </w:r>
      <w:r w:rsidR="00786DC0" w:rsidRPr="00786DC0">
        <w:rPr>
          <w:highlight w:val="yellow"/>
        </w:rPr>
        <w:tab/>
        <w:t>träning, genomgång av dryckesintag och toalettbesök</w:t>
      </w:r>
      <w:r w:rsidR="00786DC0" w:rsidRPr="00786DC0">
        <w:rPr>
          <w:highlight w:val="yellow"/>
        </w:rPr>
        <w:br/>
      </w:r>
      <w:r w:rsidR="00786DC0" w:rsidRPr="00786DC0">
        <w:rPr>
          <w:highlight w:val="yellow"/>
        </w:rPr>
        <w:tab/>
        <w:t xml:space="preserve">m </w:t>
      </w:r>
      <w:proofErr w:type="spellStart"/>
      <w:r w:rsidR="00786DC0" w:rsidRPr="00786DC0">
        <w:rPr>
          <w:highlight w:val="yellow"/>
        </w:rPr>
        <w:t>m</w:t>
      </w:r>
      <w:proofErr w:type="spellEnd"/>
      <w:r w:rsidR="00786DC0" w:rsidRPr="00786DC0">
        <w:rPr>
          <w:highlight w:val="yellow"/>
        </w:rPr>
        <w:t>.</w:t>
      </w:r>
    </w:p>
    <w:p w14:paraId="432BA466" w14:textId="7459D2A8" w:rsidR="009274F4" w:rsidRPr="00646869" w:rsidRDefault="00646869" w:rsidP="00646869">
      <w:r w:rsidRPr="00C36A23">
        <w:t xml:space="preserve">Se även styrdokument </w:t>
      </w:r>
      <w:hyperlink r:id="rId15" w:history="1">
        <w:proofErr w:type="spellStart"/>
        <w:r w:rsidRPr="00C36A23">
          <w:rPr>
            <w:rStyle w:val="Hyperlnk"/>
          </w:rPr>
          <w:t>Uroterapi</w:t>
        </w:r>
        <w:proofErr w:type="spellEnd"/>
        <w:r w:rsidRPr="00C36A23">
          <w:rPr>
            <w:rStyle w:val="Hyperlnk"/>
          </w:rPr>
          <w:t xml:space="preserve"> i gynekologisk öppenvård – arbetsflöde</w:t>
        </w:r>
      </w:hyperlink>
      <w:r w:rsidRPr="00C36A23">
        <w:t>.</w:t>
      </w:r>
    </w:p>
    <w:p w14:paraId="07DFA657" w14:textId="77777777" w:rsidR="00E84CE5" w:rsidRPr="000B2532" w:rsidRDefault="00E84CE5" w:rsidP="00E84CE5">
      <w:pPr>
        <w:pStyle w:val="Rubrik2"/>
      </w:pPr>
      <w:r w:rsidRPr="000B2532">
        <w:t>Länkar</w:t>
      </w:r>
    </w:p>
    <w:p w14:paraId="29FD1D84" w14:textId="2B8C6E48" w:rsidR="00E84CE5" w:rsidRDefault="00E84CE5" w:rsidP="00E84CE5">
      <w:r w:rsidRPr="000B2532">
        <w:t xml:space="preserve">SFOG </w:t>
      </w:r>
      <w:hyperlink r:id="rId16" w:history="1">
        <w:r w:rsidRPr="00BD39D3">
          <w:rPr>
            <w:rStyle w:val="Hyperlnk"/>
          </w:rPr>
          <w:t xml:space="preserve">Patientinformation inför en </w:t>
        </w:r>
        <w:proofErr w:type="spellStart"/>
        <w:r w:rsidRPr="00BD39D3">
          <w:rPr>
            <w:rStyle w:val="Hyperlnk"/>
          </w:rPr>
          <w:t>slyng</w:t>
        </w:r>
        <w:proofErr w:type="spellEnd"/>
        <w:r w:rsidRPr="00BD39D3">
          <w:rPr>
            <w:rStyle w:val="Hyperlnk"/>
          </w:rPr>
          <w:t>-operation mot ansträngnings</w:t>
        </w:r>
        <w:r w:rsidR="00733DFB" w:rsidRPr="00BD39D3">
          <w:rPr>
            <w:rStyle w:val="Hyperlnk"/>
          </w:rPr>
          <w:softHyphen/>
        </w:r>
        <w:r w:rsidRPr="00BD39D3">
          <w:rPr>
            <w:rStyle w:val="Hyperlnk"/>
          </w:rPr>
          <w:t>inkontinens (TVT, TVT-O, TOT)</w:t>
        </w:r>
      </w:hyperlink>
      <w:r w:rsidRPr="00BD39D3">
        <w:t>.</w:t>
      </w:r>
    </w:p>
    <w:p w14:paraId="6A39E208" w14:textId="1D49C41E" w:rsidR="008F2F7C" w:rsidRDefault="008F2F7C" w:rsidP="008F2F7C">
      <w:pPr>
        <w:pStyle w:val="Rubrik2"/>
      </w:pPr>
      <w:r>
        <w:t>Arbetsgrupp</w:t>
      </w:r>
    </w:p>
    <w:p w14:paraId="130B610A" w14:textId="4616226F" w:rsidR="008F2F7C" w:rsidRPr="008F2F7C" w:rsidRDefault="00D35843" w:rsidP="008F2F7C">
      <w:r>
        <w:t xml:space="preserve">Jeanette Ring, </w:t>
      </w:r>
      <w:r w:rsidR="00A333F4">
        <w:t xml:space="preserve">Åse Frisk, Attila Toth, Jenny Trinh </w:t>
      </w:r>
      <w:r>
        <w:t>och</w:t>
      </w:r>
      <w:r w:rsidR="00A333F4">
        <w:t xml:space="preserve"> Andrea </w:t>
      </w:r>
      <w:r>
        <w:t>Hassel.</w:t>
      </w:r>
    </w:p>
    <w:p w14:paraId="40AA233F" w14:textId="50DF1CB4" w:rsidR="009C6C0C" w:rsidRDefault="009C6C0C" w:rsidP="005218AA"/>
    <w:sectPr w:rsidR="009C6C0C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BFF91" w14:textId="77777777" w:rsidR="00D0235C" w:rsidRDefault="00D0235C">
      <w:r>
        <w:separator/>
      </w:r>
    </w:p>
  </w:endnote>
  <w:endnote w:type="continuationSeparator" w:id="0">
    <w:p w14:paraId="7774FE61" w14:textId="77777777" w:rsidR="00D0235C" w:rsidRDefault="00D0235C">
      <w:r>
        <w:continuationSeparator/>
      </w:r>
    </w:p>
  </w:endnote>
  <w:endnote w:type="continuationNotice" w:id="1">
    <w:p w14:paraId="34075421" w14:textId="77777777" w:rsidR="00D0235C" w:rsidRDefault="00D023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1EACA8" w14:textId="77777777" w:rsidR="00D0235C" w:rsidRDefault="00D0235C"/>
  </w:footnote>
  <w:footnote w:type="continuationSeparator" w:id="0">
    <w:p w14:paraId="479DE89A" w14:textId="77777777" w:rsidR="00D0235C" w:rsidRDefault="00D0235C">
      <w:r>
        <w:continuationSeparator/>
      </w:r>
    </w:p>
  </w:footnote>
  <w:footnote w:type="continuationNotice" w:id="1">
    <w:p w14:paraId="364413B0" w14:textId="77777777" w:rsidR="00D0235C" w:rsidRDefault="00D023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5847683">
    <w:abstractNumId w:val="17"/>
  </w:num>
  <w:num w:numId="2" w16cid:durableId="742140324">
    <w:abstractNumId w:val="14"/>
  </w:num>
  <w:num w:numId="3" w16cid:durableId="1187987885">
    <w:abstractNumId w:val="0"/>
  </w:num>
  <w:num w:numId="4" w16cid:durableId="1407340495">
    <w:abstractNumId w:val="6"/>
  </w:num>
  <w:num w:numId="5" w16cid:durableId="681516491">
    <w:abstractNumId w:val="15"/>
  </w:num>
  <w:num w:numId="6" w16cid:durableId="895550846">
    <w:abstractNumId w:val="2"/>
  </w:num>
  <w:num w:numId="7" w16cid:durableId="2065716781">
    <w:abstractNumId w:val="11"/>
  </w:num>
  <w:num w:numId="8" w16cid:durableId="444038667">
    <w:abstractNumId w:val="8"/>
  </w:num>
  <w:num w:numId="9" w16cid:durableId="1573663150">
    <w:abstractNumId w:val="1"/>
  </w:num>
  <w:num w:numId="10" w16cid:durableId="562913475">
    <w:abstractNumId w:val="1"/>
  </w:num>
  <w:num w:numId="11" w16cid:durableId="11499446">
    <w:abstractNumId w:val="3"/>
  </w:num>
  <w:num w:numId="12" w16cid:durableId="822429450">
    <w:abstractNumId w:val="4"/>
  </w:num>
  <w:num w:numId="13" w16cid:durableId="56171608">
    <w:abstractNumId w:val="13"/>
  </w:num>
  <w:num w:numId="14" w16cid:durableId="326910176">
    <w:abstractNumId w:val="9"/>
  </w:num>
  <w:num w:numId="15" w16cid:durableId="561330138">
    <w:abstractNumId w:val="7"/>
  </w:num>
  <w:num w:numId="16" w16cid:durableId="564336515">
    <w:abstractNumId w:val="12"/>
  </w:num>
  <w:num w:numId="17" w16cid:durableId="1107626369">
    <w:abstractNumId w:val="5"/>
  </w:num>
  <w:num w:numId="18" w16cid:durableId="1298031954">
    <w:abstractNumId w:val="10"/>
  </w:num>
  <w:num w:numId="19" w16cid:durableId="14574804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5A8"/>
    <w:rsid w:val="00010D47"/>
    <w:rsid w:val="00010D99"/>
    <w:rsid w:val="00012F36"/>
    <w:rsid w:val="00016CF0"/>
    <w:rsid w:val="00023FF4"/>
    <w:rsid w:val="00030DDD"/>
    <w:rsid w:val="000313BB"/>
    <w:rsid w:val="00033ED5"/>
    <w:rsid w:val="00037727"/>
    <w:rsid w:val="0004291C"/>
    <w:rsid w:val="00050500"/>
    <w:rsid w:val="0005691C"/>
    <w:rsid w:val="00056ECB"/>
    <w:rsid w:val="00056ED5"/>
    <w:rsid w:val="00057CC9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2532"/>
    <w:rsid w:val="000B4536"/>
    <w:rsid w:val="000B7715"/>
    <w:rsid w:val="000E4192"/>
    <w:rsid w:val="000E463B"/>
    <w:rsid w:val="000E5A7E"/>
    <w:rsid w:val="000F43A3"/>
    <w:rsid w:val="000F7681"/>
    <w:rsid w:val="00103031"/>
    <w:rsid w:val="001044FE"/>
    <w:rsid w:val="00105436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D60"/>
    <w:rsid w:val="001522AE"/>
    <w:rsid w:val="00157D5B"/>
    <w:rsid w:val="0016067E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E25"/>
    <w:rsid w:val="0019632A"/>
    <w:rsid w:val="001A4E7C"/>
    <w:rsid w:val="001A67D0"/>
    <w:rsid w:val="001B762C"/>
    <w:rsid w:val="001C4D0A"/>
    <w:rsid w:val="001C54EF"/>
    <w:rsid w:val="001C5FEF"/>
    <w:rsid w:val="001E3789"/>
    <w:rsid w:val="00211487"/>
    <w:rsid w:val="00211D91"/>
    <w:rsid w:val="00217DEC"/>
    <w:rsid w:val="0022167B"/>
    <w:rsid w:val="0022548F"/>
    <w:rsid w:val="00235B57"/>
    <w:rsid w:val="00250F24"/>
    <w:rsid w:val="002523C5"/>
    <w:rsid w:val="0025380B"/>
    <w:rsid w:val="00253D50"/>
    <w:rsid w:val="0025683E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6733"/>
    <w:rsid w:val="002C0C02"/>
    <w:rsid w:val="002C1277"/>
    <w:rsid w:val="002C60AD"/>
    <w:rsid w:val="002D0E0E"/>
    <w:rsid w:val="002D6023"/>
    <w:rsid w:val="002E263F"/>
    <w:rsid w:val="002E5877"/>
    <w:rsid w:val="002E6F81"/>
    <w:rsid w:val="002F08BA"/>
    <w:rsid w:val="002F2CFF"/>
    <w:rsid w:val="002F568B"/>
    <w:rsid w:val="002F7818"/>
    <w:rsid w:val="00306125"/>
    <w:rsid w:val="003066D0"/>
    <w:rsid w:val="00311401"/>
    <w:rsid w:val="003203D7"/>
    <w:rsid w:val="00320F86"/>
    <w:rsid w:val="00321AE9"/>
    <w:rsid w:val="00321AEC"/>
    <w:rsid w:val="00324171"/>
    <w:rsid w:val="00326C24"/>
    <w:rsid w:val="00330BD1"/>
    <w:rsid w:val="00333C1F"/>
    <w:rsid w:val="00337F99"/>
    <w:rsid w:val="003410BD"/>
    <w:rsid w:val="00341773"/>
    <w:rsid w:val="0034307B"/>
    <w:rsid w:val="00345EB1"/>
    <w:rsid w:val="00350CC4"/>
    <w:rsid w:val="00360E0D"/>
    <w:rsid w:val="0036357D"/>
    <w:rsid w:val="0036594C"/>
    <w:rsid w:val="00367D19"/>
    <w:rsid w:val="00371BED"/>
    <w:rsid w:val="003829FA"/>
    <w:rsid w:val="00384019"/>
    <w:rsid w:val="003854F1"/>
    <w:rsid w:val="0039118E"/>
    <w:rsid w:val="00397F54"/>
    <w:rsid w:val="003A0D43"/>
    <w:rsid w:val="003A46D6"/>
    <w:rsid w:val="003B2A4B"/>
    <w:rsid w:val="003D01BB"/>
    <w:rsid w:val="003D099E"/>
    <w:rsid w:val="003D21A2"/>
    <w:rsid w:val="003D29D2"/>
    <w:rsid w:val="003D6DF1"/>
    <w:rsid w:val="003E0705"/>
    <w:rsid w:val="003E1958"/>
    <w:rsid w:val="003E2FF7"/>
    <w:rsid w:val="003F1013"/>
    <w:rsid w:val="003F1ACF"/>
    <w:rsid w:val="00404948"/>
    <w:rsid w:val="00406BEA"/>
    <w:rsid w:val="00413A60"/>
    <w:rsid w:val="004158D4"/>
    <w:rsid w:val="004230F7"/>
    <w:rsid w:val="004268BA"/>
    <w:rsid w:val="0043167E"/>
    <w:rsid w:val="0043409A"/>
    <w:rsid w:val="00446255"/>
    <w:rsid w:val="00451935"/>
    <w:rsid w:val="00453E3D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273"/>
    <w:rsid w:val="004A355D"/>
    <w:rsid w:val="004A4970"/>
    <w:rsid w:val="004B2183"/>
    <w:rsid w:val="004B2A01"/>
    <w:rsid w:val="004C3536"/>
    <w:rsid w:val="004C7CDD"/>
    <w:rsid w:val="004D7BA3"/>
    <w:rsid w:val="004E572A"/>
    <w:rsid w:val="004F4518"/>
    <w:rsid w:val="004F4C62"/>
    <w:rsid w:val="00501433"/>
    <w:rsid w:val="00511CC4"/>
    <w:rsid w:val="00513F4A"/>
    <w:rsid w:val="005218AA"/>
    <w:rsid w:val="00531E60"/>
    <w:rsid w:val="00541D07"/>
    <w:rsid w:val="00544BAB"/>
    <w:rsid w:val="00545F31"/>
    <w:rsid w:val="005578FA"/>
    <w:rsid w:val="005634F4"/>
    <w:rsid w:val="00565129"/>
    <w:rsid w:val="00565CD0"/>
    <w:rsid w:val="00567239"/>
    <w:rsid w:val="00567820"/>
    <w:rsid w:val="005770AD"/>
    <w:rsid w:val="00581414"/>
    <w:rsid w:val="00582490"/>
    <w:rsid w:val="00597E28"/>
    <w:rsid w:val="005A4D8E"/>
    <w:rsid w:val="005A54ED"/>
    <w:rsid w:val="005A5D5B"/>
    <w:rsid w:val="005A6081"/>
    <w:rsid w:val="005A627D"/>
    <w:rsid w:val="005C0029"/>
    <w:rsid w:val="005C0045"/>
    <w:rsid w:val="005C084E"/>
    <w:rsid w:val="005C3641"/>
    <w:rsid w:val="005C4606"/>
    <w:rsid w:val="005D0B0C"/>
    <w:rsid w:val="005E02B3"/>
    <w:rsid w:val="005E1E24"/>
    <w:rsid w:val="0060048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6B1"/>
    <w:rsid w:val="00646869"/>
    <w:rsid w:val="0065595B"/>
    <w:rsid w:val="00656DCD"/>
    <w:rsid w:val="00660269"/>
    <w:rsid w:val="00665F89"/>
    <w:rsid w:val="00673C92"/>
    <w:rsid w:val="006753EC"/>
    <w:rsid w:val="00685193"/>
    <w:rsid w:val="00691F70"/>
    <w:rsid w:val="006A2789"/>
    <w:rsid w:val="006A4978"/>
    <w:rsid w:val="006A7261"/>
    <w:rsid w:val="006B0D29"/>
    <w:rsid w:val="006B1819"/>
    <w:rsid w:val="006C5048"/>
    <w:rsid w:val="006C56B5"/>
    <w:rsid w:val="006C6A4B"/>
    <w:rsid w:val="006C779F"/>
    <w:rsid w:val="006D01F5"/>
    <w:rsid w:val="006D0CFB"/>
    <w:rsid w:val="006D30C0"/>
    <w:rsid w:val="006D7535"/>
    <w:rsid w:val="006E450B"/>
    <w:rsid w:val="006E4676"/>
    <w:rsid w:val="006F0D7E"/>
    <w:rsid w:val="00710B77"/>
    <w:rsid w:val="007155D5"/>
    <w:rsid w:val="0072075B"/>
    <w:rsid w:val="007221C2"/>
    <w:rsid w:val="00730955"/>
    <w:rsid w:val="00733A9C"/>
    <w:rsid w:val="00733DFB"/>
    <w:rsid w:val="00736574"/>
    <w:rsid w:val="007367E0"/>
    <w:rsid w:val="00737215"/>
    <w:rsid w:val="00740C19"/>
    <w:rsid w:val="00740CF9"/>
    <w:rsid w:val="00750908"/>
    <w:rsid w:val="00754905"/>
    <w:rsid w:val="00760038"/>
    <w:rsid w:val="00762EE0"/>
    <w:rsid w:val="00765B68"/>
    <w:rsid w:val="00765C41"/>
    <w:rsid w:val="00771100"/>
    <w:rsid w:val="007759DD"/>
    <w:rsid w:val="0078609F"/>
    <w:rsid w:val="00786DC0"/>
    <w:rsid w:val="007917BA"/>
    <w:rsid w:val="0079515C"/>
    <w:rsid w:val="00797638"/>
    <w:rsid w:val="007A334E"/>
    <w:rsid w:val="007A5C6F"/>
    <w:rsid w:val="007D4241"/>
    <w:rsid w:val="007D4317"/>
    <w:rsid w:val="007D4EA3"/>
    <w:rsid w:val="007F1CFF"/>
    <w:rsid w:val="007F5DD5"/>
    <w:rsid w:val="00807BF1"/>
    <w:rsid w:val="008113D2"/>
    <w:rsid w:val="00821A1B"/>
    <w:rsid w:val="008262E9"/>
    <w:rsid w:val="00827E69"/>
    <w:rsid w:val="00835C4D"/>
    <w:rsid w:val="00843F48"/>
    <w:rsid w:val="00847BAD"/>
    <w:rsid w:val="00851423"/>
    <w:rsid w:val="008569C6"/>
    <w:rsid w:val="00857848"/>
    <w:rsid w:val="008654B6"/>
    <w:rsid w:val="0087139C"/>
    <w:rsid w:val="00873419"/>
    <w:rsid w:val="00880E83"/>
    <w:rsid w:val="00884C30"/>
    <w:rsid w:val="00892F28"/>
    <w:rsid w:val="008A0C5F"/>
    <w:rsid w:val="008A3DEA"/>
    <w:rsid w:val="008A4939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35D"/>
    <w:rsid w:val="008E682C"/>
    <w:rsid w:val="008E78A1"/>
    <w:rsid w:val="008F2F7C"/>
    <w:rsid w:val="008F589F"/>
    <w:rsid w:val="00906238"/>
    <w:rsid w:val="00907EF9"/>
    <w:rsid w:val="00911231"/>
    <w:rsid w:val="0091295C"/>
    <w:rsid w:val="00914D58"/>
    <w:rsid w:val="00921F47"/>
    <w:rsid w:val="009228AB"/>
    <w:rsid w:val="009274F4"/>
    <w:rsid w:val="0093085B"/>
    <w:rsid w:val="00931C51"/>
    <w:rsid w:val="00931C57"/>
    <w:rsid w:val="009347A5"/>
    <w:rsid w:val="00941ABB"/>
    <w:rsid w:val="00942257"/>
    <w:rsid w:val="009471BF"/>
    <w:rsid w:val="00950E4E"/>
    <w:rsid w:val="009529BD"/>
    <w:rsid w:val="009533B4"/>
    <w:rsid w:val="00957D35"/>
    <w:rsid w:val="00971D93"/>
    <w:rsid w:val="00975589"/>
    <w:rsid w:val="00986D9B"/>
    <w:rsid w:val="009934B5"/>
    <w:rsid w:val="009B1F6B"/>
    <w:rsid w:val="009C0D12"/>
    <w:rsid w:val="009C1587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241"/>
    <w:rsid w:val="00A006A5"/>
    <w:rsid w:val="00A05942"/>
    <w:rsid w:val="00A07BEC"/>
    <w:rsid w:val="00A25C44"/>
    <w:rsid w:val="00A2635D"/>
    <w:rsid w:val="00A264BE"/>
    <w:rsid w:val="00A272CA"/>
    <w:rsid w:val="00A33051"/>
    <w:rsid w:val="00A333F4"/>
    <w:rsid w:val="00A3488D"/>
    <w:rsid w:val="00A407AD"/>
    <w:rsid w:val="00A40923"/>
    <w:rsid w:val="00A41C05"/>
    <w:rsid w:val="00A42426"/>
    <w:rsid w:val="00A471C4"/>
    <w:rsid w:val="00A514B7"/>
    <w:rsid w:val="00A54A0B"/>
    <w:rsid w:val="00A65FD4"/>
    <w:rsid w:val="00A6608D"/>
    <w:rsid w:val="00A747F6"/>
    <w:rsid w:val="00A81198"/>
    <w:rsid w:val="00A81E48"/>
    <w:rsid w:val="00A82035"/>
    <w:rsid w:val="00A84C75"/>
    <w:rsid w:val="00A90D77"/>
    <w:rsid w:val="00A92E07"/>
    <w:rsid w:val="00AA0B3A"/>
    <w:rsid w:val="00AA1C2F"/>
    <w:rsid w:val="00AA6413"/>
    <w:rsid w:val="00AA6EB4"/>
    <w:rsid w:val="00AA767D"/>
    <w:rsid w:val="00AA7FA0"/>
    <w:rsid w:val="00AB0CC9"/>
    <w:rsid w:val="00AC0909"/>
    <w:rsid w:val="00AC3FF6"/>
    <w:rsid w:val="00AD73EC"/>
    <w:rsid w:val="00AD7AD5"/>
    <w:rsid w:val="00AE5BC7"/>
    <w:rsid w:val="00AE7618"/>
    <w:rsid w:val="00AF3E88"/>
    <w:rsid w:val="00AF5AAF"/>
    <w:rsid w:val="00B046D8"/>
    <w:rsid w:val="00B13F4C"/>
    <w:rsid w:val="00B16219"/>
    <w:rsid w:val="00B16C59"/>
    <w:rsid w:val="00B2347E"/>
    <w:rsid w:val="00B329B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4DF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39D3"/>
    <w:rsid w:val="00BD3A66"/>
    <w:rsid w:val="00BE7978"/>
    <w:rsid w:val="00C01F0D"/>
    <w:rsid w:val="00C07DDB"/>
    <w:rsid w:val="00C24BB7"/>
    <w:rsid w:val="00C2703D"/>
    <w:rsid w:val="00C337B8"/>
    <w:rsid w:val="00C36A23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66F74"/>
    <w:rsid w:val="00C70E19"/>
    <w:rsid w:val="00C72574"/>
    <w:rsid w:val="00C7430C"/>
    <w:rsid w:val="00C75C4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99B"/>
    <w:rsid w:val="00CE2BD0"/>
    <w:rsid w:val="00CE4B73"/>
    <w:rsid w:val="00CE7019"/>
    <w:rsid w:val="00CF70BB"/>
    <w:rsid w:val="00D0235C"/>
    <w:rsid w:val="00D074DB"/>
    <w:rsid w:val="00D11B2D"/>
    <w:rsid w:val="00D139CF"/>
    <w:rsid w:val="00D20779"/>
    <w:rsid w:val="00D20995"/>
    <w:rsid w:val="00D35843"/>
    <w:rsid w:val="00D37BC2"/>
    <w:rsid w:val="00D37E7F"/>
    <w:rsid w:val="00D47AD7"/>
    <w:rsid w:val="00D51529"/>
    <w:rsid w:val="00D62239"/>
    <w:rsid w:val="00D83F2F"/>
    <w:rsid w:val="00D85218"/>
    <w:rsid w:val="00D915B1"/>
    <w:rsid w:val="00DA299D"/>
    <w:rsid w:val="00DA65C4"/>
    <w:rsid w:val="00DC2893"/>
    <w:rsid w:val="00DE4447"/>
    <w:rsid w:val="00DE5DA2"/>
    <w:rsid w:val="00DE63C6"/>
    <w:rsid w:val="00DF0033"/>
    <w:rsid w:val="00DF72E7"/>
    <w:rsid w:val="00E026BF"/>
    <w:rsid w:val="00E07B1B"/>
    <w:rsid w:val="00E11853"/>
    <w:rsid w:val="00E14487"/>
    <w:rsid w:val="00E25B16"/>
    <w:rsid w:val="00E40CF4"/>
    <w:rsid w:val="00E4795F"/>
    <w:rsid w:val="00E52A86"/>
    <w:rsid w:val="00E54B47"/>
    <w:rsid w:val="00E553BF"/>
    <w:rsid w:val="00E55D93"/>
    <w:rsid w:val="00E61294"/>
    <w:rsid w:val="00E7237C"/>
    <w:rsid w:val="00E77C46"/>
    <w:rsid w:val="00E80137"/>
    <w:rsid w:val="00E81128"/>
    <w:rsid w:val="00E84CE5"/>
    <w:rsid w:val="00E86CE8"/>
    <w:rsid w:val="00E90E82"/>
    <w:rsid w:val="00EA00CB"/>
    <w:rsid w:val="00EA1BAA"/>
    <w:rsid w:val="00EA3FCD"/>
    <w:rsid w:val="00EA42A0"/>
    <w:rsid w:val="00EA58BE"/>
    <w:rsid w:val="00EB6714"/>
    <w:rsid w:val="00EC0A68"/>
    <w:rsid w:val="00EC3C32"/>
    <w:rsid w:val="00EC4836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1AB"/>
    <w:rsid w:val="00F834C4"/>
    <w:rsid w:val="00F86F47"/>
    <w:rsid w:val="00F90B64"/>
    <w:rsid w:val="00FB2F0F"/>
    <w:rsid w:val="00FB5086"/>
    <w:rsid w:val="00FB5411"/>
    <w:rsid w:val="00FB624B"/>
    <w:rsid w:val="00FB6392"/>
    <w:rsid w:val="00FC4F36"/>
    <w:rsid w:val="00FD3C70"/>
    <w:rsid w:val="00FD5F32"/>
    <w:rsid w:val="00FD6820"/>
    <w:rsid w:val="00FE12D8"/>
    <w:rsid w:val="00FF7C02"/>
    <w:rsid w:val="024801E3"/>
    <w:rsid w:val="376B654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716-1940753776-169/surrogate/Inkontinenstest%20-%20gynekologi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390/surrogate/Urininkontinens%20hos%20kvinnor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www.sfog.se/wp-content/uploads/2025/02/patientinformation-operation-foer-anstraengningsinkontinens-final.pdf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716-1940753776-289/surrogate/Uroterapi%20i%20gynekologisk%20%c3%b6ppen%20v%c3%a5rd%20-%20arbetsfl%c3%b6de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reklistan.vgregion.se/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1083</Words>
  <Characters>5740</Characters>
  <Application>Microsoft Office Word</Application>
  <DocSecurity>0</DocSecurity>
  <Lines>47</Lines>
  <Paragraphs>13</Paragraphs>
  <ScaleCrop>false</ScaleCrop>
  <Manager/>
  <Company/>
  <LinksUpToDate>false</LinksUpToDate>
  <CharactersWithSpaces>6810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Utredning av urininkontinens - gynekologi</dc:title>
  <dc:subject/>
  <dc:creator/>
  <keywords/>
  <lastModifiedBy/>
  <revision>3</revision>
  <dcterms:created xsi:type="dcterms:W3CDTF">2022-03-09T13:08:00.0000000Z</dcterms:created>
  <dcterms:modified xsi:type="dcterms:W3CDTF">2026-03-09T06:55:00.0000000Z</dcterms:modified>
</coreProperties>
</file>