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94470" w14:textId="77777777" w:rsidR="00A73343" w:rsidRDefault="00A73343" w:rsidP="00F35B05">
      <w:pPr>
        <w:pStyle w:val="Rubrik2"/>
        <w:sectPr w:rsidR="00A73343" w:rsidSect="00A733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15AC98" w14:textId="42181C6B" w:rsidR="00AF0984" w:rsidRDefault="00AF0984" w:rsidP="00AF0984">
      <w:pPr>
        <w:pStyle w:val="Rubrik1"/>
      </w:pPr>
      <w:r>
        <w:t>Sårig bröstvårta och amning - omvård</w:t>
      </w:r>
      <w:r w:rsidR="00323DE4">
        <w:softHyphen/>
      </w:r>
      <w:r>
        <w:t>nad</w:t>
      </w:r>
    </w:p>
    <w:p w14:paraId="4E133170" w14:textId="11158ED8" w:rsidR="00A73343" w:rsidRPr="00A73343" w:rsidRDefault="00A73343" w:rsidP="00AF0984">
      <w:pPr>
        <w:pStyle w:val="Rubrik2"/>
      </w:pPr>
      <w:r w:rsidRPr="00A73343">
        <w:t>Revideringar i denna version</w:t>
      </w:r>
    </w:p>
    <w:p w14:paraId="617767FD" w14:textId="78A6F532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Förlängd giltighetstid.</w:t>
      </w:r>
    </w:p>
    <w:p w14:paraId="3CDD4FDE" w14:textId="77777777" w:rsidR="00A73343" w:rsidRPr="00A73343" w:rsidRDefault="00A73343" w:rsidP="00AF0984">
      <w:pPr>
        <w:pStyle w:val="Rubrik2"/>
      </w:pPr>
      <w:r w:rsidRPr="00A73343">
        <w:t>Bakgrund, syfte och mål</w:t>
      </w:r>
    </w:p>
    <w:p w14:paraId="71D4D54B" w14:textId="284E5F15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Sår på bröstvårtan har oftast med amningstekniken att göra. I början av amningsperioden uppstår ett normalt sugslitage på bröstvårtan. Det kan visa sig som rodnad, känsla av ömhet</w:t>
      </w:r>
      <w:r w:rsidR="00DC568A">
        <w:t xml:space="preserve"> och</w:t>
      </w:r>
      <w:r w:rsidRPr="00A73343">
        <w:t xml:space="preserve"> sugblåsor. Sår uppstår när barnet har för litet tag om bröstet och bara suger på bröst</w:t>
      </w:r>
      <w:r w:rsidRPr="00A73343">
        <w:softHyphen/>
        <w:t>vårtan. Såret utbreder sig oftast på djupet av vävnaden.</w:t>
      </w:r>
    </w:p>
    <w:p w14:paraId="0D079EFA" w14:textId="77777777" w:rsidR="00A73343" w:rsidRPr="00A73343" w:rsidRDefault="00A73343" w:rsidP="00AF0984">
      <w:pPr>
        <w:pStyle w:val="Rubrik2"/>
      </w:pPr>
      <w:r w:rsidRPr="00A73343">
        <w:t>Arbetsbeskrivning</w:t>
      </w:r>
    </w:p>
    <w:p w14:paraId="786A92B1" w14:textId="77777777" w:rsidR="00A73343" w:rsidRPr="00A73343" w:rsidRDefault="00A73343" w:rsidP="00850449">
      <w:pPr>
        <w:pStyle w:val="Rubrik3"/>
      </w:pPr>
      <w:r w:rsidRPr="00A73343">
        <w:t xml:space="preserve">Symtom </w:t>
      </w:r>
    </w:p>
    <w:p w14:paraId="2B8A8125" w14:textId="77777777" w:rsidR="00A73343" w:rsidRPr="00A73343" w:rsidRDefault="00A73343" w:rsidP="00AF0984">
      <w:r w:rsidRPr="00A73343">
        <w:t xml:space="preserve">(Ett eller flera kan förekomma.) </w:t>
      </w:r>
    </w:p>
    <w:p w14:paraId="7B893132" w14:textId="77777777" w:rsidR="00A73343" w:rsidRPr="00A73343" w:rsidRDefault="00A73343" w:rsidP="00AF0984">
      <w:pPr>
        <w:pStyle w:val="Punktlista"/>
      </w:pPr>
      <w:r w:rsidRPr="00A73343">
        <w:t xml:space="preserve">Klämda eller "snedsugna" bröstvårtor efter amningen. </w:t>
      </w:r>
    </w:p>
    <w:p w14:paraId="59313350" w14:textId="77777777" w:rsidR="00A73343" w:rsidRPr="00A73343" w:rsidRDefault="00A73343" w:rsidP="00AF0984">
      <w:pPr>
        <w:pStyle w:val="Punktlista"/>
      </w:pPr>
      <w:r w:rsidRPr="00A73343">
        <w:t xml:space="preserve">Sprickor på sidorna av bröstvårtan och/eller mitt på, ytliga eller djupa sår/sårkanter. </w:t>
      </w:r>
    </w:p>
    <w:p w14:paraId="4F8A707C" w14:textId="77777777" w:rsidR="00A73343" w:rsidRPr="00A73343" w:rsidRDefault="00A73343" w:rsidP="00AF0984">
      <w:pPr>
        <w:pStyle w:val="Punktlista"/>
      </w:pPr>
      <w:r w:rsidRPr="00A73343">
        <w:t xml:space="preserve">Kladdiga och/eller vätskande sår, kan vara infekterade och är då ofta svårläkta. </w:t>
      </w:r>
    </w:p>
    <w:p w14:paraId="575B6721" w14:textId="4D8C7D48" w:rsidR="00A73343" w:rsidRPr="00AF0984" w:rsidRDefault="00A73343" w:rsidP="00AF0984">
      <w:pPr>
        <w:pStyle w:val="Punktlista"/>
      </w:pPr>
      <w:r w:rsidRPr="00A73343">
        <w:t>Smärta i samband med amning.</w:t>
      </w:r>
    </w:p>
    <w:p w14:paraId="68903B65" w14:textId="77777777" w:rsidR="00A73343" w:rsidRPr="00A73343" w:rsidRDefault="00A73343" w:rsidP="00850449">
      <w:pPr>
        <w:pStyle w:val="Rubrik3"/>
      </w:pPr>
      <w:r w:rsidRPr="00A73343">
        <w:t xml:space="preserve">Individuella omvårdnadsåtgärder </w:t>
      </w:r>
    </w:p>
    <w:p w14:paraId="00438CCE" w14:textId="661FF61B" w:rsidR="00A73343" w:rsidRPr="00A73343" w:rsidRDefault="00A73343" w:rsidP="00AF0984">
      <w:pPr>
        <w:pStyle w:val="Punktlista"/>
      </w:pPr>
      <w:r w:rsidRPr="00A73343">
        <w:t>Bekräfta och förklara tillståndet för både kvinnan och part</w:t>
      </w:r>
      <w:r w:rsidR="00323DE4">
        <w:softHyphen/>
      </w:r>
      <w:r w:rsidRPr="00A73343">
        <w:t>ner/anhörig, ta upp skillnaden mot den "normala" sugföränd</w:t>
      </w:r>
      <w:r w:rsidR="00323DE4">
        <w:softHyphen/>
      </w:r>
      <w:r w:rsidRPr="00A73343">
        <w:t xml:space="preserve">ringen på bröstvårtan. </w:t>
      </w:r>
    </w:p>
    <w:p w14:paraId="3A7D58A8" w14:textId="77777777" w:rsidR="00A73343" w:rsidRPr="00A73343" w:rsidRDefault="00A73343" w:rsidP="00AF0984">
      <w:pPr>
        <w:pStyle w:val="Punktlista"/>
      </w:pPr>
      <w:r w:rsidRPr="00A73343">
        <w:lastRenderedPageBreak/>
        <w:t>Gör en amningsobservation tillsammans med kvinnan och gör henne uppmärksam på skill</w:t>
      </w:r>
      <w:r w:rsidRPr="00A73343">
        <w:softHyphen/>
        <w:t xml:space="preserve">naden i smärtupplevelse beroende på barnets läge och tag om bröstet. </w:t>
      </w:r>
    </w:p>
    <w:p w14:paraId="75BF0A1C" w14:textId="77777777" w:rsidR="00A73343" w:rsidRPr="00A73343" w:rsidRDefault="00A73343" w:rsidP="00AF0984">
      <w:pPr>
        <w:pStyle w:val="Punktlista"/>
      </w:pPr>
      <w:r w:rsidRPr="00A73343">
        <w:t xml:space="preserve">Observera bröstvårtans utseende direkt efter amningstillfället och uppmärksamma kvinnan på betydelsen av detta. </w:t>
      </w:r>
    </w:p>
    <w:p w14:paraId="3CF3BDAC" w14:textId="77777777" w:rsidR="00A73343" w:rsidRPr="00A73343" w:rsidRDefault="00A73343" w:rsidP="00AF0984">
      <w:pPr>
        <w:pStyle w:val="Punktlista"/>
      </w:pPr>
      <w:r w:rsidRPr="00A73343">
        <w:t xml:space="preserve">Skatta smärtupplevelsen med hjälp av VAS-skalan. </w:t>
      </w:r>
    </w:p>
    <w:p w14:paraId="6DC03FBB" w14:textId="723A050F" w:rsidR="00A73343" w:rsidRPr="00A73343" w:rsidRDefault="00A73343" w:rsidP="00AF0984">
      <w:pPr>
        <w:pStyle w:val="Punktlista"/>
      </w:pPr>
      <w:r w:rsidRPr="00A73343">
        <w:t>Uppmuntra luftutrymme i behån som tryckavlastning på bröst</w:t>
      </w:r>
      <w:r w:rsidR="00323DE4">
        <w:softHyphen/>
      </w:r>
      <w:r w:rsidRPr="00A73343">
        <w:t xml:space="preserve">vårtan, förslagsvis med en </w:t>
      </w:r>
      <w:proofErr w:type="spellStart"/>
      <w:r w:rsidRPr="00A73343">
        <w:t>vårtluftare</w:t>
      </w:r>
      <w:proofErr w:type="spellEnd"/>
      <w:r w:rsidRPr="00A73343">
        <w:t xml:space="preserve"> eller </w:t>
      </w:r>
      <w:proofErr w:type="spellStart"/>
      <w:r w:rsidRPr="00A73343">
        <w:t>bröstvårtsskydd</w:t>
      </w:r>
      <w:proofErr w:type="spellEnd"/>
      <w:r w:rsidRPr="00A73343">
        <w:t xml:space="preserve">. </w:t>
      </w:r>
    </w:p>
    <w:p w14:paraId="0359D762" w14:textId="77777777" w:rsidR="00A73343" w:rsidRPr="00A73343" w:rsidRDefault="00A73343" w:rsidP="00AF0984">
      <w:pPr>
        <w:pStyle w:val="Punktlista"/>
      </w:pPr>
      <w:r w:rsidRPr="00A73343">
        <w:t xml:space="preserve">Ta upp att dryck, mat och vila är viktigt för välbefinnandet. </w:t>
      </w:r>
    </w:p>
    <w:p w14:paraId="28A87430" w14:textId="77777777" w:rsidR="00A73343" w:rsidRPr="00A73343" w:rsidRDefault="00A73343" w:rsidP="00AF0984">
      <w:pPr>
        <w:pStyle w:val="Punktlista"/>
      </w:pPr>
      <w:r w:rsidRPr="00A73343">
        <w:t>Om det finns behov av att öka frisättning av oxytocin, uppmuntra vila, närhet och hudberö</w:t>
      </w:r>
      <w:r w:rsidRPr="00A73343">
        <w:softHyphen/>
        <w:t xml:space="preserve">ring. </w:t>
      </w:r>
    </w:p>
    <w:p w14:paraId="617E2802" w14:textId="510A3BA6" w:rsidR="00A73343" w:rsidRPr="00A73343" w:rsidRDefault="00A73343" w:rsidP="00AF0984">
      <w:pPr>
        <w:pStyle w:val="Punktlista"/>
      </w:pPr>
      <w:r w:rsidRPr="00A73343">
        <w:t xml:space="preserve">Om kvinnan använder inlägg, ge råd om lämpliga sådana. </w:t>
      </w:r>
    </w:p>
    <w:p w14:paraId="3FD1B502" w14:textId="77777777" w:rsidR="00A73343" w:rsidRPr="00A73343" w:rsidRDefault="00A73343" w:rsidP="00AF0984">
      <w:pPr>
        <w:pStyle w:val="Punktlista"/>
      </w:pPr>
      <w:r w:rsidRPr="00A73343">
        <w:t xml:space="preserve">Förebygg infektion med god handhygien. </w:t>
      </w:r>
    </w:p>
    <w:p w14:paraId="5E2E3C51" w14:textId="05E5B8C7" w:rsidR="00A73343" w:rsidRPr="00AF0984" w:rsidRDefault="00A73343" w:rsidP="00AF0984">
      <w:pPr>
        <w:pStyle w:val="Punktlista"/>
      </w:pPr>
      <w:r w:rsidRPr="00A73343">
        <w:t>Om kvinnan tillfälligt slutar amma för avlastning och läkning av sår, samråd med kvinnan om lämplig urmjölkningsmetod för henne och om lämplig tillmatningsmetod för barnet.</w:t>
      </w:r>
    </w:p>
    <w:p w14:paraId="2ECCDDF2" w14:textId="77777777" w:rsidR="00A73343" w:rsidRPr="00A73343" w:rsidRDefault="00A73343" w:rsidP="00850449">
      <w:pPr>
        <w:pStyle w:val="Rubrik3"/>
      </w:pPr>
      <w:r w:rsidRPr="00A73343">
        <w:t xml:space="preserve">Medicinska åtgärder </w:t>
      </w:r>
    </w:p>
    <w:p w14:paraId="26DBF117" w14:textId="1F7BDA98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Vid sårinfektion som inte läker med ovanstående omvårdnadsåtgärder överväg antibiotikabehand</w:t>
      </w:r>
      <w:r w:rsidRPr="00A73343">
        <w:softHyphen/>
        <w:t>ling eller verifiering med odling – bakterier och MRSA om en vecka utan förbättring. Vid behov smärtstillande läke</w:t>
      </w:r>
      <w:r w:rsidR="00323DE4">
        <w:softHyphen/>
      </w:r>
      <w:r w:rsidRPr="00A73343">
        <w:t>medel.</w:t>
      </w:r>
      <w:r w:rsidRPr="00A73343">
        <w:rPr>
          <w:rFonts w:ascii="Arial" w:hAnsi="Arial" w:cs="Arial"/>
          <w:sz w:val="20"/>
          <w:szCs w:val="20"/>
        </w:rPr>
        <w:t xml:space="preserve"> </w:t>
      </w:r>
    </w:p>
    <w:p w14:paraId="5EBCC1E4" w14:textId="77777777" w:rsidR="00A73343" w:rsidRPr="00A73343" w:rsidRDefault="00A73343" w:rsidP="00AF0984">
      <w:pPr>
        <w:pStyle w:val="MellanrubrikVGR"/>
      </w:pPr>
      <w:r w:rsidRPr="00A73343">
        <w:t xml:space="preserve">Förstahandspreparat </w:t>
      </w:r>
    </w:p>
    <w:p w14:paraId="33385B23" w14:textId="7C30CEAA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Tablett Ibuprofen 200–400 mg x 3 (4), max 1 200 mg/dygn, viktigt med jämn fördelning över dygnet. (Inte vid överkänslighet mot acetylsalicyl</w:t>
      </w:r>
      <w:r w:rsidR="00323DE4">
        <w:softHyphen/>
      </w:r>
      <w:r w:rsidRPr="00A73343">
        <w:t>syra.)</w:t>
      </w:r>
      <w:r w:rsidRPr="00A73343">
        <w:rPr>
          <w:rFonts w:ascii="Arial" w:hAnsi="Arial" w:cs="Arial"/>
          <w:sz w:val="20"/>
          <w:szCs w:val="20"/>
        </w:rPr>
        <w:t xml:space="preserve"> </w:t>
      </w:r>
    </w:p>
    <w:p w14:paraId="140D1A85" w14:textId="77777777" w:rsidR="00A73343" w:rsidRPr="00A73343" w:rsidRDefault="00A73343" w:rsidP="00AF0984">
      <w:pPr>
        <w:pStyle w:val="MellanrubrikVGR"/>
      </w:pPr>
      <w:r w:rsidRPr="00A73343">
        <w:t xml:space="preserve">Andrahandspreparat </w:t>
      </w:r>
    </w:p>
    <w:p w14:paraId="1F727865" w14:textId="45BEBD60" w:rsidR="00A73343" w:rsidRPr="00A73343" w:rsidRDefault="00A73343" w:rsidP="00AF0984">
      <w:pPr>
        <w:rPr>
          <w:rFonts w:ascii="Arial" w:hAnsi="Arial" w:cs="Arial"/>
          <w:sz w:val="20"/>
          <w:szCs w:val="20"/>
        </w:rPr>
      </w:pPr>
      <w:r w:rsidRPr="00A73343">
        <w:t>Eller om ytterligare smärtlindring behövs efter god handläggning – Para</w:t>
      </w:r>
      <w:r w:rsidR="00323DE4">
        <w:softHyphen/>
      </w:r>
      <w:r w:rsidRPr="00A73343">
        <w:t>cetamol 1 g x 4, jämt förde</w:t>
      </w:r>
      <w:r w:rsidRPr="00A73343">
        <w:softHyphen/>
        <w:t>lat över dygnet.</w:t>
      </w:r>
    </w:p>
    <w:p w14:paraId="05816E19" w14:textId="2B2F6C1C" w:rsidR="00A73343" w:rsidRPr="00A73343" w:rsidRDefault="00A73343" w:rsidP="00850449">
      <w:pPr>
        <w:pStyle w:val="Rubrik3"/>
      </w:pPr>
      <w:r w:rsidRPr="00A73343">
        <w:t>Fler styrdokument om amningskompli</w:t>
      </w:r>
      <w:r w:rsidR="00323DE4">
        <w:softHyphen/>
      </w:r>
      <w:r w:rsidRPr="00A73343">
        <w:t>kationer</w:t>
      </w:r>
    </w:p>
    <w:p w14:paraId="5169596C" w14:textId="7228E8F2" w:rsidR="00A73343" w:rsidRPr="00CA6585" w:rsidRDefault="00CA6585" w:rsidP="00AF0984">
      <w:pPr>
        <w:pStyle w:val="Punktlista"/>
      </w:pPr>
      <w:hyperlink r:id="rId17" w:history="1">
        <w:r w:rsidR="00A73343" w:rsidRPr="00CA6585">
          <w:rPr>
            <w:rStyle w:val="Hyperlnk"/>
          </w:rPr>
          <w:t>Bröstinflammation (inflammatorisk mastit)</w:t>
        </w:r>
      </w:hyperlink>
    </w:p>
    <w:p w14:paraId="519861BE" w14:textId="188593EE" w:rsidR="00A73343" w:rsidRPr="002A416A" w:rsidRDefault="002A416A" w:rsidP="00AF0984">
      <w:pPr>
        <w:pStyle w:val="Punktlista"/>
      </w:pPr>
      <w:hyperlink r:id="rId18" w:history="1">
        <w:r w:rsidR="00A73343" w:rsidRPr="002A416A">
          <w:rPr>
            <w:rStyle w:val="Hyperlnk"/>
          </w:rPr>
          <w:t>Bröstinfektion (infektiös mastit)</w:t>
        </w:r>
      </w:hyperlink>
    </w:p>
    <w:p w14:paraId="5DEAAA3C" w14:textId="75D6AFB5" w:rsidR="00A73343" w:rsidRPr="00CA1FED" w:rsidRDefault="00CA1FED" w:rsidP="00AF0984">
      <w:pPr>
        <w:pStyle w:val="Punktlista"/>
      </w:pPr>
      <w:hyperlink r:id="rId19" w:history="1">
        <w:r w:rsidR="00A73343" w:rsidRPr="00CA1FED">
          <w:rPr>
            <w:rStyle w:val="Hyperlnk"/>
          </w:rPr>
          <w:t>Bröstabscess – postpartum</w:t>
        </w:r>
      </w:hyperlink>
    </w:p>
    <w:p w14:paraId="0E91B570" w14:textId="52D7AECE" w:rsidR="00A73343" w:rsidRPr="009730B3" w:rsidRDefault="009730B3" w:rsidP="00AF0984">
      <w:pPr>
        <w:pStyle w:val="Punktlista"/>
      </w:pPr>
      <w:hyperlink r:id="rId20" w:history="1">
        <w:r w:rsidR="00A73343" w:rsidRPr="009730B3">
          <w:rPr>
            <w:rStyle w:val="Hyperlnk"/>
          </w:rPr>
          <w:t>Smärtor i brösten och amning - omvårdnad</w:t>
        </w:r>
      </w:hyperlink>
    </w:p>
    <w:p w14:paraId="643BFA4A" w14:textId="209BB4DC" w:rsidR="00A73343" w:rsidRPr="00B07791" w:rsidRDefault="00B07791" w:rsidP="00AF0984">
      <w:pPr>
        <w:pStyle w:val="Punktlista"/>
      </w:pPr>
      <w:hyperlink r:id="rId21" w:history="1">
        <w:r w:rsidR="00A73343" w:rsidRPr="00B07791">
          <w:rPr>
            <w:rStyle w:val="Hyperlnk"/>
          </w:rPr>
          <w:t>Mjölkstas – omvårdnad</w:t>
        </w:r>
      </w:hyperlink>
      <w:r w:rsidR="00A73343" w:rsidRPr="00B07791">
        <w:t xml:space="preserve"> </w:t>
      </w:r>
    </w:p>
    <w:p w14:paraId="31C45C1D" w14:textId="77777777" w:rsidR="0028627B" w:rsidRDefault="0028627B" w:rsidP="0028627B">
      <w:pPr>
        <w:pStyle w:val="Rubrik2"/>
      </w:pPr>
      <w:r>
        <w:t>Arbetsgrupp</w:t>
      </w:r>
    </w:p>
    <w:p w14:paraId="76B9F95B" w14:textId="310ED730" w:rsidR="00536A5A" w:rsidRPr="00536A5A" w:rsidRDefault="0028627B" w:rsidP="00DA0DB0">
      <w:r>
        <w:t>Anna Fossen och Louise Cederholm-Hagman.</w:t>
      </w:r>
      <w:bookmarkEnd w:id="0"/>
    </w:p>
    <w:sectPr w:rsidR="00536A5A" w:rsidRPr="00536A5A" w:rsidSect="00A733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7C5B08"/>
    <w:multiLevelType w:val="hybridMultilevel"/>
    <w:tmpl w:val="1EBC7F6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493A93"/>
    <w:multiLevelType w:val="hybridMultilevel"/>
    <w:tmpl w:val="9312B6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5B4119"/>
    <w:multiLevelType w:val="hybridMultilevel"/>
    <w:tmpl w:val="201E6B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6761231">
    <w:abstractNumId w:val="20"/>
  </w:num>
  <w:num w:numId="2" w16cid:durableId="2114855191">
    <w:abstractNumId w:val="14"/>
  </w:num>
  <w:num w:numId="3" w16cid:durableId="1759136649">
    <w:abstractNumId w:val="0"/>
  </w:num>
  <w:num w:numId="4" w16cid:durableId="2135169628">
    <w:abstractNumId w:val="6"/>
  </w:num>
  <w:num w:numId="5" w16cid:durableId="1255436215">
    <w:abstractNumId w:val="17"/>
  </w:num>
  <w:num w:numId="6" w16cid:durableId="1199972373">
    <w:abstractNumId w:val="2"/>
  </w:num>
  <w:num w:numId="7" w16cid:durableId="1538278179">
    <w:abstractNumId w:val="11"/>
  </w:num>
  <w:num w:numId="8" w16cid:durableId="617181428">
    <w:abstractNumId w:val="8"/>
  </w:num>
  <w:num w:numId="9" w16cid:durableId="2115594499">
    <w:abstractNumId w:val="1"/>
  </w:num>
  <w:num w:numId="10" w16cid:durableId="61564894">
    <w:abstractNumId w:val="1"/>
  </w:num>
  <w:num w:numId="11" w16cid:durableId="813764908">
    <w:abstractNumId w:val="3"/>
  </w:num>
  <w:num w:numId="12" w16cid:durableId="986058075">
    <w:abstractNumId w:val="4"/>
  </w:num>
  <w:num w:numId="13" w16cid:durableId="556354137">
    <w:abstractNumId w:val="13"/>
  </w:num>
  <w:num w:numId="14" w16cid:durableId="386149171">
    <w:abstractNumId w:val="9"/>
  </w:num>
  <w:num w:numId="15" w16cid:durableId="436601949">
    <w:abstractNumId w:val="7"/>
  </w:num>
  <w:num w:numId="16" w16cid:durableId="1538200323">
    <w:abstractNumId w:val="12"/>
  </w:num>
  <w:num w:numId="17" w16cid:durableId="2136829263">
    <w:abstractNumId w:val="5"/>
  </w:num>
  <w:num w:numId="18" w16cid:durableId="396706976">
    <w:abstractNumId w:val="10"/>
  </w:num>
  <w:num w:numId="19" w16cid:durableId="808520385">
    <w:abstractNumId w:val="19"/>
  </w:num>
  <w:num w:numId="20" w16cid:durableId="1110276941">
    <w:abstractNumId w:val="16"/>
  </w:num>
  <w:num w:numId="21" w16cid:durableId="2086410131">
    <w:abstractNumId w:val="18"/>
  </w:num>
  <w:num w:numId="22" w16cid:durableId="12917874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27B"/>
    <w:rsid w:val="00290B5C"/>
    <w:rsid w:val="00294791"/>
    <w:rsid w:val="002A416A"/>
    <w:rsid w:val="002A729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DE4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0449"/>
    <w:rsid w:val="00851423"/>
    <w:rsid w:val="00857848"/>
    <w:rsid w:val="008654B6"/>
    <w:rsid w:val="0086750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0B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343"/>
    <w:rsid w:val="00A81198"/>
    <w:rsid w:val="00A81E48"/>
    <w:rsid w:val="00A82035"/>
    <w:rsid w:val="00A90D77"/>
    <w:rsid w:val="00A92E07"/>
    <w:rsid w:val="00AA0B3A"/>
    <w:rsid w:val="00AA5C29"/>
    <w:rsid w:val="00AA6EB4"/>
    <w:rsid w:val="00AA767D"/>
    <w:rsid w:val="00AB0CC9"/>
    <w:rsid w:val="00AC3FF6"/>
    <w:rsid w:val="00AD73EC"/>
    <w:rsid w:val="00AE5BC7"/>
    <w:rsid w:val="00AF0984"/>
    <w:rsid w:val="00AF5AAF"/>
    <w:rsid w:val="00B046D8"/>
    <w:rsid w:val="00B07791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4E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1FED"/>
    <w:rsid w:val="00CA39EF"/>
    <w:rsid w:val="00CA521F"/>
    <w:rsid w:val="00CA6585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DB0"/>
    <w:rsid w:val="00DA299D"/>
    <w:rsid w:val="00DA65C4"/>
    <w:rsid w:val="00DC568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A65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16-1940753776-85/surrogate/Br%c3%b6stinfektion%20(infekti%c3%b6s%20mastit).pdf" TargetMode="External" Id="rId18" /><Relationship Type="http://schemas.openxmlformats.org/officeDocument/2006/relationships/hyperlink" Target="https://mellanarkiv-offentlig.vgregion.se/alfresco/s/archive/stream/public/v1/source/available/sofia/skas9716-1940753776-208/surrogate/Mj%c3%b6lkstas%20-%20omv%c3%a5rdnad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86/surrogate/Br%c3%b6stinflammation%20(inflammatorisk%20mastit)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257/surrogate/Sm%c3%a4rtor%20i%20br%c3%b6sten%20och%20amning%20-%20omv%c3%a5rdna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716-1940753776-84/surrogate/Br%c3%b6stabscess%20-%20postpartumv%c3%a5rd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348</Words>
  <Characters>3278</Characters>
  <Application>Microsoft Office Word</Application>
  <DocSecurity>0</DocSecurity>
  <Lines>91</Lines>
  <Paragraphs>58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Sårig bröstvårta och amning - omvårdnad</dc:title>
  <dc:subject/>
  <dc:creator>patrik.jens.johansson@vgregion.se</dc:creator>
  <keywords/>
  <lastModifiedBy>Pernilla Käll Borg</lastModifiedBy>
  <revision>14</revision>
  <lastPrinted>2016-03-31T10:56:00.0000000Z</lastPrinted>
  <dcterms:created xsi:type="dcterms:W3CDTF">2022-03-07T08:47:00.0000000Z</dcterms:created>
  <dcterms:modified xsi:type="dcterms:W3CDTF">2026-04-15T08:44:00.0000000Z</dcterms:modified>
</coreProperties>
</file>