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37416" w14:textId="77777777" w:rsidR="00115692" w:rsidRDefault="00115692" w:rsidP="00F35B05">
      <w:pPr>
        <w:pStyle w:val="Rubrik2"/>
        <w:sectPr w:rsidR="00115692" w:rsidSect="001156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9D9E0E" w14:textId="062636BB" w:rsidR="00B475FE" w:rsidRDefault="00B475FE" w:rsidP="00B475FE">
      <w:pPr>
        <w:pStyle w:val="Rubrik1"/>
      </w:pPr>
      <w:proofErr w:type="spellStart"/>
      <w:r>
        <w:t>Erytrocytimmunisering</w:t>
      </w:r>
      <w:proofErr w:type="spellEnd"/>
      <w:r>
        <w:t xml:space="preserve"> under graviditet, handläggning på barnmorskemottagning</w:t>
      </w:r>
    </w:p>
    <w:p w14:paraId="05DBBF78" w14:textId="5D5C5DD4" w:rsidR="00115692" w:rsidRPr="00115692" w:rsidRDefault="00115692" w:rsidP="00C51378">
      <w:pPr>
        <w:rPr>
          <w:rFonts w:ascii="Arial" w:hAnsi="Arial"/>
          <w:b/>
          <w:bCs/>
          <w:iCs/>
          <w:szCs w:val="28"/>
        </w:rPr>
      </w:pPr>
      <w:r w:rsidRPr="00115692">
        <w:t xml:space="preserve">Godkänd av: </w:t>
      </w:r>
      <w:r w:rsidR="00B37F93" w:rsidRPr="00915A66">
        <w:t>Åsa Prebensen</w:t>
      </w:r>
      <w:r w:rsidRPr="00115692">
        <w:t>, områdeschef MHV Skaraborg.</w:t>
      </w:r>
    </w:p>
    <w:p w14:paraId="5A4D0BED" w14:textId="77777777" w:rsidR="00115692" w:rsidRPr="00115692" w:rsidRDefault="00115692" w:rsidP="00B475FE">
      <w:pPr>
        <w:pStyle w:val="Rubrik2"/>
      </w:pPr>
      <w:r w:rsidRPr="00115692">
        <w:t>Revideringar i denna version</w:t>
      </w:r>
    </w:p>
    <w:p w14:paraId="258F1BF9" w14:textId="0885CBB9" w:rsidR="00115692" w:rsidRPr="00115692" w:rsidRDefault="00A8057C" w:rsidP="00C51378">
      <w:pPr>
        <w:rPr>
          <w:rFonts w:ascii="Arial" w:hAnsi="Arial"/>
          <w:sz w:val="20"/>
        </w:rPr>
      </w:pPr>
      <w:r w:rsidRPr="00A8057C">
        <w:rPr>
          <w:highlight w:val="yellow"/>
        </w:rPr>
        <w:t>Revidering markerad med gult</w:t>
      </w:r>
      <w:r w:rsidR="00B475FE">
        <w:t>.</w:t>
      </w:r>
    </w:p>
    <w:p w14:paraId="7E30F552" w14:textId="77777777" w:rsidR="00115692" w:rsidRPr="00115692" w:rsidRDefault="00115692" w:rsidP="00B475FE">
      <w:pPr>
        <w:pStyle w:val="Rubrik2"/>
      </w:pPr>
      <w:r w:rsidRPr="00115692">
        <w:t>Bakgrund, syfte och mål</w:t>
      </w:r>
    </w:p>
    <w:p w14:paraId="3975796B" w14:textId="34C2831A" w:rsidR="00115692" w:rsidRPr="00115692" w:rsidRDefault="00115692" w:rsidP="00C51378">
      <w:pPr>
        <w:rPr>
          <w:rFonts w:ascii="Arial" w:hAnsi="Arial"/>
          <w:sz w:val="20"/>
        </w:rPr>
      </w:pPr>
      <w:proofErr w:type="spellStart"/>
      <w:r w:rsidRPr="00115692">
        <w:t>Erytrocytimmunisering</w:t>
      </w:r>
      <w:proofErr w:type="spellEnd"/>
      <w:r w:rsidRPr="00115692">
        <w:t xml:space="preserve"> innebär att kvinnans immunsystem kommit i kontakt med främmande </w:t>
      </w:r>
      <w:proofErr w:type="spellStart"/>
      <w:r w:rsidRPr="00115692">
        <w:t>erytro</w:t>
      </w:r>
      <w:r w:rsidRPr="00115692">
        <w:softHyphen/>
        <w:t>cytantigen</w:t>
      </w:r>
      <w:proofErr w:type="spellEnd"/>
      <w:r w:rsidRPr="00115692">
        <w:t xml:space="preserve"> och har bildat irreguljära anti</w:t>
      </w:r>
      <w:r w:rsidR="005607A2">
        <w:softHyphen/>
      </w:r>
      <w:r w:rsidRPr="00115692">
        <w:t xml:space="preserve">kroppar av </w:t>
      </w:r>
      <w:proofErr w:type="spellStart"/>
      <w:r w:rsidRPr="00115692">
        <w:t>IgG</w:t>
      </w:r>
      <w:proofErr w:type="spellEnd"/>
      <w:r w:rsidRPr="00115692">
        <w:t>-klass. Bland vanliga orsaker till immunise</w:t>
      </w:r>
      <w:r w:rsidRPr="00115692">
        <w:softHyphen/>
        <w:t xml:space="preserve">ring är tidigare transfusioner, spontan </w:t>
      </w:r>
      <w:proofErr w:type="spellStart"/>
      <w:r w:rsidRPr="00115692">
        <w:t>fetomaternell</w:t>
      </w:r>
      <w:proofErr w:type="spellEnd"/>
      <w:r w:rsidRPr="00115692">
        <w:t xml:space="preserve"> blödning under tidigare graviditet eller förloss</w:t>
      </w:r>
      <w:r w:rsidRPr="00115692">
        <w:softHyphen/>
        <w:t xml:space="preserve">ning, sen abort, trauma, </w:t>
      </w:r>
      <w:proofErr w:type="spellStart"/>
      <w:r w:rsidRPr="00115692">
        <w:t>invasiva</w:t>
      </w:r>
      <w:proofErr w:type="spellEnd"/>
      <w:r w:rsidRPr="00115692">
        <w:t xml:space="preserve"> ingrepp under graviditet såsom amniocentes och sätesvändnings</w:t>
      </w:r>
      <w:r w:rsidRPr="00115692">
        <w:softHyphen/>
        <w:t xml:space="preserve">försök. </w:t>
      </w:r>
      <w:proofErr w:type="spellStart"/>
      <w:r w:rsidRPr="00115692">
        <w:t>IgG</w:t>
      </w:r>
      <w:proofErr w:type="spellEnd"/>
      <w:r w:rsidRPr="00115692">
        <w:t xml:space="preserve">-antikroppar passerar över placenta och binder till fostrets </w:t>
      </w:r>
      <w:proofErr w:type="spellStart"/>
      <w:r w:rsidRPr="00115692">
        <w:t>erytrocyter</w:t>
      </w:r>
      <w:proofErr w:type="spellEnd"/>
      <w:r w:rsidRPr="00115692">
        <w:t xml:space="preserve"> om </w:t>
      </w:r>
      <w:proofErr w:type="spellStart"/>
      <w:r w:rsidRPr="00115692">
        <w:t>antigenet</w:t>
      </w:r>
      <w:proofErr w:type="spellEnd"/>
      <w:r w:rsidRPr="00115692">
        <w:t xml:space="preserve"> finns där. Detta kan leda till nedbrytning av </w:t>
      </w:r>
      <w:proofErr w:type="spellStart"/>
      <w:r w:rsidRPr="00115692">
        <w:t>erytrocyter</w:t>
      </w:r>
      <w:proofErr w:type="spellEnd"/>
      <w:r w:rsidRPr="00115692">
        <w:t xml:space="preserve"> och anemi. Allvarlighets</w:t>
      </w:r>
      <w:r w:rsidR="005607A2">
        <w:softHyphen/>
      </w:r>
      <w:r w:rsidRPr="00115692">
        <w:t xml:space="preserve">graden kan variera från mild </w:t>
      </w:r>
      <w:proofErr w:type="spellStart"/>
      <w:r w:rsidRPr="00115692">
        <w:t>hemolys</w:t>
      </w:r>
      <w:proofErr w:type="spellEnd"/>
      <w:r w:rsidRPr="00115692">
        <w:t xml:space="preserve"> till svår sjukdom (</w:t>
      </w:r>
      <w:proofErr w:type="spellStart"/>
      <w:r w:rsidRPr="00115692">
        <w:t>hemolytisk</w:t>
      </w:r>
      <w:proofErr w:type="spellEnd"/>
      <w:r w:rsidRPr="00115692">
        <w:t xml:space="preserve"> sjuk</w:t>
      </w:r>
      <w:r w:rsidR="005607A2">
        <w:softHyphen/>
      </w:r>
      <w:r w:rsidRPr="00115692">
        <w:t>dom hos foster eller nyfödda, HDFN). Risken för fosterpåverkan varierar beroende på antikroppsspecificitet och -koncentration. Noggrann upp</w:t>
      </w:r>
      <w:r w:rsidR="005607A2">
        <w:softHyphen/>
      </w:r>
      <w:r w:rsidRPr="00115692">
        <w:t>följ</w:t>
      </w:r>
      <w:r w:rsidRPr="00115692">
        <w:softHyphen/>
        <w:t xml:space="preserve">ning av den gravida kvinnans irreguljära </w:t>
      </w:r>
      <w:proofErr w:type="spellStart"/>
      <w:r w:rsidRPr="00115692">
        <w:t>erytrocytantikroppar</w:t>
      </w:r>
      <w:proofErr w:type="spellEnd"/>
      <w:r w:rsidRPr="00115692">
        <w:t>, foster</w:t>
      </w:r>
      <w:r w:rsidR="005607A2">
        <w:softHyphen/>
      </w:r>
      <w:r w:rsidRPr="00115692">
        <w:t>övervakning och tillgång till högspecialiserad behandling är väsentliga för god prognos.</w:t>
      </w:r>
    </w:p>
    <w:p w14:paraId="6ABFBF35" w14:textId="77777777" w:rsidR="00115692" w:rsidRPr="00115692" w:rsidRDefault="00115692" w:rsidP="00B475FE">
      <w:pPr>
        <w:pStyle w:val="Rubrik2"/>
      </w:pPr>
      <w:r w:rsidRPr="00115692">
        <w:t>Arbetsbeskrivning</w:t>
      </w:r>
    </w:p>
    <w:p w14:paraId="59173D14" w14:textId="77777777" w:rsidR="00115692" w:rsidRPr="00115692" w:rsidRDefault="00115692" w:rsidP="00B475FE">
      <w:pPr>
        <w:pStyle w:val="Rubrik2"/>
      </w:pPr>
      <w:r w:rsidRPr="00115692">
        <w:t>Blodgruppering mödrar</w:t>
      </w:r>
    </w:p>
    <w:p w14:paraId="6B8F0686" w14:textId="4000DDC6" w:rsidR="00115692" w:rsidRPr="00C51378" w:rsidRDefault="00115692" w:rsidP="00E6697C">
      <w:r w:rsidRPr="00C51378">
        <w:t xml:space="preserve">Se Unilabs anvisningar </w:t>
      </w:r>
      <w:hyperlink r:id="rId17" w:history="1">
        <w:r w:rsidRPr="00C51378">
          <w:rPr>
            <w:color w:val="0563C1"/>
            <w:u w:val="single"/>
          </w:rPr>
          <w:t>Mödravårdsgruppering (fetalt RHD)</w:t>
        </w:r>
      </w:hyperlink>
      <w:r w:rsidRPr="00C51378">
        <w:t xml:space="preserve"> och </w:t>
      </w:r>
      <w:hyperlink r:id="rId18" w:history="1">
        <w:r w:rsidRPr="00C51378">
          <w:rPr>
            <w:color w:val="0563C1"/>
            <w:u w:val="single"/>
          </w:rPr>
          <w:t>Fetalt RHD- Provtagning av Mödavårdsgruppering (v 10–12)</w:t>
        </w:r>
      </w:hyperlink>
      <w:r w:rsidRPr="00C51378">
        <w:t>.</w:t>
      </w:r>
    </w:p>
    <w:p w14:paraId="68FA2FD9" w14:textId="77777777" w:rsidR="00115692" w:rsidRPr="00115692" w:rsidRDefault="00115692" w:rsidP="00E6697C">
      <w:pPr>
        <w:rPr>
          <w:rFonts w:ascii="Arial" w:hAnsi="Arial"/>
          <w:sz w:val="20"/>
        </w:rPr>
      </w:pPr>
    </w:p>
    <w:p w14:paraId="6C77B9F6" w14:textId="4D0F8845" w:rsidR="00115692" w:rsidRPr="00C51378" w:rsidRDefault="00115692" w:rsidP="00E6697C">
      <w:r w:rsidRPr="00C51378">
        <w:lastRenderedPageBreak/>
        <w:t xml:space="preserve">I analysen ”mödravårdsgruppering” ingår ABO- och </w:t>
      </w:r>
      <w:proofErr w:type="spellStart"/>
      <w:r w:rsidRPr="00C51378">
        <w:t>RhD</w:t>
      </w:r>
      <w:proofErr w:type="spellEnd"/>
      <w:r w:rsidRPr="00C51378">
        <w:t xml:space="preserve">-bestämning samt screening för irreguljära </w:t>
      </w:r>
      <w:proofErr w:type="spellStart"/>
      <w:r w:rsidRPr="00C51378">
        <w:t>erytrocytantikroppar</w:t>
      </w:r>
      <w:proofErr w:type="spellEnd"/>
      <w:r w:rsidRPr="00C51378">
        <w:t>. På patienter med re</w:t>
      </w:r>
      <w:r w:rsidR="005607A2">
        <w:softHyphen/>
      </w:r>
      <w:r w:rsidRPr="00C51378">
        <w:t xml:space="preserve">dan kända </w:t>
      </w:r>
      <w:proofErr w:type="spellStart"/>
      <w:r w:rsidRPr="00C51378">
        <w:t>erytrocytatikroppar</w:t>
      </w:r>
      <w:proofErr w:type="spellEnd"/>
      <w:r w:rsidRPr="00C51378">
        <w:t xml:space="preserve"> eller de som utfaller positivt i antikrop</w:t>
      </w:r>
      <w:r w:rsidR="005607A2">
        <w:t>p</w:t>
      </w:r>
      <w:r w:rsidRPr="00C51378">
        <w:t>s</w:t>
      </w:r>
      <w:r w:rsidR="005607A2">
        <w:softHyphen/>
      </w:r>
      <w:r w:rsidRPr="00C51378">
        <w:t xml:space="preserve">screening utförs en utvidgad antikroppsutredning. Denna analys utförs på </w:t>
      </w:r>
      <w:r w:rsidRPr="00EF11D3">
        <w:t>Unilabs.</w:t>
      </w:r>
      <w:r w:rsidR="001A2B8C" w:rsidRPr="00EF11D3">
        <w:t xml:space="preserve"> </w:t>
      </w:r>
      <w:r w:rsidR="00CD77DF" w:rsidRPr="00EF11D3">
        <w:t xml:space="preserve">Vid konstaterad </w:t>
      </w:r>
      <w:proofErr w:type="spellStart"/>
      <w:r w:rsidR="00CD77DF" w:rsidRPr="00EF11D3">
        <w:t>erytrocytimmunisering</w:t>
      </w:r>
      <w:proofErr w:type="spellEnd"/>
      <w:r w:rsidR="00CD77DF" w:rsidRPr="00EF11D3">
        <w:t xml:space="preserve"> skickas provet vidare till </w:t>
      </w:r>
      <w:proofErr w:type="spellStart"/>
      <w:r w:rsidR="00CD77DF" w:rsidRPr="00EF11D3">
        <w:t>lab</w:t>
      </w:r>
      <w:proofErr w:type="spellEnd"/>
      <w:r w:rsidR="00CD77DF" w:rsidRPr="00EF11D3">
        <w:t xml:space="preserve"> på SU för antikroppstitrering. Detta innebär således en viss fördröjning i svaret till SkaS</w:t>
      </w:r>
      <w:r w:rsidR="00B75649" w:rsidRPr="00EF11D3">
        <w:t>.</w:t>
      </w:r>
    </w:p>
    <w:p w14:paraId="728477C1" w14:textId="3CBF100F" w:rsidR="00115692" w:rsidRPr="00312569" w:rsidRDefault="00115692" w:rsidP="00C51378">
      <w:r w:rsidRPr="00C51378">
        <w:t xml:space="preserve">I Sverige är cirka 15 % av gravida </w:t>
      </w:r>
      <w:proofErr w:type="spellStart"/>
      <w:r w:rsidRPr="00C51378">
        <w:t>R</w:t>
      </w:r>
      <w:r w:rsidR="00E11C6C">
        <w:t>h</w:t>
      </w:r>
      <w:r w:rsidRPr="00C51378">
        <w:t>D</w:t>
      </w:r>
      <w:proofErr w:type="spellEnd"/>
      <w:r w:rsidRPr="00C51378">
        <w:t xml:space="preserve">-negativa. Cirka 60 % av </w:t>
      </w:r>
      <w:proofErr w:type="spellStart"/>
      <w:r w:rsidRPr="00C51378">
        <w:t>RhD</w:t>
      </w:r>
      <w:proofErr w:type="spellEnd"/>
      <w:r w:rsidRPr="00C51378">
        <w:t xml:space="preserve">-negativa kvinnor bär på </w:t>
      </w:r>
      <w:proofErr w:type="spellStart"/>
      <w:r w:rsidRPr="00C51378">
        <w:t>RhD</w:t>
      </w:r>
      <w:proofErr w:type="spellEnd"/>
      <w:r w:rsidRPr="00C51378">
        <w:t>-positiva foster. Fetal RHD-typ kan bestäm</w:t>
      </w:r>
      <w:r w:rsidR="000B406E">
        <w:softHyphen/>
      </w:r>
      <w:r w:rsidRPr="00C51378">
        <w:t xml:space="preserve">mas genom analys av blodprov på </w:t>
      </w:r>
      <w:proofErr w:type="spellStart"/>
      <w:r w:rsidRPr="00C51378">
        <w:t>RhD</w:t>
      </w:r>
      <w:proofErr w:type="spellEnd"/>
      <w:r w:rsidRPr="00C51378">
        <w:t>-negativa kvinnor i tidig gravidi</w:t>
      </w:r>
      <w:r w:rsidR="000B406E">
        <w:softHyphen/>
      </w:r>
      <w:r w:rsidRPr="00312569">
        <w:t xml:space="preserve">tet. Denna analys görs på </w:t>
      </w:r>
      <w:proofErr w:type="spellStart"/>
      <w:r w:rsidRPr="00312569">
        <w:t>lab</w:t>
      </w:r>
      <w:proofErr w:type="spellEnd"/>
      <w:r w:rsidRPr="00312569">
        <w:t xml:space="preserve"> SU, Unilabs skickar provet dit.</w:t>
      </w:r>
      <w:r w:rsidR="00231BED" w:rsidRPr="00312569">
        <w:t xml:space="preserve"> Metoden är även godkänd för tvillinggraviditeter.</w:t>
      </w:r>
    </w:p>
    <w:p w14:paraId="5EF32D3C" w14:textId="39DADF08" w:rsidR="00115692" w:rsidRPr="00312569" w:rsidRDefault="00115692" w:rsidP="00E6697C">
      <w:pPr>
        <w:pStyle w:val="Punktlista"/>
      </w:pPr>
      <w:r w:rsidRPr="00312569">
        <w:t>Om fostret är R</w:t>
      </w:r>
      <w:r w:rsidR="002F05E5">
        <w:t>H</w:t>
      </w:r>
      <w:r w:rsidRPr="00312569">
        <w:t xml:space="preserve">D-negativt finns ingen indikation för </w:t>
      </w:r>
      <w:proofErr w:type="spellStart"/>
      <w:r w:rsidRPr="00312569">
        <w:t>RhD</w:t>
      </w:r>
      <w:proofErr w:type="spellEnd"/>
      <w:r w:rsidRPr="00312569">
        <w:t>-profy</w:t>
      </w:r>
      <w:r w:rsidR="000B406E" w:rsidRPr="00312569">
        <w:softHyphen/>
      </w:r>
      <w:r w:rsidRPr="00312569">
        <w:t>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312569">
        <w:rPr>
          <w:color w:val="0563C1"/>
          <w:u w:val="single"/>
        </w:rPr>
        <w:t>Rhophylac</w:t>
      </w:r>
      <w:proofErr w:type="spellEnd"/>
      <w:r>
        <w:rPr>
          <w:color w:val="0563C1"/>
          <w:u w:val="single"/>
        </w:rPr>
        <w:fldChar w:fldCharType="end"/>
      </w:r>
      <w:r w:rsidRPr="00312569">
        <w:t>).</w:t>
      </w:r>
    </w:p>
    <w:p w14:paraId="321B3608" w14:textId="60E9041C" w:rsidR="00115692" w:rsidRPr="00312569" w:rsidRDefault="00115692" w:rsidP="00E6697C">
      <w:pPr>
        <w:pStyle w:val="Punktlista"/>
      </w:pPr>
      <w:r w:rsidRPr="00312569">
        <w:t>Om fostret är R</w:t>
      </w:r>
      <w:r w:rsidR="002F05E5">
        <w:t>H</w:t>
      </w:r>
      <w:r w:rsidRPr="00312569">
        <w:t xml:space="preserve">D-positivt ges </w:t>
      </w:r>
      <w:proofErr w:type="spellStart"/>
      <w:r w:rsidRPr="00312569">
        <w:t>RhD</w:t>
      </w:r>
      <w:proofErr w:type="spellEnd"/>
      <w:r w:rsidRPr="00312569">
        <w:t>-profylax i graviditetsvecka 28+0–30+0 och strax efter för</w:t>
      </w:r>
      <w:r w:rsidRPr="00312569">
        <w:softHyphen/>
        <w:t xml:space="preserve">lossning för att förebygga </w:t>
      </w:r>
      <w:proofErr w:type="spellStart"/>
      <w:r w:rsidRPr="00312569">
        <w:t>RhD</w:t>
      </w:r>
      <w:proofErr w:type="spellEnd"/>
      <w:r w:rsidRPr="00312569">
        <w:t>-immunisering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312569">
        <w:rPr>
          <w:color w:val="0563C1"/>
          <w:u w:val="single"/>
        </w:rPr>
        <w:t>Rhophylac</w:t>
      </w:r>
      <w:proofErr w:type="spellEnd"/>
      <w:r>
        <w:rPr>
          <w:color w:val="0563C1"/>
          <w:u w:val="single"/>
        </w:rPr>
        <w:fldChar w:fldCharType="end"/>
      </w:r>
      <w:r w:rsidRPr="00312569">
        <w:t>).</w:t>
      </w:r>
      <w:r w:rsidR="00231BED" w:rsidRPr="00312569">
        <w:t xml:space="preserve"> Vid tvillinggraviditet indikerar positivt fetalt R</w:t>
      </w:r>
      <w:r w:rsidR="002F05E5">
        <w:t>H</w:t>
      </w:r>
      <w:r w:rsidR="00231BED" w:rsidRPr="00312569">
        <w:t>D att minst ett av fostren är R</w:t>
      </w:r>
      <w:r w:rsidR="002F05E5">
        <w:t>H</w:t>
      </w:r>
      <w:r w:rsidR="00231BED" w:rsidRPr="00312569">
        <w:t>D</w:t>
      </w:r>
      <w:r w:rsidR="00D461EF">
        <w:t>-</w:t>
      </w:r>
      <w:r w:rsidR="00231BED" w:rsidRPr="00312569">
        <w:t>positiv</w:t>
      </w:r>
      <w:r w:rsidR="007955D7" w:rsidRPr="00312569">
        <w:t xml:space="preserve">. </w:t>
      </w:r>
      <w:proofErr w:type="spellStart"/>
      <w:r w:rsidR="007955D7" w:rsidRPr="00312569">
        <w:t>Rhophylac</w:t>
      </w:r>
      <w:proofErr w:type="spellEnd"/>
      <w:r w:rsidR="007955D7" w:rsidRPr="00312569">
        <w:t xml:space="preserve"> ska då ges.</w:t>
      </w:r>
    </w:p>
    <w:p w14:paraId="58F4A593" w14:textId="75C3B4AF" w:rsidR="00115692" w:rsidRPr="00115692" w:rsidRDefault="00115692" w:rsidP="00E6697C">
      <w:pPr>
        <w:pStyle w:val="Punktlista"/>
      </w:pPr>
      <w:r w:rsidRPr="00115692">
        <w:t>Ingen profylax finns för andra immuniseringar än</w:t>
      </w:r>
      <w:r w:rsidR="00124724">
        <w:t xml:space="preserve"> fetal</w:t>
      </w:r>
      <w:r w:rsidRPr="00115692">
        <w:t xml:space="preserve"> R</w:t>
      </w:r>
      <w:r w:rsidR="00124724">
        <w:t>H</w:t>
      </w:r>
      <w:r w:rsidRPr="00115692">
        <w:t>D.</w:t>
      </w:r>
    </w:p>
    <w:p w14:paraId="36841562" w14:textId="4DA54F1D" w:rsidR="00115692" w:rsidRPr="00C51378" w:rsidRDefault="00115692" w:rsidP="00C51378">
      <w:pPr>
        <w:pStyle w:val="Punktlista"/>
      </w:pPr>
      <w:r w:rsidRPr="00115692">
        <w:t xml:space="preserve">Alla </w:t>
      </w:r>
      <w:proofErr w:type="spellStart"/>
      <w:r w:rsidRPr="00115692">
        <w:t>erytrocytimmuniseringar</w:t>
      </w:r>
      <w:proofErr w:type="spellEnd"/>
      <w:r w:rsidRPr="00115692">
        <w:t xml:space="preserve"> följs noggrant under graviditet för att upptäcka fall med risk för allvarliga komplikationer. Alla dessa provsvar delges specialist-MVC Skövde.</w:t>
      </w:r>
    </w:p>
    <w:p w14:paraId="06CC812D" w14:textId="43A3D632" w:rsidR="00115692" w:rsidRPr="00115692" w:rsidRDefault="00115692" w:rsidP="00E6697C">
      <w:r w:rsidRPr="00115692">
        <w:t xml:space="preserve">Nedan och i flödesschema benämns antikroppar mot </w:t>
      </w:r>
      <w:proofErr w:type="spellStart"/>
      <w:r w:rsidRPr="00115692">
        <w:t>R</w:t>
      </w:r>
      <w:r w:rsidR="00705A15">
        <w:t>h</w:t>
      </w:r>
      <w:r w:rsidRPr="00115692">
        <w:t>D</w:t>
      </w:r>
      <w:proofErr w:type="spellEnd"/>
      <w:r w:rsidRPr="00115692">
        <w:t xml:space="preserve">, </w:t>
      </w:r>
      <w:proofErr w:type="spellStart"/>
      <w:r w:rsidRPr="00115692">
        <w:t>RhC</w:t>
      </w:r>
      <w:proofErr w:type="spellEnd"/>
      <w:r w:rsidRPr="00115692">
        <w:t xml:space="preserve">, </w:t>
      </w:r>
      <w:proofErr w:type="spellStart"/>
      <w:r w:rsidRPr="00115692">
        <w:t>Rhc</w:t>
      </w:r>
      <w:proofErr w:type="spellEnd"/>
      <w:r w:rsidRPr="00115692">
        <w:t xml:space="preserve">, </w:t>
      </w:r>
      <w:proofErr w:type="spellStart"/>
      <w:r w:rsidRPr="00115692">
        <w:t>RhE</w:t>
      </w:r>
      <w:proofErr w:type="spellEnd"/>
      <w:r w:rsidRPr="00115692">
        <w:t xml:space="preserve"> och </w:t>
      </w:r>
      <w:proofErr w:type="spellStart"/>
      <w:r w:rsidRPr="00115692">
        <w:t>Rhe</w:t>
      </w:r>
      <w:proofErr w:type="spellEnd"/>
      <w:r w:rsidRPr="00115692">
        <w:t xml:space="preserve"> med respektive bokstav (-D, -C, -c, -E, -e).</w:t>
      </w:r>
    </w:p>
    <w:p w14:paraId="6E844348" w14:textId="0A2D281A" w:rsidR="00115692" w:rsidRPr="00115692" w:rsidRDefault="00115692" w:rsidP="00B475FE">
      <w:pPr>
        <w:pStyle w:val="Rubrik2"/>
      </w:pPr>
      <w:proofErr w:type="spellStart"/>
      <w:r w:rsidRPr="00115692">
        <w:t>Erytrocytantikroppar</w:t>
      </w:r>
      <w:proofErr w:type="spellEnd"/>
      <w:r w:rsidRPr="00115692">
        <w:t xml:space="preserve"> – handläggs på specialist-MVC Skövde</w:t>
      </w:r>
    </w:p>
    <w:p w14:paraId="63161A3D" w14:textId="77777777" w:rsidR="00115692" w:rsidRPr="00115692" w:rsidRDefault="00115692" w:rsidP="00E6697C">
      <w:pPr>
        <w:pStyle w:val="Punktlista"/>
      </w:pPr>
      <w:proofErr w:type="spellStart"/>
      <w:r w:rsidRPr="00115692">
        <w:t>Erytrocytantikroppar</w:t>
      </w:r>
      <w:proofErr w:type="spellEnd"/>
      <w:r w:rsidRPr="00115692">
        <w:t xml:space="preserve"> med hög aktivitet (risk för svår HDFN): -D, -K, -c.</w:t>
      </w:r>
    </w:p>
    <w:p w14:paraId="61F98461" w14:textId="77777777" w:rsidR="00115692" w:rsidRPr="00115692" w:rsidRDefault="00115692" w:rsidP="00E6697C">
      <w:pPr>
        <w:pStyle w:val="Punktlista"/>
      </w:pPr>
      <w:proofErr w:type="spellStart"/>
      <w:r w:rsidRPr="00115692">
        <w:t>Erytrocytantikroppar</w:t>
      </w:r>
      <w:proofErr w:type="spellEnd"/>
      <w:r w:rsidRPr="00115692">
        <w:t xml:space="preserve"> med möjlig hög aktivitet: -C, -e, -E, -k, </w:t>
      </w:r>
      <w:proofErr w:type="spellStart"/>
      <w:r w:rsidRPr="00115692">
        <w:t>Fya</w:t>
      </w:r>
      <w:proofErr w:type="spellEnd"/>
      <w:r w:rsidRPr="00115692">
        <w:t xml:space="preserve">, </w:t>
      </w:r>
      <w:proofErr w:type="spellStart"/>
      <w:r w:rsidRPr="00115692">
        <w:t>Fyb</w:t>
      </w:r>
      <w:proofErr w:type="spellEnd"/>
      <w:r w:rsidRPr="00115692">
        <w:t>, -U.</w:t>
      </w:r>
    </w:p>
    <w:p w14:paraId="252DFF23" w14:textId="0A17BE2E" w:rsidR="00115692" w:rsidRPr="00D25840" w:rsidRDefault="00115692" w:rsidP="00D25840">
      <w:pPr>
        <w:pStyle w:val="Punktlista"/>
      </w:pPr>
      <w:proofErr w:type="spellStart"/>
      <w:r w:rsidRPr="00115692">
        <w:t>Erytrocytantikroppar</w:t>
      </w:r>
      <w:proofErr w:type="spellEnd"/>
      <w:r w:rsidRPr="00115692">
        <w:t xml:space="preserve"> med låg aktivitet (möjlig utveckling av mild HDFN): -</w:t>
      </w:r>
      <w:proofErr w:type="spellStart"/>
      <w:r w:rsidRPr="00115692">
        <w:t>Cw</w:t>
      </w:r>
      <w:proofErr w:type="spellEnd"/>
      <w:r w:rsidRPr="00115692">
        <w:t>, -f, -</w:t>
      </w:r>
      <w:proofErr w:type="spellStart"/>
      <w:r w:rsidRPr="00115692">
        <w:t>Jka</w:t>
      </w:r>
      <w:proofErr w:type="spellEnd"/>
      <w:r w:rsidRPr="00115692">
        <w:t>, -</w:t>
      </w:r>
      <w:proofErr w:type="spellStart"/>
      <w:r w:rsidRPr="00115692">
        <w:t>Jkb</w:t>
      </w:r>
      <w:proofErr w:type="spellEnd"/>
      <w:r w:rsidRPr="00115692">
        <w:t xml:space="preserve">, </w:t>
      </w:r>
      <w:r w:rsidRPr="00115692">
        <w:br/>
        <w:t>-M, -S, -s, -G, -Lua, -</w:t>
      </w:r>
      <w:proofErr w:type="spellStart"/>
      <w:r w:rsidRPr="00115692">
        <w:t>Lub</w:t>
      </w:r>
      <w:proofErr w:type="spellEnd"/>
      <w:r w:rsidRPr="00115692">
        <w:t>, -</w:t>
      </w:r>
      <w:proofErr w:type="spellStart"/>
      <w:r w:rsidRPr="00115692">
        <w:t>Kpa</w:t>
      </w:r>
      <w:proofErr w:type="spellEnd"/>
      <w:r w:rsidRPr="00115692">
        <w:t>, -</w:t>
      </w:r>
      <w:proofErr w:type="spellStart"/>
      <w:r w:rsidRPr="00115692">
        <w:t>Kpb</w:t>
      </w:r>
      <w:proofErr w:type="spellEnd"/>
      <w:r w:rsidRPr="00115692">
        <w:t>, -Yta, -</w:t>
      </w:r>
      <w:proofErr w:type="spellStart"/>
      <w:r w:rsidRPr="00115692">
        <w:t>Coa</w:t>
      </w:r>
      <w:proofErr w:type="spellEnd"/>
      <w:r w:rsidRPr="00115692">
        <w:t>, -</w:t>
      </w:r>
      <w:proofErr w:type="spellStart"/>
      <w:r w:rsidRPr="00115692">
        <w:t>Cob</w:t>
      </w:r>
      <w:proofErr w:type="spellEnd"/>
      <w:r w:rsidRPr="00115692">
        <w:t>, -Ge2,3.</w:t>
      </w:r>
    </w:p>
    <w:p w14:paraId="03ED9312" w14:textId="58060C6E" w:rsidR="00115692" w:rsidRPr="00115692" w:rsidRDefault="00115692" w:rsidP="00E6697C">
      <w:r w:rsidRPr="00115692">
        <w:t>Det finns även andra ovanliga antikroppar som kan behöva följas upp, enligt ordination från Trans</w:t>
      </w:r>
      <w:r w:rsidRPr="00115692">
        <w:softHyphen/>
        <w:t>fusionsmedicin.</w:t>
      </w:r>
    </w:p>
    <w:p w14:paraId="5E3E0221" w14:textId="1B338429" w:rsidR="00115692" w:rsidRPr="00115692" w:rsidRDefault="00115692" w:rsidP="00E6697C">
      <w:r w:rsidRPr="00115692">
        <w:t>Köldagglutininer, anti-P1, -Lea och -</w:t>
      </w:r>
      <w:proofErr w:type="spellStart"/>
      <w:r w:rsidRPr="00115692">
        <w:t>Leb</w:t>
      </w:r>
      <w:proofErr w:type="spellEnd"/>
      <w:r w:rsidRPr="00115692">
        <w:t xml:space="preserve"> är antikroppar av </w:t>
      </w:r>
      <w:proofErr w:type="spellStart"/>
      <w:r w:rsidRPr="00115692">
        <w:t>IgM</w:t>
      </w:r>
      <w:proofErr w:type="spellEnd"/>
      <w:r w:rsidRPr="00115692">
        <w:t xml:space="preserve">-typ som inte passerar placenta. De ger aldrig upphov till </w:t>
      </w:r>
      <w:proofErr w:type="spellStart"/>
      <w:r w:rsidRPr="00115692">
        <w:t>hemolys</w:t>
      </w:r>
      <w:proofErr w:type="spellEnd"/>
      <w:r w:rsidRPr="00115692">
        <w:t xml:space="preserve"> hos fostret. An</w:t>
      </w:r>
      <w:r w:rsidR="000B406E">
        <w:softHyphen/>
      </w:r>
      <w:r w:rsidRPr="00115692">
        <w:lastRenderedPageBreak/>
        <w:t>tikroppar i ABO-systemet fångas inte i screening för irreguljära antikrop</w:t>
      </w:r>
      <w:r w:rsidR="000B406E">
        <w:softHyphen/>
      </w:r>
      <w:r w:rsidRPr="00115692">
        <w:t>par och åtgärdas därför inte under graviditet. De kan vara kliniskt rele</w:t>
      </w:r>
      <w:r w:rsidR="000B406E">
        <w:softHyphen/>
      </w:r>
      <w:r w:rsidRPr="00115692">
        <w:t>vanta i fall av ABO-</w:t>
      </w:r>
      <w:proofErr w:type="spellStart"/>
      <w:r w:rsidRPr="00115692">
        <w:t>inkompatibilitet</w:t>
      </w:r>
      <w:proofErr w:type="spellEnd"/>
      <w:r w:rsidRPr="00115692">
        <w:t xml:space="preserve"> mamma-barn, vilket kan upptäckas om det nyfödda barnet utreds för </w:t>
      </w:r>
      <w:proofErr w:type="spellStart"/>
      <w:r w:rsidRPr="00115692">
        <w:t>hy</w:t>
      </w:r>
      <w:r w:rsidRPr="00115692">
        <w:softHyphen/>
        <w:t>perbilirubinemi</w:t>
      </w:r>
      <w:proofErr w:type="spellEnd"/>
      <w:r w:rsidRPr="00115692">
        <w:t xml:space="preserve"> eller </w:t>
      </w:r>
      <w:proofErr w:type="spellStart"/>
      <w:r w:rsidRPr="00115692">
        <w:t>hemolys</w:t>
      </w:r>
      <w:proofErr w:type="spellEnd"/>
      <w:r w:rsidRPr="00115692">
        <w:t>.</w:t>
      </w:r>
    </w:p>
    <w:p w14:paraId="586AADA3" w14:textId="2C30EAB3" w:rsidR="00115692" w:rsidRPr="00115692" w:rsidRDefault="00115692" w:rsidP="00E6697C">
      <w:r w:rsidRPr="00115692">
        <w:t xml:space="preserve">Vid konstaterad </w:t>
      </w:r>
      <w:proofErr w:type="spellStart"/>
      <w:r w:rsidRPr="00115692">
        <w:t>erytrocytimmunisering</w:t>
      </w:r>
      <w:proofErr w:type="spellEnd"/>
      <w:r w:rsidRPr="00115692">
        <w:t xml:space="preserve"> analyseras antikroppstitern.</w:t>
      </w:r>
    </w:p>
    <w:p w14:paraId="0F941D5C" w14:textId="10EC5617" w:rsidR="00115692" w:rsidRPr="00115692" w:rsidRDefault="00115692" w:rsidP="00B475FE">
      <w:pPr>
        <w:pStyle w:val="Rubrik2"/>
      </w:pPr>
      <w:r w:rsidRPr="00115692">
        <w:t>Titer, allmänt (IAT = indirekt antiglobulin</w:t>
      </w:r>
      <w:r w:rsidR="000B406E">
        <w:softHyphen/>
      </w:r>
      <w:r w:rsidRPr="00115692">
        <w:t>test)</w:t>
      </w:r>
    </w:p>
    <w:tbl>
      <w:tblPr>
        <w:tblW w:w="7654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8"/>
        <w:gridCol w:w="6136"/>
      </w:tblGrid>
      <w:tr w:rsidR="00115692" w:rsidRPr="00E6697C" w14:paraId="79EB8492" w14:textId="77777777" w:rsidTr="00E6697C">
        <w:tc>
          <w:tcPr>
            <w:tcW w:w="1518" w:type="dxa"/>
            <w:shd w:val="clear" w:color="auto" w:fill="auto"/>
          </w:tcPr>
          <w:p w14:paraId="40370F6A" w14:textId="77777777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>Titer 1–8:</w:t>
            </w:r>
          </w:p>
        </w:tc>
        <w:tc>
          <w:tcPr>
            <w:tcW w:w="6136" w:type="dxa"/>
            <w:shd w:val="clear" w:color="auto" w:fill="auto"/>
          </w:tcPr>
          <w:p w14:paraId="1B5729CE" w14:textId="77777777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>Ingen fosterpåverkan men indikation för fortsatt provtagning.</w:t>
            </w:r>
            <w:r w:rsidRPr="00E6697C">
              <w:br/>
            </w:r>
          </w:p>
        </w:tc>
      </w:tr>
      <w:tr w:rsidR="00115692" w:rsidRPr="00E6697C" w14:paraId="0BB363ED" w14:textId="77777777" w:rsidTr="00E6697C">
        <w:tc>
          <w:tcPr>
            <w:tcW w:w="1518" w:type="dxa"/>
            <w:shd w:val="clear" w:color="auto" w:fill="auto"/>
          </w:tcPr>
          <w:p w14:paraId="5B49D2D8" w14:textId="77777777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>Titer 16–32:</w:t>
            </w:r>
          </w:p>
        </w:tc>
        <w:tc>
          <w:tcPr>
            <w:tcW w:w="6136" w:type="dxa"/>
            <w:shd w:val="clear" w:color="auto" w:fill="auto"/>
          </w:tcPr>
          <w:p w14:paraId="3A2A8169" w14:textId="2ACD4762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 xml:space="preserve">Sannolikt ingen allvarlig fosterpåverkan men </w:t>
            </w:r>
            <w:proofErr w:type="spellStart"/>
            <w:r w:rsidRPr="00E6697C">
              <w:t>hyperbiliru</w:t>
            </w:r>
            <w:r w:rsidR="000B406E">
              <w:softHyphen/>
            </w:r>
            <w:r w:rsidRPr="00E6697C">
              <w:t>binemi</w:t>
            </w:r>
            <w:proofErr w:type="spellEnd"/>
            <w:r w:rsidRPr="00E6697C">
              <w:t>, med behov av ljusbehandling efter förlossning, före</w:t>
            </w:r>
            <w:r w:rsidR="000B406E">
              <w:softHyphen/>
            </w:r>
            <w:r w:rsidRPr="00E6697C">
              <w:t xml:space="preserve">kommer ofta. Se styrdokument </w:t>
            </w:r>
            <w:hyperlink r:id="rId19" w:history="1">
              <w:proofErr w:type="spellStart"/>
              <w:r w:rsidR="005B12EE" w:rsidRPr="005B12EE">
                <w:rPr>
                  <w:rStyle w:val="Hyperlnk"/>
                </w:rPr>
                <w:t>Bilirubin</w:t>
              </w:r>
              <w:proofErr w:type="spellEnd"/>
              <w:r w:rsidR="005B12EE" w:rsidRPr="005B12EE">
                <w:rPr>
                  <w:rStyle w:val="Hyperlnk"/>
                </w:rPr>
                <w:t xml:space="preserve"> inom neonatalvård</w:t>
              </w:r>
            </w:hyperlink>
            <w:r w:rsidRPr="00E6697C">
              <w:t>.</w:t>
            </w:r>
            <w:r w:rsidRPr="00E6697C">
              <w:br/>
            </w:r>
          </w:p>
        </w:tc>
      </w:tr>
      <w:tr w:rsidR="00115692" w:rsidRPr="00E6697C" w14:paraId="414C61C4" w14:textId="77777777" w:rsidTr="00E6697C">
        <w:tc>
          <w:tcPr>
            <w:tcW w:w="1518" w:type="dxa"/>
            <w:shd w:val="clear" w:color="auto" w:fill="auto"/>
          </w:tcPr>
          <w:p w14:paraId="7C0D3936" w14:textId="77777777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 xml:space="preserve">Titer </w:t>
            </w:r>
            <w:r w:rsidRPr="00E6697C">
              <w:rPr>
                <w:u w:val="single"/>
              </w:rPr>
              <w:t>&gt;</w:t>
            </w:r>
            <w:r w:rsidRPr="00E6697C">
              <w:t xml:space="preserve"> 64:</w:t>
            </w:r>
          </w:p>
        </w:tc>
        <w:tc>
          <w:tcPr>
            <w:tcW w:w="6136" w:type="dxa"/>
            <w:shd w:val="clear" w:color="auto" w:fill="auto"/>
          </w:tcPr>
          <w:p w14:paraId="2258BCB6" w14:textId="52E308FE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 xml:space="preserve">Skärpt övervakning med mätning av blodflödeshastigheten i </w:t>
            </w:r>
            <w:proofErr w:type="spellStart"/>
            <w:r w:rsidRPr="00E6697C">
              <w:t>arteria</w:t>
            </w:r>
            <w:proofErr w:type="spellEnd"/>
            <w:r w:rsidRPr="00E6697C">
              <w:t xml:space="preserve"> </w:t>
            </w:r>
            <w:proofErr w:type="spellStart"/>
            <w:r w:rsidRPr="00E6697C">
              <w:t>cerebri</w:t>
            </w:r>
            <w:proofErr w:type="spellEnd"/>
            <w:r w:rsidRPr="00E6697C">
              <w:t xml:space="preserve"> me</w:t>
            </w:r>
            <w:r w:rsidRPr="00E6697C">
              <w:softHyphen/>
              <w:t xml:space="preserve">dia. Neonatalt blodbyte kan bli aktuellt. Se även styrdokumentet </w:t>
            </w:r>
            <w:hyperlink r:id="rId20" w:history="1">
              <w:proofErr w:type="spellStart"/>
              <w:r w:rsidRPr="00E6697C">
                <w:rPr>
                  <w:color w:val="0563C1"/>
                  <w:u w:val="single"/>
                </w:rPr>
                <w:t>Erytrocytimmunisering</w:t>
              </w:r>
              <w:proofErr w:type="spellEnd"/>
              <w:r w:rsidRPr="00E6697C">
                <w:rPr>
                  <w:color w:val="0563C1"/>
                  <w:u w:val="single"/>
                </w:rPr>
                <w:t xml:space="preserve"> under gravidi</w:t>
              </w:r>
              <w:r w:rsidR="000B406E">
                <w:rPr>
                  <w:color w:val="0563C1"/>
                  <w:u w:val="single"/>
                </w:rPr>
                <w:softHyphen/>
              </w:r>
              <w:r w:rsidRPr="00E6697C">
                <w:rPr>
                  <w:color w:val="0563C1"/>
                  <w:u w:val="single"/>
                </w:rPr>
                <w:t>tet</w:t>
              </w:r>
            </w:hyperlink>
            <w:r w:rsidRPr="00E6697C">
              <w:t>.</w:t>
            </w:r>
            <w:r w:rsidRPr="00E6697C">
              <w:br/>
            </w:r>
          </w:p>
        </w:tc>
      </w:tr>
      <w:tr w:rsidR="00115692" w:rsidRPr="00E6697C" w14:paraId="076723D0" w14:textId="77777777" w:rsidTr="00E6697C">
        <w:tc>
          <w:tcPr>
            <w:tcW w:w="1518" w:type="dxa"/>
            <w:shd w:val="clear" w:color="auto" w:fill="auto"/>
          </w:tcPr>
          <w:p w14:paraId="2A4F7944" w14:textId="77777777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 xml:space="preserve">Titer </w:t>
            </w:r>
            <w:r w:rsidRPr="00E6697C">
              <w:rPr>
                <w:u w:val="single"/>
              </w:rPr>
              <w:t>&gt;</w:t>
            </w:r>
            <w:r w:rsidRPr="00E6697C">
              <w:t xml:space="preserve"> 128:</w:t>
            </w:r>
          </w:p>
        </w:tc>
        <w:tc>
          <w:tcPr>
            <w:tcW w:w="6136" w:type="dxa"/>
            <w:shd w:val="clear" w:color="auto" w:fill="auto"/>
          </w:tcPr>
          <w:p w14:paraId="45EBF01B" w14:textId="6FB465CA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 xml:space="preserve">Indikation för övervakning med flödeshastighet </w:t>
            </w:r>
            <w:proofErr w:type="spellStart"/>
            <w:r w:rsidRPr="00E6697C">
              <w:t>arteria</w:t>
            </w:r>
            <w:proofErr w:type="spellEnd"/>
            <w:r w:rsidRPr="00E6697C">
              <w:t xml:space="preserve"> </w:t>
            </w:r>
            <w:proofErr w:type="spellStart"/>
            <w:r w:rsidRPr="00E6697C">
              <w:t>cere</w:t>
            </w:r>
            <w:r w:rsidR="000B406E">
              <w:softHyphen/>
            </w:r>
            <w:r w:rsidRPr="00E6697C">
              <w:t>bri</w:t>
            </w:r>
            <w:proofErr w:type="spellEnd"/>
            <w:r w:rsidRPr="00E6697C">
              <w:t xml:space="preserve"> media. Intrauterin transfusion (IUT)/neonatalt blodbyte kan bli aktuellt. Se även styrdokumentet </w:t>
            </w:r>
            <w:hyperlink r:id="rId21" w:history="1">
              <w:proofErr w:type="spellStart"/>
              <w:r w:rsidRPr="00E6697C">
                <w:rPr>
                  <w:color w:val="0563C1"/>
                  <w:u w:val="single"/>
                </w:rPr>
                <w:t>Erytrocytimmuni</w:t>
              </w:r>
              <w:r w:rsidR="000B406E">
                <w:rPr>
                  <w:color w:val="0563C1"/>
                  <w:u w:val="single"/>
                </w:rPr>
                <w:softHyphen/>
              </w:r>
              <w:r w:rsidRPr="00E6697C">
                <w:rPr>
                  <w:color w:val="0563C1"/>
                  <w:u w:val="single"/>
                </w:rPr>
                <w:t>sering</w:t>
              </w:r>
              <w:proofErr w:type="spellEnd"/>
              <w:r w:rsidRPr="00E6697C">
                <w:rPr>
                  <w:color w:val="0563C1"/>
                  <w:u w:val="single"/>
                </w:rPr>
                <w:t xml:space="preserve"> under graviditet</w:t>
              </w:r>
            </w:hyperlink>
            <w:r w:rsidRPr="00E6697C">
              <w:t>.</w:t>
            </w:r>
            <w:r w:rsidRPr="00E6697C">
              <w:br/>
            </w:r>
          </w:p>
        </w:tc>
      </w:tr>
      <w:tr w:rsidR="00115692" w:rsidRPr="00E6697C" w14:paraId="13438E2B" w14:textId="77777777" w:rsidTr="00E6697C">
        <w:tc>
          <w:tcPr>
            <w:tcW w:w="1518" w:type="dxa"/>
            <w:shd w:val="clear" w:color="auto" w:fill="auto"/>
          </w:tcPr>
          <w:p w14:paraId="1AD59A89" w14:textId="77777777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>Titer &gt; 1000:</w:t>
            </w:r>
          </w:p>
        </w:tc>
        <w:tc>
          <w:tcPr>
            <w:tcW w:w="6136" w:type="dxa"/>
            <w:shd w:val="clear" w:color="auto" w:fill="auto"/>
          </w:tcPr>
          <w:p w14:paraId="0F96478C" w14:textId="3952BD56" w:rsidR="00115692" w:rsidRPr="00E6697C" w:rsidRDefault="00115692" w:rsidP="00115692">
            <w:pPr>
              <w:spacing w:after="0" w:line="240" w:lineRule="auto"/>
              <w:ind w:left="0" w:right="0"/>
            </w:pPr>
            <w:r w:rsidRPr="00E6697C">
              <w:t xml:space="preserve">Högriskpatient. Se även styrdokumentet </w:t>
            </w:r>
            <w:hyperlink r:id="rId22" w:history="1">
              <w:proofErr w:type="spellStart"/>
              <w:r w:rsidRPr="00E6697C">
                <w:rPr>
                  <w:color w:val="0563C1"/>
                  <w:u w:val="single"/>
                </w:rPr>
                <w:t>Erytrocytimmuni</w:t>
              </w:r>
              <w:r w:rsidR="000B406E">
                <w:rPr>
                  <w:color w:val="0563C1"/>
                  <w:u w:val="single"/>
                </w:rPr>
                <w:softHyphen/>
              </w:r>
              <w:r w:rsidRPr="00E6697C">
                <w:rPr>
                  <w:color w:val="0563C1"/>
                  <w:u w:val="single"/>
                </w:rPr>
                <w:t>sering</w:t>
              </w:r>
              <w:proofErr w:type="spellEnd"/>
              <w:r w:rsidRPr="00E6697C">
                <w:rPr>
                  <w:color w:val="0563C1"/>
                  <w:u w:val="single"/>
                </w:rPr>
                <w:t xml:space="preserve"> under graviditet</w:t>
              </w:r>
            </w:hyperlink>
            <w:r w:rsidRPr="00E6697C">
              <w:t>.</w:t>
            </w:r>
          </w:p>
        </w:tc>
      </w:tr>
    </w:tbl>
    <w:p w14:paraId="3C044D01" w14:textId="77777777" w:rsidR="00115692" w:rsidRPr="00115692" w:rsidRDefault="00115692" w:rsidP="00B475FE">
      <w:pPr>
        <w:pStyle w:val="Rubrik2"/>
      </w:pPr>
      <w:r w:rsidRPr="00115692">
        <w:t>Specialfall</w:t>
      </w:r>
    </w:p>
    <w:p w14:paraId="0C0AE2A7" w14:textId="1325624F" w:rsidR="00115692" w:rsidRPr="00115692" w:rsidRDefault="00115692" w:rsidP="00E6697C">
      <w:pPr>
        <w:pStyle w:val="Punktlista"/>
      </w:pPr>
      <w:r w:rsidRPr="00115692">
        <w:t xml:space="preserve">Anti-D: se ”Handläggning, </w:t>
      </w:r>
      <w:proofErr w:type="spellStart"/>
      <w:r w:rsidRPr="00115692">
        <w:t>RhD</w:t>
      </w:r>
      <w:proofErr w:type="spellEnd"/>
      <w:r w:rsidRPr="00115692">
        <w:t>-negativ gravid, fostret R</w:t>
      </w:r>
      <w:r w:rsidR="002F05E5">
        <w:t>H</w:t>
      </w:r>
      <w:r w:rsidRPr="00115692">
        <w:t xml:space="preserve">D-positivt, </w:t>
      </w:r>
      <w:proofErr w:type="spellStart"/>
      <w:r w:rsidRPr="00115692">
        <w:t>RhD</w:t>
      </w:r>
      <w:proofErr w:type="spellEnd"/>
      <w:r w:rsidRPr="00115692">
        <w:t>-immuniserad”.</w:t>
      </w:r>
    </w:p>
    <w:p w14:paraId="18A5D87E" w14:textId="77777777" w:rsidR="00115692" w:rsidRPr="00115692" w:rsidRDefault="00115692" w:rsidP="00E6697C">
      <w:pPr>
        <w:pStyle w:val="Punktlista"/>
      </w:pPr>
      <w:r w:rsidRPr="00115692">
        <w:t>Anti-K och -c: noggrann uppföljning krävs oavsett titer.</w:t>
      </w:r>
    </w:p>
    <w:p w14:paraId="2D6F199D" w14:textId="7D353BC0" w:rsidR="00115692" w:rsidRPr="00115692" w:rsidRDefault="00115692" w:rsidP="00E6697C">
      <w:pPr>
        <w:pStyle w:val="Punktlista"/>
      </w:pPr>
      <w:r w:rsidRPr="00115692">
        <w:t xml:space="preserve">Titer </w:t>
      </w:r>
      <w:r w:rsidRPr="00115692">
        <w:rPr>
          <w:b/>
          <w:bCs/>
          <w:i/>
          <w:iCs/>
          <w:u w:val="single"/>
        </w:rPr>
        <w:t>&gt;</w:t>
      </w:r>
      <w:r w:rsidRPr="00115692">
        <w:rPr>
          <w:b/>
          <w:bCs/>
          <w:i/>
          <w:iCs/>
        </w:rPr>
        <w:t xml:space="preserve"> 64 före vecka 18</w:t>
      </w:r>
      <w:r w:rsidRPr="00115692">
        <w:t xml:space="preserve"> av någon antikropp </w:t>
      </w:r>
      <w:r w:rsidRPr="00115692">
        <w:rPr>
          <w:b/>
          <w:bCs/>
          <w:i/>
          <w:iCs/>
        </w:rPr>
        <w:t>eller</w:t>
      </w:r>
      <w:r w:rsidRPr="00115692">
        <w:t xml:space="preserve"> en väsentlig </w:t>
      </w:r>
      <w:r w:rsidRPr="00115692">
        <w:rPr>
          <w:b/>
          <w:bCs/>
          <w:i/>
          <w:iCs/>
        </w:rPr>
        <w:t>titerstegring (</w:t>
      </w:r>
      <w:r w:rsidRPr="00115692">
        <w:rPr>
          <w:b/>
          <w:bCs/>
          <w:i/>
          <w:iCs/>
          <w:u w:val="single"/>
        </w:rPr>
        <w:t>&gt;</w:t>
      </w:r>
      <w:r w:rsidRPr="00115692">
        <w:rPr>
          <w:b/>
          <w:bCs/>
          <w:i/>
          <w:iCs/>
        </w:rPr>
        <w:t xml:space="preserve"> 2 titer</w:t>
      </w:r>
      <w:r w:rsidRPr="00115692">
        <w:rPr>
          <w:b/>
          <w:bCs/>
          <w:i/>
          <w:iCs/>
        </w:rPr>
        <w:softHyphen/>
        <w:t>steg):</w:t>
      </w:r>
      <w:r w:rsidRPr="00115692">
        <w:t xml:space="preserve"> kan vara kliniskt relevant och inne</w:t>
      </w:r>
      <w:r w:rsidR="000B406E">
        <w:softHyphen/>
      </w:r>
      <w:r w:rsidRPr="00115692">
        <w:t xml:space="preserve">bära hög risk för allvarlig HDFN (= </w:t>
      </w:r>
      <w:proofErr w:type="spellStart"/>
      <w:r w:rsidRPr="00115692">
        <w:t>Hemolytic</w:t>
      </w:r>
      <w:proofErr w:type="spellEnd"/>
      <w:r w:rsidRPr="00115692">
        <w:t xml:space="preserve"> </w:t>
      </w:r>
      <w:proofErr w:type="spellStart"/>
      <w:r w:rsidRPr="00115692">
        <w:t>Disease</w:t>
      </w:r>
      <w:proofErr w:type="spellEnd"/>
      <w:r w:rsidRPr="00115692">
        <w:t xml:space="preserve"> </w:t>
      </w:r>
      <w:proofErr w:type="spellStart"/>
      <w:r w:rsidRPr="00115692">
        <w:t>of</w:t>
      </w:r>
      <w:proofErr w:type="spellEnd"/>
      <w:r w:rsidRPr="00115692">
        <w:t xml:space="preserve"> </w:t>
      </w:r>
      <w:proofErr w:type="spellStart"/>
      <w:r w:rsidRPr="00115692">
        <w:t>Fetus</w:t>
      </w:r>
      <w:proofErr w:type="spellEnd"/>
      <w:r w:rsidRPr="00115692">
        <w:t xml:space="preserve"> or </w:t>
      </w:r>
      <w:proofErr w:type="spellStart"/>
      <w:r w:rsidRPr="00115692">
        <w:t>Newborn</w:t>
      </w:r>
      <w:proofErr w:type="spellEnd"/>
      <w:r w:rsidRPr="00115692">
        <w:t>).</w:t>
      </w:r>
    </w:p>
    <w:p w14:paraId="34F07416" w14:textId="6AFAFBEE" w:rsidR="00115692" w:rsidRPr="00D25840" w:rsidRDefault="00115692" w:rsidP="00D25840">
      <w:pPr>
        <w:pStyle w:val="Punktlista"/>
      </w:pPr>
      <w:r w:rsidRPr="00115692">
        <w:t xml:space="preserve">Se även styrdokument </w:t>
      </w:r>
      <w:hyperlink r:id="rId23" w:history="1">
        <w:proofErr w:type="spellStart"/>
        <w:r w:rsidRPr="00115692">
          <w:rPr>
            <w:color w:val="0563C1"/>
            <w:u w:val="single"/>
          </w:rPr>
          <w:t>Erytrocytimmunisering</w:t>
        </w:r>
        <w:proofErr w:type="spellEnd"/>
        <w:r w:rsidRPr="00115692">
          <w:rPr>
            <w:color w:val="0563C1"/>
            <w:u w:val="single"/>
          </w:rPr>
          <w:t xml:space="preserve"> under graviditet</w:t>
        </w:r>
      </w:hyperlink>
      <w:r w:rsidRPr="00115692">
        <w:t>.</w:t>
      </w:r>
    </w:p>
    <w:p w14:paraId="07A22F4F" w14:textId="77777777" w:rsidR="00115692" w:rsidRPr="00115692" w:rsidRDefault="00115692" w:rsidP="00B475FE">
      <w:pPr>
        <w:pStyle w:val="Rubrik2"/>
      </w:pPr>
      <w:r w:rsidRPr="00115692">
        <w:t xml:space="preserve">Screening för </w:t>
      </w:r>
      <w:proofErr w:type="spellStart"/>
      <w:r w:rsidRPr="00115692">
        <w:t>erytrocytimmunisering</w:t>
      </w:r>
      <w:proofErr w:type="spellEnd"/>
      <w:r w:rsidRPr="00115692">
        <w:t xml:space="preserve"> på barnmorskemottagning</w:t>
      </w:r>
    </w:p>
    <w:p w14:paraId="664F58D1" w14:textId="0852DAB3" w:rsidR="00115692" w:rsidRPr="00115692" w:rsidRDefault="00115692" w:rsidP="00D25840">
      <w:pPr>
        <w:rPr>
          <w:rFonts w:ascii="Arial" w:hAnsi="Arial"/>
          <w:sz w:val="20"/>
        </w:rPr>
      </w:pPr>
      <w:r w:rsidRPr="00EF11D3">
        <w:t xml:space="preserve">För kvinnor med </w:t>
      </w:r>
      <w:r w:rsidRPr="00EF11D3">
        <w:rPr>
          <w:b/>
          <w:bCs/>
          <w:i/>
          <w:iCs/>
        </w:rPr>
        <w:t>tidigare allvarlig immunisering</w:t>
      </w:r>
      <w:r w:rsidR="007C1407" w:rsidRPr="00EF11D3">
        <w:t>, med eller utan IUFD</w:t>
      </w:r>
      <w:r w:rsidRPr="00115692">
        <w:t xml:space="preserve"> (tidigare intrauterin transfusion, IUT och/eller blodbyte), oavsett antikroppstiter, PAB skriver konsultationsremiss till Specialist-MVC </w:t>
      </w:r>
      <w:r w:rsidRPr="00EF11D3">
        <w:lastRenderedPageBreak/>
        <w:t>Skövde, för vårdplanering så tidigt som möjligt i graviditet.</w:t>
      </w:r>
      <w:r w:rsidR="005D35E5" w:rsidRPr="00EF11D3">
        <w:t xml:space="preserve"> Läkare på Specialist-MVC Skövde rådgör vid behov med KK Östra.</w:t>
      </w:r>
    </w:p>
    <w:p w14:paraId="0D0F2D0F" w14:textId="77777777" w:rsidR="00115692" w:rsidRPr="00115692" w:rsidRDefault="00115692" w:rsidP="00B475FE">
      <w:pPr>
        <w:pStyle w:val="Rubrik2"/>
      </w:pPr>
      <w:r w:rsidRPr="00115692">
        <w:t>Provtagning</w:t>
      </w:r>
    </w:p>
    <w:p w14:paraId="3176A035" w14:textId="0E0E14E3" w:rsidR="00115692" w:rsidRDefault="00115692" w:rsidP="00D25840">
      <w:r w:rsidRPr="00D25840">
        <w:t>Provtagning sker enligt Socialstyrelsens föreskrift (</w:t>
      </w:r>
      <w:hyperlink r:id="rId24" w:history="1">
        <w:r w:rsidRPr="00DB65A1">
          <w:rPr>
            <w:rStyle w:val="Hyperlnk"/>
          </w:rPr>
          <w:t>SOSFS 2009:29</w:t>
        </w:r>
      </w:hyperlink>
      <w:r w:rsidRPr="00D25840">
        <w:t>). Observera! Såsom vid all provtagning efterfrågas personnum</w:t>
      </w:r>
      <w:r w:rsidR="000B406E">
        <w:softHyphen/>
      </w:r>
      <w:r w:rsidRPr="00D25840">
        <w:t>mer/</w:t>
      </w:r>
      <w:r w:rsidR="000B406E">
        <w:t xml:space="preserve"> </w:t>
      </w:r>
      <w:r w:rsidRPr="00D25840">
        <w:t xml:space="preserve">reservnummer hos </w:t>
      </w:r>
      <w:r w:rsidRPr="00D25840">
        <w:rPr>
          <w:b/>
          <w:bCs/>
          <w:i/>
          <w:iCs/>
        </w:rPr>
        <w:t>alla</w:t>
      </w:r>
      <w:r w:rsidRPr="00D25840">
        <w:t xml:space="preserve"> patienter, även de som är kända för provtagaren.</w:t>
      </w:r>
    </w:p>
    <w:p w14:paraId="1FDF2126" w14:textId="41194251" w:rsidR="004325F7" w:rsidRPr="00115692" w:rsidRDefault="004325F7" w:rsidP="00D25840">
      <w:pPr>
        <w:rPr>
          <w:rFonts w:ascii="Arial" w:hAnsi="Arial"/>
          <w:sz w:val="20"/>
        </w:rPr>
      </w:pPr>
      <w:r w:rsidRPr="00795E8E">
        <w:t>I M5</w:t>
      </w:r>
      <w:r w:rsidR="002202F6" w:rsidRPr="00795E8E">
        <w:t xml:space="preserve"> </w:t>
      </w:r>
      <w:r w:rsidRPr="00795E8E">
        <w:t>Skaraborg</w:t>
      </w:r>
      <w:r w:rsidR="002202F6" w:rsidRPr="00795E8E">
        <w:t xml:space="preserve"> skickas prover till Unilabs på SkaS och </w:t>
      </w:r>
      <w:r w:rsidR="003A6BF8" w:rsidRPr="00795E8E">
        <w:t>vissa av proverna vidarebefordras därifrån till SU</w:t>
      </w:r>
      <w:r w:rsidR="0066252A" w:rsidRPr="00795E8E">
        <w:t>. Viss fördröjning av provsvar kan därför förekomma.</w:t>
      </w:r>
    </w:p>
    <w:p w14:paraId="2EECE793" w14:textId="77777777" w:rsidR="00115692" w:rsidRPr="00115692" w:rsidRDefault="00115692" w:rsidP="00E6697C">
      <w:pPr>
        <w:pStyle w:val="MellanrubrikVGR"/>
      </w:pPr>
      <w:r w:rsidRPr="00115692">
        <w:t>Graviditetsvecka 10+0–12+6</w:t>
      </w:r>
    </w:p>
    <w:p w14:paraId="376469DB" w14:textId="5F5FFEBE" w:rsidR="00115692" w:rsidRPr="00D25840" w:rsidRDefault="00115692" w:rsidP="00D25840">
      <w:r w:rsidRPr="00E6697C">
        <w:t xml:space="preserve">Se Unilabs anvisningar </w:t>
      </w:r>
      <w:hyperlink r:id="rId25" w:history="1">
        <w:r w:rsidRPr="00E6697C">
          <w:rPr>
            <w:color w:val="0563C1"/>
            <w:u w:val="single"/>
          </w:rPr>
          <w:t>Mödravårdsgruppering (fetalt RHD)</w:t>
        </w:r>
      </w:hyperlink>
      <w:r w:rsidRPr="00E6697C">
        <w:t xml:space="preserve"> och </w:t>
      </w:r>
      <w:hyperlink r:id="rId26" w:history="1">
        <w:r w:rsidRPr="00E6697C">
          <w:rPr>
            <w:color w:val="0563C1"/>
            <w:u w:val="single"/>
          </w:rPr>
          <w:t>Fetalt RHD-</w:t>
        </w:r>
        <w:r w:rsidR="00291B09">
          <w:rPr>
            <w:color w:val="0563C1"/>
            <w:u w:val="single"/>
          </w:rPr>
          <w:t xml:space="preserve"> </w:t>
        </w:r>
        <w:r w:rsidRPr="00E6697C">
          <w:rPr>
            <w:color w:val="0563C1"/>
            <w:u w:val="single"/>
          </w:rPr>
          <w:t>Provtagning av Mödavårdsgruppering (v 10–12)</w:t>
        </w:r>
      </w:hyperlink>
      <w:r w:rsidRPr="00E6697C">
        <w:t>.</w:t>
      </w:r>
    </w:p>
    <w:p w14:paraId="223DD98A" w14:textId="77777777" w:rsidR="00115692" w:rsidRPr="00115692" w:rsidRDefault="00115692" w:rsidP="00E6697C">
      <w:pPr>
        <w:pStyle w:val="Punktlista"/>
      </w:pPr>
      <w:r w:rsidRPr="00115692">
        <w:rPr>
          <w:b/>
          <w:bCs/>
          <w:i/>
          <w:iCs/>
        </w:rPr>
        <w:t>Ett EDTA-rör 7 ml</w:t>
      </w:r>
      <w:r w:rsidRPr="00115692">
        <w:t xml:space="preserve"> tas på </w:t>
      </w:r>
      <w:r w:rsidRPr="00115692">
        <w:rPr>
          <w:b/>
          <w:bCs/>
          <w:i/>
          <w:iCs/>
        </w:rPr>
        <w:t>alla gravida</w:t>
      </w:r>
      <w:r w:rsidRPr="00115692">
        <w:t xml:space="preserve"> för blodgruppering och screening av </w:t>
      </w:r>
      <w:proofErr w:type="spellStart"/>
      <w:r w:rsidRPr="00115692">
        <w:t>erytrocytanti</w:t>
      </w:r>
      <w:r w:rsidRPr="00115692">
        <w:softHyphen/>
        <w:t>kroppar</w:t>
      </w:r>
      <w:proofErr w:type="spellEnd"/>
      <w:r w:rsidRPr="00115692">
        <w:t>. På provtagningsremissen anges ”</w:t>
      </w:r>
      <w:r w:rsidRPr="00115692">
        <w:rPr>
          <w:b/>
          <w:bCs/>
          <w:i/>
          <w:iCs/>
        </w:rPr>
        <w:t>mödravårdsgruppering</w:t>
      </w:r>
      <w:r w:rsidRPr="00115692">
        <w:t>” som önskad analys. Om kvinnan av någon anledning kommer senare för inskrivning tas provet så snart som möjligt. Mödravårdsgruppering kan inte tas tidigare än vecka 10+0.</w:t>
      </w:r>
    </w:p>
    <w:p w14:paraId="39CF5AF3" w14:textId="3629CFC2" w:rsidR="00115692" w:rsidRPr="00115692" w:rsidRDefault="00115692" w:rsidP="00E6697C">
      <w:pPr>
        <w:pStyle w:val="Punktlista"/>
      </w:pPr>
      <w:r w:rsidRPr="00115692">
        <w:rPr>
          <w:b/>
          <w:bCs/>
          <w:i/>
          <w:iCs/>
        </w:rPr>
        <w:t>Ett extra EDTA-rör 7 ml</w:t>
      </w:r>
      <w:r w:rsidRPr="00115692">
        <w:t xml:space="preserve"> tas för analys av fetalt </w:t>
      </w:r>
      <w:r w:rsidRPr="00115692">
        <w:rPr>
          <w:i/>
          <w:iCs/>
        </w:rPr>
        <w:t>RHD</w:t>
      </w:r>
      <w:r w:rsidRPr="00115692">
        <w:t xml:space="preserve"> endast på </w:t>
      </w: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>-negativa</w:t>
      </w:r>
      <w:r w:rsidRPr="00115692">
        <w:t xml:space="preserve"> gravida och gravida vars </w:t>
      </w: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>-typ är okänd</w:t>
      </w:r>
      <w:r w:rsidRPr="00115692">
        <w:t xml:space="preserve">. Visar det sig vid senare datering att </w:t>
      </w:r>
      <w:proofErr w:type="spellStart"/>
      <w:r w:rsidRPr="00115692">
        <w:t>gestationsåldern</w:t>
      </w:r>
      <w:proofErr w:type="spellEnd"/>
      <w:r w:rsidRPr="00115692">
        <w:t xml:space="preserve"> vid provtagning var &lt; 10+0 veckor, tas provet om, på grund av risk för falskt </w:t>
      </w:r>
      <w:r w:rsidRPr="006A7BA8">
        <w:t xml:space="preserve">negativt </w:t>
      </w:r>
      <w:r w:rsidRPr="006A7BA8">
        <w:rPr>
          <w:i/>
          <w:iCs/>
        </w:rPr>
        <w:t>RHD</w:t>
      </w:r>
      <w:r w:rsidRPr="006A7BA8">
        <w:t>-svar.</w:t>
      </w:r>
      <w:r w:rsidR="00B035C7" w:rsidRPr="006A7BA8">
        <w:t xml:space="preserve"> Om svar visar att fostret är R</w:t>
      </w:r>
      <w:r w:rsidR="00756BBD">
        <w:t>HD</w:t>
      </w:r>
      <w:r w:rsidR="00B035C7" w:rsidRPr="006A7BA8">
        <w:t>-positivt</w:t>
      </w:r>
      <w:r w:rsidR="004631F7" w:rsidRPr="006A7BA8">
        <w:t xml:space="preserve"> behö</w:t>
      </w:r>
      <w:r w:rsidR="002942CA" w:rsidRPr="006A7BA8">
        <w:softHyphen/>
      </w:r>
      <w:r w:rsidR="004631F7" w:rsidRPr="006A7BA8">
        <w:t>ver provet inte tas om.</w:t>
      </w:r>
      <w:r w:rsidRPr="006A7BA8">
        <w:t xml:space="preserve"> PAB bevakar </w:t>
      </w:r>
      <w:proofErr w:type="spellStart"/>
      <w:r w:rsidRPr="006A7BA8">
        <w:t>gestationsåldern</w:t>
      </w:r>
      <w:proofErr w:type="spellEnd"/>
      <w:r w:rsidRPr="006A7BA8">
        <w:t xml:space="preserve"> efter TUL/</w:t>
      </w:r>
      <w:r w:rsidR="002942CA">
        <w:t xml:space="preserve"> </w:t>
      </w:r>
      <w:r w:rsidRPr="00115692">
        <w:t>KUB i ”lördagslistan” (välj Besökstyp Remiss). På remissen anges ”</w:t>
      </w:r>
      <w:r w:rsidRPr="00115692">
        <w:rPr>
          <w:b/>
          <w:bCs/>
          <w:i/>
          <w:iCs/>
        </w:rPr>
        <w:t>mödravårdsgruppering</w:t>
      </w:r>
      <w:r w:rsidRPr="00115692">
        <w:t xml:space="preserve">” som önskad analys. Provtagning bör inte ske före en storhelg därför att provet bör vara </w:t>
      </w:r>
      <w:r w:rsidRPr="00115692">
        <w:rPr>
          <w:b/>
          <w:bCs/>
          <w:i/>
          <w:iCs/>
        </w:rPr>
        <w:t>högst tre dygn gammalt vid analystillfället</w:t>
      </w:r>
      <w:r w:rsidRPr="00115692">
        <w:t>. Uni</w:t>
      </w:r>
      <w:r w:rsidRPr="00115692">
        <w:softHyphen/>
        <w:t xml:space="preserve">labs utför blodgruppering och </w:t>
      </w:r>
      <w:proofErr w:type="spellStart"/>
      <w:r w:rsidRPr="00115692">
        <w:t>antikroppsscreen</w:t>
      </w:r>
      <w:proofErr w:type="spellEnd"/>
      <w:r w:rsidRPr="00115692">
        <w:t xml:space="preserve">. </w:t>
      </w:r>
      <w:r w:rsidRPr="00115692">
        <w:rPr>
          <w:b/>
          <w:bCs/>
          <w:i/>
          <w:iCs/>
        </w:rPr>
        <w:t>Fetalt R</w:t>
      </w:r>
      <w:r w:rsidR="00756BBD">
        <w:rPr>
          <w:b/>
          <w:bCs/>
          <w:i/>
          <w:iCs/>
        </w:rPr>
        <w:t>H</w:t>
      </w:r>
      <w:r w:rsidRPr="00115692">
        <w:rPr>
          <w:b/>
          <w:bCs/>
          <w:i/>
          <w:iCs/>
        </w:rPr>
        <w:t>D analyseras på SU men Uni</w:t>
      </w:r>
      <w:r w:rsidR="009F42D2">
        <w:rPr>
          <w:b/>
          <w:bCs/>
          <w:i/>
          <w:iCs/>
        </w:rPr>
        <w:softHyphen/>
      </w:r>
      <w:r w:rsidRPr="00115692">
        <w:rPr>
          <w:b/>
          <w:bCs/>
          <w:i/>
          <w:iCs/>
        </w:rPr>
        <w:t xml:space="preserve">labs </w:t>
      </w:r>
      <w:proofErr w:type="spellStart"/>
      <w:r w:rsidRPr="00115692">
        <w:rPr>
          <w:b/>
          <w:bCs/>
          <w:i/>
          <w:iCs/>
        </w:rPr>
        <w:t>paketererar</w:t>
      </w:r>
      <w:proofErr w:type="spellEnd"/>
      <w:r w:rsidRPr="00115692">
        <w:rPr>
          <w:b/>
          <w:bCs/>
          <w:i/>
          <w:iCs/>
        </w:rPr>
        <w:t xml:space="preserve"> och vidaresänder provet. Unilabs behöver ha provet måndag–onsdag (veckor utan extra helgdagar) annars hinner provet bli för gammalt för analys vid ankomst till SU.</w:t>
      </w:r>
    </w:p>
    <w:p w14:paraId="62E0F19E" w14:textId="77777777" w:rsidR="00115692" w:rsidRPr="00115692" w:rsidRDefault="00115692" w:rsidP="00E6697C">
      <w:pPr>
        <w:pStyle w:val="Punktlista"/>
      </w:pPr>
      <w:r w:rsidRPr="00115692">
        <w:t>Välj analys ”Mödravårdsgruppering” på provtagningsremissen.</w:t>
      </w:r>
    </w:p>
    <w:p w14:paraId="6AA23654" w14:textId="2F17AF2E" w:rsidR="00115692" w:rsidRPr="00115692" w:rsidRDefault="00115692" w:rsidP="00E6697C">
      <w:pPr>
        <w:pStyle w:val="Punktlista"/>
      </w:pPr>
      <w:r w:rsidRPr="00115692">
        <w:t>Patienter som planerar förlossning på NÄL – mödravårdsgruppe</w:t>
      </w:r>
      <w:r w:rsidR="009F42D2">
        <w:softHyphen/>
      </w:r>
      <w:r w:rsidRPr="00115692">
        <w:t xml:space="preserve">ring skickas till SU. Använd då denna remiss </w:t>
      </w:r>
      <w:hyperlink r:id="rId27" w:history="1">
        <w:proofErr w:type="spellStart"/>
        <w:r w:rsidRPr="004816BA">
          <w:rPr>
            <w:rStyle w:val="Hyperlnk"/>
          </w:rPr>
          <w:t>Remiss</w:t>
        </w:r>
        <w:proofErr w:type="spellEnd"/>
        <w:r w:rsidRPr="004816BA">
          <w:rPr>
            <w:rStyle w:val="Hyperlnk"/>
          </w:rPr>
          <w:t xml:space="preserve"> Trans</w:t>
        </w:r>
        <w:r w:rsidR="009F42D2" w:rsidRPr="004816BA">
          <w:rPr>
            <w:rStyle w:val="Hyperlnk"/>
          </w:rPr>
          <w:softHyphen/>
        </w:r>
        <w:r w:rsidRPr="004816BA">
          <w:rPr>
            <w:rStyle w:val="Hyperlnk"/>
          </w:rPr>
          <w:t>fusionsmedicin</w:t>
        </w:r>
      </w:hyperlink>
      <w:r w:rsidRPr="00115692">
        <w:t>.</w:t>
      </w:r>
    </w:p>
    <w:p w14:paraId="6C0B1EFD" w14:textId="21E32AB4" w:rsidR="00115692" w:rsidRPr="00115692" w:rsidRDefault="00115692" w:rsidP="00E6697C">
      <w:pPr>
        <w:pStyle w:val="Punktlista"/>
      </w:pPr>
      <w:r w:rsidRPr="00115692">
        <w:t>Duplexgraviditet är inget hinder för analys av fetalt R</w:t>
      </w:r>
      <w:r w:rsidR="007F781A">
        <w:t>H</w:t>
      </w:r>
      <w:r w:rsidRPr="00115692">
        <w:t>D.</w:t>
      </w:r>
    </w:p>
    <w:p w14:paraId="7210D50C" w14:textId="4B2F9C3A" w:rsidR="00115692" w:rsidRPr="006867EA" w:rsidRDefault="00115692" w:rsidP="006867EA">
      <w:pPr>
        <w:pStyle w:val="Punktlista"/>
      </w:pPr>
      <w:r w:rsidRPr="00115692">
        <w:lastRenderedPageBreak/>
        <w:t>Om kvinnan kommer för inskrivning på BMM senare än 12+6 kan prov för fetalt R</w:t>
      </w:r>
      <w:r w:rsidR="00F00938">
        <w:t>H</w:t>
      </w:r>
      <w:r w:rsidRPr="00115692">
        <w:t>D tas – men analysmetoden har då sina be</w:t>
      </w:r>
      <w:r w:rsidR="009F42D2">
        <w:softHyphen/>
      </w:r>
      <w:r w:rsidRPr="00115692">
        <w:t>gränsningar. Ange på remissen ”Sen inskrivning på MHV”.</w:t>
      </w:r>
    </w:p>
    <w:p w14:paraId="0ACA2866" w14:textId="77777777" w:rsidR="00115692" w:rsidRPr="00115692" w:rsidRDefault="00115692" w:rsidP="00E6697C">
      <w:pPr>
        <w:pStyle w:val="MellanrubrikVGR"/>
      </w:pPr>
      <w:r w:rsidRPr="00115692">
        <w:t>Graviditetsvecka 27+0–29+6</w:t>
      </w:r>
    </w:p>
    <w:p w14:paraId="087C7EFD" w14:textId="78987DBF" w:rsidR="00115692" w:rsidRPr="00115692" w:rsidRDefault="00115692" w:rsidP="00E6697C">
      <w:pPr>
        <w:pStyle w:val="Punktlista"/>
      </w:pPr>
      <w:r w:rsidRPr="00115692">
        <w:t xml:space="preserve">Ett EDTA-rör på 7 ml tas på </w:t>
      </w:r>
      <w:r w:rsidRPr="00115692">
        <w:rPr>
          <w:b/>
          <w:bCs/>
          <w:i/>
          <w:iCs/>
        </w:rPr>
        <w:t>alla gravida</w:t>
      </w:r>
      <w:r w:rsidRPr="00115692">
        <w:t xml:space="preserve"> för antikroppsundersök</w:t>
      </w:r>
      <w:r w:rsidR="009F42D2">
        <w:softHyphen/>
      </w:r>
      <w:r w:rsidRPr="00115692">
        <w:t xml:space="preserve">ning, se Unilabs anvisningar </w:t>
      </w:r>
      <w:hyperlink r:id="rId28" w:history="1">
        <w:r w:rsidRPr="00115692">
          <w:rPr>
            <w:color w:val="0563C1"/>
            <w:u w:val="single"/>
          </w:rPr>
          <w:t>Blodgruppering, mödrar (fetalt RHD)</w:t>
        </w:r>
      </w:hyperlink>
      <w:r w:rsidRPr="00115692">
        <w:t xml:space="preserve"> och </w:t>
      </w:r>
      <w:hyperlink r:id="rId29" w:history="1">
        <w:r w:rsidRPr="00115692">
          <w:rPr>
            <w:color w:val="0563C1"/>
            <w:u w:val="single"/>
          </w:rPr>
          <w:t>Fetalt RHD- Provtagning av Mödavårdsgruppering (v 10–12)</w:t>
        </w:r>
      </w:hyperlink>
      <w:r w:rsidRPr="00115692">
        <w:t>. Välj analys ”</w:t>
      </w:r>
      <w:r w:rsidRPr="00115692">
        <w:rPr>
          <w:b/>
          <w:bCs/>
          <w:i/>
          <w:iCs/>
        </w:rPr>
        <w:t>Antikroppsundersökning</w:t>
      </w:r>
      <w:r w:rsidRPr="00115692">
        <w:t>”</w:t>
      </w:r>
    </w:p>
    <w:p w14:paraId="2B2070A6" w14:textId="77777777" w:rsidR="00115692" w:rsidRPr="00115692" w:rsidRDefault="00115692" w:rsidP="00E6697C">
      <w:pPr>
        <w:pStyle w:val="Punktlista"/>
        <w:rPr>
          <w:b/>
          <w:bCs/>
          <w:i/>
          <w:iCs/>
        </w:rPr>
      </w:pPr>
      <w:r w:rsidRPr="00115692">
        <w:rPr>
          <w:b/>
          <w:bCs/>
          <w:i/>
          <w:iCs/>
        </w:rPr>
        <w:t xml:space="preserve">OBS! Hos kvinna med känd immunisering tas 2 </w:t>
      </w:r>
      <w:proofErr w:type="spellStart"/>
      <w:r w:rsidRPr="00115692">
        <w:rPr>
          <w:b/>
          <w:bCs/>
          <w:i/>
          <w:iCs/>
        </w:rPr>
        <w:t>st</w:t>
      </w:r>
      <w:proofErr w:type="spellEnd"/>
      <w:r w:rsidRPr="00115692">
        <w:rPr>
          <w:b/>
          <w:bCs/>
          <w:i/>
          <w:iCs/>
        </w:rPr>
        <w:t xml:space="preserve"> 7 ml EDTA-rör. </w:t>
      </w:r>
      <w:r w:rsidRPr="00115692">
        <w:t>Välj analys ”</w:t>
      </w:r>
      <w:r w:rsidRPr="00115692">
        <w:rPr>
          <w:b/>
          <w:bCs/>
          <w:i/>
          <w:iCs/>
        </w:rPr>
        <w:t>Antikroppsundersökning</w:t>
      </w:r>
      <w:r w:rsidRPr="00115692">
        <w:t>”.</w:t>
      </w:r>
    </w:p>
    <w:p w14:paraId="168E67C0" w14:textId="504F1CF6" w:rsidR="00115692" w:rsidRPr="00115692" w:rsidRDefault="00115692" w:rsidP="00E6697C">
      <w:pPr>
        <w:pStyle w:val="Punktlista"/>
      </w:pP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>-negativ</w:t>
      </w:r>
      <w:r w:rsidR="00272C04">
        <w:rPr>
          <w:b/>
          <w:bCs/>
          <w:i/>
          <w:iCs/>
        </w:rPr>
        <w:t xml:space="preserve"> kvinna</w:t>
      </w:r>
      <w:r w:rsidRPr="00115692">
        <w:t xml:space="preserve"> tar med fördel sitt prov så att svaret föreligger vid vecka 29-besöket.</w:t>
      </w:r>
    </w:p>
    <w:p w14:paraId="51D0F86C" w14:textId="7B3A0E81" w:rsidR="00115692" w:rsidRPr="00D25840" w:rsidRDefault="00115692" w:rsidP="00D25840">
      <w:pPr>
        <w:pStyle w:val="Punktlista"/>
      </w:pPr>
      <w:r w:rsidRPr="00115692">
        <w:t>Patienter som planerar förlossning på NÄL – antikroppsunder</w:t>
      </w:r>
      <w:r w:rsidR="009F42D2">
        <w:softHyphen/>
      </w:r>
      <w:r w:rsidRPr="00115692">
        <w:t xml:space="preserve">sökning skickas till SU. Använd då denna remiss </w:t>
      </w:r>
      <w:hyperlink r:id="rId30" w:history="1">
        <w:proofErr w:type="spellStart"/>
        <w:r w:rsidRPr="004816BA">
          <w:rPr>
            <w:rStyle w:val="Hyperlnk"/>
          </w:rPr>
          <w:t>Remiss</w:t>
        </w:r>
        <w:proofErr w:type="spellEnd"/>
        <w:r w:rsidRPr="004816BA">
          <w:rPr>
            <w:rStyle w:val="Hyperlnk"/>
          </w:rPr>
          <w:t xml:space="preserve"> Trans</w:t>
        </w:r>
        <w:r w:rsidR="009F42D2" w:rsidRPr="004816BA">
          <w:rPr>
            <w:rStyle w:val="Hyperlnk"/>
          </w:rPr>
          <w:softHyphen/>
        </w:r>
        <w:r w:rsidRPr="004816BA">
          <w:rPr>
            <w:rStyle w:val="Hyperlnk"/>
          </w:rPr>
          <w:t>fusionsmedicin</w:t>
        </w:r>
      </w:hyperlink>
      <w:r w:rsidRPr="00115692">
        <w:t xml:space="preserve">.  </w:t>
      </w:r>
    </w:p>
    <w:p w14:paraId="58D72FE8" w14:textId="77777777" w:rsidR="00115692" w:rsidRPr="00115692" w:rsidRDefault="00115692" w:rsidP="00B475FE">
      <w:pPr>
        <w:pStyle w:val="Rubrik2"/>
      </w:pPr>
      <w:r w:rsidRPr="00115692">
        <w:t>Provtagningsremiss till Unilabs</w:t>
      </w:r>
    </w:p>
    <w:p w14:paraId="40CB7225" w14:textId="246FC007" w:rsidR="00115692" w:rsidRPr="00D25840" w:rsidRDefault="00115692" w:rsidP="00D25840">
      <w:r w:rsidRPr="00115692">
        <w:t xml:space="preserve">Följande anges på provtagningsremissen för varje prov som sänds till Unilabs, se Unilabs anvisningar </w:t>
      </w:r>
      <w:hyperlink r:id="rId31" w:history="1">
        <w:r w:rsidRPr="00115692">
          <w:rPr>
            <w:color w:val="0563C1"/>
            <w:u w:val="single"/>
          </w:rPr>
          <w:t>Blodgrup</w:t>
        </w:r>
        <w:r w:rsidRPr="00115692">
          <w:rPr>
            <w:color w:val="0563C1"/>
            <w:u w:val="single"/>
          </w:rPr>
          <w:softHyphen/>
          <w:t>pering, mödrar (fetalt RHD)</w:t>
        </w:r>
      </w:hyperlink>
      <w:r w:rsidRPr="00115692">
        <w:t xml:space="preserve"> och </w:t>
      </w:r>
      <w:hyperlink r:id="rId32" w:history="1">
        <w:r w:rsidRPr="00115692">
          <w:rPr>
            <w:color w:val="0563C1"/>
            <w:u w:val="single"/>
          </w:rPr>
          <w:t>Fetalt RHD- Provtagning av Mödavårdsgruppering (v 10–12).</w:t>
        </w:r>
      </w:hyperlink>
    </w:p>
    <w:p w14:paraId="57E6C11E" w14:textId="0616EE00" w:rsidR="00115692" w:rsidRPr="00795E8E" w:rsidRDefault="00115692" w:rsidP="00E6697C">
      <w:pPr>
        <w:pStyle w:val="Punktlista"/>
      </w:pPr>
      <w:r w:rsidRPr="00115692">
        <w:t xml:space="preserve">Om </w:t>
      </w:r>
      <w:proofErr w:type="spellStart"/>
      <w:r w:rsidRPr="00115692">
        <w:t>RhD</w:t>
      </w:r>
      <w:proofErr w:type="spellEnd"/>
      <w:r w:rsidRPr="00115692">
        <w:t>-profylax har givits de senaste sex månaderna anges da</w:t>
      </w:r>
      <w:r w:rsidR="009F42D2">
        <w:softHyphen/>
      </w:r>
      <w:r w:rsidRPr="00795E8E">
        <w:t>tum, viktigt för att rätt tolka serologiska fynd.</w:t>
      </w:r>
      <w:r w:rsidR="000A2475" w:rsidRPr="00795E8E">
        <w:t xml:space="preserve"> Efterhör även om </w:t>
      </w:r>
      <w:proofErr w:type="spellStart"/>
      <w:r w:rsidR="000A2475" w:rsidRPr="00795E8E">
        <w:t>RhD</w:t>
      </w:r>
      <w:proofErr w:type="spellEnd"/>
      <w:r w:rsidR="000A2475" w:rsidRPr="00795E8E">
        <w:t>-profylax givits av annan vårdgivare.</w:t>
      </w:r>
    </w:p>
    <w:p w14:paraId="4A8B8745" w14:textId="77777777" w:rsidR="00115692" w:rsidRPr="00115692" w:rsidRDefault="00115692" w:rsidP="00E6697C">
      <w:pPr>
        <w:pStyle w:val="Punktlista"/>
      </w:pPr>
      <w:r w:rsidRPr="00115692">
        <w:t>Tidigare transfusioner?</w:t>
      </w:r>
    </w:p>
    <w:p w14:paraId="65D14711" w14:textId="77777777" w:rsidR="00115692" w:rsidRPr="00115692" w:rsidRDefault="00115692" w:rsidP="00E6697C">
      <w:pPr>
        <w:pStyle w:val="Punktlista"/>
      </w:pPr>
      <w:r w:rsidRPr="00115692">
        <w:t>Tidigare graviditeter?</w:t>
      </w:r>
    </w:p>
    <w:p w14:paraId="28A051AF" w14:textId="77777777" w:rsidR="00115692" w:rsidRPr="00115692" w:rsidRDefault="00115692" w:rsidP="00E6697C">
      <w:pPr>
        <w:pStyle w:val="Punktlista"/>
      </w:pPr>
      <w:r w:rsidRPr="00115692">
        <w:t>Beräknad partus fylls i.</w:t>
      </w:r>
    </w:p>
    <w:p w14:paraId="296A7FBE" w14:textId="77777777" w:rsidR="00115692" w:rsidRPr="00115692" w:rsidRDefault="00115692" w:rsidP="00E6697C">
      <w:pPr>
        <w:pStyle w:val="Punktlista"/>
      </w:pPr>
      <w:r w:rsidRPr="00115692">
        <w:t>Stamcells- eller benmärgstransplantation?</w:t>
      </w:r>
    </w:p>
    <w:p w14:paraId="7BDDE915" w14:textId="086383DD" w:rsidR="00115692" w:rsidRPr="00D25840" w:rsidRDefault="00115692" w:rsidP="00D25840">
      <w:pPr>
        <w:pStyle w:val="Punktlista"/>
      </w:pPr>
      <w:r w:rsidRPr="00115692">
        <w:t>Övriga upplysningar: aktuell graviditetsvecka vid provtagnings</w:t>
      </w:r>
      <w:r w:rsidR="009F42D2">
        <w:softHyphen/>
      </w:r>
      <w:r w:rsidRPr="00115692">
        <w:t>tillfället. Eventuell ägg- eller spermiedonation.</w:t>
      </w:r>
    </w:p>
    <w:p w14:paraId="0B43BBD9" w14:textId="77777777" w:rsidR="00115692" w:rsidRPr="00115692" w:rsidRDefault="00115692" w:rsidP="00B475FE">
      <w:pPr>
        <w:pStyle w:val="Rubrik2"/>
      </w:pPr>
      <w:r w:rsidRPr="00115692">
        <w:t>Dokumentation</w:t>
      </w:r>
    </w:p>
    <w:p w14:paraId="408A38FE" w14:textId="041ECD33" w:rsidR="00115692" w:rsidRPr="00115692" w:rsidRDefault="00115692" w:rsidP="00E6697C">
      <w:pPr>
        <w:pStyle w:val="Punktlista"/>
      </w:pPr>
      <w:r w:rsidRPr="00115692">
        <w:t>”Mödravårdsgruppering tagen” respektive ”Mödravårdsgruppe</w:t>
      </w:r>
      <w:r w:rsidR="009F42D2">
        <w:softHyphen/>
      </w:r>
      <w:r w:rsidRPr="00115692">
        <w:t xml:space="preserve">ring och prov för fetal </w:t>
      </w:r>
      <w:r w:rsidRPr="00115692">
        <w:rPr>
          <w:i/>
          <w:iCs/>
        </w:rPr>
        <w:t>RHD</w:t>
      </w:r>
      <w:r w:rsidRPr="00115692">
        <w:t xml:space="preserve"> tagna” skrivs i MHV3.</w:t>
      </w:r>
    </w:p>
    <w:p w14:paraId="11B934DA" w14:textId="43A304D7" w:rsidR="00115692" w:rsidRPr="00115692" w:rsidRDefault="00115692" w:rsidP="00E6697C">
      <w:pPr>
        <w:pStyle w:val="Punktlista"/>
      </w:pPr>
      <w:r w:rsidRPr="00115692">
        <w:t xml:space="preserve">För att bevaka svar på </w:t>
      </w:r>
      <w:proofErr w:type="spellStart"/>
      <w:r w:rsidRPr="00115692">
        <w:rPr>
          <w:b/>
          <w:bCs/>
          <w:i/>
          <w:iCs/>
        </w:rPr>
        <w:t>Rh</w:t>
      </w:r>
      <w:r w:rsidR="006D414F">
        <w:rPr>
          <w:b/>
          <w:bCs/>
          <w:i/>
          <w:iCs/>
        </w:rPr>
        <w:t>D</w:t>
      </w:r>
      <w:proofErr w:type="spellEnd"/>
      <w:r w:rsidRPr="00115692">
        <w:rPr>
          <w:b/>
          <w:bCs/>
          <w:i/>
          <w:iCs/>
        </w:rPr>
        <w:t>-negativa kvinnor</w:t>
      </w:r>
      <w:r w:rsidRPr="00115692">
        <w:t xml:space="preserve"> och för att bevaka TUL-datering, läggs bevakning på ”Lördagslista”.</w:t>
      </w:r>
    </w:p>
    <w:p w14:paraId="092D5B1A" w14:textId="174B78F6" w:rsidR="00115692" w:rsidRPr="00115692" w:rsidRDefault="00115692" w:rsidP="00E6697C">
      <w:pPr>
        <w:pStyle w:val="Punktlista"/>
      </w:pPr>
      <w:r w:rsidRPr="00115692">
        <w:t>Provsvar bevakas enligt mottagningens rutiner. Se även Region</w:t>
      </w:r>
      <w:r w:rsidR="009F42D2">
        <w:softHyphen/>
      </w:r>
      <w:r w:rsidRPr="00115692">
        <w:t xml:space="preserve">hälsans riktlinje </w:t>
      </w:r>
      <w:hyperlink r:id="rId33" w:history="1">
        <w:r w:rsidRPr="003C799C">
          <w:rPr>
            <w:rStyle w:val="Hyperlnk"/>
          </w:rPr>
          <w:t xml:space="preserve">Hantering av prover och </w:t>
        </w:r>
        <w:r w:rsidR="003C799C" w:rsidRPr="003C799C">
          <w:rPr>
            <w:rStyle w:val="Hyperlnk"/>
          </w:rPr>
          <w:t>provsvar barnmorskemottagningar, VGR</w:t>
        </w:r>
      </w:hyperlink>
      <w:r w:rsidRPr="00115692">
        <w:t xml:space="preserve"> och rutin </w:t>
      </w:r>
      <w:hyperlink r:id="rId34" w:history="1">
        <w:r w:rsidRPr="00C969F4">
          <w:rPr>
            <w:rStyle w:val="Hyperlnk"/>
          </w:rPr>
          <w:t>Remisshantering vid barn</w:t>
        </w:r>
        <w:r w:rsidR="009F42D2" w:rsidRPr="00C969F4">
          <w:rPr>
            <w:rStyle w:val="Hyperlnk"/>
          </w:rPr>
          <w:softHyphen/>
        </w:r>
        <w:r w:rsidRPr="00C969F4">
          <w:rPr>
            <w:rStyle w:val="Hyperlnk"/>
          </w:rPr>
          <w:t>morskemottagningar inom Regionhälsan</w:t>
        </w:r>
      </w:hyperlink>
      <w:r w:rsidRPr="00115692">
        <w:t>.</w:t>
      </w:r>
    </w:p>
    <w:p w14:paraId="2C0CA7FF" w14:textId="4F408460" w:rsidR="00115692" w:rsidRPr="00115692" w:rsidRDefault="00115692" w:rsidP="00E6697C">
      <w:pPr>
        <w:pStyle w:val="Punktlista"/>
      </w:pPr>
      <w:r w:rsidRPr="00115692">
        <w:lastRenderedPageBreak/>
        <w:t>När provsvar finns i Interinfo kopieras texten på svaret och klist</w:t>
      </w:r>
      <w:r w:rsidR="009F42D2">
        <w:softHyphen/>
      </w:r>
      <w:r w:rsidRPr="00115692">
        <w:t xml:space="preserve">ras in i MHV3. </w:t>
      </w:r>
      <w:r w:rsidRPr="00115692">
        <w:rPr>
          <w:b/>
          <w:bCs/>
          <w:i/>
          <w:iCs/>
        </w:rPr>
        <w:t xml:space="preserve">Gäller både </w:t>
      </w: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 xml:space="preserve">-positivt och </w:t>
      </w: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>-negativt svar samt oavsett om immunisering föreligger eller inte. Observera! Kontrollera att personnummer i Interinfo och Obstetrix stäm</w:t>
      </w:r>
      <w:r w:rsidR="009F42D2">
        <w:rPr>
          <w:b/>
          <w:bCs/>
          <w:i/>
          <w:iCs/>
        </w:rPr>
        <w:softHyphen/>
      </w:r>
      <w:r w:rsidRPr="00115692">
        <w:rPr>
          <w:b/>
          <w:bCs/>
          <w:i/>
          <w:iCs/>
        </w:rPr>
        <w:t>mer!</w:t>
      </w:r>
      <w:r w:rsidRPr="00115692">
        <w:rPr>
          <w:b/>
          <w:bCs/>
          <w:i/>
          <w:iCs/>
        </w:rPr>
        <w:br/>
      </w:r>
      <w:r w:rsidRPr="00115692">
        <w:t xml:space="preserve">Det går att se historik i Interinfo, under ”Samlade utlåtanden”, men det går inte att signera prover där. Se även Regionhälsans riktlinje </w:t>
      </w:r>
      <w:hyperlink r:id="rId35" w:history="1">
        <w:r w:rsidR="00BB78B5" w:rsidRPr="003C799C">
          <w:rPr>
            <w:rStyle w:val="Hyperlnk"/>
          </w:rPr>
          <w:t>Hantering av prover och provsvar barnmorskemottagningar,</w:t>
        </w:r>
        <w:r w:rsidR="004E1DCC">
          <w:rPr>
            <w:rStyle w:val="Hyperlnk"/>
          </w:rPr>
          <w:t xml:space="preserve"> </w:t>
        </w:r>
        <w:r w:rsidR="00BB78B5" w:rsidRPr="003C799C">
          <w:rPr>
            <w:rStyle w:val="Hyperlnk"/>
          </w:rPr>
          <w:t>VGR</w:t>
        </w:r>
      </w:hyperlink>
      <w:r w:rsidRPr="00115692">
        <w:t>.</w:t>
      </w:r>
    </w:p>
    <w:p w14:paraId="7C95BA46" w14:textId="01BB3DDE" w:rsidR="00115692" w:rsidRPr="00115692" w:rsidRDefault="00115692" w:rsidP="00E6697C">
      <w:pPr>
        <w:pStyle w:val="Punktlista"/>
      </w:pPr>
      <w:r w:rsidRPr="00115692">
        <w:t xml:space="preserve">Alla konsultationsremisser skrivs av barnmorska, om inte annat anges. Remiss skrivs och skickas samma dag svaret kommit eller nästa vardag. Se Regionhälsans rutin </w:t>
      </w:r>
      <w:hyperlink r:id="rId36" w:history="1">
        <w:r w:rsidRPr="001C79DB">
          <w:rPr>
            <w:rStyle w:val="Hyperlnk"/>
          </w:rPr>
          <w:t>Remisshantering vid barn</w:t>
        </w:r>
        <w:r w:rsidR="009F42D2" w:rsidRPr="001C79DB">
          <w:rPr>
            <w:rStyle w:val="Hyperlnk"/>
          </w:rPr>
          <w:softHyphen/>
        </w:r>
        <w:r w:rsidRPr="001C79DB">
          <w:rPr>
            <w:rStyle w:val="Hyperlnk"/>
          </w:rPr>
          <w:t>morskemottagningar inom Regionhälsan</w:t>
        </w:r>
      </w:hyperlink>
      <w:r w:rsidRPr="00115692">
        <w:t xml:space="preserve"> och RMR </w:t>
      </w:r>
      <w:hyperlink r:id="rId37" w:history="1">
        <w:r w:rsidRPr="00573353">
          <w:rPr>
            <w:rStyle w:val="Hyperlnk"/>
          </w:rPr>
          <w:t>Remiss inom hälso- och sjukvård</w:t>
        </w:r>
      </w:hyperlink>
      <w:r w:rsidRPr="00115692">
        <w:t>.</w:t>
      </w:r>
    </w:p>
    <w:p w14:paraId="106D3391" w14:textId="26667BE2" w:rsidR="00115692" w:rsidRPr="00795E8E" w:rsidRDefault="00115692" w:rsidP="00D25840">
      <w:pPr>
        <w:pStyle w:val="Punktlista"/>
        <w:rPr>
          <w:b/>
          <w:bCs/>
          <w:i/>
          <w:iCs/>
        </w:rPr>
      </w:pPr>
      <w:r w:rsidRPr="00115692">
        <w:rPr>
          <w:b/>
          <w:bCs/>
          <w:i/>
          <w:iCs/>
        </w:rPr>
        <w:t xml:space="preserve">Avvikande svar (immuniseringar) </w:t>
      </w:r>
      <w:r w:rsidR="006803DD">
        <w:rPr>
          <w:b/>
          <w:bCs/>
          <w:i/>
          <w:iCs/>
        </w:rPr>
        <w:t>inkommer</w:t>
      </w:r>
      <w:r w:rsidRPr="00115692">
        <w:rPr>
          <w:b/>
          <w:bCs/>
          <w:i/>
          <w:iCs/>
        </w:rPr>
        <w:t xml:space="preserve"> till specialist-MVC </w:t>
      </w:r>
      <w:r w:rsidRPr="00965740">
        <w:rPr>
          <w:b/>
          <w:bCs/>
          <w:i/>
          <w:iCs/>
        </w:rPr>
        <w:t>Skövde</w:t>
      </w:r>
      <w:r w:rsidR="006803DD" w:rsidRPr="00965740">
        <w:rPr>
          <w:b/>
          <w:bCs/>
          <w:i/>
          <w:iCs/>
        </w:rPr>
        <w:t xml:space="preserve"> direkt från </w:t>
      </w:r>
      <w:proofErr w:type="spellStart"/>
      <w:r w:rsidR="006803DD" w:rsidRPr="00965740">
        <w:rPr>
          <w:b/>
          <w:bCs/>
          <w:i/>
          <w:iCs/>
        </w:rPr>
        <w:t>lab</w:t>
      </w:r>
      <w:proofErr w:type="spellEnd"/>
      <w:r w:rsidR="006803DD" w:rsidRPr="00965740">
        <w:rPr>
          <w:b/>
          <w:bCs/>
          <w:i/>
          <w:iCs/>
        </w:rPr>
        <w:t xml:space="preserve"> på SU</w:t>
      </w:r>
      <w:r w:rsidRPr="00965740">
        <w:rPr>
          <w:b/>
          <w:bCs/>
          <w:i/>
          <w:iCs/>
        </w:rPr>
        <w:t>.</w:t>
      </w:r>
      <w:r w:rsidR="00D3426D" w:rsidRPr="00965740">
        <w:rPr>
          <w:b/>
          <w:bCs/>
          <w:i/>
          <w:iCs/>
        </w:rPr>
        <w:t xml:space="preserve"> </w:t>
      </w:r>
      <w:r w:rsidR="00B37405" w:rsidRPr="00965740">
        <w:t>Svaret handläggs därefter av läkare och barnmorska på specialist-MVC som ombesörjer ny provtagning</w:t>
      </w:r>
      <w:r w:rsidR="00722E16" w:rsidRPr="00965740">
        <w:t>. Se brev</w:t>
      </w:r>
      <w:r w:rsidR="00101264" w:rsidRPr="00965740">
        <w:t xml:space="preserve"> </w:t>
      </w:r>
      <w:hyperlink r:id="rId38" w:history="1">
        <w:r w:rsidR="00101264" w:rsidRPr="00965740">
          <w:rPr>
            <w:rStyle w:val="Hyperlnk"/>
          </w:rPr>
          <w:t>Antikroppsprov</w:t>
        </w:r>
      </w:hyperlink>
      <w:r w:rsidR="00722E16" w:rsidRPr="00965740">
        <w:t xml:space="preserve"> som skickas till patienten.</w:t>
      </w:r>
      <w:r w:rsidR="00722E16">
        <w:t xml:space="preserve"> </w:t>
      </w:r>
      <w:r w:rsidR="00D3426D" w:rsidRPr="00795E8E">
        <w:t>Om behov av snabb kontakt – telefon 0500-43 14 34</w:t>
      </w:r>
      <w:r w:rsidR="005B6E19" w:rsidRPr="00795E8E">
        <w:t xml:space="preserve"> (Specialist-MVC måndag–fredag). Fax 0500-43 14 77. Jourtid 0500-43 14 40 (Förlossningen SkaS)</w:t>
      </w:r>
      <w:r w:rsidR="00B52431" w:rsidRPr="00795E8E">
        <w:t>. SkaS växel 0500-43 10 00.</w:t>
      </w:r>
    </w:p>
    <w:p w14:paraId="485FF17B" w14:textId="77777777" w:rsidR="00115692" w:rsidRPr="00115692" w:rsidRDefault="00115692" w:rsidP="00B475FE">
      <w:pPr>
        <w:pStyle w:val="Rubrik2"/>
      </w:pPr>
      <w:r w:rsidRPr="00115692">
        <w:t>Handläggning</w:t>
      </w:r>
    </w:p>
    <w:p w14:paraId="10C88EDB" w14:textId="4900E30A" w:rsidR="00115692" w:rsidRPr="00115692" w:rsidRDefault="00115692" w:rsidP="00D25840">
      <w:pPr>
        <w:rPr>
          <w:rFonts w:ascii="Arial" w:hAnsi="Arial"/>
          <w:sz w:val="20"/>
        </w:rPr>
      </w:pPr>
      <w:r w:rsidRPr="00E6697C">
        <w:t xml:space="preserve">Se </w:t>
      </w:r>
      <w:hyperlink r:id="rId39" w:history="1">
        <w:r w:rsidRPr="00E6697C">
          <w:rPr>
            <w:color w:val="0563C1"/>
            <w:u w:val="single"/>
          </w:rPr>
          <w:t>flödesschema</w:t>
        </w:r>
      </w:hyperlink>
      <w:r w:rsidRPr="00E6697C">
        <w:t>.</w:t>
      </w:r>
    </w:p>
    <w:p w14:paraId="791D236C" w14:textId="3770F5CA" w:rsidR="00115692" w:rsidRPr="00115692" w:rsidRDefault="00115692" w:rsidP="00B475FE">
      <w:pPr>
        <w:pStyle w:val="Rubrik2"/>
      </w:pPr>
      <w:r w:rsidRPr="00115692">
        <w:t xml:space="preserve">1. </w:t>
      </w:r>
      <w:proofErr w:type="spellStart"/>
      <w:r w:rsidRPr="00115692">
        <w:t>RhD</w:t>
      </w:r>
      <w:proofErr w:type="spellEnd"/>
      <w:r w:rsidRPr="00115692">
        <w:t>-negativ gravid, fostret R</w:t>
      </w:r>
      <w:r w:rsidR="00F00938">
        <w:t>H</w:t>
      </w:r>
      <w:r w:rsidRPr="00115692">
        <w:t>D-negativt</w:t>
      </w:r>
    </w:p>
    <w:p w14:paraId="0229BFD9" w14:textId="786941A6" w:rsidR="00115692" w:rsidRPr="00D25840" w:rsidRDefault="00444C08" w:rsidP="00D25840">
      <w:pPr>
        <w:rPr>
          <w:b/>
          <w:bCs/>
          <w:i/>
          <w:iCs/>
        </w:rPr>
      </w:pPr>
      <w:r w:rsidRPr="00312569">
        <w:rPr>
          <w:b/>
          <w:bCs/>
          <w:i/>
          <w:iCs/>
        </w:rPr>
        <w:t>Rutinmässig blodgruppering tas inte längre på BB på barn ti</w:t>
      </w:r>
      <w:r w:rsidR="00834971" w:rsidRPr="00312569">
        <w:rPr>
          <w:b/>
          <w:bCs/>
          <w:i/>
          <w:iCs/>
        </w:rPr>
        <w:t xml:space="preserve">ll </w:t>
      </w:r>
      <w:proofErr w:type="spellStart"/>
      <w:r w:rsidR="00834971" w:rsidRPr="00312569">
        <w:rPr>
          <w:b/>
          <w:bCs/>
          <w:i/>
          <w:iCs/>
        </w:rPr>
        <w:t>Rh</w:t>
      </w:r>
      <w:r w:rsidR="00EE1E98">
        <w:rPr>
          <w:b/>
          <w:bCs/>
          <w:i/>
          <w:iCs/>
        </w:rPr>
        <w:t>D</w:t>
      </w:r>
      <w:proofErr w:type="spellEnd"/>
      <w:r w:rsidR="00834971" w:rsidRPr="00312569">
        <w:rPr>
          <w:b/>
          <w:bCs/>
          <w:i/>
          <w:iCs/>
        </w:rPr>
        <w:t>-negativa mödrar utom i vissa fall</w:t>
      </w:r>
      <w:r w:rsidR="00115692" w:rsidRPr="00312569">
        <w:rPr>
          <w:b/>
          <w:bCs/>
          <w:i/>
          <w:iCs/>
        </w:rPr>
        <w:t>. Se styrdo</w:t>
      </w:r>
      <w:r w:rsidR="00115692" w:rsidRPr="00312569">
        <w:rPr>
          <w:b/>
          <w:bCs/>
          <w:i/>
          <w:iCs/>
        </w:rPr>
        <w:softHyphen/>
        <w:t xml:space="preserve">kument </w:t>
      </w:r>
      <w:hyperlink r:id="rId40" w:history="1">
        <w:proofErr w:type="spellStart"/>
        <w:r w:rsidR="00115692" w:rsidRPr="003D682D">
          <w:rPr>
            <w:rStyle w:val="Hyperlnk"/>
            <w:b/>
            <w:bCs/>
            <w:i/>
            <w:iCs/>
          </w:rPr>
          <w:t>Rh</w:t>
        </w:r>
        <w:proofErr w:type="spellEnd"/>
        <w:r w:rsidR="00115692" w:rsidRPr="003D682D">
          <w:rPr>
            <w:rStyle w:val="Hyperlnk"/>
            <w:b/>
            <w:bCs/>
            <w:i/>
            <w:iCs/>
          </w:rPr>
          <w:t>-profylax inom kvinnosjukvård</w:t>
        </w:r>
      </w:hyperlink>
      <w:r w:rsidR="00115692" w:rsidRPr="00E6697C">
        <w:rPr>
          <w:b/>
          <w:bCs/>
          <w:i/>
          <w:iCs/>
        </w:rPr>
        <w:t>.</w:t>
      </w:r>
    </w:p>
    <w:p w14:paraId="16B1A14E" w14:textId="77777777" w:rsidR="00115692" w:rsidRPr="00115692" w:rsidRDefault="00115692" w:rsidP="00E6697C">
      <w:pPr>
        <w:pStyle w:val="MellanrubrikVGR"/>
      </w:pPr>
      <w:r w:rsidRPr="00115692">
        <w:t xml:space="preserve">Ej </w:t>
      </w:r>
      <w:proofErr w:type="spellStart"/>
      <w:r w:rsidRPr="00115692">
        <w:t>RhD</w:t>
      </w:r>
      <w:proofErr w:type="spellEnd"/>
      <w:r w:rsidRPr="00115692">
        <w:t>-immuniserad (saknar anti-D)</w:t>
      </w:r>
    </w:p>
    <w:p w14:paraId="3785ED07" w14:textId="77777777" w:rsidR="00115692" w:rsidRPr="00115692" w:rsidRDefault="00115692" w:rsidP="00E6697C">
      <w:pPr>
        <w:pStyle w:val="Punktlista"/>
      </w:pPr>
      <w:r w:rsidRPr="00115692">
        <w:t xml:space="preserve">Patienten informeras om att hon </w:t>
      </w:r>
      <w:r w:rsidRPr="00115692">
        <w:rPr>
          <w:b/>
          <w:bCs/>
          <w:i/>
          <w:iCs/>
        </w:rPr>
        <w:t>inte</w:t>
      </w:r>
      <w:r w:rsidRPr="00115692">
        <w:t xml:space="preserve"> kommer att få </w:t>
      </w:r>
      <w:proofErr w:type="spellStart"/>
      <w:r w:rsidRPr="00115692">
        <w:t>RhD</w:t>
      </w:r>
      <w:proofErr w:type="spellEnd"/>
      <w:r w:rsidRPr="00115692">
        <w:t>-profylax efter förlossningen.</w:t>
      </w:r>
    </w:p>
    <w:p w14:paraId="27E2FF29" w14:textId="333A7817" w:rsidR="00115692" w:rsidRPr="00115692" w:rsidRDefault="00115692" w:rsidP="00E6697C">
      <w:pPr>
        <w:pStyle w:val="Punktlista"/>
      </w:pPr>
      <w:r w:rsidRPr="00115692">
        <w:t xml:space="preserve">Skriv patientnotering: </w:t>
      </w:r>
      <w:r w:rsidRPr="00115692">
        <w:rPr>
          <w:i/>
          <w:iCs/>
        </w:rPr>
        <w:t xml:space="preserve">Fostret RHD-negativt, </w:t>
      </w:r>
      <w:proofErr w:type="spellStart"/>
      <w:r w:rsidRPr="00115692">
        <w:rPr>
          <w:i/>
          <w:iCs/>
        </w:rPr>
        <w:t>RhD</w:t>
      </w:r>
      <w:proofErr w:type="spellEnd"/>
      <w:r w:rsidRPr="00115692">
        <w:rPr>
          <w:i/>
          <w:iCs/>
        </w:rPr>
        <w:t>-profylax post</w:t>
      </w:r>
      <w:r w:rsidR="009F42D2">
        <w:rPr>
          <w:i/>
          <w:iCs/>
        </w:rPr>
        <w:softHyphen/>
      </w:r>
      <w:r w:rsidRPr="00115692">
        <w:rPr>
          <w:i/>
          <w:iCs/>
        </w:rPr>
        <w:t>partum behövs inte.</w:t>
      </w:r>
    </w:p>
    <w:p w14:paraId="66E52D25" w14:textId="48621B84" w:rsidR="00115692" w:rsidRPr="00115692" w:rsidRDefault="00115692" w:rsidP="00D25840">
      <w:pPr>
        <w:pStyle w:val="Punktlista"/>
      </w:pPr>
      <w:r w:rsidRPr="00115692">
        <w:t>Antikroppsundersökning upprepas graviditetsvecka 27+0–29+6.</w:t>
      </w:r>
    </w:p>
    <w:p w14:paraId="0101D7E9" w14:textId="77777777" w:rsidR="00115692" w:rsidRPr="00115692" w:rsidRDefault="00115692" w:rsidP="00E6697C">
      <w:pPr>
        <w:pStyle w:val="MellanrubrikVGR"/>
      </w:pPr>
      <w:proofErr w:type="spellStart"/>
      <w:r w:rsidRPr="00115692">
        <w:t>RhD</w:t>
      </w:r>
      <w:proofErr w:type="spellEnd"/>
      <w:r w:rsidRPr="00115692">
        <w:t>-immuniserad (har anti-D) – remiss till specialist-MVC Skövde</w:t>
      </w:r>
    </w:p>
    <w:p w14:paraId="3EC4B599" w14:textId="77777777" w:rsidR="00115692" w:rsidRPr="00115692" w:rsidRDefault="00115692" w:rsidP="00E6697C">
      <w:pPr>
        <w:pStyle w:val="Punktlista"/>
      </w:pPr>
      <w:r w:rsidRPr="00115692">
        <w:t xml:space="preserve">Transfusionsmedicin begär kontrollprov för att bekräfta fetalt </w:t>
      </w:r>
      <w:r w:rsidRPr="00115692">
        <w:rPr>
          <w:i/>
          <w:iCs/>
        </w:rPr>
        <w:t>RHD</w:t>
      </w:r>
      <w:r w:rsidRPr="00115692">
        <w:t xml:space="preserve"> (1 EDTA-rör) vid nästa antikroppsundersökning på BMM.</w:t>
      </w:r>
    </w:p>
    <w:p w14:paraId="552963D1" w14:textId="7F7811DF" w:rsidR="00115692" w:rsidRPr="00D25840" w:rsidRDefault="00115692" w:rsidP="00D25840">
      <w:pPr>
        <w:pStyle w:val="Punktlista"/>
      </w:pPr>
      <w:r w:rsidRPr="00115692">
        <w:lastRenderedPageBreak/>
        <w:t xml:space="preserve">Om kontrollprovet är negativt </w:t>
      </w:r>
      <w:r w:rsidRPr="00115692">
        <w:rPr>
          <w:b/>
          <w:bCs/>
          <w:i/>
          <w:iCs/>
        </w:rPr>
        <w:t>behövs inga fler antikroppsunder</w:t>
      </w:r>
      <w:r w:rsidR="009F42D2">
        <w:rPr>
          <w:b/>
          <w:bCs/>
          <w:i/>
          <w:iCs/>
        </w:rPr>
        <w:softHyphen/>
      </w:r>
      <w:r w:rsidRPr="00115692">
        <w:rPr>
          <w:b/>
          <w:bCs/>
          <w:i/>
          <w:iCs/>
        </w:rPr>
        <w:t>sökningar förrän vecka 27+0–29+6</w:t>
      </w:r>
      <w:r w:rsidRPr="00115692">
        <w:t>.</w:t>
      </w:r>
    </w:p>
    <w:p w14:paraId="5158A8EF" w14:textId="5ADEF978" w:rsidR="00115692" w:rsidRPr="00115692" w:rsidRDefault="00115692" w:rsidP="00D25840">
      <w:pPr>
        <w:pStyle w:val="MellanrubrikVGR"/>
        <w:rPr>
          <w:rFonts w:ascii="Arial" w:hAnsi="Arial"/>
          <w:sz w:val="20"/>
        </w:rPr>
      </w:pPr>
      <w:r w:rsidRPr="00115692">
        <w:t xml:space="preserve">Annan immunisering än </w:t>
      </w:r>
      <w:proofErr w:type="spellStart"/>
      <w:r w:rsidRPr="00115692">
        <w:t>RhD</w:t>
      </w:r>
      <w:proofErr w:type="spellEnd"/>
      <w:r w:rsidRPr="00115692">
        <w:t xml:space="preserve"> – </w:t>
      </w:r>
      <w:proofErr w:type="spellStart"/>
      <w:r w:rsidRPr="00115692">
        <w:t>konstulationsremiss</w:t>
      </w:r>
      <w:proofErr w:type="spellEnd"/>
      <w:r w:rsidRPr="00115692">
        <w:t xml:space="preserve"> till specialist-MVC Skövde</w:t>
      </w:r>
    </w:p>
    <w:p w14:paraId="5155C120" w14:textId="02B7A759" w:rsidR="00115692" w:rsidRPr="00115692" w:rsidRDefault="00115692" w:rsidP="00B475FE">
      <w:pPr>
        <w:pStyle w:val="Rubrik2"/>
      </w:pPr>
      <w:r w:rsidRPr="00115692">
        <w:t xml:space="preserve">2. Handläggning, </w:t>
      </w:r>
      <w:proofErr w:type="spellStart"/>
      <w:r w:rsidRPr="00115692">
        <w:t>RhD</w:t>
      </w:r>
      <w:proofErr w:type="spellEnd"/>
      <w:r w:rsidRPr="00115692">
        <w:t>-negativ gravid, fost</w:t>
      </w:r>
      <w:r w:rsidR="009F42D2">
        <w:softHyphen/>
      </w:r>
      <w:r w:rsidRPr="00115692">
        <w:t>ret R</w:t>
      </w:r>
      <w:r w:rsidR="00AC5816">
        <w:t>H</w:t>
      </w:r>
      <w:r w:rsidRPr="00115692">
        <w:t>D-positivt</w:t>
      </w:r>
    </w:p>
    <w:p w14:paraId="38F12B40" w14:textId="4E8FA993" w:rsidR="00115692" w:rsidRPr="00E6697C" w:rsidRDefault="00C309B3" w:rsidP="00E6697C">
      <w:r w:rsidRPr="00312569">
        <w:rPr>
          <w:b/>
          <w:bCs/>
          <w:i/>
          <w:iCs/>
        </w:rPr>
        <w:t xml:space="preserve">Rutinmässig blodgruppering tas inte längre på BB på barn till </w:t>
      </w:r>
      <w:proofErr w:type="spellStart"/>
      <w:r w:rsidRPr="00312569">
        <w:rPr>
          <w:b/>
          <w:bCs/>
          <w:i/>
          <w:iCs/>
        </w:rPr>
        <w:t>Rh</w:t>
      </w:r>
      <w:r w:rsidR="00D617CE">
        <w:rPr>
          <w:b/>
          <w:bCs/>
          <w:i/>
          <w:iCs/>
        </w:rPr>
        <w:t>D</w:t>
      </w:r>
      <w:proofErr w:type="spellEnd"/>
      <w:r w:rsidRPr="00312569">
        <w:rPr>
          <w:b/>
          <w:bCs/>
          <w:i/>
          <w:iCs/>
        </w:rPr>
        <w:t>-negativa mödrar utom i vissa fall</w:t>
      </w:r>
      <w:r w:rsidR="00115692" w:rsidRPr="00312569">
        <w:rPr>
          <w:b/>
          <w:bCs/>
          <w:i/>
          <w:iCs/>
        </w:rPr>
        <w:t>. Se styrdo</w:t>
      </w:r>
      <w:r w:rsidR="00115692" w:rsidRPr="00312569">
        <w:rPr>
          <w:b/>
          <w:bCs/>
          <w:i/>
          <w:iCs/>
        </w:rPr>
        <w:softHyphen/>
        <w:t xml:space="preserve">kument </w:t>
      </w:r>
      <w:hyperlink r:id="rId41" w:history="1">
        <w:proofErr w:type="spellStart"/>
        <w:r w:rsidR="00115692" w:rsidRPr="003D682D">
          <w:rPr>
            <w:rStyle w:val="Hyperlnk"/>
            <w:b/>
            <w:bCs/>
            <w:i/>
            <w:iCs/>
          </w:rPr>
          <w:t>Rh</w:t>
        </w:r>
        <w:proofErr w:type="spellEnd"/>
        <w:r w:rsidR="00115692" w:rsidRPr="003D682D">
          <w:rPr>
            <w:rStyle w:val="Hyperlnk"/>
            <w:b/>
            <w:bCs/>
            <w:i/>
            <w:iCs/>
          </w:rPr>
          <w:t>-profylax inom kvinnosjukvård</w:t>
        </w:r>
      </w:hyperlink>
      <w:r w:rsidR="00115692" w:rsidRPr="00E6697C">
        <w:rPr>
          <w:b/>
          <w:bCs/>
          <w:i/>
          <w:iCs/>
        </w:rPr>
        <w:t>.</w:t>
      </w:r>
    </w:p>
    <w:p w14:paraId="1715000F" w14:textId="77777777" w:rsidR="00115692" w:rsidRPr="00115692" w:rsidRDefault="00115692" w:rsidP="00E6697C">
      <w:pPr>
        <w:pStyle w:val="MellanrubrikVGR"/>
      </w:pPr>
      <w:r w:rsidRPr="00115692">
        <w:t xml:space="preserve">Ej </w:t>
      </w:r>
      <w:proofErr w:type="spellStart"/>
      <w:r w:rsidRPr="00115692">
        <w:t>RhD</w:t>
      </w:r>
      <w:proofErr w:type="spellEnd"/>
      <w:r w:rsidRPr="00115692">
        <w:t>-immuniserad (saknar anti-D)</w:t>
      </w:r>
    </w:p>
    <w:p w14:paraId="1BAFEFB5" w14:textId="6D8242C4" w:rsidR="00115692" w:rsidRPr="00115692" w:rsidRDefault="00115692" w:rsidP="00E6697C">
      <w:pPr>
        <w:pStyle w:val="Punktlista"/>
      </w:pPr>
      <w:r w:rsidRPr="00115692">
        <w:t xml:space="preserve">Patienten informeras om </w:t>
      </w:r>
      <w:proofErr w:type="spellStart"/>
      <w:r w:rsidRPr="00115692">
        <w:t>RhD</w:t>
      </w:r>
      <w:proofErr w:type="spellEnd"/>
      <w:r w:rsidRPr="00115692"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115692">
        <w:rPr>
          <w:color w:val="0563C1"/>
          <w:u w:val="single"/>
        </w:rPr>
        <w:t>Rhopylac</w:t>
      </w:r>
      <w:proofErr w:type="spellEnd"/>
      <w:r>
        <w:rPr>
          <w:color w:val="0563C1"/>
          <w:u w:val="single"/>
        </w:rPr>
        <w:fldChar w:fldCharType="end"/>
      </w:r>
      <w:r w:rsidRPr="00115692">
        <w:t>) i graviditets</w:t>
      </w:r>
      <w:r w:rsidR="009F42D2">
        <w:softHyphen/>
      </w:r>
      <w:r w:rsidRPr="00115692">
        <w:t>vecka 28+0–30+0 och efter förlossningen.</w:t>
      </w:r>
    </w:p>
    <w:p w14:paraId="478BA555" w14:textId="77777777" w:rsidR="00115692" w:rsidRPr="00115692" w:rsidRDefault="00115692" w:rsidP="00E6697C">
      <w:pPr>
        <w:pStyle w:val="Punktlista"/>
      </w:pPr>
      <w:r w:rsidRPr="00115692">
        <w:t>Antikroppsundersökning graviditetsvecka 27+0–29+6.</w:t>
      </w:r>
    </w:p>
    <w:p w14:paraId="535278A8" w14:textId="25B8E191" w:rsidR="00115692" w:rsidRDefault="00115692" w:rsidP="00E6697C">
      <w:pPr>
        <w:pStyle w:val="Punktlista"/>
      </w:pPr>
      <w:proofErr w:type="spellStart"/>
      <w:r w:rsidRPr="00115692">
        <w:t>RhD</w:t>
      </w:r>
      <w:proofErr w:type="spellEnd"/>
      <w:r w:rsidRPr="00115692"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115692">
        <w:rPr>
          <w:color w:val="0563C1"/>
          <w:u w:val="single"/>
        </w:rPr>
        <w:t>Rhophylac</w:t>
      </w:r>
      <w:proofErr w:type="spellEnd"/>
      <w:r>
        <w:rPr>
          <w:color w:val="0563C1"/>
          <w:u w:val="single"/>
        </w:rPr>
        <w:fldChar w:fldCharType="end"/>
      </w:r>
      <w:r w:rsidRPr="00115692">
        <w:t xml:space="preserve">) graviditetsvecka 28+0–30+0, om inte </w:t>
      </w:r>
      <w:proofErr w:type="spellStart"/>
      <w:r w:rsidRPr="00115692">
        <w:t>blgr</w:t>
      </w:r>
      <w:proofErr w:type="spellEnd"/>
      <w:r w:rsidRPr="00115692">
        <w:t xml:space="preserve"> vecka 27+0–29+6 visar nytillkommen </w:t>
      </w:r>
      <w:r w:rsidR="00FC26BE">
        <w:t>D-</w:t>
      </w:r>
      <w:r w:rsidRPr="00115692">
        <w:t>immuni</w:t>
      </w:r>
      <w:r w:rsidRPr="00115692">
        <w:softHyphen/>
        <w:t>sering.</w:t>
      </w:r>
    </w:p>
    <w:p w14:paraId="5004DC8C" w14:textId="717DAD3B" w:rsidR="003E31F7" w:rsidRPr="00B37F93" w:rsidRDefault="00567BBD" w:rsidP="00E6697C">
      <w:pPr>
        <w:pStyle w:val="Punktlista"/>
      </w:pPr>
      <w:proofErr w:type="spellStart"/>
      <w:r w:rsidRPr="00B37F93">
        <w:t>Rh</w:t>
      </w:r>
      <w:r w:rsidR="00D617CE">
        <w:t>D</w:t>
      </w:r>
      <w:proofErr w:type="spellEnd"/>
      <w:r w:rsidRPr="00B37F93">
        <w:t>-profylax kan ges utan hänsyn till eventuell samtidig vaccinering</w:t>
      </w:r>
      <w:r w:rsidR="00361999" w:rsidRPr="00B37F93">
        <w:t>.</w:t>
      </w:r>
    </w:p>
    <w:p w14:paraId="6A39CC87" w14:textId="77DA9B99" w:rsidR="00182E68" w:rsidRPr="00B37F93" w:rsidRDefault="00182E68" w:rsidP="00E6697C">
      <w:pPr>
        <w:pStyle w:val="Punktlista"/>
      </w:pPr>
      <w:proofErr w:type="spellStart"/>
      <w:r w:rsidRPr="00B37F93">
        <w:t>Rhophy</w:t>
      </w:r>
      <w:r w:rsidR="00FE7A2E" w:rsidRPr="00B37F93">
        <w:t>lac</w:t>
      </w:r>
      <w:proofErr w:type="spellEnd"/>
      <w:r w:rsidR="00FE7A2E" w:rsidRPr="00B37F93">
        <w:t xml:space="preserve"> ges </w:t>
      </w:r>
      <w:proofErr w:type="spellStart"/>
      <w:r w:rsidR="00FE7A2E" w:rsidRPr="00B37F93">
        <w:t>i</w:t>
      </w:r>
      <w:r w:rsidR="00CC1B3A" w:rsidRPr="00B37F93">
        <w:t>.</w:t>
      </w:r>
      <w:r w:rsidR="00FE7A2E" w:rsidRPr="00B37F93">
        <w:t>m</w:t>
      </w:r>
      <w:proofErr w:type="spellEnd"/>
      <w:r w:rsidR="00FE7A2E" w:rsidRPr="00B37F93">
        <w:t xml:space="preserve">. Om svårighet att ge </w:t>
      </w:r>
      <w:proofErr w:type="spellStart"/>
      <w:r w:rsidR="00FE7A2E" w:rsidRPr="00B37F93">
        <w:t>i.m</w:t>
      </w:r>
      <w:proofErr w:type="spellEnd"/>
      <w:r w:rsidR="00FE7A2E" w:rsidRPr="00B37F93">
        <w:t xml:space="preserve">. i </w:t>
      </w:r>
      <w:proofErr w:type="spellStart"/>
      <w:r w:rsidR="00FE7A2E" w:rsidRPr="00B37F93">
        <w:t>gluteusmuskeln</w:t>
      </w:r>
      <w:proofErr w:type="spellEnd"/>
      <w:r w:rsidR="00FE7A2E" w:rsidRPr="00B37F93">
        <w:t xml:space="preserve"> kan </w:t>
      </w:r>
      <w:proofErr w:type="spellStart"/>
      <w:r w:rsidR="00FE7A2E" w:rsidRPr="00B37F93">
        <w:t>i.m</w:t>
      </w:r>
      <w:proofErr w:type="spellEnd"/>
      <w:r w:rsidR="00FE7A2E" w:rsidRPr="00B37F93">
        <w:t>.</w:t>
      </w:r>
      <w:r w:rsidR="00CC1B3A" w:rsidRPr="00B37F93">
        <w:t xml:space="preserve"> </w:t>
      </w:r>
      <w:r w:rsidR="00B67364" w:rsidRPr="00B37F93">
        <w:t xml:space="preserve">administration </w:t>
      </w:r>
      <w:r w:rsidR="00CC1B3A" w:rsidRPr="00B37F93">
        <w:t xml:space="preserve">i </w:t>
      </w:r>
      <w:proofErr w:type="spellStart"/>
      <w:r w:rsidR="00CC1B3A" w:rsidRPr="00B37F93">
        <w:t>deltoideusmuskeln</w:t>
      </w:r>
      <w:proofErr w:type="spellEnd"/>
      <w:r w:rsidR="00CC1B3A" w:rsidRPr="00B37F93">
        <w:t xml:space="preserve"> övervägas.</w:t>
      </w:r>
    </w:p>
    <w:p w14:paraId="1DEBA983" w14:textId="24FDDDA6" w:rsidR="00115692" w:rsidRPr="00312569" w:rsidRDefault="00115692" w:rsidP="00E6697C">
      <w:pPr>
        <w:pStyle w:val="Punktlista"/>
        <w:rPr>
          <w:i/>
          <w:iCs/>
        </w:rPr>
      </w:pPr>
      <w:r w:rsidRPr="00312569">
        <w:rPr>
          <w:b/>
          <w:bCs/>
          <w:i/>
          <w:iCs/>
        </w:rPr>
        <w:t xml:space="preserve">Anteckning om </w:t>
      </w:r>
      <w:proofErr w:type="spellStart"/>
      <w:r w:rsidRPr="00312569">
        <w:rPr>
          <w:b/>
          <w:bCs/>
          <w:i/>
          <w:iCs/>
        </w:rPr>
        <w:t>RhD</w:t>
      </w:r>
      <w:proofErr w:type="spellEnd"/>
      <w:r w:rsidRPr="00312569">
        <w:rPr>
          <w:b/>
          <w:bCs/>
          <w:i/>
          <w:iCs/>
        </w:rPr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312569">
        <w:rPr>
          <w:b/>
          <w:bCs/>
          <w:i/>
          <w:iCs/>
          <w:color w:val="0563C1"/>
          <w:u w:val="single"/>
        </w:rPr>
        <w:t>Rhophylac</w:t>
      </w:r>
      <w:proofErr w:type="spellEnd"/>
      <w:r>
        <w:rPr>
          <w:b/>
          <w:bCs/>
          <w:i/>
          <w:iCs/>
          <w:color w:val="0563C1"/>
          <w:u w:val="single"/>
        </w:rPr>
        <w:fldChar w:fldCharType="end"/>
      </w:r>
      <w:r w:rsidRPr="00312569">
        <w:rPr>
          <w:b/>
          <w:bCs/>
          <w:i/>
          <w:iCs/>
        </w:rPr>
        <w:t>) given graviditets</w:t>
      </w:r>
      <w:r w:rsidR="009F42D2" w:rsidRPr="00312569">
        <w:rPr>
          <w:b/>
          <w:bCs/>
          <w:i/>
          <w:iCs/>
        </w:rPr>
        <w:softHyphen/>
      </w:r>
      <w:r w:rsidRPr="00312569">
        <w:rPr>
          <w:b/>
          <w:bCs/>
          <w:i/>
          <w:iCs/>
        </w:rPr>
        <w:t>vecka 28+0–30+0 i MHV 2 och MHV3; ”</w:t>
      </w:r>
      <w:r w:rsidRPr="00312569">
        <w:rPr>
          <w:i/>
          <w:iCs/>
        </w:rPr>
        <w:t>Fostret R</w:t>
      </w:r>
      <w:r w:rsidR="00AC5816">
        <w:rPr>
          <w:i/>
          <w:iCs/>
        </w:rPr>
        <w:t>H</w:t>
      </w:r>
      <w:r w:rsidRPr="00312569">
        <w:rPr>
          <w:i/>
          <w:iCs/>
        </w:rPr>
        <w:t xml:space="preserve">D-positivt, </w:t>
      </w:r>
      <w:proofErr w:type="spellStart"/>
      <w:r w:rsidRPr="00312569">
        <w:rPr>
          <w:i/>
          <w:iCs/>
        </w:rPr>
        <w:t>RhD</w:t>
      </w:r>
      <w:proofErr w:type="spellEnd"/>
      <w:r w:rsidRPr="00312569">
        <w:rPr>
          <w:i/>
          <w:iCs/>
        </w:rPr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312569">
        <w:rPr>
          <w:i/>
          <w:iCs/>
          <w:color w:val="0563C1"/>
          <w:u w:val="single"/>
        </w:rPr>
        <w:t>Rhophylac</w:t>
      </w:r>
      <w:proofErr w:type="spellEnd"/>
      <w:r>
        <w:rPr>
          <w:i/>
          <w:iCs/>
          <w:color w:val="0563C1"/>
          <w:u w:val="single"/>
        </w:rPr>
        <w:fldChar w:fldCharType="end"/>
      </w:r>
      <w:r w:rsidRPr="00312569">
        <w:rPr>
          <w:i/>
          <w:iCs/>
        </w:rPr>
        <w:t xml:space="preserve">) givet vecka XX. </w:t>
      </w:r>
      <w:proofErr w:type="spellStart"/>
      <w:r w:rsidRPr="00312569">
        <w:rPr>
          <w:i/>
          <w:iCs/>
        </w:rPr>
        <w:t>Batch</w:t>
      </w:r>
      <w:proofErr w:type="spellEnd"/>
      <w:r w:rsidRPr="00312569">
        <w:rPr>
          <w:i/>
          <w:iCs/>
        </w:rPr>
        <w:t xml:space="preserve"> nr XXXX”.</w:t>
      </w:r>
    </w:p>
    <w:p w14:paraId="74D2D051" w14:textId="4B4F4923" w:rsidR="00115692" w:rsidRPr="00115692" w:rsidRDefault="00115692" w:rsidP="00E6697C">
      <w:pPr>
        <w:pStyle w:val="Punktlista"/>
      </w:pPr>
      <w:r w:rsidRPr="00312569">
        <w:t>Se Regionhälsans</w:t>
      </w:r>
      <w:r w:rsidR="00A9195C" w:rsidRPr="00312569">
        <w:t xml:space="preserve"> </w:t>
      </w:r>
      <w:hyperlink r:id="rId42" w:history="1">
        <w:r w:rsidR="00A9195C" w:rsidRPr="00312569">
          <w:rPr>
            <w:rStyle w:val="Hyperlnk"/>
          </w:rPr>
          <w:t>Generella direktiv – ordination av läkemedel BMM VGR</w:t>
        </w:r>
      </w:hyperlink>
      <w:r w:rsidRPr="00115692">
        <w:t>.</w:t>
      </w:r>
    </w:p>
    <w:p w14:paraId="568EA970" w14:textId="62341629" w:rsidR="00115692" w:rsidRPr="00B37F93" w:rsidRDefault="00115692" w:rsidP="00E6697C">
      <w:pPr>
        <w:pStyle w:val="Punktlista"/>
      </w:pPr>
      <w:r w:rsidRPr="00B37F93">
        <w:t>Patientinformation</w:t>
      </w:r>
      <w:r w:rsidR="00607C39">
        <w:t xml:space="preserve"> </w:t>
      </w:r>
      <w:hyperlink r:id="rId43" w:history="1">
        <w:r w:rsidR="00607C39" w:rsidRPr="004E33E2">
          <w:rPr>
            <w:rStyle w:val="Hyperlnk"/>
          </w:rPr>
          <w:t>1177</w:t>
        </w:r>
        <w:r w:rsidR="004E33E2" w:rsidRPr="004E33E2">
          <w:rPr>
            <w:rStyle w:val="Hyperlnk"/>
          </w:rPr>
          <w:t xml:space="preserve"> </w:t>
        </w:r>
        <w:proofErr w:type="spellStart"/>
        <w:r w:rsidR="004E33E2" w:rsidRPr="004E33E2">
          <w:rPr>
            <w:rStyle w:val="Hyperlnk"/>
          </w:rPr>
          <w:t>RhD</w:t>
        </w:r>
        <w:proofErr w:type="spellEnd"/>
        <w:r w:rsidR="004E33E2" w:rsidRPr="004E33E2">
          <w:rPr>
            <w:rStyle w:val="Hyperlnk"/>
          </w:rPr>
          <w:t>-negativ blodgrupp och graviditet</w:t>
        </w:r>
      </w:hyperlink>
      <w:r w:rsidR="00DC5B57" w:rsidRPr="00B37F93">
        <w:t>.</w:t>
      </w:r>
    </w:p>
    <w:p w14:paraId="3B371206" w14:textId="67E7C1C3" w:rsidR="00115692" w:rsidRPr="00D25840" w:rsidRDefault="00115692" w:rsidP="00D25840">
      <w:pPr>
        <w:pStyle w:val="Punktlista"/>
      </w:pPr>
      <w:r w:rsidRPr="00115692">
        <w:t>Om fetalt R</w:t>
      </w:r>
      <w:r w:rsidR="00AA4552">
        <w:t>H</w:t>
      </w:r>
      <w:r w:rsidRPr="00115692">
        <w:t>D analyserats före vecka 10+0 finns risk för ”falskt negativt” resultat. Men om svaret anger att fostret är R</w:t>
      </w:r>
      <w:r w:rsidR="00AC5816">
        <w:t>H</w:t>
      </w:r>
      <w:r w:rsidRPr="00115692">
        <w:t>D-positivt kan man lita på det, då DNA-koncentrationen var tillräcklig för analys. Om fetalt R</w:t>
      </w:r>
      <w:r w:rsidR="00AA4552">
        <w:t>H</w:t>
      </w:r>
      <w:r w:rsidRPr="00115692">
        <w:t>D är negativt och taget innan 10+0 bör pro</w:t>
      </w:r>
      <w:r w:rsidR="009F42D2">
        <w:softHyphen/>
      </w:r>
      <w:r w:rsidRPr="00115692">
        <w:t>vet tas om.</w:t>
      </w:r>
    </w:p>
    <w:p w14:paraId="0F94A229" w14:textId="751F6282" w:rsidR="00115692" w:rsidRPr="00115692" w:rsidRDefault="00115692" w:rsidP="00D25840">
      <w:pPr>
        <w:pStyle w:val="MellanrubrikVGR"/>
        <w:rPr>
          <w:rFonts w:ascii="Arial" w:hAnsi="Arial"/>
          <w:sz w:val="20"/>
        </w:rPr>
      </w:pPr>
      <w:proofErr w:type="spellStart"/>
      <w:r w:rsidRPr="00115692">
        <w:lastRenderedPageBreak/>
        <w:t>RhD</w:t>
      </w:r>
      <w:proofErr w:type="spellEnd"/>
      <w:r w:rsidRPr="00115692">
        <w:t>-immuniserad (har anti-D) – konsultationsremiss till specia</w:t>
      </w:r>
      <w:r w:rsidR="009F42D2">
        <w:softHyphen/>
      </w:r>
      <w:r w:rsidRPr="00115692">
        <w:t>list-MVC Skövde</w:t>
      </w:r>
    </w:p>
    <w:p w14:paraId="541DC926" w14:textId="77777777" w:rsidR="00115692" w:rsidRPr="00115692" w:rsidRDefault="00115692" w:rsidP="00E6697C">
      <w:pPr>
        <w:pStyle w:val="MellanrubrikVGR"/>
      </w:pPr>
      <w:r w:rsidRPr="00115692">
        <w:t xml:space="preserve">Annan immunisering än </w:t>
      </w:r>
      <w:proofErr w:type="spellStart"/>
      <w:r w:rsidRPr="00115692">
        <w:t>RhD</w:t>
      </w:r>
      <w:proofErr w:type="spellEnd"/>
      <w:r w:rsidRPr="00115692">
        <w:t xml:space="preserve"> – </w:t>
      </w:r>
      <w:proofErr w:type="spellStart"/>
      <w:r w:rsidRPr="00115692">
        <w:t>konstulationsremiss</w:t>
      </w:r>
      <w:proofErr w:type="spellEnd"/>
      <w:r w:rsidRPr="00115692">
        <w:t xml:space="preserve"> till specialist-MVC Skövde</w:t>
      </w:r>
    </w:p>
    <w:p w14:paraId="15BA90DF" w14:textId="0012808D" w:rsidR="00115692" w:rsidRPr="00312569" w:rsidRDefault="00115692" w:rsidP="00E6697C">
      <w:pPr>
        <w:pStyle w:val="Punktlista"/>
      </w:pPr>
      <w:proofErr w:type="spellStart"/>
      <w:r w:rsidRPr="00115692">
        <w:t>RhD</w:t>
      </w:r>
      <w:proofErr w:type="spellEnd"/>
      <w:r w:rsidRPr="00115692"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115692">
        <w:rPr>
          <w:color w:val="0563C1"/>
          <w:u w:val="single"/>
        </w:rPr>
        <w:t>Rhophylac</w:t>
      </w:r>
      <w:proofErr w:type="spellEnd"/>
      <w:r>
        <w:rPr>
          <w:color w:val="0563C1"/>
          <w:u w:val="single"/>
        </w:rPr>
        <w:fldChar w:fldCharType="end"/>
      </w:r>
      <w:r w:rsidRPr="00115692">
        <w:t>) ska ges graviditetsvecka 28+0–30+0, om inte provet vecka 27+0–29+6 visar nytillkommen immunise</w:t>
      </w:r>
      <w:r w:rsidR="009F42D2">
        <w:softHyphen/>
      </w:r>
      <w:r w:rsidRPr="00312569">
        <w:t xml:space="preserve">ring mot </w:t>
      </w:r>
      <w:r w:rsidR="008E0DC4">
        <w:t xml:space="preserve">fetalt </w:t>
      </w:r>
      <w:r w:rsidRPr="00312569">
        <w:t>R</w:t>
      </w:r>
      <w:r w:rsidR="008E0DC4">
        <w:t>H</w:t>
      </w:r>
      <w:r w:rsidRPr="00312569">
        <w:t>D. Se Regionhälsans</w:t>
      </w:r>
      <w:r w:rsidR="00DD739A" w:rsidRPr="00312569">
        <w:t xml:space="preserve"> </w:t>
      </w:r>
      <w:hyperlink r:id="rId44" w:history="1">
        <w:r w:rsidR="00DD739A" w:rsidRPr="00312569">
          <w:rPr>
            <w:rStyle w:val="Hyperlnk"/>
          </w:rPr>
          <w:t>Generella direktiv – ordination av läkemedel BMM VGR</w:t>
        </w:r>
      </w:hyperlink>
      <w:r w:rsidRPr="00312569">
        <w:t>.</w:t>
      </w:r>
    </w:p>
    <w:p w14:paraId="31547B3A" w14:textId="6AC79BBE" w:rsidR="00115692" w:rsidRPr="00115692" w:rsidRDefault="00115692" w:rsidP="00E6697C">
      <w:pPr>
        <w:pStyle w:val="Punktlista"/>
        <w:rPr>
          <w:i/>
          <w:iCs/>
        </w:rPr>
      </w:pPr>
      <w:r w:rsidRPr="00115692">
        <w:rPr>
          <w:b/>
          <w:bCs/>
          <w:i/>
          <w:iCs/>
        </w:rPr>
        <w:t xml:space="preserve">Anteckning om </w:t>
      </w: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115692">
        <w:rPr>
          <w:b/>
          <w:bCs/>
          <w:i/>
          <w:iCs/>
          <w:color w:val="0563C1"/>
          <w:u w:val="single"/>
        </w:rPr>
        <w:t>Rhophylac</w:t>
      </w:r>
      <w:proofErr w:type="spellEnd"/>
      <w:r>
        <w:rPr>
          <w:b/>
          <w:bCs/>
          <w:i/>
          <w:iCs/>
          <w:color w:val="0563C1"/>
          <w:u w:val="single"/>
        </w:rPr>
        <w:fldChar w:fldCharType="end"/>
      </w:r>
      <w:r w:rsidRPr="00115692">
        <w:rPr>
          <w:b/>
          <w:bCs/>
          <w:i/>
          <w:iCs/>
        </w:rPr>
        <w:t>) given graviditets</w:t>
      </w:r>
      <w:r w:rsidR="009F42D2">
        <w:rPr>
          <w:b/>
          <w:bCs/>
          <w:i/>
          <w:iCs/>
        </w:rPr>
        <w:softHyphen/>
      </w:r>
      <w:r w:rsidRPr="00115692">
        <w:rPr>
          <w:b/>
          <w:bCs/>
          <w:i/>
          <w:iCs/>
        </w:rPr>
        <w:t>vecka 28+0–30+0 i MHV2 och MHV3; ”</w:t>
      </w:r>
      <w:r w:rsidRPr="00115692">
        <w:rPr>
          <w:i/>
          <w:iCs/>
        </w:rPr>
        <w:t>Fostret R</w:t>
      </w:r>
      <w:r w:rsidR="00AC5816">
        <w:rPr>
          <w:i/>
          <w:iCs/>
        </w:rPr>
        <w:t>H</w:t>
      </w:r>
      <w:r w:rsidRPr="00115692">
        <w:rPr>
          <w:i/>
          <w:iCs/>
        </w:rPr>
        <w:t xml:space="preserve">D-positivt, </w:t>
      </w:r>
      <w:proofErr w:type="spellStart"/>
      <w:r w:rsidRPr="00115692">
        <w:rPr>
          <w:i/>
          <w:iCs/>
        </w:rPr>
        <w:t>RhD</w:t>
      </w:r>
      <w:proofErr w:type="spellEnd"/>
      <w:r w:rsidRPr="00115692">
        <w:rPr>
          <w:i/>
          <w:iCs/>
        </w:rPr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115692">
        <w:rPr>
          <w:i/>
          <w:iCs/>
          <w:color w:val="0563C1"/>
          <w:u w:val="single"/>
        </w:rPr>
        <w:t>Rhophylac</w:t>
      </w:r>
      <w:proofErr w:type="spellEnd"/>
      <w:r>
        <w:rPr>
          <w:i/>
          <w:iCs/>
          <w:color w:val="0563C1"/>
          <w:u w:val="single"/>
        </w:rPr>
        <w:fldChar w:fldCharType="end"/>
      </w:r>
      <w:r w:rsidRPr="00115692">
        <w:rPr>
          <w:i/>
          <w:iCs/>
        </w:rPr>
        <w:t>) givet vecka XX. Har även im</w:t>
      </w:r>
      <w:r w:rsidRPr="00115692">
        <w:rPr>
          <w:i/>
          <w:iCs/>
        </w:rPr>
        <w:softHyphen/>
        <w:t>munise</w:t>
      </w:r>
      <w:r w:rsidR="009F42D2">
        <w:rPr>
          <w:i/>
          <w:iCs/>
        </w:rPr>
        <w:softHyphen/>
      </w:r>
      <w:r w:rsidRPr="00115692">
        <w:rPr>
          <w:i/>
          <w:iCs/>
        </w:rPr>
        <w:t xml:space="preserve">ring mot XX. </w:t>
      </w:r>
      <w:proofErr w:type="spellStart"/>
      <w:r w:rsidRPr="00115692">
        <w:rPr>
          <w:i/>
          <w:iCs/>
        </w:rPr>
        <w:t>Batch</w:t>
      </w:r>
      <w:proofErr w:type="spellEnd"/>
      <w:r w:rsidRPr="00115692">
        <w:rPr>
          <w:i/>
          <w:iCs/>
        </w:rPr>
        <w:t xml:space="preserve"> nr XXXX”.</w:t>
      </w:r>
    </w:p>
    <w:p w14:paraId="01B6E76F" w14:textId="1804A30E" w:rsidR="00115692" w:rsidRPr="00B37F93" w:rsidRDefault="00115692" w:rsidP="00D25840">
      <w:pPr>
        <w:pStyle w:val="Punktlista"/>
      </w:pPr>
      <w:r w:rsidRPr="00B37F93">
        <w:t xml:space="preserve">Patientinformation </w:t>
      </w:r>
      <w:hyperlink r:id="rId45" w:history="1">
        <w:r w:rsidR="004E33E2" w:rsidRPr="004E33E2">
          <w:rPr>
            <w:rStyle w:val="Hyperlnk"/>
          </w:rPr>
          <w:t xml:space="preserve">1177 </w:t>
        </w:r>
        <w:proofErr w:type="spellStart"/>
        <w:r w:rsidR="004E33E2" w:rsidRPr="004E33E2">
          <w:rPr>
            <w:rStyle w:val="Hyperlnk"/>
          </w:rPr>
          <w:t>RhD</w:t>
        </w:r>
        <w:proofErr w:type="spellEnd"/>
        <w:r w:rsidR="004E33E2" w:rsidRPr="004E33E2">
          <w:rPr>
            <w:rStyle w:val="Hyperlnk"/>
          </w:rPr>
          <w:t>-negativ blodgrupp och graviditet</w:t>
        </w:r>
      </w:hyperlink>
      <w:r w:rsidRPr="00B37F93">
        <w:t>.</w:t>
      </w:r>
    </w:p>
    <w:p w14:paraId="60D94E83" w14:textId="77777777" w:rsidR="00115692" w:rsidRPr="00115692" w:rsidRDefault="00115692" w:rsidP="00B475FE">
      <w:pPr>
        <w:pStyle w:val="Rubrik2"/>
      </w:pPr>
      <w:r w:rsidRPr="00115692">
        <w:t xml:space="preserve">3. Handläggning, </w:t>
      </w:r>
      <w:proofErr w:type="spellStart"/>
      <w:r w:rsidRPr="00115692">
        <w:t>RhD</w:t>
      </w:r>
      <w:proofErr w:type="spellEnd"/>
      <w:r w:rsidRPr="00115692">
        <w:t xml:space="preserve">-positiv gravid, annan immunisering än </w:t>
      </w:r>
      <w:proofErr w:type="spellStart"/>
      <w:r w:rsidRPr="00115692">
        <w:t>RhD</w:t>
      </w:r>
      <w:proofErr w:type="spellEnd"/>
    </w:p>
    <w:p w14:paraId="73888FD3" w14:textId="7B4BE2B0" w:rsidR="00115692" w:rsidRPr="00115692" w:rsidRDefault="00115692" w:rsidP="00D25840">
      <w:pPr>
        <w:rPr>
          <w:rFonts w:ascii="Arial" w:hAnsi="Arial"/>
          <w:sz w:val="20"/>
        </w:rPr>
      </w:pPr>
      <w:r w:rsidRPr="00115692">
        <w:t>Konsultationsremiss till specialist-MVC Skövde.</w:t>
      </w:r>
    </w:p>
    <w:p w14:paraId="59027502" w14:textId="77777777" w:rsidR="00115692" w:rsidRPr="00115692" w:rsidRDefault="00115692" w:rsidP="00B475FE">
      <w:pPr>
        <w:pStyle w:val="Rubrik2"/>
      </w:pPr>
      <w:r w:rsidRPr="00115692">
        <w:t>Handläggning av immuniseringar, allmänt</w:t>
      </w:r>
    </w:p>
    <w:p w14:paraId="4E4FA22C" w14:textId="77777777" w:rsidR="00115692" w:rsidRPr="00115692" w:rsidRDefault="00115692" w:rsidP="00E6697C">
      <w:pPr>
        <w:pStyle w:val="MellanrubrikVGR"/>
      </w:pPr>
      <w:r w:rsidRPr="00115692">
        <w:t>På BMM</w:t>
      </w:r>
    </w:p>
    <w:p w14:paraId="77766297" w14:textId="70B06A20" w:rsidR="00115692" w:rsidRPr="00115692" w:rsidRDefault="00115692" w:rsidP="00D25840">
      <w:pPr>
        <w:rPr>
          <w:rFonts w:ascii="Arial" w:hAnsi="Arial"/>
          <w:sz w:val="20"/>
        </w:rPr>
      </w:pPr>
      <w:r w:rsidRPr="00115692">
        <w:rPr>
          <w:b/>
          <w:bCs/>
          <w:i/>
          <w:iCs/>
        </w:rPr>
        <w:t>Immuniseringen dokumenteras i Sammanfattningen av graviditet i vecka 37 ange vilken typ av immunisering.</w:t>
      </w:r>
      <w:r w:rsidRPr="00115692">
        <w:t xml:space="preserve"> Det är mycket viktigt att för</w:t>
      </w:r>
      <w:r w:rsidR="009F42D2">
        <w:softHyphen/>
      </w:r>
      <w:r w:rsidRPr="00115692">
        <w:t>lossningspersonal har kännedom om immuniseringen så snart patienten kommit till förlossningen, för optimal planering, inklusive ställnings</w:t>
      </w:r>
      <w:r w:rsidR="009F42D2">
        <w:softHyphen/>
      </w:r>
      <w:r w:rsidRPr="00115692">
        <w:t>tagande till beställning av blod och informat</w:t>
      </w:r>
      <w:r w:rsidRPr="00115692">
        <w:softHyphen/>
        <w:t>ion till neonatolog.</w:t>
      </w:r>
    </w:p>
    <w:p w14:paraId="13B13AD6" w14:textId="77777777" w:rsidR="00115692" w:rsidRPr="00115692" w:rsidRDefault="00115692" w:rsidP="00E6697C">
      <w:pPr>
        <w:pStyle w:val="MellanrubrikVGR"/>
      </w:pPr>
      <w:r w:rsidRPr="00115692">
        <w:t>På specialist-MVC</w:t>
      </w:r>
    </w:p>
    <w:p w14:paraId="112AE083" w14:textId="77777777" w:rsidR="00115692" w:rsidRPr="00115692" w:rsidRDefault="00115692" w:rsidP="00E6697C">
      <w:pPr>
        <w:pStyle w:val="Punktlista"/>
      </w:pPr>
      <w:r w:rsidRPr="00115692">
        <w:t>Vårdplan och ordination dokumenteras i F-mapp av läkare.</w:t>
      </w:r>
    </w:p>
    <w:p w14:paraId="34F3C0FB" w14:textId="503C71D1" w:rsidR="00115692" w:rsidRPr="00115692" w:rsidRDefault="00115692" w:rsidP="00E6697C">
      <w:pPr>
        <w:pStyle w:val="Punktlista"/>
      </w:pPr>
      <w:r w:rsidRPr="00115692">
        <w:t>I de flesta fall tas antikroppsundersökning varannan vecka, prov</w:t>
      </w:r>
      <w:r w:rsidR="009F42D2">
        <w:softHyphen/>
      </w:r>
      <w:r w:rsidRPr="00115692">
        <w:t>tagningsintervallet är beroende av riskfaktorer, såsom känd anti</w:t>
      </w:r>
      <w:r w:rsidR="009F42D2">
        <w:softHyphen/>
      </w:r>
      <w:r w:rsidRPr="00115692">
        <w:t>kropp sedan tidigare, partners fenotyp, snabbt stigande titer. Re</w:t>
      </w:r>
      <w:r w:rsidR="009F42D2">
        <w:softHyphen/>
      </w:r>
      <w:r w:rsidRPr="00115692">
        <w:t>kommen</w:t>
      </w:r>
      <w:r w:rsidRPr="00115692">
        <w:softHyphen/>
        <w:t>derad provtagning är angiven på provsvaret från SUs labb.</w:t>
      </w:r>
    </w:p>
    <w:p w14:paraId="404608D6" w14:textId="23C2FEC8" w:rsidR="00115692" w:rsidRPr="00D25840" w:rsidRDefault="00115692" w:rsidP="00D25840">
      <w:pPr>
        <w:pStyle w:val="Punktlista"/>
      </w:pPr>
      <w:r w:rsidRPr="00115692">
        <w:t>Ordinerad provtagning sker oftast på BMM. Läkare på specialist-MVC ser till att prov</w:t>
      </w:r>
      <w:r w:rsidRPr="00115692">
        <w:softHyphen/>
        <w:t>tagningsremiss och information skickas till patienten. Specialist-MVC står för kostnaden för provet och handlägger svaret.</w:t>
      </w:r>
    </w:p>
    <w:p w14:paraId="59CDDD2C" w14:textId="2F085E57" w:rsidR="00115692" w:rsidRPr="00115692" w:rsidRDefault="00115692" w:rsidP="00B475FE">
      <w:pPr>
        <w:pStyle w:val="Rubrik2"/>
      </w:pPr>
      <w:r w:rsidRPr="00115692">
        <w:lastRenderedPageBreak/>
        <w:t>Handläggning, övriga provsvar från Trans</w:t>
      </w:r>
      <w:r w:rsidR="009F42D2">
        <w:softHyphen/>
      </w:r>
      <w:r w:rsidRPr="00115692">
        <w:t>fusionsmedicin</w:t>
      </w:r>
    </w:p>
    <w:p w14:paraId="36049FDE" w14:textId="5FC2C3A3" w:rsidR="00115692" w:rsidRPr="00115692" w:rsidRDefault="00115692" w:rsidP="00D25840">
      <w:pPr>
        <w:rPr>
          <w:rFonts w:ascii="Arial" w:hAnsi="Arial"/>
          <w:sz w:val="20"/>
        </w:rPr>
      </w:pPr>
      <w:r w:rsidRPr="00115692">
        <w:t xml:space="preserve">Transfusionsmedicin ordinerar, till exempel i fall av immunisering mot -c eller -K eller ovanliga eller multipla immuniseringar, att barnafadern ska </w:t>
      </w:r>
      <w:proofErr w:type="spellStart"/>
      <w:r w:rsidRPr="00115692">
        <w:t>provtas</w:t>
      </w:r>
      <w:proofErr w:type="spellEnd"/>
      <w:r w:rsidRPr="00115692">
        <w:t xml:space="preserve"> avseende </w:t>
      </w:r>
      <w:proofErr w:type="spellStart"/>
      <w:r w:rsidRPr="00115692">
        <w:t>blgr</w:t>
      </w:r>
      <w:proofErr w:type="spellEnd"/>
      <w:r w:rsidRPr="00115692">
        <w:t xml:space="preserve"> + fenotyp (= </w:t>
      </w:r>
      <w:proofErr w:type="spellStart"/>
      <w:r w:rsidRPr="00115692">
        <w:t>antigenet</w:t>
      </w:r>
      <w:proofErr w:type="spellEnd"/>
      <w:r w:rsidRPr="00115692">
        <w:t xml:space="preserve"> den gravida har ant</w:t>
      </w:r>
      <w:r w:rsidR="009F42D2">
        <w:t>i</w:t>
      </w:r>
      <w:r w:rsidR="0060785D">
        <w:softHyphen/>
      </w:r>
      <w:r w:rsidRPr="00115692">
        <w:t>kroppar mot). På barnafaderns provtagningsremiss till Unilabs, välj ana</w:t>
      </w:r>
      <w:r w:rsidR="0060785D">
        <w:softHyphen/>
      </w:r>
      <w:r w:rsidRPr="00115692">
        <w:t>lys ”Blodgruppering inklusive antikroppsundersökning”. Under Övriga upplysningar: ”Partner till personnummer XXXXXX-XXXX, immunise</w:t>
      </w:r>
      <w:r w:rsidR="0060785D">
        <w:softHyphen/>
      </w:r>
      <w:r w:rsidRPr="00115692">
        <w:t>rad mot XX”. Lägg i så fall upp Preventivmedelsjournal i Obstetrix för barnafa</w:t>
      </w:r>
      <w:r w:rsidRPr="00115692">
        <w:softHyphen/>
        <w:t>dern.</w:t>
      </w:r>
    </w:p>
    <w:p w14:paraId="6A75DF76" w14:textId="77777777" w:rsidR="00115692" w:rsidRPr="00D25840" w:rsidRDefault="00115692" w:rsidP="00D25840">
      <w:pPr>
        <w:pStyle w:val="Rubrik2"/>
      </w:pPr>
      <w:proofErr w:type="spellStart"/>
      <w:r w:rsidRPr="00D25840">
        <w:t>RhD</w:t>
      </w:r>
      <w:proofErr w:type="spellEnd"/>
      <w:r w:rsidRPr="00D25840">
        <w:t xml:space="preserve">-profylax, </w:t>
      </w:r>
      <w:hyperlink r:id="rId46" w:history="1">
        <w:proofErr w:type="spellStart"/>
        <w:r w:rsidRPr="00D25840">
          <w:rPr>
            <w:color w:val="0070C0"/>
            <w:u w:val="single"/>
          </w:rPr>
          <w:t>Rhophylac</w:t>
        </w:r>
        <w:proofErr w:type="spellEnd"/>
      </w:hyperlink>
    </w:p>
    <w:p w14:paraId="470AAD93" w14:textId="1B7F4614" w:rsidR="00115692" w:rsidRPr="00115692" w:rsidRDefault="00115692" w:rsidP="00E6697C">
      <w:pPr>
        <w:pStyle w:val="Punktlista"/>
      </w:pPr>
      <w:r w:rsidRPr="00115692">
        <w:t xml:space="preserve">Ges till </w:t>
      </w:r>
      <w:proofErr w:type="spellStart"/>
      <w:r w:rsidRPr="00115692">
        <w:rPr>
          <w:b/>
          <w:bCs/>
          <w:i/>
          <w:iCs/>
        </w:rPr>
        <w:t>RhD</w:t>
      </w:r>
      <w:proofErr w:type="spellEnd"/>
      <w:r w:rsidRPr="00115692">
        <w:rPr>
          <w:b/>
          <w:bCs/>
          <w:i/>
          <w:iCs/>
        </w:rPr>
        <w:t>-negativa</w:t>
      </w:r>
      <w:r w:rsidRPr="00115692">
        <w:t xml:space="preserve"> gravida, som inte är </w:t>
      </w:r>
      <w:proofErr w:type="spellStart"/>
      <w:r w:rsidRPr="00115692">
        <w:t>RhD</w:t>
      </w:r>
      <w:proofErr w:type="spellEnd"/>
      <w:r w:rsidRPr="00115692">
        <w:t xml:space="preserve">-immuniserade och som bär </w:t>
      </w:r>
      <w:r w:rsidRPr="00115692">
        <w:rPr>
          <w:b/>
          <w:bCs/>
          <w:i/>
          <w:iCs/>
        </w:rPr>
        <w:t>R</w:t>
      </w:r>
      <w:r w:rsidR="00DE2D0B">
        <w:rPr>
          <w:b/>
          <w:bCs/>
          <w:i/>
          <w:iCs/>
        </w:rPr>
        <w:t>H</w:t>
      </w:r>
      <w:r w:rsidRPr="00115692">
        <w:rPr>
          <w:b/>
          <w:bCs/>
          <w:i/>
          <w:iCs/>
        </w:rPr>
        <w:t>D-positiva foster.</w:t>
      </w:r>
    </w:p>
    <w:p w14:paraId="7FB1B5F8" w14:textId="794C247D" w:rsidR="00115692" w:rsidRPr="00115692" w:rsidRDefault="00115692" w:rsidP="00E6697C">
      <w:pPr>
        <w:pStyle w:val="Punktlista"/>
      </w:pPr>
      <w:r w:rsidRPr="00115692">
        <w:t>Injektion ges i graviditetsvecka 28+0–30+0, efter att svaret kom</w:t>
      </w:r>
      <w:r w:rsidR="0060785D">
        <w:softHyphen/>
      </w:r>
      <w:r w:rsidRPr="00115692">
        <w:t xml:space="preserve">mit på rutinmässig antikroppsundersökning i vecka 27+0–29+6. Om kvinnan uteblir från besök ges </w:t>
      </w:r>
      <w:hyperlink r:id="rId47" w:history="1">
        <w:proofErr w:type="spellStart"/>
        <w:r w:rsidRPr="00115692">
          <w:rPr>
            <w:color w:val="0563C1"/>
            <w:u w:val="single"/>
          </w:rPr>
          <w:t>Rhophylac</w:t>
        </w:r>
        <w:proofErr w:type="spellEnd"/>
      </w:hyperlink>
      <w:r w:rsidRPr="00115692">
        <w:t xml:space="preserve"> vid nästkommande besök.</w:t>
      </w:r>
    </w:p>
    <w:p w14:paraId="5F9ED591" w14:textId="661F12AD" w:rsidR="00115692" w:rsidRPr="00312569" w:rsidRDefault="00115692" w:rsidP="00E6697C">
      <w:pPr>
        <w:pStyle w:val="Punktlista"/>
      </w:pPr>
      <w:r w:rsidRPr="00115692">
        <w:t xml:space="preserve">Dosen är </w:t>
      </w:r>
      <w:hyperlink r:id="rId48" w:history="1">
        <w:proofErr w:type="spellStart"/>
        <w:r w:rsidRPr="00115692">
          <w:rPr>
            <w:color w:val="0563C1"/>
            <w:u w:val="single"/>
          </w:rPr>
          <w:t>Rhophylac</w:t>
        </w:r>
        <w:proofErr w:type="spellEnd"/>
      </w:hyperlink>
      <w:r w:rsidRPr="00115692">
        <w:t xml:space="preserve"> 1 500 E (300 mikrogram), engångsdos. Se </w:t>
      </w:r>
      <w:r w:rsidRPr="00312569">
        <w:t>Regionhälsans</w:t>
      </w:r>
      <w:r w:rsidR="00C622A3" w:rsidRPr="00312569">
        <w:t xml:space="preserve"> </w:t>
      </w:r>
      <w:hyperlink r:id="rId49" w:history="1">
        <w:r w:rsidR="00C622A3" w:rsidRPr="00312569">
          <w:rPr>
            <w:rStyle w:val="Hyperlnk"/>
          </w:rPr>
          <w:t>Generella direktiv – ordination av läkemedel BMM VGR</w:t>
        </w:r>
      </w:hyperlink>
      <w:r w:rsidRPr="00312569">
        <w:t>.</w:t>
      </w:r>
    </w:p>
    <w:p w14:paraId="6B73F9DC" w14:textId="77777777" w:rsidR="00115692" w:rsidRPr="00115692" w:rsidRDefault="00115692" w:rsidP="00E6697C">
      <w:pPr>
        <w:pStyle w:val="Punktlista"/>
      </w:pPr>
      <w:hyperlink r:id="rId50" w:history="1">
        <w:proofErr w:type="spellStart"/>
        <w:r w:rsidRPr="00115692">
          <w:rPr>
            <w:color w:val="0563C1"/>
            <w:u w:val="single"/>
          </w:rPr>
          <w:t>Rhophylac</w:t>
        </w:r>
        <w:proofErr w:type="spellEnd"/>
      </w:hyperlink>
      <w:r w:rsidRPr="00115692">
        <w:t xml:space="preserve"> beställs via </w:t>
      </w:r>
      <w:proofErr w:type="spellStart"/>
      <w:r w:rsidRPr="00115692">
        <w:t>Visma</w:t>
      </w:r>
      <w:proofErr w:type="spellEnd"/>
      <w:r w:rsidRPr="00115692">
        <w:t xml:space="preserve"> </w:t>
      </w:r>
      <w:proofErr w:type="spellStart"/>
      <w:r w:rsidRPr="00115692">
        <w:t>Proceedo</w:t>
      </w:r>
      <w:proofErr w:type="spellEnd"/>
      <w:r w:rsidRPr="00115692">
        <w:t>. Kan beställas i mindre mängder/enstaka sprutor. Hållbarhet tre år.</w:t>
      </w:r>
    </w:p>
    <w:p w14:paraId="5B45531F" w14:textId="7DCF6615" w:rsidR="00115692" w:rsidRPr="00115692" w:rsidRDefault="00115692" w:rsidP="00E6697C">
      <w:pPr>
        <w:pStyle w:val="Punktlista"/>
      </w:pPr>
      <w:r w:rsidRPr="00115692">
        <w:t>Sprutan förvaras i kylskåp fram till injektionstillfället. Kan vär</w:t>
      </w:r>
      <w:r w:rsidR="0060785D">
        <w:softHyphen/>
      </w:r>
      <w:r w:rsidRPr="00115692">
        <w:t>mas en stund i handen före in</w:t>
      </w:r>
      <w:r w:rsidRPr="00115692">
        <w:softHyphen/>
        <w:t>jektionen.</w:t>
      </w:r>
    </w:p>
    <w:p w14:paraId="0D92C32D" w14:textId="0D9CAAFD" w:rsidR="00115692" w:rsidRPr="00B37F93" w:rsidRDefault="00115692" w:rsidP="00E6697C">
      <w:pPr>
        <w:pStyle w:val="Punktlista"/>
      </w:pPr>
      <w:r w:rsidRPr="00115692">
        <w:t>Injektionen ges intramuskulärt i övre yttre kvadranten i sätesmus</w:t>
      </w:r>
      <w:r w:rsidR="0060785D">
        <w:softHyphen/>
      </w:r>
      <w:r w:rsidRPr="00115692">
        <w:t>kulaturen. Till gravida med BMI &gt; 40 rekommenderas i stället in</w:t>
      </w:r>
      <w:r w:rsidR="0060785D">
        <w:softHyphen/>
      </w:r>
      <w:r w:rsidRPr="00B37F93">
        <w:t>tramuskulär injektion i överarmsmuskeln</w:t>
      </w:r>
      <w:r w:rsidR="00AC5367" w:rsidRPr="00B37F93">
        <w:t xml:space="preserve"> (</w:t>
      </w:r>
      <w:proofErr w:type="spellStart"/>
      <w:r w:rsidR="00AC5367" w:rsidRPr="00B37F93">
        <w:t>deltoideus</w:t>
      </w:r>
      <w:proofErr w:type="spellEnd"/>
      <w:r w:rsidR="00AC5367" w:rsidRPr="00B37F93">
        <w:t>)</w:t>
      </w:r>
      <w:r w:rsidRPr="00B37F93">
        <w:t>.</w:t>
      </w:r>
    </w:p>
    <w:p w14:paraId="54B8A6DD" w14:textId="4DB50436" w:rsidR="00115692" w:rsidRDefault="00115692" w:rsidP="00D25840">
      <w:pPr>
        <w:pStyle w:val="Punktlista"/>
      </w:pPr>
      <w:proofErr w:type="spellStart"/>
      <w:r w:rsidRPr="00115692">
        <w:t>RhD</w:t>
      </w:r>
      <w:proofErr w:type="spellEnd"/>
      <w:r w:rsidRPr="00115692">
        <w:t>-profylax (</w:t>
      </w:r>
      <w:proofErr w:type="spellStart"/>
      <w:r>
        <w:fldChar w:fldCharType="begin"/>
      </w:r>
      <w:r>
        <w:instrText>HYPERLINK "https://www.fass.se/LIF/product?userType=0&amp;nplId=20021115000215"</w:instrText>
      </w:r>
      <w:r>
        <w:fldChar w:fldCharType="separate"/>
      </w:r>
      <w:r w:rsidRPr="00115692">
        <w:rPr>
          <w:color w:val="0563C1"/>
          <w:u w:val="single"/>
        </w:rPr>
        <w:t>Rhophylac</w:t>
      </w:r>
      <w:proofErr w:type="spellEnd"/>
      <w:r>
        <w:rPr>
          <w:color w:val="0563C1"/>
          <w:u w:val="single"/>
        </w:rPr>
        <w:fldChar w:fldCharType="end"/>
      </w:r>
      <w:r w:rsidRPr="00115692">
        <w:t>) dokumenteras i Obstetrix MHV3 un</w:t>
      </w:r>
      <w:r w:rsidR="0060785D">
        <w:softHyphen/>
      </w:r>
      <w:r w:rsidRPr="00115692">
        <w:t xml:space="preserve">der sökord ”Barnmorskeanteckning”, där även </w:t>
      </w:r>
      <w:proofErr w:type="spellStart"/>
      <w:r w:rsidRPr="00115692">
        <w:t>lot</w:t>
      </w:r>
      <w:proofErr w:type="spellEnd"/>
      <w:r w:rsidRPr="00115692">
        <w:t xml:space="preserve"> </w:t>
      </w:r>
      <w:proofErr w:type="spellStart"/>
      <w:r w:rsidRPr="00115692">
        <w:t>number</w:t>
      </w:r>
      <w:proofErr w:type="spellEnd"/>
      <w:r w:rsidRPr="00115692">
        <w:t>/</w:t>
      </w:r>
      <w:proofErr w:type="spellStart"/>
      <w:r w:rsidRPr="00115692">
        <w:t>batch</w:t>
      </w:r>
      <w:proofErr w:type="spellEnd"/>
      <w:r w:rsidR="00FD66F2">
        <w:t>-</w:t>
      </w:r>
      <w:r w:rsidRPr="00115692">
        <w:t>nummer anges. Dokumentera även på MHV2 (läkemedel) så att uppgift kommer med till Medicinskt födelseregister.</w:t>
      </w:r>
    </w:p>
    <w:p w14:paraId="16992949" w14:textId="74086EC5" w:rsidR="00C76AFE" w:rsidRPr="001E780D" w:rsidRDefault="003C5C05" w:rsidP="00D25840">
      <w:pPr>
        <w:pStyle w:val="Punktlista"/>
      </w:pPr>
      <w:r w:rsidRPr="001E780D">
        <w:t xml:space="preserve">Se </w:t>
      </w:r>
      <w:hyperlink r:id="rId51" w:history="1">
        <w:r w:rsidRPr="001E780D">
          <w:rPr>
            <w:rStyle w:val="Hyperlnk"/>
          </w:rPr>
          <w:t xml:space="preserve">Regionhälsans </w:t>
        </w:r>
        <w:proofErr w:type="spellStart"/>
        <w:r w:rsidRPr="001E780D">
          <w:rPr>
            <w:rStyle w:val="Hyperlnk"/>
          </w:rPr>
          <w:t>RhD</w:t>
        </w:r>
        <w:proofErr w:type="spellEnd"/>
        <w:r w:rsidRPr="001E780D">
          <w:rPr>
            <w:rStyle w:val="Hyperlnk"/>
          </w:rPr>
          <w:t>-profylax.</w:t>
        </w:r>
      </w:hyperlink>
    </w:p>
    <w:p w14:paraId="4AE658C8" w14:textId="77777777" w:rsidR="00115692" w:rsidRPr="00115692" w:rsidRDefault="00115692" w:rsidP="00B475FE">
      <w:pPr>
        <w:pStyle w:val="Rubrik2"/>
      </w:pPr>
      <w:r w:rsidRPr="00115692">
        <w:t>Länkar personal</w:t>
      </w:r>
    </w:p>
    <w:p w14:paraId="01E8CB19" w14:textId="0399AE39" w:rsidR="00115692" w:rsidRPr="00312569" w:rsidRDefault="00115692" w:rsidP="00E6697C">
      <w:pPr>
        <w:pStyle w:val="Punktlista"/>
      </w:pPr>
      <w:r w:rsidRPr="00312569">
        <w:t xml:space="preserve">ARG Rapport nr </w:t>
      </w:r>
      <w:r w:rsidR="00387663" w:rsidRPr="00312569">
        <w:t>82</w:t>
      </w:r>
      <w:r w:rsidRPr="00312569">
        <w:t xml:space="preserve"> </w:t>
      </w:r>
      <w:hyperlink r:id="rId52" w:history="1">
        <w:r w:rsidRPr="0021457B">
          <w:rPr>
            <w:rStyle w:val="Hyperlnk"/>
          </w:rPr>
          <w:t>Graviditetsimmunisering</w:t>
        </w:r>
      </w:hyperlink>
      <w:r w:rsidRPr="00312569">
        <w:t>.</w:t>
      </w:r>
    </w:p>
    <w:p w14:paraId="4076A367" w14:textId="525A21D0" w:rsidR="00F25ECE" w:rsidRPr="00312569" w:rsidRDefault="00D90E80" w:rsidP="00B02949">
      <w:pPr>
        <w:pStyle w:val="Punktlista"/>
      </w:pPr>
      <w:proofErr w:type="spellStart"/>
      <w:r w:rsidRPr="00312569">
        <w:t>GravImm</w:t>
      </w:r>
      <w:proofErr w:type="spellEnd"/>
      <w:r w:rsidR="00F62AB6" w:rsidRPr="00312569">
        <w:t xml:space="preserve"> </w:t>
      </w:r>
      <w:hyperlink r:id="rId53" w:history="1">
        <w:proofErr w:type="spellStart"/>
        <w:r w:rsidR="00F62AB6" w:rsidRPr="00312569">
          <w:rPr>
            <w:rStyle w:val="Hyperlnk"/>
          </w:rPr>
          <w:t>Erytrocytimmunisering</w:t>
        </w:r>
        <w:proofErr w:type="spellEnd"/>
        <w:r w:rsidR="00F62AB6" w:rsidRPr="00312569">
          <w:rPr>
            <w:rStyle w:val="Hyperlnk"/>
          </w:rPr>
          <w:t xml:space="preserve"> under graviditet Kunskapsdatabas</w:t>
        </w:r>
      </w:hyperlink>
      <w:r w:rsidR="00F62AB6" w:rsidRPr="00312569">
        <w:t>.</w:t>
      </w:r>
    </w:p>
    <w:p w14:paraId="5AC43AC6" w14:textId="2F14EFCC" w:rsidR="00115692" w:rsidRPr="00965740" w:rsidRDefault="00115692" w:rsidP="00E6697C">
      <w:pPr>
        <w:pStyle w:val="Punktlista"/>
      </w:pPr>
      <w:r w:rsidRPr="00312569">
        <w:t xml:space="preserve">Regionhälsans </w:t>
      </w:r>
      <w:hyperlink r:id="rId54" w:history="1">
        <w:r w:rsidR="009D3C2B" w:rsidRPr="00312569">
          <w:rPr>
            <w:rStyle w:val="Hyperlnk"/>
          </w:rPr>
          <w:t>Generella direktiv – ordination av läkemedel BMM VGR</w:t>
        </w:r>
      </w:hyperlink>
      <w:r w:rsidR="009D3C2B" w:rsidRPr="00965740">
        <w:t>.</w:t>
      </w:r>
    </w:p>
    <w:p w14:paraId="5BAE4F2C" w14:textId="77AD539B" w:rsidR="00E4578C" w:rsidRPr="001E780D" w:rsidRDefault="00E4578C" w:rsidP="00E6697C">
      <w:pPr>
        <w:pStyle w:val="Punktlista"/>
      </w:pPr>
      <w:r w:rsidRPr="001E780D">
        <w:lastRenderedPageBreak/>
        <w:t xml:space="preserve">Regionhälsans </w:t>
      </w:r>
      <w:hyperlink r:id="rId55" w:history="1">
        <w:proofErr w:type="spellStart"/>
        <w:r w:rsidRPr="001E780D">
          <w:rPr>
            <w:rStyle w:val="Hyperlnk"/>
          </w:rPr>
          <w:t>RhD</w:t>
        </w:r>
        <w:proofErr w:type="spellEnd"/>
        <w:r w:rsidRPr="001E780D">
          <w:rPr>
            <w:rStyle w:val="Hyperlnk"/>
          </w:rPr>
          <w:t>-profylax</w:t>
        </w:r>
      </w:hyperlink>
      <w:r w:rsidRPr="001E780D">
        <w:t>.</w:t>
      </w:r>
    </w:p>
    <w:p w14:paraId="350F9CB8" w14:textId="69DF76E2" w:rsidR="00115692" w:rsidRPr="00E6697C" w:rsidRDefault="00115692" w:rsidP="00E6697C">
      <w:pPr>
        <w:pStyle w:val="Punktlista"/>
      </w:pPr>
      <w:r w:rsidRPr="00E6697C">
        <w:t xml:space="preserve">Regionhälsans dokument om remissbevakning - </w:t>
      </w:r>
      <w:hyperlink r:id="rId56" w:history="1">
        <w:r w:rsidRPr="00EA10FA">
          <w:rPr>
            <w:rStyle w:val="Hyperlnk"/>
          </w:rPr>
          <w:t>Remisshantering vid barnmorskemottagningar inom Regionhälsan</w:t>
        </w:r>
      </w:hyperlink>
      <w:r w:rsidRPr="00E6697C">
        <w:t>.</w:t>
      </w:r>
    </w:p>
    <w:p w14:paraId="5C98BAA2" w14:textId="5AD06300" w:rsidR="00E4578C" w:rsidRPr="00E6697C" w:rsidRDefault="00115692" w:rsidP="00E4578C">
      <w:pPr>
        <w:pStyle w:val="Punktlista"/>
      </w:pPr>
      <w:r w:rsidRPr="00E6697C">
        <w:t xml:space="preserve">Regionhälsans riktlinje </w:t>
      </w:r>
      <w:hyperlink r:id="rId57" w:history="1">
        <w:r w:rsidRPr="00490C06">
          <w:rPr>
            <w:rStyle w:val="Hyperlnk"/>
          </w:rPr>
          <w:t xml:space="preserve">Hantering av prover och </w:t>
        </w:r>
        <w:r w:rsidR="00490C06" w:rsidRPr="00490C06">
          <w:rPr>
            <w:rStyle w:val="Hyperlnk"/>
          </w:rPr>
          <w:t>provsvar barnmorskemottagningar, VGR</w:t>
        </w:r>
      </w:hyperlink>
      <w:r w:rsidRPr="00E6697C">
        <w:t>.</w:t>
      </w:r>
    </w:p>
    <w:p w14:paraId="353B2E22" w14:textId="199E74DF" w:rsidR="00115692" w:rsidRPr="00E6697C" w:rsidRDefault="00115692" w:rsidP="00E6697C">
      <w:pPr>
        <w:pStyle w:val="Punktlista"/>
      </w:pPr>
      <w:r w:rsidRPr="00EB058D">
        <w:t xml:space="preserve">Regional rutin </w:t>
      </w:r>
      <w:hyperlink r:id="rId58" w:history="1">
        <w:r w:rsidRPr="00C2130A">
          <w:rPr>
            <w:rStyle w:val="Hyperlnk"/>
          </w:rPr>
          <w:t>RHD-</w:t>
        </w:r>
        <w:proofErr w:type="spellStart"/>
        <w:r w:rsidRPr="00C2130A">
          <w:rPr>
            <w:rStyle w:val="Hyperlnk"/>
          </w:rPr>
          <w:t>genotypning</w:t>
        </w:r>
        <w:proofErr w:type="spellEnd"/>
        <w:r w:rsidRPr="00C2130A">
          <w:rPr>
            <w:rStyle w:val="Hyperlnk"/>
          </w:rPr>
          <w:t xml:space="preserve"> av foster och antenatal </w:t>
        </w:r>
        <w:proofErr w:type="spellStart"/>
        <w:r w:rsidRPr="00C2130A">
          <w:rPr>
            <w:rStyle w:val="Hyperlnk"/>
          </w:rPr>
          <w:t>RhD</w:t>
        </w:r>
        <w:proofErr w:type="spellEnd"/>
        <w:r w:rsidRPr="00C2130A">
          <w:rPr>
            <w:rStyle w:val="Hyperlnk"/>
          </w:rPr>
          <w:t xml:space="preserve">-profylax hos </w:t>
        </w:r>
        <w:proofErr w:type="spellStart"/>
        <w:r w:rsidRPr="00C2130A">
          <w:rPr>
            <w:rStyle w:val="Hyperlnk"/>
          </w:rPr>
          <w:t>RhD</w:t>
        </w:r>
        <w:proofErr w:type="spellEnd"/>
        <w:r w:rsidRPr="00C2130A">
          <w:rPr>
            <w:rStyle w:val="Hyperlnk"/>
          </w:rPr>
          <w:t>-negativa gravida</w:t>
        </w:r>
      </w:hyperlink>
      <w:r w:rsidRPr="00E6697C">
        <w:t>.</w:t>
      </w:r>
    </w:p>
    <w:p w14:paraId="53A2EA7B" w14:textId="450DF7F4" w:rsidR="00B02949" w:rsidRPr="00312569" w:rsidRDefault="00115692" w:rsidP="00155826">
      <w:pPr>
        <w:pStyle w:val="Punktlista"/>
      </w:pPr>
      <w:r w:rsidRPr="00312569">
        <w:t xml:space="preserve">RMR </w:t>
      </w:r>
      <w:hyperlink r:id="rId59" w:history="1">
        <w:r w:rsidRPr="00312569">
          <w:rPr>
            <w:rStyle w:val="Hyperlnk"/>
          </w:rPr>
          <w:t>Remiss inom hälso- och sjukvård</w:t>
        </w:r>
      </w:hyperlink>
      <w:r w:rsidRPr="00312569">
        <w:t>.</w:t>
      </w:r>
      <w:r w:rsidR="00B02949" w:rsidRPr="00312569">
        <w:t xml:space="preserve"> </w:t>
      </w:r>
    </w:p>
    <w:p w14:paraId="68FDB0F4" w14:textId="77777777" w:rsidR="00115692" w:rsidRPr="00E6697C" w:rsidRDefault="00115692" w:rsidP="00E6697C">
      <w:pPr>
        <w:pStyle w:val="Punktlista"/>
      </w:pPr>
      <w:r w:rsidRPr="00E6697C">
        <w:t xml:space="preserve">Styrdokument SkaS </w:t>
      </w:r>
      <w:hyperlink r:id="rId60" w:history="1">
        <w:proofErr w:type="spellStart"/>
        <w:r w:rsidRPr="00E6697C">
          <w:rPr>
            <w:color w:val="0563C1"/>
            <w:u w:val="single"/>
          </w:rPr>
          <w:t>Erytrocytimmunisering</w:t>
        </w:r>
        <w:proofErr w:type="spellEnd"/>
        <w:r w:rsidRPr="00E6697C">
          <w:rPr>
            <w:color w:val="0563C1"/>
            <w:u w:val="single"/>
          </w:rPr>
          <w:t xml:space="preserve"> under graviditet</w:t>
        </w:r>
      </w:hyperlink>
    </w:p>
    <w:p w14:paraId="677A6FE8" w14:textId="2B0E499E" w:rsidR="00115692" w:rsidRPr="00E6697C" w:rsidRDefault="00115692" w:rsidP="00E6697C">
      <w:pPr>
        <w:pStyle w:val="Punktlista"/>
      </w:pPr>
      <w:r w:rsidRPr="00E6697C">
        <w:t xml:space="preserve">Styrdokument SkaS </w:t>
      </w:r>
      <w:hyperlink r:id="rId61" w:history="1">
        <w:proofErr w:type="spellStart"/>
        <w:r w:rsidRPr="00C03EFF">
          <w:rPr>
            <w:rStyle w:val="Hyperlnk"/>
          </w:rPr>
          <w:t>Rh</w:t>
        </w:r>
        <w:proofErr w:type="spellEnd"/>
        <w:r w:rsidRPr="00C03EFF">
          <w:rPr>
            <w:rStyle w:val="Hyperlnk"/>
          </w:rPr>
          <w:t>-profylax inom kvinnosjukvård</w:t>
        </w:r>
      </w:hyperlink>
      <w:r w:rsidRPr="00E6697C">
        <w:t>.</w:t>
      </w:r>
    </w:p>
    <w:p w14:paraId="5F240D5E" w14:textId="2A2049A5" w:rsidR="00115692" w:rsidRPr="00E6697C" w:rsidRDefault="00115692" w:rsidP="00E6697C">
      <w:pPr>
        <w:pStyle w:val="Punktlista"/>
      </w:pPr>
      <w:r w:rsidRPr="00E6697C">
        <w:t xml:space="preserve">SUs provtagningsremiss (endast för de mödrar som ska föda på NÄL) </w:t>
      </w:r>
      <w:hyperlink r:id="rId62" w:history="1">
        <w:r w:rsidRPr="00FF0CE6">
          <w:rPr>
            <w:rStyle w:val="Hyperlnk"/>
          </w:rPr>
          <w:t>Remiss Transfusionsmedicin</w:t>
        </w:r>
      </w:hyperlink>
      <w:r w:rsidRPr="00E6697C">
        <w:t>.</w:t>
      </w:r>
    </w:p>
    <w:p w14:paraId="523045A6" w14:textId="5D039695" w:rsidR="00115692" w:rsidRPr="00E6697C" w:rsidRDefault="00115692" w:rsidP="002D2490">
      <w:pPr>
        <w:pStyle w:val="Punktlista"/>
      </w:pPr>
      <w:r w:rsidRPr="00E6697C">
        <w:t xml:space="preserve">Unilabs anvisningar </w:t>
      </w:r>
      <w:hyperlink r:id="rId63" w:history="1">
        <w:r w:rsidRPr="00E6697C">
          <w:rPr>
            <w:color w:val="0563C1"/>
            <w:u w:val="single"/>
          </w:rPr>
          <w:t>Blodgruppering, mödrar (fetalt RHD)</w:t>
        </w:r>
      </w:hyperlink>
      <w:r w:rsidRPr="00E6697C">
        <w:t xml:space="preserve"> och </w:t>
      </w:r>
      <w:hyperlink r:id="rId64" w:history="1">
        <w:r w:rsidRPr="00E6697C">
          <w:rPr>
            <w:color w:val="0563C1"/>
            <w:u w:val="single"/>
          </w:rPr>
          <w:t>Fetalt RHD- Provtagning av Mödavårdsgruppering (v 10–12).</w:t>
        </w:r>
      </w:hyperlink>
    </w:p>
    <w:p w14:paraId="20ECCC32" w14:textId="77777777" w:rsidR="00115692" w:rsidRPr="00115692" w:rsidRDefault="00115692" w:rsidP="00B475FE">
      <w:pPr>
        <w:pStyle w:val="Rubrik2"/>
      </w:pPr>
      <w:r w:rsidRPr="00115692">
        <w:t>Patientinformation</w:t>
      </w:r>
    </w:p>
    <w:p w14:paraId="37625A4E" w14:textId="77777777" w:rsidR="00115692" w:rsidRPr="00E6697C" w:rsidRDefault="00115692" w:rsidP="00E6697C">
      <w:pPr>
        <w:pStyle w:val="Punktlista"/>
      </w:pPr>
      <w:r w:rsidRPr="00E6697C">
        <w:t xml:space="preserve">1177 </w:t>
      </w:r>
      <w:hyperlink r:id="rId65" w:history="1">
        <w:proofErr w:type="spellStart"/>
        <w:r w:rsidRPr="00E6697C">
          <w:rPr>
            <w:color w:val="0563C1"/>
            <w:u w:val="single"/>
          </w:rPr>
          <w:t>RhD</w:t>
        </w:r>
        <w:proofErr w:type="spellEnd"/>
        <w:r w:rsidRPr="00E6697C">
          <w:rPr>
            <w:color w:val="0563C1"/>
            <w:u w:val="single"/>
          </w:rPr>
          <w:t>-negativ blodgrupp och graviditet</w:t>
        </w:r>
      </w:hyperlink>
      <w:r w:rsidRPr="00E6697C">
        <w:t>.</w:t>
      </w:r>
    </w:p>
    <w:p w14:paraId="1A602D13" w14:textId="1F0B57CA" w:rsidR="00101264" w:rsidRPr="00965740" w:rsidRDefault="00101264" w:rsidP="0096784B">
      <w:pPr>
        <w:pStyle w:val="Punktlista"/>
      </w:pPr>
      <w:r w:rsidRPr="00965740">
        <w:t xml:space="preserve">Brev </w:t>
      </w:r>
      <w:hyperlink r:id="rId66" w:history="1">
        <w:r w:rsidRPr="00965740">
          <w:rPr>
            <w:rStyle w:val="Hyperlnk"/>
          </w:rPr>
          <w:t>Antikroppsprov</w:t>
        </w:r>
      </w:hyperlink>
      <w:r w:rsidRPr="00965740">
        <w:t>.</w:t>
      </w:r>
    </w:p>
    <w:p w14:paraId="46C208A8" w14:textId="000B51B4" w:rsidR="00E6492A" w:rsidRPr="00795E8E" w:rsidRDefault="00E6492A" w:rsidP="00E6492A">
      <w:pPr>
        <w:pStyle w:val="Rubrik2"/>
      </w:pPr>
      <w:r w:rsidRPr="00795E8E">
        <w:t>Kontaktlista SkaS</w:t>
      </w:r>
    </w:p>
    <w:p w14:paraId="2E1A1378" w14:textId="633020EA" w:rsidR="00E6492A" w:rsidRPr="00795E8E" w:rsidRDefault="00E6492A" w:rsidP="00CD770C">
      <w:pPr>
        <w:pStyle w:val="MellanrubrikVGR"/>
      </w:pPr>
      <w:r w:rsidRPr="00795E8E">
        <w:t>Specialist-MVC</w:t>
      </w:r>
    </w:p>
    <w:p w14:paraId="62B181DF" w14:textId="2150A832" w:rsidR="00E6492A" w:rsidRPr="00795E8E" w:rsidRDefault="00E6492A" w:rsidP="00E6492A">
      <w:r w:rsidRPr="00795E8E">
        <w:t>Måndag–fredag</w:t>
      </w:r>
      <w:r w:rsidR="0022589E" w:rsidRPr="00795E8E">
        <w:t>, telefon 0500-43 14 34, fax 0500-43 14 77.</w:t>
      </w:r>
    </w:p>
    <w:p w14:paraId="7E4DCC8A" w14:textId="1B34F319" w:rsidR="0022589E" w:rsidRPr="00795E8E" w:rsidRDefault="0022589E" w:rsidP="00CD770C">
      <w:pPr>
        <w:pStyle w:val="MellanrubrikVGR"/>
      </w:pPr>
      <w:r w:rsidRPr="00795E8E">
        <w:t>Förlossningen</w:t>
      </w:r>
    </w:p>
    <w:p w14:paraId="329FF634" w14:textId="3055BB44" w:rsidR="0022589E" w:rsidRPr="00795E8E" w:rsidRDefault="0022589E" w:rsidP="00E6492A">
      <w:r w:rsidRPr="00795E8E">
        <w:t>Dygnet runt</w:t>
      </w:r>
      <w:r w:rsidR="00CD770C" w:rsidRPr="00795E8E">
        <w:t>, 0500-43 14 40.</w:t>
      </w:r>
    </w:p>
    <w:p w14:paraId="1EA65A56" w14:textId="17BB29E0" w:rsidR="00CD770C" w:rsidRPr="00795E8E" w:rsidRDefault="00CD770C" w:rsidP="00CD770C">
      <w:pPr>
        <w:pStyle w:val="MellanrubrikVGR"/>
      </w:pPr>
      <w:r w:rsidRPr="00795E8E">
        <w:t>Växel SkaS</w:t>
      </w:r>
    </w:p>
    <w:p w14:paraId="42997BD8" w14:textId="69B8E7D1" w:rsidR="00CD770C" w:rsidRPr="00E6492A" w:rsidRDefault="00CD770C" w:rsidP="00E6492A">
      <w:r w:rsidRPr="00795E8E">
        <w:t>0500-43 10 00</w:t>
      </w:r>
    </w:p>
    <w:p w14:paraId="134DD213" w14:textId="77777777" w:rsidR="00115692" w:rsidRPr="00115692" w:rsidRDefault="00115692" w:rsidP="00115692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1569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71401A" w14:textId="77777777" w:rsidR="00A90960" w:rsidRDefault="00A90960">
      <w:r>
        <w:separator/>
      </w:r>
    </w:p>
  </w:endnote>
  <w:endnote w:type="continuationSeparator" w:id="0">
    <w:p w14:paraId="77AA1C99" w14:textId="77777777" w:rsidR="00A90960" w:rsidRDefault="00A90960">
      <w:r>
        <w:continuationSeparator/>
      </w:r>
    </w:p>
  </w:endnote>
  <w:endnote w:type="continuationNotice" w:id="1">
    <w:p w14:paraId="385D8B53" w14:textId="77777777" w:rsidR="00A90960" w:rsidRDefault="00A909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01BF6" w14:textId="77777777" w:rsidR="00A90960" w:rsidRDefault="00A90960"/>
  </w:footnote>
  <w:footnote w:type="continuationSeparator" w:id="0">
    <w:p w14:paraId="1322D25A" w14:textId="77777777" w:rsidR="00A90960" w:rsidRDefault="00A90960">
      <w:r>
        <w:continuationSeparator/>
      </w:r>
    </w:p>
  </w:footnote>
  <w:footnote w:type="continuationNotice" w:id="1">
    <w:p w14:paraId="4111D068" w14:textId="77777777" w:rsidR="00A90960" w:rsidRDefault="00A909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D922F9"/>
    <w:multiLevelType w:val="hybridMultilevel"/>
    <w:tmpl w:val="E53E1F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5B4340"/>
    <w:multiLevelType w:val="hybridMultilevel"/>
    <w:tmpl w:val="4FA60A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252E7B"/>
    <w:multiLevelType w:val="hybridMultilevel"/>
    <w:tmpl w:val="E4CE47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F656EB"/>
    <w:multiLevelType w:val="hybridMultilevel"/>
    <w:tmpl w:val="736ED8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017966"/>
    <w:multiLevelType w:val="hybridMultilevel"/>
    <w:tmpl w:val="1BAE66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51530"/>
    <w:multiLevelType w:val="hybridMultilevel"/>
    <w:tmpl w:val="31D891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2E6177A"/>
    <w:multiLevelType w:val="hybridMultilevel"/>
    <w:tmpl w:val="C87A81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F1076F"/>
    <w:multiLevelType w:val="hybridMultilevel"/>
    <w:tmpl w:val="9EFA6E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A3205C3"/>
    <w:multiLevelType w:val="hybridMultilevel"/>
    <w:tmpl w:val="7D7C7F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326224"/>
    <w:multiLevelType w:val="hybridMultilevel"/>
    <w:tmpl w:val="A6104B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924D64"/>
    <w:multiLevelType w:val="hybridMultilevel"/>
    <w:tmpl w:val="5338DB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D63FC3"/>
    <w:multiLevelType w:val="hybridMultilevel"/>
    <w:tmpl w:val="CDA489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7473BA4"/>
    <w:multiLevelType w:val="hybridMultilevel"/>
    <w:tmpl w:val="978EC1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8C3E8A"/>
    <w:multiLevelType w:val="hybridMultilevel"/>
    <w:tmpl w:val="0B0880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8279354">
    <w:abstractNumId w:val="31"/>
  </w:num>
  <w:num w:numId="2" w16cid:durableId="2135368759">
    <w:abstractNumId w:val="22"/>
  </w:num>
  <w:num w:numId="3" w16cid:durableId="848526558">
    <w:abstractNumId w:val="0"/>
  </w:num>
  <w:num w:numId="4" w16cid:durableId="1942449907">
    <w:abstractNumId w:val="7"/>
  </w:num>
  <w:num w:numId="5" w16cid:durableId="1396007020">
    <w:abstractNumId w:val="27"/>
  </w:num>
  <w:num w:numId="6" w16cid:durableId="822241698">
    <w:abstractNumId w:val="2"/>
  </w:num>
  <w:num w:numId="7" w16cid:durableId="1875191101">
    <w:abstractNumId w:val="17"/>
  </w:num>
  <w:num w:numId="8" w16cid:durableId="1916740795">
    <w:abstractNumId w:val="14"/>
  </w:num>
  <w:num w:numId="9" w16cid:durableId="2114787801">
    <w:abstractNumId w:val="1"/>
  </w:num>
  <w:num w:numId="10" w16cid:durableId="1555769609">
    <w:abstractNumId w:val="1"/>
  </w:num>
  <w:num w:numId="11" w16cid:durableId="2052144505">
    <w:abstractNumId w:val="3"/>
  </w:num>
  <w:num w:numId="12" w16cid:durableId="1460799639">
    <w:abstractNumId w:val="5"/>
  </w:num>
  <w:num w:numId="13" w16cid:durableId="689379421">
    <w:abstractNumId w:val="21"/>
  </w:num>
  <w:num w:numId="14" w16cid:durableId="521239448">
    <w:abstractNumId w:val="15"/>
  </w:num>
  <w:num w:numId="15" w16cid:durableId="275865502">
    <w:abstractNumId w:val="8"/>
  </w:num>
  <w:num w:numId="16" w16cid:durableId="2065716421">
    <w:abstractNumId w:val="18"/>
  </w:num>
  <w:num w:numId="17" w16cid:durableId="402728115">
    <w:abstractNumId w:val="6"/>
  </w:num>
  <w:num w:numId="18" w16cid:durableId="214049096">
    <w:abstractNumId w:val="16"/>
  </w:num>
  <w:num w:numId="19" w16cid:durableId="439761572">
    <w:abstractNumId w:val="30"/>
  </w:num>
  <w:num w:numId="20" w16cid:durableId="173962172">
    <w:abstractNumId w:val="25"/>
  </w:num>
  <w:num w:numId="21" w16cid:durableId="1507789665">
    <w:abstractNumId w:val="19"/>
  </w:num>
  <w:num w:numId="22" w16cid:durableId="705637501">
    <w:abstractNumId w:val="13"/>
  </w:num>
  <w:num w:numId="23" w16cid:durableId="1201941593">
    <w:abstractNumId w:val="11"/>
  </w:num>
  <w:num w:numId="24" w16cid:durableId="1535383892">
    <w:abstractNumId w:val="26"/>
  </w:num>
  <w:num w:numId="25" w16cid:durableId="822284285">
    <w:abstractNumId w:val="9"/>
  </w:num>
  <w:num w:numId="26" w16cid:durableId="1771504847">
    <w:abstractNumId w:val="29"/>
  </w:num>
  <w:num w:numId="27" w16cid:durableId="585966695">
    <w:abstractNumId w:val="10"/>
  </w:num>
  <w:num w:numId="28" w16cid:durableId="582640785">
    <w:abstractNumId w:val="4"/>
  </w:num>
  <w:num w:numId="29" w16cid:durableId="360205880">
    <w:abstractNumId w:val="23"/>
  </w:num>
  <w:num w:numId="30" w16cid:durableId="513887879">
    <w:abstractNumId w:val="12"/>
  </w:num>
  <w:num w:numId="31" w16cid:durableId="1374649906">
    <w:abstractNumId w:val="20"/>
  </w:num>
  <w:num w:numId="32" w16cid:durableId="1348681416">
    <w:abstractNumId w:val="28"/>
  </w:num>
  <w:num w:numId="33" w16cid:durableId="4244181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6ED"/>
    <w:rsid w:val="00004E3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DD1"/>
    <w:rsid w:val="0005691C"/>
    <w:rsid w:val="00056ECB"/>
    <w:rsid w:val="00056ED5"/>
    <w:rsid w:val="000655CC"/>
    <w:rsid w:val="000700AE"/>
    <w:rsid w:val="00084024"/>
    <w:rsid w:val="0009062C"/>
    <w:rsid w:val="00092A1D"/>
    <w:rsid w:val="00095368"/>
    <w:rsid w:val="000954C4"/>
    <w:rsid w:val="00097B2D"/>
    <w:rsid w:val="000A20A1"/>
    <w:rsid w:val="000A2475"/>
    <w:rsid w:val="000A4C35"/>
    <w:rsid w:val="000A611A"/>
    <w:rsid w:val="000B12D9"/>
    <w:rsid w:val="000B406E"/>
    <w:rsid w:val="000B4536"/>
    <w:rsid w:val="000B7715"/>
    <w:rsid w:val="000E463B"/>
    <w:rsid w:val="000E5A7E"/>
    <w:rsid w:val="000F43A3"/>
    <w:rsid w:val="000F7681"/>
    <w:rsid w:val="00101264"/>
    <w:rsid w:val="00103031"/>
    <w:rsid w:val="001044FE"/>
    <w:rsid w:val="001139D4"/>
    <w:rsid w:val="00115692"/>
    <w:rsid w:val="0012472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E68"/>
    <w:rsid w:val="001860B9"/>
    <w:rsid w:val="00186F2B"/>
    <w:rsid w:val="001874D6"/>
    <w:rsid w:val="00187908"/>
    <w:rsid w:val="0019632A"/>
    <w:rsid w:val="001A2B8C"/>
    <w:rsid w:val="001A4E7C"/>
    <w:rsid w:val="001B762C"/>
    <w:rsid w:val="001C4D0A"/>
    <w:rsid w:val="001C5FEF"/>
    <w:rsid w:val="001C79DB"/>
    <w:rsid w:val="001D7A50"/>
    <w:rsid w:val="001E780D"/>
    <w:rsid w:val="001F65B0"/>
    <w:rsid w:val="00211487"/>
    <w:rsid w:val="00211D91"/>
    <w:rsid w:val="0021457B"/>
    <w:rsid w:val="00217DEC"/>
    <w:rsid w:val="002202F6"/>
    <w:rsid w:val="0022589E"/>
    <w:rsid w:val="002305F1"/>
    <w:rsid w:val="00231BE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C04"/>
    <w:rsid w:val="00276C82"/>
    <w:rsid w:val="00280A85"/>
    <w:rsid w:val="00284119"/>
    <w:rsid w:val="00290B5C"/>
    <w:rsid w:val="00291B09"/>
    <w:rsid w:val="002942CA"/>
    <w:rsid w:val="00294791"/>
    <w:rsid w:val="002B0B30"/>
    <w:rsid w:val="002B0C78"/>
    <w:rsid w:val="002C0C02"/>
    <w:rsid w:val="002C1277"/>
    <w:rsid w:val="002C60AD"/>
    <w:rsid w:val="002D0E0E"/>
    <w:rsid w:val="002D2490"/>
    <w:rsid w:val="002D6023"/>
    <w:rsid w:val="002E263F"/>
    <w:rsid w:val="002E6F81"/>
    <w:rsid w:val="002F05E5"/>
    <w:rsid w:val="002F08BA"/>
    <w:rsid w:val="002F2CFF"/>
    <w:rsid w:val="002F4659"/>
    <w:rsid w:val="002F568B"/>
    <w:rsid w:val="002F7818"/>
    <w:rsid w:val="003066D0"/>
    <w:rsid w:val="00311401"/>
    <w:rsid w:val="0031256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999"/>
    <w:rsid w:val="0036357D"/>
    <w:rsid w:val="00363B23"/>
    <w:rsid w:val="0036594C"/>
    <w:rsid w:val="00367D19"/>
    <w:rsid w:val="00371BED"/>
    <w:rsid w:val="00384019"/>
    <w:rsid w:val="003854F1"/>
    <w:rsid w:val="00387663"/>
    <w:rsid w:val="0039118E"/>
    <w:rsid w:val="00397F54"/>
    <w:rsid w:val="003A0D43"/>
    <w:rsid w:val="003A1D0E"/>
    <w:rsid w:val="003A6BF8"/>
    <w:rsid w:val="003B2A4B"/>
    <w:rsid w:val="003C3BC4"/>
    <w:rsid w:val="003C5C05"/>
    <w:rsid w:val="003C799C"/>
    <w:rsid w:val="003D099E"/>
    <w:rsid w:val="003D21A2"/>
    <w:rsid w:val="003D29D2"/>
    <w:rsid w:val="003D682D"/>
    <w:rsid w:val="003E0705"/>
    <w:rsid w:val="003E2FF7"/>
    <w:rsid w:val="003E31F7"/>
    <w:rsid w:val="003F1013"/>
    <w:rsid w:val="003F1ACF"/>
    <w:rsid w:val="00404948"/>
    <w:rsid w:val="00406BEA"/>
    <w:rsid w:val="00413A60"/>
    <w:rsid w:val="004230F7"/>
    <w:rsid w:val="0043167E"/>
    <w:rsid w:val="004325F7"/>
    <w:rsid w:val="0043409A"/>
    <w:rsid w:val="00442BF5"/>
    <w:rsid w:val="00443C1E"/>
    <w:rsid w:val="00444C08"/>
    <w:rsid w:val="00444FA9"/>
    <w:rsid w:val="00446255"/>
    <w:rsid w:val="004511D6"/>
    <w:rsid w:val="00451935"/>
    <w:rsid w:val="00460ED0"/>
    <w:rsid w:val="004631F7"/>
    <w:rsid w:val="00463243"/>
    <w:rsid w:val="00465651"/>
    <w:rsid w:val="00470CE7"/>
    <w:rsid w:val="00470F4F"/>
    <w:rsid w:val="00472482"/>
    <w:rsid w:val="00480DC7"/>
    <w:rsid w:val="004816BA"/>
    <w:rsid w:val="004876F6"/>
    <w:rsid w:val="00490C06"/>
    <w:rsid w:val="0049236A"/>
    <w:rsid w:val="00492718"/>
    <w:rsid w:val="004A355D"/>
    <w:rsid w:val="004A4970"/>
    <w:rsid w:val="004B2183"/>
    <w:rsid w:val="004B2A01"/>
    <w:rsid w:val="004C2559"/>
    <w:rsid w:val="004D7BA3"/>
    <w:rsid w:val="004E1DCC"/>
    <w:rsid w:val="004E33E2"/>
    <w:rsid w:val="004F1194"/>
    <w:rsid w:val="004F1F6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7A2"/>
    <w:rsid w:val="00565129"/>
    <w:rsid w:val="00565CD0"/>
    <w:rsid w:val="00567820"/>
    <w:rsid w:val="00567BBD"/>
    <w:rsid w:val="00573353"/>
    <w:rsid w:val="005770AD"/>
    <w:rsid w:val="00581414"/>
    <w:rsid w:val="00582490"/>
    <w:rsid w:val="005826FA"/>
    <w:rsid w:val="0058717C"/>
    <w:rsid w:val="00597E28"/>
    <w:rsid w:val="005A2E3B"/>
    <w:rsid w:val="005A54ED"/>
    <w:rsid w:val="005A5D5B"/>
    <w:rsid w:val="005A6081"/>
    <w:rsid w:val="005A627D"/>
    <w:rsid w:val="005B12EE"/>
    <w:rsid w:val="005B6E19"/>
    <w:rsid w:val="005C0045"/>
    <w:rsid w:val="005C084E"/>
    <w:rsid w:val="005C4606"/>
    <w:rsid w:val="005D0B0C"/>
    <w:rsid w:val="005D35E5"/>
    <w:rsid w:val="005E02B3"/>
    <w:rsid w:val="005E1E24"/>
    <w:rsid w:val="0060596B"/>
    <w:rsid w:val="00606D97"/>
    <w:rsid w:val="0060785D"/>
    <w:rsid w:val="00607C39"/>
    <w:rsid w:val="00614E64"/>
    <w:rsid w:val="00617710"/>
    <w:rsid w:val="00617EE6"/>
    <w:rsid w:val="0062184C"/>
    <w:rsid w:val="00623724"/>
    <w:rsid w:val="00627BEA"/>
    <w:rsid w:val="006319DB"/>
    <w:rsid w:val="006360C4"/>
    <w:rsid w:val="0065595B"/>
    <w:rsid w:val="00660269"/>
    <w:rsid w:val="0066252A"/>
    <w:rsid w:val="00665F89"/>
    <w:rsid w:val="00673C92"/>
    <w:rsid w:val="006753EC"/>
    <w:rsid w:val="006803DD"/>
    <w:rsid w:val="006867EA"/>
    <w:rsid w:val="006A2789"/>
    <w:rsid w:val="006A4978"/>
    <w:rsid w:val="006A7261"/>
    <w:rsid w:val="006A7BA8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14F"/>
    <w:rsid w:val="006D7535"/>
    <w:rsid w:val="006E450B"/>
    <w:rsid w:val="006F0D7E"/>
    <w:rsid w:val="007047C1"/>
    <w:rsid w:val="00705A15"/>
    <w:rsid w:val="00710B77"/>
    <w:rsid w:val="00714D47"/>
    <w:rsid w:val="0072075B"/>
    <w:rsid w:val="007221C2"/>
    <w:rsid w:val="00722E16"/>
    <w:rsid w:val="00725816"/>
    <w:rsid w:val="00730955"/>
    <w:rsid w:val="00733A9C"/>
    <w:rsid w:val="00734860"/>
    <w:rsid w:val="00736574"/>
    <w:rsid w:val="007367E0"/>
    <w:rsid w:val="00737215"/>
    <w:rsid w:val="00754905"/>
    <w:rsid w:val="00756BBD"/>
    <w:rsid w:val="00760038"/>
    <w:rsid w:val="00762EE0"/>
    <w:rsid w:val="00765C41"/>
    <w:rsid w:val="00771100"/>
    <w:rsid w:val="007759DD"/>
    <w:rsid w:val="0078609F"/>
    <w:rsid w:val="007917BA"/>
    <w:rsid w:val="007955D7"/>
    <w:rsid w:val="00795E8E"/>
    <w:rsid w:val="007A5C6F"/>
    <w:rsid w:val="007C1407"/>
    <w:rsid w:val="007D1B74"/>
    <w:rsid w:val="007D4241"/>
    <w:rsid w:val="007D4317"/>
    <w:rsid w:val="007D4EA3"/>
    <w:rsid w:val="007F1CFF"/>
    <w:rsid w:val="007F5DD5"/>
    <w:rsid w:val="007F781A"/>
    <w:rsid w:val="00821A1B"/>
    <w:rsid w:val="008262E9"/>
    <w:rsid w:val="00827E69"/>
    <w:rsid w:val="00834971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0DC4"/>
    <w:rsid w:val="008E36F8"/>
    <w:rsid w:val="008E46B2"/>
    <w:rsid w:val="008E682C"/>
    <w:rsid w:val="008E78A1"/>
    <w:rsid w:val="008F589F"/>
    <w:rsid w:val="00906238"/>
    <w:rsid w:val="00906B48"/>
    <w:rsid w:val="00907EF9"/>
    <w:rsid w:val="0091295C"/>
    <w:rsid w:val="00914D58"/>
    <w:rsid w:val="00915A66"/>
    <w:rsid w:val="00920287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0BB"/>
    <w:rsid w:val="009533B4"/>
    <w:rsid w:val="00965740"/>
    <w:rsid w:val="0096784B"/>
    <w:rsid w:val="00971D93"/>
    <w:rsid w:val="00977DEC"/>
    <w:rsid w:val="009B1F6B"/>
    <w:rsid w:val="009C0D12"/>
    <w:rsid w:val="009C192E"/>
    <w:rsid w:val="009D3C2B"/>
    <w:rsid w:val="009D6819"/>
    <w:rsid w:val="009D6D1C"/>
    <w:rsid w:val="009E0CF9"/>
    <w:rsid w:val="009E531B"/>
    <w:rsid w:val="009E6C56"/>
    <w:rsid w:val="009E7DCF"/>
    <w:rsid w:val="009F42D2"/>
    <w:rsid w:val="009F4A56"/>
    <w:rsid w:val="009F4E65"/>
    <w:rsid w:val="00A006A5"/>
    <w:rsid w:val="00A05942"/>
    <w:rsid w:val="00A07BEC"/>
    <w:rsid w:val="00A10148"/>
    <w:rsid w:val="00A1182C"/>
    <w:rsid w:val="00A21BF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57C"/>
    <w:rsid w:val="00A81198"/>
    <w:rsid w:val="00A81E48"/>
    <w:rsid w:val="00A82035"/>
    <w:rsid w:val="00A90960"/>
    <w:rsid w:val="00A90D77"/>
    <w:rsid w:val="00A9195C"/>
    <w:rsid w:val="00A92E07"/>
    <w:rsid w:val="00AA0B3A"/>
    <w:rsid w:val="00AA4552"/>
    <w:rsid w:val="00AA6EB4"/>
    <w:rsid w:val="00AA767D"/>
    <w:rsid w:val="00AA7AC4"/>
    <w:rsid w:val="00AB0CC9"/>
    <w:rsid w:val="00AB57D1"/>
    <w:rsid w:val="00AC3FF6"/>
    <w:rsid w:val="00AC5367"/>
    <w:rsid w:val="00AC5816"/>
    <w:rsid w:val="00AD73EC"/>
    <w:rsid w:val="00AE5BC7"/>
    <w:rsid w:val="00AF5412"/>
    <w:rsid w:val="00AF5AAF"/>
    <w:rsid w:val="00B02949"/>
    <w:rsid w:val="00B035C7"/>
    <w:rsid w:val="00B046D8"/>
    <w:rsid w:val="00B13F4C"/>
    <w:rsid w:val="00B16219"/>
    <w:rsid w:val="00B16C59"/>
    <w:rsid w:val="00B23EA9"/>
    <w:rsid w:val="00B33FDD"/>
    <w:rsid w:val="00B359CC"/>
    <w:rsid w:val="00B36107"/>
    <w:rsid w:val="00B37405"/>
    <w:rsid w:val="00B37F93"/>
    <w:rsid w:val="00B41789"/>
    <w:rsid w:val="00B466E9"/>
    <w:rsid w:val="00B46C03"/>
    <w:rsid w:val="00B475FE"/>
    <w:rsid w:val="00B52431"/>
    <w:rsid w:val="00B570A2"/>
    <w:rsid w:val="00B60C6C"/>
    <w:rsid w:val="00B619A9"/>
    <w:rsid w:val="00B65A9D"/>
    <w:rsid w:val="00B66D60"/>
    <w:rsid w:val="00B67364"/>
    <w:rsid w:val="00B75649"/>
    <w:rsid w:val="00B75EDE"/>
    <w:rsid w:val="00B77D88"/>
    <w:rsid w:val="00B77FAF"/>
    <w:rsid w:val="00B829C4"/>
    <w:rsid w:val="00B84336"/>
    <w:rsid w:val="00B851B9"/>
    <w:rsid w:val="00B86453"/>
    <w:rsid w:val="00B90054"/>
    <w:rsid w:val="00B92C14"/>
    <w:rsid w:val="00B93498"/>
    <w:rsid w:val="00BA0066"/>
    <w:rsid w:val="00BB69DB"/>
    <w:rsid w:val="00BB78B5"/>
    <w:rsid w:val="00BC322E"/>
    <w:rsid w:val="00BC44CD"/>
    <w:rsid w:val="00BC48A6"/>
    <w:rsid w:val="00BD1FFF"/>
    <w:rsid w:val="00BD3C1A"/>
    <w:rsid w:val="00BE7978"/>
    <w:rsid w:val="00C03EFF"/>
    <w:rsid w:val="00C07DDB"/>
    <w:rsid w:val="00C2130A"/>
    <w:rsid w:val="00C309B3"/>
    <w:rsid w:val="00C31CA9"/>
    <w:rsid w:val="00C4115D"/>
    <w:rsid w:val="00C43BDD"/>
    <w:rsid w:val="00C47778"/>
    <w:rsid w:val="00C5011E"/>
    <w:rsid w:val="00C50EE5"/>
    <w:rsid w:val="00C51378"/>
    <w:rsid w:val="00C5240A"/>
    <w:rsid w:val="00C52AD6"/>
    <w:rsid w:val="00C5398F"/>
    <w:rsid w:val="00C545B6"/>
    <w:rsid w:val="00C556F5"/>
    <w:rsid w:val="00C60E3E"/>
    <w:rsid w:val="00C622A3"/>
    <w:rsid w:val="00C70E19"/>
    <w:rsid w:val="00C72574"/>
    <w:rsid w:val="00C7430C"/>
    <w:rsid w:val="00C76AFE"/>
    <w:rsid w:val="00C85DA1"/>
    <w:rsid w:val="00C9071C"/>
    <w:rsid w:val="00C908FF"/>
    <w:rsid w:val="00C969F4"/>
    <w:rsid w:val="00C97BD3"/>
    <w:rsid w:val="00CA39EF"/>
    <w:rsid w:val="00CA521F"/>
    <w:rsid w:val="00CB0493"/>
    <w:rsid w:val="00CB17FF"/>
    <w:rsid w:val="00CB1ED7"/>
    <w:rsid w:val="00CC167C"/>
    <w:rsid w:val="00CC1B3A"/>
    <w:rsid w:val="00CC52D9"/>
    <w:rsid w:val="00CD58C1"/>
    <w:rsid w:val="00CD6647"/>
    <w:rsid w:val="00CD770C"/>
    <w:rsid w:val="00CD77DF"/>
    <w:rsid w:val="00CE4B73"/>
    <w:rsid w:val="00CF70BB"/>
    <w:rsid w:val="00D074DB"/>
    <w:rsid w:val="00D139CF"/>
    <w:rsid w:val="00D25840"/>
    <w:rsid w:val="00D31324"/>
    <w:rsid w:val="00D3426D"/>
    <w:rsid w:val="00D37E7F"/>
    <w:rsid w:val="00D461EF"/>
    <w:rsid w:val="00D47AD7"/>
    <w:rsid w:val="00D51529"/>
    <w:rsid w:val="00D617CE"/>
    <w:rsid w:val="00D84A90"/>
    <w:rsid w:val="00D85218"/>
    <w:rsid w:val="00D90E80"/>
    <w:rsid w:val="00D915B1"/>
    <w:rsid w:val="00DA299D"/>
    <w:rsid w:val="00DA65C4"/>
    <w:rsid w:val="00DA66B5"/>
    <w:rsid w:val="00DB65A1"/>
    <w:rsid w:val="00DC5B57"/>
    <w:rsid w:val="00DD2BE0"/>
    <w:rsid w:val="00DD739A"/>
    <w:rsid w:val="00DE10D4"/>
    <w:rsid w:val="00DE2D0B"/>
    <w:rsid w:val="00DE4447"/>
    <w:rsid w:val="00DE5DA2"/>
    <w:rsid w:val="00DF0033"/>
    <w:rsid w:val="00DF16AF"/>
    <w:rsid w:val="00E026BF"/>
    <w:rsid w:val="00E07B1B"/>
    <w:rsid w:val="00E11853"/>
    <w:rsid w:val="00E11C6C"/>
    <w:rsid w:val="00E4578C"/>
    <w:rsid w:val="00E52A86"/>
    <w:rsid w:val="00E54B47"/>
    <w:rsid w:val="00E553BF"/>
    <w:rsid w:val="00E55D93"/>
    <w:rsid w:val="00E61294"/>
    <w:rsid w:val="00E6492A"/>
    <w:rsid w:val="00E6697C"/>
    <w:rsid w:val="00E7237C"/>
    <w:rsid w:val="00E77C46"/>
    <w:rsid w:val="00E86CE8"/>
    <w:rsid w:val="00E90E82"/>
    <w:rsid w:val="00EA00CB"/>
    <w:rsid w:val="00EA0BC1"/>
    <w:rsid w:val="00EA10FA"/>
    <w:rsid w:val="00EA1BAA"/>
    <w:rsid w:val="00EA3FCD"/>
    <w:rsid w:val="00EA42A0"/>
    <w:rsid w:val="00EB058D"/>
    <w:rsid w:val="00EB6714"/>
    <w:rsid w:val="00EC0A68"/>
    <w:rsid w:val="00EC5006"/>
    <w:rsid w:val="00ED49C3"/>
    <w:rsid w:val="00ED6CE8"/>
    <w:rsid w:val="00ED7AA6"/>
    <w:rsid w:val="00EE1E98"/>
    <w:rsid w:val="00EE2A56"/>
    <w:rsid w:val="00EE3818"/>
    <w:rsid w:val="00EF11D3"/>
    <w:rsid w:val="00F00938"/>
    <w:rsid w:val="00F02019"/>
    <w:rsid w:val="00F22264"/>
    <w:rsid w:val="00F2564D"/>
    <w:rsid w:val="00F25ECE"/>
    <w:rsid w:val="00F35B05"/>
    <w:rsid w:val="00F413D9"/>
    <w:rsid w:val="00F5135F"/>
    <w:rsid w:val="00F51F78"/>
    <w:rsid w:val="00F62AB6"/>
    <w:rsid w:val="00F86F47"/>
    <w:rsid w:val="00F90B64"/>
    <w:rsid w:val="00FB2F0F"/>
    <w:rsid w:val="00FB5086"/>
    <w:rsid w:val="00FB5411"/>
    <w:rsid w:val="00FB6392"/>
    <w:rsid w:val="00FC26BE"/>
    <w:rsid w:val="00FD3C70"/>
    <w:rsid w:val="00FD66F2"/>
    <w:rsid w:val="00FD6820"/>
    <w:rsid w:val="00FE12D8"/>
    <w:rsid w:val="00FE2041"/>
    <w:rsid w:val="00FE7A2E"/>
    <w:rsid w:val="00FF0CE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73353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969F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anvisningar.se/Anvisningar/Transfusionsmedicin/B/Blodgruppering-modrar-fetalt-RhD/" TargetMode="External" Id="rId26" /><Relationship Type="http://schemas.openxmlformats.org/officeDocument/2006/relationships/hyperlink" Target="https://alfresco-offentlig.vgregion.se/alfresco/service/vgr/storage/node/content/49080/Erytrocytimmunisering%20under%20graviditet.pdf?a=false&amp;guest=true" TargetMode="External" Id="rId21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34" /><Relationship Type="http://schemas.openxmlformats.org/officeDocument/2006/relationships/hyperlink" Target="https://mellanarkiv-offentlig.vgregion.se/alfresco/s/archive/stream/public/v1/source/available/sofia/rhs9927-391389789-205/surrogate/Generella%20direktiv%20-%20ordination%20av%20l%c3%a4kemedel%20Barnmorskemottagningar%20VGR.pdf" TargetMode="External" Id="rId42" /><Relationship Type="http://schemas.openxmlformats.org/officeDocument/2006/relationships/hyperlink" Target="https://www.fass.se/LIF/product?userType=0&amp;nplId=20021115000215" TargetMode="External" Id="rId47" /><Relationship Type="http://schemas.openxmlformats.org/officeDocument/2006/relationships/hyperlink" Target="https://www.fass.se/LIF/product?userType=0&amp;nplId=20021115000215" TargetMode="External" Id="rId50" /><Relationship Type="http://schemas.openxmlformats.org/officeDocument/2006/relationships/hyperlink" Target="https://mellanarkiv-offentlig.vgregion.se/alfresco/s/archive/stream/public/v1/source/available/sofia/rhs7493-1527062561-565/surrogate/Erytrocytimmunisering%20under%20graviditet%20Bilaga%20RhD-profylax%20Barnmorskemottagningar%20Regionh%c3%a4lsan.pdf" TargetMode="External" Id="rId55" /><Relationship Type="http://schemas.openxmlformats.org/officeDocument/2006/relationships/hyperlink" Target="https://anvisningar.se/Anvisningar/Transfusionsmedicin/B/Blodgruppering-modrar-fetalt-RhD/" TargetMode="External" Id="rId63" /><Relationship Type="http://schemas.openxmlformats.org/officeDocument/2006/relationships/theme" Target="theme/theme1.xml" Id="rId68" /><Relationship Type="http://schemas.openxmlformats.org/officeDocument/2006/relationships/styles" Target="styles.xml" Id="rId7" /><Relationship Type="http://schemas.openxmlformats.org/officeDocument/2006/relationships/footer" Target="footer3.xml" Id="rId16" /><Relationship Type="http://schemas.openxmlformats.org/officeDocument/2006/relationships/hyperlink" Target="https://anvisningar.se/Anvisningar/Transfusionsmedicin/B/Blodgruppering-modrar-fetalt-RhD/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s://www.socialstyrelsen.se/kunskapsstod-och-regler/regler-och-riktlinjer/foreskrifter-och-allmanna-rad/konsoliderade-foreskrifter/200929-om-transfusion-av-blodkomponenter/" TargetMode="External" Id="rId24" /><Relationship Type="http://schemas.openxmlformats.org/officeDocument/2006/relationships/hyperlink" Target="https://anvisningar.se/Anvisningar/Transfusionsmedicin/B/Blodgruppering-modrar-fetalt-RhD/" TargetMode="External" Id="rId32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37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40" /><Relationship Type="http://schemas.openxmlformats.org/officeDocument/2006/relationships/hyperlink" Target="https://www.1177.se/Vastra-Gotaland/barn--gravid/graviditet/graviditetsbesvar-och-sjukdomar/rhd-negativ-blodgrupp-och-graviditet/" TargetMode="External" Id="rId45" /><Relationship Type="http://schemas.openxmlformats.org/officeDocument/2006/relationships/hyperlink" Target="https://www.medscinet.net/GravImm/default.aspx" TargetMode="External" Id="rId53" /><Relationship Type="http://schemas.openxmlformats.org/officeDocument/2006/relationships/hyperlink" Target="https://mellanarkiv-offentlig.vgregion.se/alfresco/s/archive/stream/public/v1/source/available/sofia/ssn11800-2140136717-902/surrogate/RHD-genotypning%20av%20foster%20och%20antenatal%20RhD-profylax%20hos%20RhD-negativa%20gravida.pdf" TargetMode="External" Id="rId58" /><Relationship Type="http://schemas.openxmlformats.org/officeDocument/2006/relationships/hyperlink" Target="https://mellanarkiv.vgregion.se/share/page/dp/ws/archive/stream/auth/v1/source/available/sofia/skas5508-1258317394-543/surrogate" TargetMode="External" Id="rId66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61" /><Relationship Type="http://schemas.openxmlformats.org/officeDocument/2006/relationships/hyperlink" Target="https://mellanarkiv-offentlig.vgregion.se/alfresco/s/archive/stream/public/v1/source/available/sofia/skas9699-1702881381-64/surrogate/Bilirubin%20inom%20neonatalv%c3%a5rd.pdf" TargetMode="External" Id="rId19" /><Relationship Type="http://schemas.openxmlformats.org/officeDocument/2006/relationships/footer" Target="footer2.xml" Id="rId14" /><Relationship Type="http://schemas.openxmlformats.org/officeDocument/2006/relationships/hyperlink" Target="https://alfresco-offentlig.vgregion.se/alfresco/service/vgr/storage/node/content/49080/Erytrocytimmunisering%20under%20graviditet.pdf?a=false&amp;guest=true" TargetMode="External" Id="rId22" /><Relationship Type="http://schemas.openxmlformats.org/officeDocument/2006/relationships/hyperlink" Target="https://labbutbud.vgregion.se/api/file/DOK-364341" TargetMode="External" Id="rId27" /><Relationship Type="http://schemas.openxmlformats.org/officeDocument/2006/relationships/hyperlink" Target="https://labbutbud.vgregion.se/api/file/DOK-364341" TargetMode="External" Id="rId30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barnmorskemottagningar%2c%20VGR%20.pdf" TargetMode="External" Id="rId35" /><Relationship Type="http://schemas.openxmlformats.org/officeDocument/2006/relationships/hyperlink" Target="https://www.1177.se/Vastra-Gotaland/barn--gravid/graviditet/graviditetsbesvar-och-sjukdomar/rhd-negativ-blodgrupp-och-graviditet/" TargetMode="External" Id="rId43" /><Relationship Type="http://schemas.openxmlformats.org/officeDocument/2006/relationships/hyperlink" Target="https://www.fass.se/LIF/product?userType=0&amp;nplId=20021115000215" TargetMode="External" Id="rId48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56" /><Relationship Type="http://schemas.openxmlformats.org/officeDocument/2006/relationships/hyperlink" Target="https://anvisningar.se/Anvisningar/Transfusionsmedicin/B/Blodgruppering-modrar-fetalt-RhD/" TargetMode="External" Id="rId64" /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7493-1527062561-565/surrogate/Erytrocytimmunisering%20under%20graviditet%20Bilaga%20RhD-profylax%20Barnmorskemottagningar%20Regionh%c3%a4lsan.pdf" TargetMode="External" Id="rId51" /><Relationship Type="http://schemas.openxmlformats.org/officeDocument/2006/relationships/header" Target="header1.xml" Id="rId12" /><Relationship Type="http://schemas.openxmlformats.org/officeDocument/2006/relationships/hyperlink" Target="https://anvisningar.se/Anvisningar/Transfusionsmedicin/B/Blodgruppering-modrar-fetalt-RhD/" TargetMode="External" Id="rId17" /><Relationship Type="http://schemas.openxmlformats.org/officeDocument/2006/relationships/hyperlink" Target="https://anvisningar.se/Anvisningar/Transfusionsmedicin/B/Blodgruppering-modrar-fetalt-RhD/" TargetMode="External" Id="rId25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barnmorskemottagningar%2c%20VGR%20.pdf" TargetMode="External" Id="rId33" /><Relationship Type="http://schemas.openxmlformats.org/officeDocument/2006/relationships/hyperlink" Target="https://mellanarkiv.vgregion.se/share/page/dp/ws/archive/stream/auth/v1/source/available/sofia/skas5508-1258317394-543/surrogate" TargetMode="External" Id="rId38" /><Relationship Type="http://schemas.openxmlformats.org/officeDocument/2006/relationships/hyperlink" Target="https://www.fass.se/LIF/product?userType=0&amp;nplId=20021115000215" TargetMode="External" Id="rId46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59" /><Relationship Type="http://schemas.openxmlformats.org/officeDocument/2006/relationships/fontTable" Target="fontTable.xml" Id="rId67" /><Relationship Type="http://schemas.openxmlformats.org/officeDocument/2006/relationships/hyperlink" Target="https://alfresco-offentlig.vgregion.se/alfresco/service/vgr/storage/node/content/49080/Erytrocytimmunisering%20under%20graviditet.pdf?a=false&amp;guest=true" TargetMode="External" Id="rId20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41" /><Relationship Type="http://schemas.openxmlformats.org/officeDocument/2006/relationships/hyperlink" Target="https://mellanarkiv-offentlig.vgregion.se/alfresco/s/archive/stream/public/v1/source/available/sofia/rhs9927-391389789-205/surrogate/Generella%20direktiv%20-%20ordination%20av%20l%c3%a4kemedel%20Barnmorskemottagningar%20VGR.pdf" TargetMode="External" Id="rId54" /><Relationship Type="http://schemas.openxmlformats.org/officeDocument/2006/relationships/hyperlink" Target="https://labbutbud.vgregion.se/api/file/DOK-364341" TargetMode="External" Id="rId62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hyperlink" Target="https://alfresco-offentlig.vgregion.se/alfresco/service/vgr/storage/node/content/49080/Erytrocytimmunisering%20under%20graviditet.pdf?a=false&amp;guest=true" TargetMode="External" Id="rId23" /><Relationship Type="http://schemas.openxmlformats.org/officeDocument/2006/relationships/hyperlink" Target="https://anvisningar.se/Anvisningar/Transfusionsmedicin/B/Blodgruppering-modrar-fetalt-RhD/" TargetMode="External" Id="rId28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36" /><Relationship Type="http://schemas.openxmlformats.org/officeDocument/2006/relationships/hyperlink" Target="https://mellanarkiv-offentlig.vgregion.se/alfresco/s/archive/stream/public/v1/source/available/sofia/rhs9927-391389789-205/surrogate/Generella%20direktiv%20-%20ordination%20av%20l%c3%a4kemedel%20Barnmorskemottagningar%20VGR.pdf" TargetMode="External" Id="rId49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barnmorskemottagningar%2c%20VGR%20.pdf" TargetMode="External" Id="rId57" /><Relationship Type="http://schemas.openxmlformats.org/officeDocument/2006/relationships/footnotes" Target="footnotes.xml" Id="rId10" /><Relationship Type="http://schemas.openxmlformats.org/officeDocument/2006/relationships/hyperlink" Target="https://anvisningar.se/Anvisningar/Transfusionsmedicin/B/Blodgruppering-modrar-fetalt-RhD/" TargetMode="External" Id="rId31" /><Relationship Type="http://schemas.openxmlformats.org/officeDocument/2006/relationships/hyperlink" Target="https://mellanarkiv-offentlig.vgregion.se/alfresco/s/archive/stream/public/v1/source/available/sofia/rhs9927-391389789-205/surrogate/Generella%20direktiv%20-%20ordination%20av%20l%c3%a4kemedel%20Barnmorskemottagningar%20VGR.pdf" TargetMode="External" Id="rId44" /><Relationship Type="http://schemas.openxmlformats.org/officeDocument/2006/relationships/hyperlink" Target="https://www.sfog.se/kunskap/graviditetsimmunisering/" TargetMode="External" Id="rId52" /><Relationship Type="http://schemas.openxmlformats.org/officeDocument/2006/relationships/hyperlink" Target="https://alfresco-offentlig.vgregion.se/alfresco/service/vgr/storage/node/content/49080/Erytrocytimmunisering%20under%20graviditet.pdf?a=false&amp;guest=true" TargetMode="External" Id="rId60" /><Relationship Type="http://schemas.openxmlformats.org/officeDocument/2006/relationships/hyperlink" Target="https://www.1177.se/Vastra-Gotaland/barn--gravid/graviditet/graviditetsbesvar-och-sjukdomar/rhd-negativ-blodgrupp-och-graviditet/" TargetMode="External" Id="rId65" /><Relationship Type="http://schemas.openxmlformats.org/officeDocument/2006/relationships/webSettings" Target="webSettings.xml" Id="rId9" /><Relationship Type="http://schemas.openxmlformats.org/officeDocument/2006/relationships/footer" Target="footer1.xml" Id="rId13" /><Relationship Type="http://schemas.openxmlformats.org/officeDocument/2006/relationships/hyperlink" Target="https://anvisningar.se/Anvisningar/Transfusionsmedicin/B/Blodgruppering-modrar-fetalt-RhD/" TargetMode="External" Id="rId18" /><Relationship Type="http://schemas.openxmlformats.org/officeDocument/2006/relationships/hyperlink" Target="https://mellanarkiv-offentlig.vgregion.se/alfresco/s/archive/stream/public/v1/source/available/sofia/skas6086-227296039-8/native/Blodgruppering%2c%20Rh%20D.pdf" TargetMode="External" Id="rId3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287</TotalTime>
  <Pages>10</Pages>
  <Words>2169</Words>
  <Characters>23461</Characters>
  <Application>Microsoft Office Word</Application>
  <DocSecurity>0</DocSecurity>
  <Lines>195</Lines>
  <Paragraphs>51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25579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Erytrocytimmunisering under graviditet, handläggning på barnmorskemottagning</dc:title>
  <dc:subject/>
  <dc:creator>patrik.jens.johansson@vgregion.se</dc:creator>
  <keywords/>
  <lastModifiedBy>Pernilla Käll Borg</lastModifiedBy>
  <revision>147</revision>
  <lastPrinted>2016-03-31T10:56:00.0000000Z</lastPrinted>
  <dcterms:created xsi:type="dcterms:W3CDTF">2022-03-07T08:27:00.0000000Z</dcterms:created>
  <dcterms:modified xsi:type="dcterms:W3CDTF">2026-04-14T11:49:00.0000000Z</dcterms:modified>
</coreProperties>
</file>