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AE18B8" w14:textId="77777777" w:rsidR="00621141" w:rsidRDefault="00621141" w:rsidP="00F35B05">
      <w:pPr>
        <w:pStyle w:val="Rubrik2"/>
        <w:sectPr w:rsidR="00621141" w:rsidSect="0062114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8F0A434" w14:textId="37F4C6B6" w:rsidR="00065712" w:rsidRDefault="00065712" w:rsidP="00065712">
      <w:pPr>
        <w:pStyle w:val="Rubrik1"/>
      </w:pPr>
      <w:proofErr w:type="spellStart"/>
      <w:r>
        <w:t>Erytrocytimmunisering</w:t>
      </w:r>
      <w:proofErr w:type="spellEnd"/>
      <w:r>
        <w:t xml:space="preserve"> under graviditet</w:t>
      </w:r>
    </w:p>
    <w:p w14:paraId="49F73145" w14:textId="6A7E4381" w:rsidR="00621141" w:rsidRPr="00621141" w:rsidRDefault="00621141" w:rsidP="00065712">
      <w:pPr>
        <w:pStyle w:val="Rubrik2"/>
      </w:pPr>
      <w:r w:rsidRPr="00621141">
        <w:t>Revideringar i denna version</w:t>
      </w:r>
    </w:p>
    <w:p w14:paraId="2B2A0999" w14:textId="4FEEA739" w:rsidR="00621141" w:rsidRPr="00621141" w:rsidRDefault="00A23A81" w:rsidP="00065712">
      <w:r>
        <w:t>Förlängd giltighetstid.</w:t>
      </w:r>
    </w:p>
    <w:p w14:paraId="06BEEAC8" w14:textId="77777777" w:rsidR="00621141" w:rsidRPr="00621141" w:rsidRDefault="00621141" w:rsidP="00065712">
      <w:pPr>
        <w:pStyle w:val="Rubrik2"/>
      </w:pPr>
      <w:r w:rsidRPr="00621141">
        <w:t>Bakgrund, syfte och mål</w:t>
      </w:r>
    </w:p>
    <w:p w14:paraId="251550C4" w14:textId="127CEB6C" w:rsidR="00621141" w:rsidRPr="00621141" w:rsidRDefault="00621141" w:rsidP="00065712">
      <w:r w:rsidRPr="00621141">
        <w:t>Immunisering under graviditet kan uppstå när det föreligger en oförenlig</w:t>
      </w:r>
      <w:r w:rsidR="007332E6">
        <w:softHyphen/>
      </w:r>
      <w:r w:rsidRPr="00621141">
        <w:t xml:space="preserve">het mellan moderns och fostrets blodgruppsantigen. En del av moderns antikroppar går över till fostret och kan då i vissa fall förorsaka </w:t>
      </w:r>
      <w:proofErr w:type="spellStart"/>
      <w:r w:rsidRPr="00621141">
        <w:t>biliru</w:t>
      </w:r>
      <w:r w:rsidR="007332E6">
        <w:softHyphen/>
      </w:r>
      <w:r w:rsidRPr="00621141">
        <w:t>binemi</w:t>
      </w:r>
      <w:proofErr w:type="spellEnd"/>
      <w:r w:rsidRPr="00621141">
        <w:t xml:space="preserve"> eller till och med anemi hos fostret eftersom </w:t>
      </w:r>
      <w:proofErr w:type="spellStart"/>
      <w:r w:rsidRPr="00621141">
        <w:t>erytrocyterna</w:t>
      </w:r>
      <w:proofErr w:type="spellEnd"/>
      <w:r w:rsidRPr="00621141">
        <w:t xml:space="preserve"> </w:t>
      </w:r>
      <w:proofErr w:type="spellStart"/>
      <w:r w:rsidRPr="00621141">
        <w:t>hemo</w:t>
      </w:r>
      <w:r w:rsidR="007332E6">
        <w:softHyphen/>
      </w:r>
      <w:r w:rsidRPr="00621141">
        <w:t>lyseras</w:t>
      </w:r>
      <w:proofErr w:type="spellEnd"/>
      <w:r w:rsidRPr="00621141">
        <w:t xml:space="preserve">. I fosterlivet går </w:t>
      </w:r>
      <w:proofErr w:type="spellStart"/>
      <w:r w:rsidRPr="00621141">
        <w:t>bilirubinet</w:t>
      </w:r>
      <w:proofErr w:type="spellEnd"/>
      <w:r w:rsidRPr="00621141">
        <w:t xml:space="preserve"> över från fostret till modern, men ef</w:t>
      </w:r>
      <w:r w:rsidR="007332E6">
        <w:softHyphen/>
      </w:r>
      <w:r w:rsidRPr="00621141">
        <w:t xml:space="preserve">ter partus fortsätter cellsönderfallet och kan ge </w:t>
      </w:r>
      <w:proofErr w:type="spellStart"/>
      <w:r w:rsidRPr="00621141">
        <w:t>hyperbilirubinemi</w:t>
      </w:r>
      <w:proofErr w:type="spellEnd"/>
      <w:r w:rsidRPr="00621141">
        <w:t xml:space="preserve"> hos barnet. Detta kan ledan till att blodbyte behöver göras hos barnet. </w:t>
      </w:r>
      <w:proofErr w:type="spellStart"/>
      <w:r w:rsidRPr="00621141">
        <w:t>RhD</w:t>
      </w:r>
      <w:proofErr w:type="spellEnd"/>
      <w:r w:rsidRPr="00621141">
        <w:t>-immunisering förorsakar de flesta fall av svår HFDN (</w:t>
      </w:r>
      <w:proofErr w:type="spellStart"/>
      <w:r w:rsidRPr="00621141">
        <w:t>Hemolytic</w:t>
      </w:r>
      <w:proofErr w:type="spellEnd"/>
      <w:r w:rsidRPr="00621141">
        <w:t xml:space="preserve"> </w:t>
      </w:r>
      <w:proofErr w:type="spellStart"/>
      <w:r w:rsidRPr="00621141">
        <w:t>Disease</w:t>
      </w:r>
      <w:proofErr w:type="spellEnd"/>
      <w:r w:rsidRPr="00621141">
        <w:t xml:space="preserve"> </w:t>
      </w:r>
      <w:proofErr w:type="spellStart"/>
      <w:r w:rsidRPr="00621141">
        <w:t>of</w:t>
      </w:r>
      <w:proofErr w:type="spellEnd"/>
      <w:r w:rsidRPr="00621141">
        <w:t xml:space="preserve"> </w:t>
      </w:r>
      <w:proofErr w:type="spellStart"/>
      <w:r w:rsidRPr="00621141">
        <w:t>Fetus</w:t>
      </w:r>
      <w:proofErr w:type="spellEnd"/>
      <w:r w:rsidRPr="00621141">
        <w:t xml:space="preserve"> or </w:t>
      </w:r>
      <w:proofErr w:type="spellStart"/>
      <w:r w:rsidRPr="00621141">
        <w:t>Newborn</w:t>
      </w:r>
      <w:proofErr w:type="spellEnd"/>
      <w:r w:rsidRPr="00621141">
        <w:t xml:space="preserve">) följt av Kell- och c-immunisering, men det finns många fler olika immuniseringar som kan uppstå. Vid immunisering kan man i vissa fall behöva följa en eventuell anemiutveckling hos fostret och detta kan göras via dopplerundersökning av </w:t>
      </w:r>
      <w:proofErr w:type="spellStart"/>
      <w:r w:rsidRPr="00621141">
        <w:t>arteria</w:t>
      </w:r>
      <w:proofErr w:type="spellEnd"/>
      <w:r w:rsidRPr="00621141">
        <w:t xml:space="preserve"> </w:t>
      </w:r>
      <w:proofErr w:type="spellStart"/>
      <w:r w:rsidRPr="00621141">
        <w:t>cerebri</w:t>
      </w:r>
      <w:proofErr w:type="spellEnd"/>
      <w:r w:rsidRPr="00621141">
        <w:t xml:space="preserve"> media. Om flödet tyder på anemi görs </w:t>
      </w:r>
      <w:proofErr w:type="spellStart"/>
      <w:r w:rsidRPr="00621141">
        <w:t>cordocentes</w:t>
      </w:r>
      <w:proofErr w:type="spellEnd"/>
      <w:r w:rsidRPr="00621141">
        <w:t xml:space="preserve"> och vid behov intrauterin transfusion på Karolinska Sjukhuset. </w:t>
      </w:r>
    </w:p>
    <w:p w14:paraId="43B32A31" w14:textId="4419F284" w:rsidR="00621141" w:rsidRPr="00621141" w:rsidRDefault="00621141" w:rsidP="00210632">
      <w:pPr>
        <w:rPr>
          <w:rFonts w:ascii="Arial" w:hAnsi="Arial"/>
          <w:sz w:val="20"/>
        </w:rPr>
      </w:pPr>
      <w:r w:rsidRPr="00621141">
        <w:t>Syftet med detta styrdokument är att förtydliga arbetsrutinerna för att för</w:t>
      </w:r>
      <w:r w:rsidR="007332E6">
        <w:softHyphen/>
      </w:r>
      <w:r w:rsidRPr="00621141">
        <w:t xml:space="preserve">bättra omhändertagandet av dessa patienter. </w:t>
      </w:r>
    </w:p>
    <w:p w14:paraId="4B666BFF" w14:textId="77777777" w:rsidR="00621141" w:rsidRPr="00621141" w:rsidRDefault="00621141" w:rsidP="00065712">
      <w:pPr>
        <w:pStyle w:val="Rubrik2"/>
      </w:pPr>
      <w:r w:rsidRPr="00621141">
        <w:t>Arbetsbeskrivning</w:t>
      </w:r>
    </w:p>
    <w:p w14:paraId="3349F971" w14:textId="1E6CBA68" w:rsidR="00621141" w:rsidRDefault="00621141" w:rsidP="00065712">
      <w:pPr>
        <w:pStyle w:val="Rubrik2"/>
      </w:pPr>
      <w:r w:rsidRPr="00621141">
        <w:t xml:space="preserve">Handläggning i slutenvården vid </w:t>
      </w:r>
      <w:proofErr w:type="spellStart"/>
      <w:r w:rsidRPr="00621141">
        <w:t>erytrocyt</w:t>
      </w:r>
      <w:proofErr w:type="spellEnd"/>
      <w:r w:rsidR="001A4ECF">
        <w:t>-</w:t>
      </w:r>
      <w:r w:rsidRPr="00621141">
        <w:t>immuniseringar</w:t>
      </w:r>
    </w:p>
    <w:p w14:paraId="6F44D9F5" w14:textId="3ADB05D9" w:rsidR="00CB10E5" w:rsidRPr="00CB10E5" w:rsidRDefault="00CB10E5" w:rsidP="00CB10E5">
      <w:r w:rsidRPr="00A23A81">
        <w:t>Remiss till specialist-MVC ska skickas:</w:t>
      </w:r>
    </w:p>
    <w:p w14:paraId="417616CF" w14:textId="717F9F23" w:rsidR="009E3B1D" w:rsidRDefault="00621141" w:rsidP="00CB10E5">
      <w:pPr>
        <w:pStyle w:val="Punktlista"/>
      </w:pPr>
      <w:r w:rsidRPr="00621141">
        <w:t xml:space="preserve">Vid tidigare allvarlig immunisering, vid aktuell anti-D titer </w:t>
      </w:r>
      <w:r w:rsidRPr="00621141">
        <w:rPr>
          <w:u w:val="single"/>
        </w:rPr>
        <w:t>&gt;</w:t>
      </w:r>
      <w:r w:rsidRPr="00621141">
        <w:t xml:space="preserve"> 1/64</w:t>
      </w:r>
      <w:r w:rsidR="009E3B1D">
        <w:t>.</w:t>
      </w:r>
    </w:p>
    <w:p w14:paraId="4146BEBA" w14:textId="31192C0E" w:rsidR="00621141" w:rsidRPr="003722C5" w:rsidRDefault="009E3B1D" w:rsidP="00CC043E">
      <w:pPr>
        <w:pStyle w:val="Punktlista"/>
        <w:rPr>
          <w:rFonts w:ascii="Arial" w:hAnsi="Arial"/>
          <w:sz w:val="20"/>
        </w:rPr>
      </w:pPr>
      <w:r w:rsidRPr="00A23A81">
        <w:lastRenderedPageBreak/>
        <w:t>V</w:t>
      </w:r>
      <w:r w:rsidR="00621141" w:rsidRPr="00A23A81">
        <w:t>id en titer minst 1 avseende anti-c, anti-K och</w:t>
      </w:r>
      <w:r w:rsidRPr="00A23A81">
        <w:t xml:space="preserve"> vid</w:t>
      </w:r>
      <w:r w:rsidR="00621141" w:rsidRPr="00A23A81">
        <w:t xml:space="preserve"> antikroppar</w:t>
      </w:r>
      <w:r w:rsidR="00621141" w:rsidRPr="00621141">
        <w:t xml:space="preserve"> mot </w:t>
      </w:r>
      <w:proofErr w:type="spellStart"/>
      <w:r w:rsidR="00621141" w:rsidRPr="00621141">
        <w:t>högrekvent</w:t>
      </w:r>
      <w:proofErr w:type="spellEnd"/>
      <w:r w:rsidR="00621141" w:rsidRPr="00621141">
        <w:t xml:space="preserve"> antigen (ovanlig immunisering). </w:t>
      </w:r>
      <w:r w:rsidR="003722C5">
        <w:br/>
      </w:r>
      <w:r w:rsidR="003722C5">
        <w:br/>
      </w:r>
      <w:r w:rsidR="00621141" w:rsidRPr="00621141">
        <w:t>Observera att om antikropparna är svaga, det vill säga under detektionsgränsen för titrering behöver den gravida kvinnan inte remitteras. Avseende handläggning i mödrahälso</w:t>
      </w:r>
      <w:r w:rsidR="007332E6">
        <w:softHyphen/>
      </w:r>
      <w:r w:rsidR="00621141" w:rsidRPr="00621141">
        <w:t xml:space="preserve">vården, se styrdokumentet </w:t>
      </w:r>
      <w:proofErr w:type="spellStart"/>
      <w:r w:rsidR="00621141" w:rsidRPr="00621141">
        <w:t>Erytrocytimmunisering</w:t>
      </w:r>
      <w:proofErr w:type="spellEnd"/>
      <w:r w:rsidR="00621141" w:rsidRPr="00621141">
        <w:t xml:space="preserve"> under graviditet, handläggning på barnmorskemottagning.</w:t>
      </w:r>
      <w:r w:rsidR="003722C5">
        <w:br/>
      </w:r>
      <w:r w:rsidR="003722C5">
        <w:br/>
      </w:r>
      <w:r w:rsidR="00621141" w:rsidRPr="00621141">
        <w:t>En tidigare svår immunisering som föranlett intrauterin transfusion (IUT) eller blodbyte med påver</w:t>
      </w:r>
      <w:r w:rsidR="00621141" w:rsidRPr="00621141">
        <w:softHyphen/>
        <w:t>kat barn ökar risken för en allvarlig immunise</w:t>
      </w:r>
      <w:r w:rsidR="007332E6">
        <w:softHyphen/>
      </w:r>
      <w:r w:rsidR="00621141" w:rsidRPr="00621141">
        <w:t>ring vid nästa graviditet. Anemi hos fostret kan då upp</w:t>
      </w:r>
      <w:r w:rsidR="00621141" w:rsidRPr="00621141">
        <w:softHyphen/>
        <w:t xml:space="preserve">komma tidigt i graviditeten och vid lägre antikroppstiter. </w:t>
      </w:r>
      <w:r w:rsidR="003722C5">
        <w:br/>
      </w:r>
      <w:r w:rsidR="003722C5">
        <w:br/>
      </w:r>
      <w:r w:rsidR="00621141" w:rsidRPr="00621141">
        <w:t>Titer anti-K korrelerar dåligt till graden av fetal anemi, som kan uppstå redan vid titer &gt; 8. Noggrann uppföljning krävs alltså i detta fall oavsett titer, dessa gravida ska följas på specialistmödravården, vars läkare an</w:t>
      </w:r>
      <w:r w:rsidR="007332E6">
        <w:softHyphen/>
      </w:r>
      <w:r w:rsidR="00621141" w:rsidRPr="00621141">
        <w:t>svarar för provtagnings- och övriga ordinationer avseende immunise</w:t>
      </w:r>
      <w:r w:rsidR="007332E6">
        <w:softHyphen/>
      </w:r>
      <w:r w:rsidR="00621141" w:rsidRPr="00621141">
        <w:t xml:space="preserve">ringen. </w:t>
      </w:r>
      <w:r w:rsidR="003722C5">
        <w:br/>
      </w:r>
      <w:r w:rsidR="003722C5">
        <w:br/>
      </w:r>
      <w:r w:rsidR="00621141" w:rsidRPr="00621141">
        <w:t>Vid immunisering med c och K tas prov på partner och titern följs. Möj</w:t>
      </w:r>
      <w:r w:rsidR="007332E6">
        <w:softHyphen/>
      </w:r>
      <w:r w:rsidR="00621141" w:rsidRPr="00621141">
        <w:t>lighet finns att analysera fetal genotyp avseende c och K. genomisk c-typning utförs i Lund tidigast vecka 16 och genomisk K-typning utförs i Bristol eller Amsterdam tidigast från graviditetsvecka 20. Ett negativt re</w:t>
      </w:r>
      <w:r w:rsidR="007332E6">
        <w:softHyphen/>
      </w:r>
      <w:r w:rsidR="00621141" w:rsidRPr="00621141">
        <w:t>sultat måste bekräftas med kontrollprov och då har graviditeten fortskri</w:t>
      </w:r>
      <w:r w:rsidR="007332E6">
        <w:softHyphen/>
      </w:r>
      <w:r w:rsidR="00621141" w:rsidRPr="00621141">
        <w:t>dit långt. Provtagning kan övervägas efter läkarbedömning och diskuss</w:t>
      </w:r>
      <w:r w:rsidR="007332E6">
        <w:softHyphen/>
      </w:r>
      <w:r w:rsidR="00621141" w:rsidRPr="00621141">
        <w:t xml:space="preserve">ion med ultraljudsjouren på Östra och Transfusionsmedicin i enskilda fall. </w:t>
      </w:r>
    </w:p>
    <w:p w14:paraId="520FBAB0" w14:textId="64507609" w:rsidR="00621141" w:rsidRPr="00621141" w:rsidRDefault="00621141" w:rsidP="00065712">
      <w:pPr>
        <w:pStyle w:val="Rubrik2"/>
      </w:pPr>
      <w:r w:rsidRPr="00621141">
        <w:t>Bedömningen av immuniseringens svårig</w:t>
      </w:r>
      <w:r w:rsidR="007332E6">
        <w:softHyphen/>
      </w:r>
      <w:r w:rsidRPr="00621141">
        <w:t>hetsgrad</w:t>
      </w:r>
    </w:p>
    <w:p w14:paraId="4079D8F7" w14:textId="77777777" w:rsidR="00621141" w:rsidRDefault="00621141" w:rsidP="00065712">
      <w:pPr>
        <w:pStyle w:val="MellanrubrikVGR"/>
      </w:pPr>
      <w:r w:rsidRPr="00621141">
        <w:t>Titer enligt IAT</w:t>
      </w:r>
    </w:p>
    <w:tbl>
      <w:tblPr>
        <w:tblStyle w:val="Tabellrutnt"/>
        <w:tblW w:w="0" w:type="auto"/>
        <w:tblInd w:w="9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38"/>
        <w:gridCol w:w="6089"/>
      </w:tblGrid>
      <w:tr w:rsidR="0029576D" w14:paraId="45D46BE2" w14:textId="77777777" w:rsidTr="00967625">
        <w:tc>
          <w:tcPr>
            <w:tcW w:w="1838" w:type="dxa"/>
          </w:tcPr>
          <w:p w14:paraId="2ABA16E3" w14:textId="01B9A010" w:rsidR="0029576D" w:rsidRPr="00967625" w:rsidRDefault="0029576D" w:rsidP="0029576D">
            <w:pPr>
              <w:ind w:left="0" w:right="36"/>
              <w:rPr>
                <w:b/>
                <w:bCs/>
                <w:i/>
                <w:iCs/>
              </w:rPr>
            </w:pPr>
            <w:r w:rsidRPr="00967625">
              <w:rPr>
                <w:b/>
                <w:bCs/>
                <w:i/>
                <w:iCs/>
              </w:rPr>
              <w:t>Titer 1–8</w:t>
            </w:r>
          </w:p>
        </w:tc>
        <w:tc>
          <w:tcPr>
            <w:tcW w:w="6089" w:type="dxa"/>
          </w:tcPr>
          <w:p w14:paraId="400CCAFF" w14:textId="7ED96EDD" w:rsidR="0029576D" w:rsidRDefault="0029576D" w:rsidP="0029576D">
            <w:pPr>
              <w:ind w:left="0" w:right="32"/>
            </w:pPr>
            <w:r>
              <w:t>Ingen fosterpåverkan men indikation för fortsatt provtagning enligt ordination från Transfusionsmedicin.</w:t>
            </w:r>
          </w:p>
        </w:tc>
      </w:tr>
      <w:tr w:rsidR="0029576D" w14:paraId="45ADA678" w14:textId="77777777" w:rsidTr="00967625">
        <w:tc>
          <w:tcPr>
            <w:tcW w:w="1838" w:type="dxa"/>
          </w:tcPr>
          <w:p w14:paraId="1F66C756" w14:textId="476A1A3B" w:rsidR="0029576D" w:rsidRPr="00967625" w:rsidRDefault="0029576D" w:rsidP="0029576D">
            <w:pPr>
              <w:ind w:left="0" w:right="36"/>
              <w:rPr>
                <w:b/>
                <w:bCs/>
                <w:i/>
                <w:iCs/>
              </w:rPr>
            </w:pPr>
            <w:r w:rsidRPr="00967625">
              <w:rPr>
                <w:b/>
                <w:bCs/>
                <w:i/>
                <w:iCs/>
              </w:rPr>
              <w:t>Titer 16–32</w:t>
            </w:r>
          </w:p>
        </w:tc>
        <w:tc>
          <w:tcPr>
            <w:tcW w:w="6089" w:type="dxa"/>
          </w:tcPr>
          <w:p w14:paraId="44F9FEB8" w14:textId="100BDE95" w:rsidR="0029576D" w:rsidRDefault="0029576D" w:rsidP="0029576D">
            <w:pPr>
              <w:ind w:left="0" w:right="32"/>
            </w:pPr>
            <w:r>
              <w:t xml:space="preserve">Sannolikt ingen allvarlig fosterpåverkan men </w:t>
            </w:r>
            <w:proofErr w:type="spellStart"/>
            <w:r>
              <w:t>hyperbiliru</w:t>
            </w:r>
            <w:r w:rsidR="007332E6">
              <w:softHyphen/>
            </w:r>
            <w:r>
              <w:t>binemi</w:t>
            </w:r>
            <w:proofErr w:type="spellEnd"/>
            <w:r>
              <w:t xml:space="preserve"> förekommer ofta.</w:t>
            </w:r>
          </w:p>
        </w:tc>
      </w:tr>
      <w:tr w:rsidR="0029576D" w14:paraId="76063FF7" w14:textId="77777777" w:rsidTr="00967625">
        <w:tc>
          <w:tcPr>
            <w:tcW w:w="1838" w:type="dxa"/>
          </w:tcPr>
          <w:p w14:paraId="67160308" w14:textId="5C3B2112" w:rsidR="0029576D" w:rsidRPr="00967625" w:rsidRDefault="0029576D" w:rsidP="0029576D">
            <w:pPr>
              <w:ind w:left="0" w:right="36"/>
              <w:rPr>
                <w:b/>
                <w:bCs/>
                <w:i/>
                <w:iCs/>
              </w:rPr>
            </w:pPr>
            <w:r w:rsidRPr="00967625">
              <w:rPr>
                <w:b/>
                <w:bCs/>
                <w:i/>
                <w:iCs/>
              </w:rPr>
              <w:t xml:space="preserve">Titer </w:t>
            </w:r>
            <w:r w:rsidR="0005211E" w:rsidRPr="00967625">
              <w:rPr>
                <w:b/>
                <w:bCs/>
                <w:i/>
                <w:iCs/>
                <w:u w:val="single"/>
              </w:rPr>
              <w:t>&gt;</w:t>
            </w:r>
            <w:r w:rsidR="0005211E" w:rsidRPr="00967625">
              <w:rPr>
                <w:b/>
                <w:bCs/>
                <w:i/>
                <w:iCs/>
              </w:rPr>
              <w:t xml:space="preserve"> 64</w:t>
            </w:r>
          </w:p>
        </w:tc>
        <w:tc>
          <w:tcPr>
            <w:tcW w:w="6089" w:type="dxa"/>
          </w:tcPr>
          <w:p w14:paraId="527F3AF9" w14:textId="3FAF4942" w:rsidR="0029576D" w:rsidRDefault="00A25FE7" w:rsidP="0029576D">
            <w:pPr>
              <w:ind w:left="0" w:right="32"/>
            </w:pPr>
            <w:r>
              <w:t xml:space="preserve">Specialövervakning med mätning av blodflödeshastigheten i </w:t>
            </w:r>
            <w:proofErr w:type="spellStart"/>
            <w:r>
              <w:t>arteria</w:t>
            </w:r>
            <w:proofErr w:type="spellEnd"/>
            <w:r>
              <w:t xml:space="preserve"> </w:t>
            </w:r>
            <w:proofErr w:type="spellStart"/>
            <w:r>
              <w:t>cerebr</w:t>
            </w:r>
            <w:proofErr w:type="spellEnd"/>
            <w:r>
              <w:t xml:space="preserve"> media.</w:t>
            </w:r>
          </w:p>
        </w:tc>
      </w:tr>
      <w:tr w:rsidR="00A25FE7" w14:paraId="337FEE39" w14:textId="77777777" w:rsidTr="00967625">
        <w:tc>
          <w:tcPr>
            <w:tcW w:w="1838" w:type="dxa"/>
          </w:tcPr>
          <w:p w14:paraId="47D7EFFF" w14:textId="0BBD9B70" w:rsidR="00A25FE7" w:rsidRPr="00967625" w:rsidRDefault="00A25FE7" w:rsidP="0029576D">
            <w:pPr>
              <w:ind w:left="0" w:right="36"/>
              <w:rPr>
                <w:b/>
                <w:bCs/>
                <w:i/>
                <w:iCs/>
              </w:rPr>
            </w:pPr>
            <w:r w:rsidRPr="00967625">
              <w:rPr>
                <w:b/>
                <w:bCs/>
                <w:i/>
                <w:iCs/>
              </w:rPr>
              <w:lastRenderedPageBreak/>
              <w:t xml:space="preserve">Titer </w:t>
            </w:r>
            <w:r w:rsidR="00967625" w:rsidRPr="00967625">
              <w:rPr>
                <w:b/>
                <w:bCs/>
                <w:i/>
                <w:iCs/>
              </w:rPr>
              <w:t>&gt; 1000</w:t>
            </w:r>
          </w:p>
        </w:tc>
        <w:tc>
          <w:tcPr>
            <w:tcW w:w="6089" w:type="dxa"/>
          </w:tcPr>
          <w:p w14:paraId="421ED28B" w14:textId="22A0CF05" w:rsidR="00A25FE7" w:rsidRDefault="00967625" w:rsidP="0029576D">
            <w:pPr>
              <w:ind w:left="0" w:right="32"/>
            </w:pPr>
            <w:r>
              <w:t>Högriskpatient.</w:t>
            </w:r>
          </w:p>
        </w:tc>
      </w:tr>
    </w:tbl>
    <w:p w14:paraId="4B9931F3" w14:textId="77777777" w:rsidR="00621141" w:rsidRPr="00621141" w:rsidRDefault="00621141" w:rsidP="00621141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4F1E1AC8" w14:textId="77777777" w:rsidR="00621141" w:rsidRPr="00621141" w:rsidRDefault="00621141" w:rsidP="00065712">
      <w:pPr>
        <w:pStyle w:val="Rubrik2"/>
      </w:pPr>
      <w:r w:rsidRPr="00621141">
        <w:t>Fosterövervakning med ultraljud</w:t>
      </w:r>
    </w:p>
    <w:p w14:paraId="50F64CE3" w14:textId="77777777" w:rsidR="00621141" w:rsidRPr="00621141" w:rsidRDefault="00621141" w:rsidP="00065712">
      <w:r w:rsidRPr="00621141">
        <w:t xml:space="preserve">Mätning av </w:t>
      </w:r>
      <w:proofErr w:type="spellStart"/>
      <w:r w:rsidRPr="00621141">
        <w:t>arteria</w:t>
      </w:r>
      <w:proofErr w:type="spellEnd"/>
      <w:r w:rsidRPr="00621141">
        <w:t xml:space="preserve"> </w:t>
      </w:r>
      <w:proofErr w:type="spellStart"/>
      <w:r w:rsidRPr="00621141">
        <w:t>cerebri</w:t>
      </w:r>
      <w:proofErr w:type="spellEnd"/>
      <w:r w:rsidRPr="00621141">
        <w:t xml:space="preserve"> media (MCA) </w:t>
      </w:r>
      <w:proofErr w:type="spellStart"/>
      <w:r w:rsidRPr="00621141">
        <w:t>peak</w:t>
      </w:r>
      <w:proofErr w:type="spellEnd"/>
      <w:r w:rsidRPr="00621141">
        <w:t xml:space="preserve"> </w:t>
      </w:r>
      <w:proofErr w:type="spellStart"/>
      <w:r w:rsidRPr="00621141">
        <w:t>systolic</w:t>
      </w:r>
      <w:proofErr w:type="spellEnd"/>
      <w:r w:rsidRPr="00621141">
        <w:t xml:space="preserve"> </w:t>
      </w:r>
      <w:proofErr w:type="spellStart"/>
      <w:r w:rsidRPr="00621141">
        <w:t>velocity</w:t>
      </w:r>
      <w:proofErr w:type="spellEnd"/>
      <w:r w:rsidRPr="00621141">
        <w:t xml:space="preserve"> (PSV)</w:t>
      </w:r>
    </w:p>
    <w:p w14:paraId="13F07F54" w14:textId="77777777" w:rsidR="00621141" w:rsidRPr="00621141" w:rsidRDefault="00621141" w:rsidP="00621141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0C516B59" w14:textId="77777777" w:rsidR="00621141" w:rsidRPr="00621141" w:rsidRDefault="00621141" w:rsidP="00065712">
      <w:pPr>
        <w:pStyle w:val="Punktlista"/>
      </w:pPr>
      <w:r w:rsidRPr="00621141">
        <w:t>Mätningen är känslig, beroende av utövaren och ska göras enligt strikta regler.</w:t>
      </w:r>
    </w:p>
    <w:p w14:paraId="2A8FE0CB" w14:textId="3BCDEE92" w:rsidR="00621141" w:rsidRPr="00621141" w:rsidRDefault="00621141" w:rsidP="00065712">
      <w:pPr>
        <w:pStyle w:val="Punktlista"/>
      </w:pPr>
      <w:r w:rsidRPr="00621141">
        <w:t>I ett transversellt snitt av huvudet, just under BPD-nivå, visuali</w:t>
      </w:r>
      <w:r w:rsidR="007332E6">
        <w:softHyphen/>
      </w:r>
      <w:r w:rsidRPr="00621141">
        <w:t>seras Willis cirkel och MCA med färgdoppler.</w:t>
      </w:r>
    </w:p>
    <w:p w14:paraId="6CAF8CB5" w14:textId="3C7DC968" w:rsidR="00621141" w:rsidRPr="00621141" w:rsidRDefault="00621141" w:rsidP="00065712">
      <w:pPr>
        <w:pStyle w:val="Punktlista"/>
      </w:pPr>
      <w:r w:rsidRPr="00621141">
        <w:t xml:space="preserve">Vinkel mellan ultraljudsstråle och flödesriktning måste hållas nära 0 och vinkelkorrigering ska helst inte behöva göras. </w:t>
      </w:r>
      <w:proofErr w:type="spellStart"/>
      <w:r w:rsidRPr="00621141">
        <w:t>Inso</w:t>
      </w:r>
      <w:r w:rsidR="007332E6">
        <w:softHyphen/>
      </w:r>
      <w:r w:rsidRPr="00621141">
        <w:t>nationsvinkel</w:t>
      </w:r>
      <w:proofErr w:type="spellEnd"/>
      <w:r w:rsidRPr="00621141">
        <w:t xml:space="preserve"> &gt; 20 grader innebär felaktiga värden och bör inte användas. </w:t>
      </w:r>
    </w:p>
    <w:p w14:paraId="25B5E81A" w14:textId="77777777" w:rsidR="00621141" w:rsidRPr="00621141" w:rsidRDefault="00621141" w:rsidP="00065712">
      <w:pPr>
        <w:pStyle w:val="Punktlista"/>
      </w:pPr>
      <w:r w:rsidRPr="00621141">
        <w:t>Kvinnan bör hålla andan och mätning görs när fostret är i vila.</w:t>
      </w:r>
    </w:p>
    <w:p w14:paraId="4E95FA19" w14:textId="21DBF927" w:rsidR="00621141" w:rsidRPr="00621141" w:rsidRDefault="00621141" w:rsidP="00065712">
      <w:pPr>
        <w:pStyle w:val="Punktlista"/>
      </w:pPr>
      <w:r w:rsidRPr="00621141">
        <w:t>Mätningen ska göras i den proximala delen av MCA just efter av</w:t>
      </w:r>
      <w:r w:rsidR="007332E6">
        <w:softHyphen/>
      </w:r>
      <w:r w:rsidRPr="00621141">
        <w:t xml:space="preserve">gång från </w:t>
      </w:r>
      <w:proofErr w:type="spellStart"/>
      <w:r w:rsidRPr="00621141">
        <w:t>arteria</w:t>
      </w:r>
      <w:proofErr w:type="spellEnd"/>
      <w:r w:rsidRPr="00621141">
        <w:t xml:space="preserve"> </w:t>
      </w:r>
      <w:proofErr w:type="spellStart"/>
      <w:r w:rsidRPr="00621141">
        <w:t>carotis</w:t>
      </w:r>
      <w:proofErr w:type="spellEnd"/>
      <w:r w:rsidRPr="00621141">
        <w:t xml:space="preserve"> in</w:t>
      </w:r>
      <w:r w:rsidRPr="00621141">
        <w:softHyphen/>
        <w:t xml:space="preserve">terna, helst i grenen närmast </w:t>
      </w:r>
      <w:proofErr w:type="spellStart"/>
      <w:r w:rsidRPr="00621141">
        <w:t>ultraljuds</w:t>
      </w:r>
      <w:r w:rsidR="007332E6">
        <w:softHyphen/>
      </w:r>
      <w:r w:rsidRPr="00621141">
        <w:t>proben</w:t>
      </w:r>
      <w:proofErr w:type="spellEnd"/>
      <w:r w:rsidRPr="00621141">
        <w:t>. Mätning av PSV mer distalt innebär större risk för falskt låga värden. Se figur 1.</w:t>
      </w:r>
    </w:p>
    <w:p w14:paraId="590F5D6F" w14:textId="04BF52EF" w:rsidR="00621141" w:rsidRDefault="00621141" w:rsidP="00CD31AC">
      <w:pPr>
        <w:pStyle w:val="Punktlista"/>
      </w:pPr>
      <w:r w:rsidRPr="00621141">
        <w:t>2–3 mätningar bör göras under några minuter och man registrerar den högst uppmätta has</w:t>
      </w:r>
      <w:r w:rsidRPr="00621141">
        <w:softHyphen/>
        <w:t xml:space="preserve">tigheten. Använd PS-mätning och inte </w:t>
      </w:r>
      <w:proofErr w:type="spellStart"/>
      <w:r w:rsidRPr="00621141">
        <w:t>autotrace</w:t>
      </w:r>
      <w:proofErr w:type="spellEnd"/>
      <w:r w:rsidRPr="00621141">
        <w:t>.</w:t>
      </w:r>
    </w:p>
    <w:p w14:paraId="196201F7" w14:textId="07F0E2B4" w:rsidR="00CF1B4D" w:rsidRPr="00A23A81" w:rsidRDefault="00CF1B4D" w:rsidP="00CD31AC">
      <w:pPr>
        <w:pStyle w:val="Punktlista"/>
      </w:pPr>
      <w:r w:rsidRPr="00A23A81">
        <w:t xml:space="preserve">Den högsta uppmätta hastigheten skrivs in med aktuell </w:t>
      </w:r>
      <w:proofErr w:type="spellStart"/>
      <w:r w:rsidRPr="00A23A81">
        <w:t>gestationslängd</w:t>
      </w:r>
      <w:proofErr w:type="spellEnd"/>
      <w:r w:rsidR="00C57E8A" w:rsidRPr="00A23A81">
        <w:t xml:space="preserve"> i kalkylatorn ”</w:t>
      </w:r>
      <w:proofErr w:type="spellStart"/>
      <w:r w:rsidR="001B2668" w:rsidRPr="00A23A81">
        <w:fldChar w:fldCharType="begin"/>
      </w:r>
      <w:r w:rsidR="001B2668" w:rsidRPr="00A23A81">
        <w:instrText xml:space="preserve"> HYPERLINK "https://perinatology.com/calculators/MCA.htm" </w:instrText>
      </w:r>
      <w:r w:rsidR="001B2668" w:rsidRPr="00A23A81">
        <w:fldChar w:fldCharType="separate"/>
      </w:r>
      <w:r w:rsidR="00804EDE" w:rsidRPr="00A23A81">
        <w:rPr>
          <w:rStyle w:val="Hyperlnk"/>
        </w:rPr>
        <w:t>Expected</w:t>
      </w:r>
      <w:proofErr w:type="spellEnd"/>
      <w:r w:rsidR="00804EDE" w:rsidRPr="00A23A81">
        <w:rPr>
          <w:rStyle w:val="Hyperlnk"/>
        </w:rPr>
        <w:t xml:space="preserve"> </w:t>
      </w:r>
      <w:r w:rsidR="00C57E8A" w:rsidRPr="00A23A81">
        <w:rPr>
          <w:rStyle w:val="Hyperlnk"/>
        </w:rPr>
        <w:t xml:space="preserve">Peak </w:t>
      </w:r>
      <w:proofErr w:type="spellStart"/>
      <w:r w:rsidR="00804EDE" w:rsidRPr="00A23A81">
        <w:rPr>
          <w:rStyle w:val="Hyperlnk"/>
        </w:rPr>
        <w:t>Velocity</w:t>
      </w:r>
      <w:proofErr w:type="spellEnd"/>
      <w:r w:rsidR="00804EDE" w:rsidRPr="00A23A81">
        <w:rPr>
          <w:rStyle w:val="Hyperlnk"/>
        </w:rPr>
        <w:t xml:space="preserve"> </w:t>
      </w:r>
      <w:proofErr w:type="spellStart"/>
      <w:r w:rsidR="00804EDE" w:rsidRPr="00A23A81">
        <w:rPr>
          <w:rStyle w:val="Hyperlnk"/>
        </w:rPr>
        <w:t>of</w:t>
      </w:r>
      <w:proofErr w:type="spellEnd"/>
      <w:r w:rsidR="00804EDE" w:rsidRPr="00A23A81">
        <w:rPr>
          <w:rStyle w:val="Hyperlnk"/>
        </w:rPr>
        <w:t xml:space="preserve"> </w:t>
      </w:r>
      <w:proofErr w:type="spellStart"/>
      <w:r w:rsidR="00804EDE" w:rsidRPr="00A23A81">
        <w:rPr>
          <w:rStyle w:val="Hyperlnk"/>
        </w:rPr>
        <w:t>Systolic</w:t>
      </w:r>
      <w:proofErr w:type="spellEnd"/>
      <w:r w:rsidR="00804EDE" w:rsidRPr="00A23A81">
        <w:rPr>
          <w:rStyle w:val="Hyperlnk"/>
        </w:rPr>
        <w:t xml:space="preserve"> </w:t>
      </w:r>
      <w:proofErr w:type="spellStart"/>
      <w:r w:rsidR="00804EDE" w:rsidRPr="00A23A81">
        <w:rPr>
          <w:rStyle w:val="Hyperlnk"/>
        </w:rPr>
        <w:t>Blood</w:t>
      </w:r>
      <w:proofErr w:type="spellEnd"/>
      <w:r w:rsidR="001B2668" w:rsidRPr="00A23A81">
        <w:rPr>
          <w:rStyle w:val="Hyperlnk"/>
        </w:rPr>
        <w:t xml:space="preserve"> </w:t>
      </w:r>
      <w:proofErr w:type="spellStart"/>
      <w:r w:rsidR="001B2668" w:rsidRPr="00A23A81">
        <w:rPr>
          <w:rStyle w:val="Hyperlnk"/>
        </w:rPr>
        <w:t>Flow</w:t>
      </w:r>
      <w:proofErr w:type="spellEnd"/>
      <w:r w:rsidR="001B2668" w:rsidRPr="00A23A81">
        <w:rPr>
          <w:rStyle w:val="Hyperlnk"/>
        </w:rPr>
        <w:t xml:space="preserve"> </w:t>
      </w:r>
      <w:proofErr w:type="spellStart"/>
      <w:r w:rsidR="001B2668" w:rsidRPr="00A23A81">
        <w:rPr>
          <w:rStyle w:val="Hyperlnk"/>
        </w:rPr>
        <w:t>through</w:t>
      </w:r>
      <w:proofErr w:type="spellEnd"/>
      <w:r w:rsidR="00C57E8A" w:rsidRPr="00A23A81">
        <w:rPr>
          <w:rStyle w:val="Hyperlnk"/>
        </w:rPr>
        <w:t xml:space="preserve"> MCA</w:t>
      </w:r>
      <w:r w:rsidR="001B2668" w:rsidRPr="00A23A81">
        <w:fldChar w:fldCharType="end"/>
      </w:r>
      <w:r w:rsidR="001B2668" w:rsidRPr="00A23A81">
        <w:t>”</w:t>
      </w:r>
      <w:r w:rsidR="00C57E8A" w:rsidRPr="00A23A81">
        <w:t xml:space="preserve"> (</w:t>
      </w:r>
      <w:hyperlink r:id="rId17" w:history="1">
        <w:r w:rsidR="00C57E8A" w:rsidRPr="00A23A81">
          <w:rPr>
            <w:rStyle w:val="Hyperlnk"/>
          </w:rPr>
          <w:t>perinatology.com</w:t>
        </w:r>
      </w:hyperlink>
      <w:r w:rsidR="00C57E8A" w:rsidRPr="00A23A81">
        <w:t>)</w:t>
      </w:r>
      <w:r w:rsidR="00832854" w:rsidRPr="00A23A81">
        <w:t xml:space="preserve">. </w:t>
      </w:r>
      <w:proofErr w:type="spellStart"/>
      <w:r w:rsidR="00832854" w:rsidRPr="00A23A81">
        <w:t>MoM</w:t>
      </w:r>
      <w:proofErr w:type="spellEnd"/>
      <w:r w:rsidR="00832854" w:rsidRPr="00A23A81">
        <w:t>-värdet förs in i journalen.</w:t>
      </w:r>
    </w:p>
    <w:p w14:paraId="7CCA8F59" w14:textId="1F0C9FD8" w:rsidR="00621141" w:rsidRPr="00621141" w:rsidRDefault="00621141" w:rsidP="00065712">
      <w:r w:rsidRPr="00621141">
        <w:t xml:space="preserve">Andra sekundära ultraljudstecken till fosteranemi är </w:t>
      </w:r>
      <w:proofErr w:type="spellStart"/>
      <w:r w:rsidRPr="00621141">
        <w:t>polyhydramnios</w:t>
      </w:r>
      <w:proofErr w:type="spellEnd"/>
      <w:r w:rsidRPr="00621141">
        <w:t xml:space="preserve">, vidgad </w:t>
      </w:r>
      <w:proofErr w:type="spellStart"/>
      <w:r w:rsidRPr="00621141">
        <w:t>navelven</w:t>
      </w:r>
      <w:proofErr w:type="spellEnd"/>
      <w:r w:rsidRPr="00621141">
        <w:t xml:space="preserve">, lever- och mjältförstoring, hjärtförstoring samt </w:t>
      </w:r>
      <w:proofErr w:type="spellStart"/>
      <w:r w:rsidRPr="00621141">
        <w:t>hydrop</w:t>
      </w:r>
      <w:proofErr w:type="spellEnd"/>
      <w:r w:rsidRPr="00621141">
        <w:t xml:space="preserve"> placenta. Dessa parametrar är betydligt mindre känsliga än MCA PSV. Fetal </w:t>
      </w:r>
      <w:proofErr w:type="spellStart"/>
      <w:r w:rsidRPr="00621141">
        <w:t>hydrops</w:t>
      </w:r>
      <w:proofErr w:type="spellEnd"/>
      <w:r w:rsidRPr="00621141">
        <w:t xml:space="preserve"> (</w:t>
      </w:r>
      <w:proofErr w:type="spellStart"/>
      <w:r w:rsidRPr="00621141">
        <w:t>ascites</w:t>
      </w:r>
      <w:proofErr w:type="spellEnd"/>
      <w:r w:rsidRPr="00621141">
        <w:t xml:space="preserve">, subkutant ödem, </w:t>
      </w:r>
      <w:proofErr w:type="spellStart"/>
      <w:r w:rsidRPr="00621141">
        <w:t>pleuravätska</w:t>
      </w:r>
      <w:proofErr w:type="spellEnd"/>
      <w:r w:rsidRPr="00621141">
        <w:t xml:space="preserve">, </w:t>
      </w:r>
      <w:proofErr w:type="spellStart"/>
      <w:r w:rsidRPr="00621141">
        <w:t>perikarditvätska</w:t>
      </w:r>
      <w:proofErr w:type="spellEnd"/>
      <w:r w:rsidRPr="00621141">
        <w:t>) är ett mycket sent tecken på fetal anemi och man bör upptäcka och be</w:t>
      </w:r>
      <w:r w:rsidR="007332E6">
        <w:softHyphen/>
      </w:r>
      <w:r w:rsidRPr="00621141">
        <w:t xml:space="preserve">handla en allvarlig anemi innan </w:t>
      </w:r>
      <w:proofErr w:type="spellStart"/>
      <w:r w:rsidRPr="00621141">
        <w:t>hydrops</w:t>
      </w:r>
      <w:proofErr w:type="spellEnd"/>
      <w:r w:rsidRPr="00621141">
        <w:t xml:space="preserve"> utvecklas. </w:t>
      </w:r>
      <w:proofErr w:type="spellStart"/>
      <w:r w:rsidRPr="00621141">
        <w:t>Hydrops</w:t>
      </w:r>
      <w:proofErr w:type="spellEnd"/>
      <w:r w:rsidRPr="00621141">
        <w:t xml:space="preserve"> är korrelerad med ökad risk för perinatal mortalitet och morbiditet.</w:t>
      </w:r>
    </w:p>
    <w:p w14:paraId="01EA500F" w14:textId="77777777" w:rsidR="00621141" w:rsidRDefault="00621141" w:rsidP="00065712">
      <w:pPr>
        <w:rPr>
          <w:b/>
          <w:bCs/>
          <w:i/>
          <w:iCs/>
        </w:rPr>
      </w:pPr>
      <w:r w:rsidRPr="00621141">
        <w:rPr>
          <w:b/>
          <w:bCs/>
          <w:i/>
          <w:iCs/>
        </w:rPr>
        <w:t>Tumregel: MCA PSV får vara max dubbla graviditetslängden i veckor.</w:t>
      </w:r>
    </w:p>
    <w:p w14:paraId="1AC82BED" w14:textId="69A26928" w:rsidR="00CD31AC" w:rsidRPr="00CD31AC" w:rsidRDefault="00CD31AC" w:rsidP="00065712">
      <w:r w:rsidRPr="00621141">
        <w:rPr>
          <w:rFonts w:ascii="Arial" w:hAnsi="Arial"/>
          <w:noProof/>
          <w:sz w:val="20"/>
        </w:rPr>
        <w:lastRenderedPageBreak/>
        <w:drawing>
          <wp:inline distT="0" distB="0" distL="0" distR="0" wp14:anchorId="16A924EF" wp14:editId="1FC50030">
            <wp:extent cx="5205600" cy="3639600"/>
            <wp:effectExtent l="0" t="0" r="0" b="0"/>
            <wp:docPr id="5" name="Picture 5"/>
            <wp:cNvGraphicFramePr>
              <a:graphicFrameLocks xmlns:a="http://schemas.openxmlformats.org/drawingml/2006/main" noChangeAspect="1" noMove="1" noResize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Rot="1" noChangeAspect="1" noMove="1" noResize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5600" cy="363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9ADFB3" w14:textId="6A666CDA" w:rsidR="00621141" w:rsidRPr="00621141" w:rsidRDefault="00621141" w:rsidP="00621141">
      <w:pPr>
        <w:spacing w:after="0" w:line="240" w:lineRule="auto"/>
        <w:ind w:left="0" w:right="0"/>
        <w:rPr>
          <w:rFonts w:ascii="Arial" w:hAnsi="Arial"/>
          <w:sz w:val="20"/>
        </w:rPr>
      </w:pPr>
      <w:r w:rsidRPr="00621141">
        <w:rPr>
          <w:rFonts w:ascii="Arial" w:hAnsi="Arial"/>
          <w:noProof/>
          <w:sz w:val="20"/>
        </w:rPr>
        <w:drawing>
          <wp:inline distT="0" distB="0" distL="0" distR="0" wp14:anchorId="2540EEE5" wp14:editId="7F90A066">
            <wp:extent cx="5669915" cy="4217035"/>
            <wp:effectExtent l="0" t="0" r="6985" b="0"/>
            <wp:docPr id="3" name="Picture 3"/>
            <wp:cNvGraphicFramePr>
              <a:graphicFrameLocks xmlns:a="http://schemas.openxmlformats.org/drawingml/2006/main" noChangeAspect="1" noMove="1" noResize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Rot="1" noChangeAspect="1" noMove="1" noResize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4217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84C05B" w14:textId="77777777" w:rsidR="00621141" w:rsidRDefault="00621141" w:rsidP="00621141">
      <w:pPr>
        <w:spacing w:after="0" w:line="240" w:lineRule="auto"/>
        <w:ind w:left="0" w:right="0"/>
        <w:rPr>
          <w:rFonts w:ascii="Arial" w:hAnsi="Arial"/>
          <w:sz w:val="20"/>
        </w:rPr>
      </w:pPr>
    </w:p>
    <w:tbl>
      <w:tblPr>
        <w:tblStyle w:val="Tabellrutnt"/>
        <w:tblW w:w="0" w:type="auto"/>
        <w:tblInd w:w="992" w:type="dxa"/>
        <w:tblLook w:val="04A0" w:firstRow="1" w:lastRow="0" w:firstColumn="1" w:lastColumn="0" w:noHBand="0" w:noVBand="1"/>
      </w:tblPr>
      <w:tblGrid>
        <w:gridCol w:w="7927"/>
      </w:tblGrid>
      <w:tr w:rsidR="00967625" w14:paraId="15A4C4D3" w14:textId="77777777" w:rsidTr="00967625">
        <w:tc>
          <w:tcPr>
            <w:tcW w:w="8919" w:type="dxa"/>
          </w:tcPr>
          <w:p w14:paraId="6FD9E7F6" w14:textId="22F809D0" w:rsidR="00967625" w:rsidRDefault="00967625" w:rsidP="00645054">
            <w:pPr>
              <w:ind w:right="32"/>
            </w:pPr>
            <w:r w:rsidRPr="00621141">
              <w:rPr>
                <w:u w:val="single"/>
              </w:rPr>
              <w:t>&gt;</w:t>
            </w:r>
            <w:r w:rsidRPr="00621141">
              <w:t xml:space="preserve"> 1,5 </w:t>
            </w:r>
            <w:proofErr w:type="spellStart"/>
            <w:r w:rsidRPr="00621141">
              <w:t>MoM</w:t>
            </w:r>
            <w:proofErr w:type="spellEnd"/>
            <w:r w:rsidRPr="00621141">
              <w:t>: måttlig till svår fetal anemi.</w:t>
            </w:r>
            <w:r>
              <w:br/>
            </w:r>
            <w:r w:rsidRPr="00621141">
              <w:rPr>
                <w:u w:val="single"/>
              </w:rPr>
              <w:t>&gt;</w:t>
            </w:r>
            <w:r w:rsidRPr="00621141">
              <w:t xml:space="preserve"> 1,7 </w:t>
            </w:r>
            <w:proofErr w:type="spellStart"/>
            <w:r w:rsidRPr="00621141">
              <w:t>MoM</w:t>
            </w:r>
            <w:proofErr w:type="spellEnd"/>
            <w:r w:rsidRPr="00621141">
              <w:t>: svår fetal anemi.</w:t>
            </w:r>
            <w:r>
              <w:br/>
            </w:r>
            <w:r w:rsidRPr="00621141">
              <w:lastRenderedPageBreak/>
              <w:t xml:space="preserve">MCA PSV – </w:t>
            </w:r>
            <w:proofErr w:type="spellStart"/>
            <w:r w:rsidRPr="00621141">
              <w:t>Middle</w:t>
            </w:r>
            <w:proofErr w:type="spellEnd"/>
            <w:r w:rsidRPr="00621141">
              <w:t xml:space="preserve"> Cerebral </w:t>
            </w:r>
            <w:proofErr w:type="spellStart"/>
            <w:r w:rsidRPr="00621141">
              <w:t>Artery</w:t>
            </w:r>
            <w:proofErr w:type="spellEnd"/>
            <w:r w:rsidRPr="00621141">
              <w:t xml:space="preserve"> Peak </w:t>
            </w:r>
            <w:proofErr w:type="spellStart"/>
            <w:r w:rsidRPr="00621141">
              <w:t>Systolic</w:t>
            </w:r>
            <w:proofErr w:type="spellEnd"/>
            <w:r w:rsidRPr="00621141">
              <w:t xml:space="preserve"> </w:t>
            </w:r>
            <w:proofErr w:type="spellStart"/>
            <w:r w:rsidRPr="00621141">
              <w:t>Velocity</w:t>
            </w:r>
            <w:proofErr w:type="spellEnd"/>
            <w:r w:rsidRPr="00621141">
              <w:t>.</w:t>
            </w:r>
            <w:r>
              <w:br/>
            </w:r>
            <w:proofErr w:type="spellStart"/>
            <w:r w:rsidRPr="00621141">
              <w:t>MoM</w:t>
            </w:r>
            <w:proofErr w:type="spellEnd"/>
            <w:r w:rsidRPr="00621141">
              <w:t xml:space="preserve"> – </w:t>
            </w:r>
            <w:proofErr w:type="spellStart"/>
            <w:r w:rsidRPr="00621141">
              <w:t>Multiple</w:t>
            </w:r>
            <w:proofErr w:type="spellEnd"/>
            <w:r w:rsidRPr="00621141">
              <w:t xml:space="preserve"> </w:t>
            </w:r>
            <w:proofErr w:type="spellStart"/>
            <w:r w:rsidRPr="00621141">
              <w:t>of</w:t>
            </w:r>
            <w:proofErr w:type="spellEnd"/>
            <w:r w:rsidRPr="00621141">
              <w:t xml:space="preserve"> the Median.</w:t>
            </w:r>
          </w:p>
        </w:tc>
      </w:tr>
    </w:tbl>
    <w:p w14:paraId="0994AF02" w14:textId="77777777" w:rsidR="00621141" w:rsidRPr="00621141" w:rsidRDefault="00621141" w:rsidP="00621141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280AA51D" w14:textId="16801223" w:rsidR="00621141" w:rsidRPr="00967625" w:rsidRDefault="00621141" w:rsidP="00065712">
      <w:r w:rsidRPr="00967625">
        <w:t xml:space="preserve">Referens: </w:t>
      </w:r>
      <w:hyperlink r:id="rId20" w:history="1">
        <w:r w:rsidRPr="006C6BE7">
          <w:rPr>
            <w:rStyle w:val="Hyperlnk"/>
          </w:rPr>
          <w:t xml:space="preserve">ARG-rapport </w:t>
        </w:r>
        <w:r w:rsidR="006C6BE7">
          <w:rPr>
            <w:rStyle w:val="Hyperlnk"/>
          </w:rPr>
          <w:t>82</w:t>
        </w:r>
        <w:r w:rsidRPr="006C6BE7">
          <w:rPr>
            <w:rStyle w:val="Hyperlnk"/>
          </w:rPr>
          <w:t xml:space="preserve"> Graviditetsimmunisering</w:t>
        </w:r>
      </w:hyperlink>
    </w:p>
    <w:p w14:paraId="3B6D04A7" w14:textId="77777777" w:rsidR="00621141" w:rsidRPr="00621141" w:rsidRDefault="00621141" w:rsidP="00621141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60586092" w14:textId="78AD9961" w:rsidR="00621141" w:rsidRPr="00621141" w:rsidRDefault="00621141" w:rsidP="00065712">
      <w:pPr>
        <w:pStyle w:val="Rubrik2"/>
      </w:pPr>
      <w:r w:rsidRPr="00621141">
        <w:br w:type="page"/>
      </w:r>
      <w:r w:rsidRPr="00621141">
        <w:lastRenderedPageBreak/>
        <w:t xml:space="preserve">Appendix 2 Övervakning vid </w:t>
      </w:r>
      <w:proofErr w:type="spellStart"/>
      <w:r w:rsidRPr="00621141">
        <w:t>erytrocyt</w:t>
      </w:r>
      <w:proofErr w:type="spellEnd"/>
      <w:r w:rsidR="00E14BFD">
        <w:t>-</w:t>
      </w:r>
      <w:r w:rsidRPr="00621141">
        <w:t>immunisering</w:t>
      </w:r>
    </w:p>
    <w:p w14:paraId="397D9C14" w14:textId="61769695" w:rsidR="00621141" w:rsidRPr="00621141" w:rsidRDefault="00621141" w:rsidP="00621141">
      <w:pPr>
        <w:spacing w:after="0" w:line="240" w:lineRule="auto"/>
        <w:ind w:left="0" w:right="0"/>
        <w:rPr>
          <w:rFonts w:ascii="Arial" w:hAnsi="Arial"/>
          <w:sz w:val="20"/>
        </w:rPr>
      </w:pPr>
      <w:r w:rsidRPr="00621141">
        <w:rPr>
          <w:rFonts w:ascii="Arial" w:hAnsi="Arial"/>
          <w:noProof/>
          <w:sz w:val="20"/>
        </w:rPr>
        <w:drawing>
          <wp:inline distT="0" distB="0" distL="0" distR="0" wp14:anchorId="47197CEA" wp14:editId="60135A28">
            <wp:extent cx="5669915" cy="3820795"/>
            <wp:effectExtent l="0" t="0" r="6985" b="8255"/>
            <wp:docPr id="2" name="Picture 2"/>
            <wp:cNvGraphicFramePr>
              <a:graphicFrameLocks xmlns:a="http://schemas.openxmlformats.org/drawingml/2006/main" noChangeAspect="1" noMove="1" noResize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Rot="1" noChangeAspect="1" noMove="1" noResize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3820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D97958" w14:textId="77777777" w:rsidR="00621141" w:rsidRPr="00621141" w:rsidRDefault="00621141" w:rsidP="00621141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0C10E2CA" w14:textId="3C407794" w:rsidR="00621141" w:rsidRPr="00621141" w:rsidRDefault="00621141" w:rsidP="00621141">
      <w:pPr>
        <w:spacing w:after="0" w:line="240" w:lineRule="auto"/>
        <w:ind w:left="0" w:right="0"/>
        <w:rPr>
          <w:rFonts w:ascii="Arial" w:hAnsi="Arial"/>
          <w:sz w:val="20"/>
        </w:rPr>
      </w:pPr>
      <w:r w:rsidRPr="00621141">
        <w:rPr>
          <w:rFonts w:ascii="Arial" w:hAnsi="Arial"/>
          <w:noProof/>
          <w:sz w:val="20"/>
        </w:rPr>
        <w:drawing>
          <wp:inline distT="0" distB="0" distL="0" distR="0" wp14:anchorId="37D9FFEA" wp14:editId="2D3DF082">
            <wp:extent cx="5514975" cy="3695700"/>
            <wp:effectExtent l="0" t="0" r="9525" b="0"/>
            <wp:docPr id="1" name="Picture 1"/>
            <wp:cNvGraphicFramePr>
              <a:graphicFrameLocks xmlns:a="http://schemas.openxmlformats.org/drawingml/2006/main" noChangeAspect="1" noMove="1" noResize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Rot="1" noChangeAspect="1" noMove="1" noResize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4975" cy="3695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D90D3C" w14:textId="77777777" w:rsidR="00621141" w:rsidRPr="00621141" w:rsidRDefault="00621141" w:rsidP="00621141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76EFEA8A" w14:textId="77777777" w:rsidR="0060310A" w:rsidRDefault="0060310A">
      <w:pPr>
        <w:spacing w:after="0" w:line="240" w:lineRule="auto"/>
        <w:ind w:left="0" w:right="0"/>
      </w:pPr>
      <w:r>
        <w:br w:type="page"/>
      </w:r>
    </w:p>
    <w:p w14:paraId="40B3C1E2" w14:textId="09F77FD6" w:rsidR="00621141" w:rsidRPr="00621141" w:rsidRDefault="00621141" w:rsidP="00210632">
      <w:pPr>
        <w:rPr>
          <w:rFonts w:ascii="Arial" w:hAnsi="Arial"/>
          <w:sz w:val="20"/>
        </w:rPr>
      </w:pPr>
      <w:r w:rsidRPr="00065712">
        <w:lastRenderedPageBreak/>
        <w:t>Övervakning mellan gestationsvecka 35–38 kan vara svårvärderad ef</w:t>
      </w:r>
      <w:r w:rsidR="007332E6">
        <w:softHyphen/>
      </w:r>
      <w:r w:rsidRPr="00065712">
        <w:t>tersom normalvärden för MCA PSV saknas, ovanstående kurva är extra</w:t>
      </w:r>
      <w:r w:rsidR="007332E6">
        <w:softHyphen/>
      </w:r>
      <w:r w:rsidRPr="00065712">
        <w:t>polerad i intervallet vecka 36–38. Tillägg av CTG 2 gånger per vecka re</w:t>
      </w:r>
      <w:r w:rsidR="007332E6">
        <w:softHyphen/>
      </w:r>
      <w:r w:rsidRPr="00065712">
        <w:t>kommenderas därför. Om kontroller är bra (CTG, biofysisk profil, foster</w:t>
      </w:r>
      <w:r w:rsidR="007332E6">
        <w:softHyphen/>
      </w:r>
      <w:r w:rsidRPr="00065712">
        <w:t>rörelser) men</w:t>
      </w:r>
      <w:r w:rsidRPr="00621141">
        <w:rPr>
          <w:rFonts w:ascii="Arial" w:hAnsi="Arial"/>
          <w:sz w:val="20"/>
        </w:rPr>
        <w:t xml:space="preserve"> </w:t>
      </w:r>
      <w:r w:rsidRPr="00065712">
        <w:t xml:space="preserve">MCA PSV </w:t>
      </w:r>
      <w:proofErr w:type="spellStart"/>
      <w:r w:rsidRPr="00FB1E61">
        <w:t>MoM</w:t>
      </w:r>
      <w:proofErr w:type="spellEnd"/>
      <w:r w:rsidRPr="00FB1E61">
        <w:t xml:space="preserve"> &gt; 1,7 upprepas undersökningen efter 24 timmar. Om fortsatt </w:t>
      </w:r>
      <w:proofErr w:type="spellStart"/>
      <w:r w:rsidRPr="00FB1E61">
        <w:t>MoM</w:t>
      </w:r>
      <w:proofErr w:type="spellEnd"/>
      <w:r w:rsidRPr="00065712">
        <w:t xml:space="preserve"> &gt; 1,7 förlöses patienten. Annars fortsatt tät övervakning. Vanligtvis rekommenderas induktion i vecka 38+0.</w:t>
      </w:r>
    </w:p>
    <w:p w14:paraId="4B21DA8F" w14:textId="6D1F40F5" w:rsidR="00621141" w:rsidRPr="00621141" w:rsidRDefault="00621141" w:rsidP="00065712">
      <w:pPr>
        <w:pStyle w:val="MellanrubrikVGR"/>
      </w:pPr>
      <w:r w:rsidRPr="00621141">
        <w:t>Vid misstanke om allvarlig anemi före vecka 35+0 kan det bli ak</w:t>
      </w:r>
      <w:r w:rsidR="007332E6">
        <w:softHyphen/>
      </w:r>
      <w:r w:rsidRPr="00621141">
        <w:t xml:space="preserve">tuellt med </w:t>
      </w:r>
      <w:proofErr w:type="spellStart"/>
      <w:r w:rsidRPr="00621141">
        <w:t>cordocentes</w:t>
      </w:r>
      <w:proofErr w:type="spellEnd"/>
      <w:r w:rsidRPr="00621141">
        <w:t xml:space="preserve"> och intrauterin transfusion</w:t>
      </w:r>
    </w:p>
    <w:p w14:paraId="310AB0E6" w14:textId="29B27930" w:rsidR="00621141" w:rsidRPr="00621141" w:rsidRDefault="00621141" w:rsidP="00065712">
      <w:r w:rsidRPr="00621141">
        <w:t>Detta kan göras så tidigt som graviditetsvecka 16. Enligt rikssjukvårds</w:t>
      </w:r>
      <w:r w:rsidR="007332E6">
        <w:softHyphen/>
      </w:r>
      <w:r w:rsidRPr="00621141">
        <w:t>avtal sker detta på Centrum för Fostermedicin Karolinska Universitets</w:t>
      </w:r>
      <w:r w:rsidR="007332E6">
        <w:softHyphen/>
      </w:r>
      <w:r w:rsidRPr="00621141">
        <w:t>sjukhuset Huddinge. För att remittera patient i behov av IUT – kontakta ultraljudsjouren på Östra, telefonnummer 031-343 82 20. Det är ult</w:t>
      </w:r>
      <w:r w:rsidR="007332E6">
        <w:softHyphen/>
      </w:r>
      <w:r w:rsidRPr="00621141">
        <w:t>ra</w:t>
      </w:r>
      <w:r w:rsidR="00974B5B">
        <w:t>-</w:t>
      </w:r>
      <w:r w:rsidRPr="00621141">
        <w:t>ljudsjouren som bedömer hur patienten ska handläggas. Det är också Östra som vid behov kontaktar Karolinska och skriver remiss dit (tele</w:t>
      </w:r>
      <w:r w:rsidR="007332E6">
        <w:softHyphen/>
      </w:r>
      <w:r w:rsidRPr="00621141">
        <w:t xml:space="preserve">fonnummer till Fostermedicin på Karolinska är 08-58 58 16 20 mellan klockan 8 och 21 alla dagar i veckan). Kontaktuppgifter till Karolinska och patientinformation finns också på </w:t>
      </w:r>
      <w:hyperlink r:id="rId23" w:history="1">
        <w:r w:rsidRPr="00621141">
          <w:rPr>
            <w:color w:val="0563C1"/>
            <w:u w:val="single"/>
          </w:rPr>
          <w:t>www.gravimm.se</w:t>
        </w:r>
      </w:hyperlink>
      <w:r w:rsidRPr="00621141">
        <w:t>. Specialistre</w:t>
      </w:r>
      <w:r w:rsidR="007332E6">
        <w:softHyphen/>
      </w:r>
      <w:r w:rsidRPr="00621141">
        <w:t xml:space="preserve">miss ska fyllas i av läkare på Östra. </w:t>
      </w:r>
    </w:p>
    <w:p w14:paraId="335F3721" w14:textId="46FB57F6" w:rsidR="00621141" w:rsidRPr="00621141" w:rsidRDefault="00621141" w:rsidP="00065712">
      <w:proofErr w:type="spellStart"/>
      <w:r w:rsidRPr="00621141">
        <w:rPr>
          <w:b/>
          <w:bCs/>
          <w:i/>
          <w:iCs/>
        </w:rPr>
        <w:t>Cordocentes</w:t>
      </w:r>
      <w:proofErr w:type="spellEnd"/>
      <w:r w:rsidRPr="00621141">
        <w:t xml:space="preserve"> = navelsträngspunktion med efterföljande analys av fetalt blodprov, är ett invasivt ingrepp med viss, men liten, risk för fosterdöd (1–2 %). </w:t>
      </w:r>
      <w:proofErr w:type="spellStart"/>
      <w:r w:rsidRPr="00621141">
        <w:t>Cordocentes</w:t>
      </w:r>
      <w:proofErr w:type="spellEnd"/>
      <w:r w:rsidRPr="00621141">
        <w:t xml:space="preserve"> kan användas när provtagning med </w:t>
      </w:r>
      <w:proofErr w:type="spellStart"/>
      <w:r w:rsidRPr="00621141">
        <w:t>titrar</w:t>
      </w:r>
      <w:proofErr w:type="spellEnd"/>
      <w:r w:rsidRPr="00621141">
        <w:t xml:space="preserve"> och MCA-flöden talar för risk för fetal anemi. </w:t>
      </w:r>
      <w:proofErr w:type="spellStart"/>
      <w:r w:rsidRPr="00621141">
        <w:t>Cordocentes</w:t>
      </w:r>
      <w:proofErr w:type="spellEnd"/>
      <w:r w:rsidRPr="00621141">
        <w:t xml:space="preserve"> utförs i princip alltid med sam</w:t>
      </w:r>
      <w:r w:rsidRPr="00621141">
        <w:softHyphen/>
        <w:t>tidig möjlighet till IUT.</w:t>
      </w:r>
    </w:p>
    <w:p w14:paraId="3B6E065E" w14:textId="1967EB51" w:rsidR="00621141" w:rsidRPr="00621141" w:rsidRDefault="00621141" w:rsidP="00210632">
      <w:pPr>
        <w:rPr>
          <w:rFonts w:ascii="Arial" w:hAnsi="Arial"/>
          <w:sz w:val="20"/>
        </w:rPr>
      </w:pPr>
      <w:r w:rsidRPr="00621141">
        <w:rPr>
          <w:b/>
          <w:bCs/>
          <w:i/>
          <w:iCs/>
        </w:rPr>
        <w:t xml:space="preserve">Handläggningen efter </w:t>
      </w:r>
      <w:proofErr w:type="spellStart"/>
      <w:r w:rsidRPr="00621141">
        <w:rPr>
          <w:b/>
          <w:bCs/>
          <w:i/>
          <w:iCs/>
        </w:rPr>
        <w:t>cordocentes</w:t>
      </w:r>
      <w:proofErr w:type="spellEnd"/>
      <w:r w:rsidRPr="00621141">
        <w:rPr>
          <w:b/>
          <w:bCs/>
          <w:i/>
          <w:iCs/>
        </w:rPr>
        <w:t xml:space="preserve"> sker i samråd mellan CFM, Trans</w:t>
      </w:r>
      <w:r w:rsidR="007332E6">
        <w:rPr>
          <w:b/>
          <w:bCs/>
          <w:i/>
          <w:iCs/>
        </w:rPr>
        <w:softHyphen/>
      </w:r>
      <w:r w:rsidRPr="00621141">
        <w:rPr>
          <w:b/>
          <w:bCs/>
          <w:i/>
          <w:iCs/>
        </w:rPr>
        <w:t>fusionsmedicin, obs</w:t>
      </w:r>
      <w:r w:rsidRPr="00621141">
        <w:rPr>
          <w:b/>
          <w:bCs/>
          <w:i/>
          <w:iCs/>
        </w:rPr>
        <w:softHyphen/>
        <w:t>tetriker och neonatolog.</w:t>
      </w:r>
      <w:r w:rsidRPr="00621141">
        <w:t xml:space="preserve"> Alla gravida i VGR som genomgått IUT förlöses på avdelning 314 Östra Sjukhuset i Göteborg. Blodcentralen ska då varskos om att IUT skett under graviditeten. </w:t>
      </w:r>
    </w:p>
    <w:p w14:paraId="06F725B5" w14:textId="77777777" w:rsidR="00621141" w:rsidRPr="00621141" w:rsidRDefault="00621141" w:rsidP="00065712">
      <w:pPr>
        <w:pStyle w:val="Rubrik2"/>
      </w:pPr>
      <w:r w:rsidRPr="00621141">
        <w:t>Planering inför förlossningen</w:t>
      </w:r>
    </w:p>
    <w:p w14:paraId="526E5743" w14:textId="1FF18054" w:rsidR="00621141" w:rsidRPr="00621141" w:rsidRDefault="00621141" w:rsidP="00065712">
      <w:pPr>
        <w:pStyle w:val="Punktlista"/>
      </w:pPr>
      <w:r w:rsidRPr="00621141">
        <w:t>Förlossningen planeras i samråd mellan obstetriker på SkaS och Östra, neonatolog på SkaS och Östra samt Transfusionsmedici</w:t>
      </w:r>
      <w:r w:rsidR="007332E6">
        <w:softHyphen/>
      </w:r>
      <w:r w:rsidRPr="00621141">
        <w:t xml:space="preserve">nare. </w:t>
      </w:r>
    </w:p>
    <w:p w14:paraId="6E167C41" w14:textId="77777777" w:rsidR="00621141" w:rsidRPr="00621141" w:rsidRDefault="00621141" w:rsidP="00065712">
      <w:pPr>
        <w:pStyle w:val="Punktlista"/>
      </w:pPr>
      <w:r w:rsidRPr="00621141">
        <w:t>Samtliga patienter som genomgått IUT ska förlösas på Östra.</w:t>
      </w:r>
    </w:p>
    <w:p w14:paraId="6FA9BE6D" w14:textId="3DCEFCAA" w:rsidR="00621141" w:rsidRPr="00621141" w:rsidRDefault="00621141" w:rsidP="00065712">
      <w:pPr>
        <w:pStyle w:val="Punktlista"/>
      </w:pPr>
      <w:r w:rsidRPr="00621141">
        <w:t>Gravida med immunisering som medför måttlig till hög risk för HDFN (</w:t>
      </w:r>
      <w:proofErr w:type="spellStart"/>
      <w:r w:rsidRPr="00621141">
        <w:t>hemolytic</w:t>
      </w:r>
      <w:proofErr w:type="spellEnd"/>
      <w:r w:rsidRPr="00621141">
        <w:t xml:space="preserve"> </w:t>
      </w:r>
      <w:proofErr w:type="spellStart"/>
      <w:r w:rsidRPr="00621141">
        <w:t>disease</w:t>
      </w:r>
      <w:proofErr w:type="spellEnd"/>
      <w:r w:rsidRPr="00621141">
        <w:t xml:space="preserve"> </w:t>
      </w:r>
      <w:proofErr w:type="spellStart"/>
      <w:r w:rsidRPr="00621141">
        <w:t>of</w:t>
      </w:r>
      <w:proofErr w:type="spellEnd"/>
      <w:r w:rsidRPr="00621141">
        <w:t xml:space="preserve"> </w:t>
      </w:r>
      <w:proofErr w:type="spellStart"/>
      <w:r w:rsidRPr="00621141">
        <w:t>fetus</w:t>
      </w:r>
      <w:proofErr w:type="spellEnd"/>
      <w:r w:rsidRPr="00621141">
        <w:t xml:space="preserve"> or </w:t>
      </w:r>
      <w:proofErr w:type="spellStart"/>
      <w:r w:rsidRPr="00621141">
        <w:t>newborn</w:t>
      </w:r>
      <w:proofErr w:type="spellEnd"/>
      <w:r w:rsidRPr="00621141">
        <w:t>) förlöses på avdel</w:t>
      </w:r>
      <w:r w:rsidR="007332E6">
        <w:softHyphen/>
      </w:r>
      <w:r w:rsidRPr="00621141">
        <w:t xml:space="preserve">ning 314 Östra sjukhuset i Göteborg där kunskap och erfarenhet av att ta hand om nyfödda med </w:t>
      </w:r>
      <w:proofErr w:type="spellStart"/>
      <w:r w:rsidRPr="00621141">
        <w:t>hemolytisk</w:t>
      </w:r>
      <w:proofErr w:type="spellEnd"/>
      <w:r w:rsidRPr="00621141">
        <w:t xml:space="preserve"> sjukdom finns.</w:t>
      </w:r>
    </w:p>
    <w:p w14:paraId="5DFB3C54" w14:textId="77777777" w:rsidR="00621141" w:rsidRPr="00621141" w:rsidRDefault="00621141" w:rsidP="00065712">
      <w:pPr>
        <w:pStyle w:val="Punktlista"/>
      </w:pPr>
      <w:r w:rsidRPr="00621141">
        <w:t>Vid planerat sectio ska detta utföras på förmiddagen, då barnen ofta är i behov av blodbyte.</w:t>
      </w:r>
    </w:p>
    <w:p w14:paraId="46661F9F" w14:textId="711F6AAA" w:rsidR="00621141" w:rsidRPr="00210632" w:rsidRDefault="00621141" w:rsidP="00210632">
      <w:pPr>
        <w:pStyle w:val="Punktlista"/>
      </w:pPr>
      <w:r w:rsidRPr="00621141">
        <w:lastRenderedPageBreak/>
        <w:t xml:space="preserve">Skicka en journalkopia eller remiss till neonatalavdelningen på SkaS för kännedom även om förlossningen planeras på Östra då </w:t>
      </w:r>
      <w:proofErr w:type="spellStart"/>
      <w:r w:rsidRPr="00621141">
        <w:t>neo</w:t>
      </w:r>
      <w:proofErr w:type="spellEnd"/>
      <w:r w:rsidRPr="00621141">
        <w:t xml:space="preserve"> vill veta vilka av patienterna i vårt område som är utlokali</w:t>
      </w:r>
      <w:r w:rsidR="007332E6">
        <w:softHyphen/>
      </w:r>
      <w:r w:rsidRPr="00621141">
        <w:t>serade på andra sjukhus.</w:t>
      </w:r>
    </w:p>
    <w:p w14:paraId="56D80355" w14:textId="77777777" w:rsidR="00621141" w:rsidRPr="00621141" w:rsidRDefault="00621141" w:rsidP="00065712">
      <w:pPr>
        <w:pStyle w:val="MellanrubrikVGR"/>
      </w:pPr>
      <w:r w:rsidRPr="00621141">
        <w:t>Om en patient inkommer till SkaS och inte bedöms kunna skickas till Östra (till exempel i förlossningsarbete eller vid patologisk CTG) gäller följande:</w:t>
      </w:r>
    </w:p>
    <w:p w14:paraId="3804B549" w14:textId="77777777" w:rsidR="00621141" w:rsidRPr="00621141" w:rsidRDefault="00621141" w:rsidP="00065712">
      <w:pPr>
        <w:pStyle w:val="Punktlista"/>
      </w:pPr>
      <w:r w:rsidRPr="00621141">
        <w:t>Neonataljouren ska kontaktas och informeras när immuniserad patient inkommit.</w:t>
      </w:r>
    </w:p>
    <w:p w14:paraId="27AB9075" w14:textId="77777777" w:rsidR="00621141" w:rsidRPr="00621141" w:rsidRDefault="00621141" w:rsidP="00065712">
      <w:pPr>
        <w:pStyle w:val="Punktlista"/>
      </w:pPr>
      <w:r w:rsidRPr="00621141">
        <w:t xml:space="preserve">Navelsträngsprover ska tas: blodgruppering och DAT (remissen till Transfusionsmedicin ska märkas med ”utredning” samt texten ”modern är immuniserad” och personnummer, EVF, Hb, totalt </w:t>
      </w:r>
      <w:proofErr w:type="spellStart"/>
      <w:r w:rsidRPr="00621141">
        <w:t>bilirubin</w:t>
      </w:r>
      <w:proofErr w:type="spellEnd"/>
      <w:r w:rsidRPr="00621141">
        <w:t xml:space="preserve"> (</w:t>
      </w:r>
      <w:proofErr w:type="spellStart"/>
      <w:r w:rsidRPr="00621141">
        <w:t>konjungerat</w:t>
      </w:r>
      <w:proofErr w:type="spellEnd"/>
      <w:r w:rsidRPr="00621141">
        <w:t xml:space="preserve"> och </w:t>
      </w:r>
      <w:proofErr w:type="spellStart"/>
      <w:r w:rsidRPr="00621141">
        <w:t>okonjungerat</w:t>
      </w:r>
      <w:proofErr w:type="spellEnd"/>
      <w:r w:rsidRPr="00621141">
        <w:t xml:space="preserve">), </w:t>
      </w:r>
      <w:proofErr w:type="spellStart"/>
      <w:r w:rsidRPr="00621141">
        <w:t>retikulocyter</w:t>
      </w:r>
      <w:proofErr w:type="spellEnd"/>
      <w:r w:rsidRPr="00621141">
        <w:t>.</w:t>
      </w:r>
    </w:p>
    <w:p w14:paraId="7BD1914C" w14:textId="77777777" w:rsidR="00621141" w:rsidRPr="00621141" w:rsidRDefault="00621141" w:rsidP="00065712">
      <w:pPr>
        <w:pStyle w:val="Punktlista"/>
      </w:pPr>
      <w:r w:rsidRPr="00621141">
        <w:t>Om IUT utförts tas navelsträngsprover i samband med partus: blodgruppering och DAT (remissen till Transfusionsmedicin ska märkas med ”utredning” samt texten ”modern är im</w:t>
      </w:r>
      <w:r w:rsidRPr="00621141">
        <w:softHyphen/>
        <w:t xml:space="preserve">muniserad” och personnummer), blodstatus, totalt </w:t>
      </w:r>
      <w:proofErr w:type="spellStart"/>
      <w:r w:rsidRPr="00621141">
        <w:t>bilirubin</w:t>
      </w:r>
      <w:proofErr w:type="spellEnd"/>
      <w:r w:rsidRPr="00621141">
        <w:t xml:space="preserve"> (</w:t>
      </w:r>
      <w:proofErr w:type="spellStart"/>
      <w:r w:rsidRPr="00621141">
        <w:t>konjungerat</w:t>
      </w:r>
      <w:proofErr w:type="spellEnd"/>
      <w:r w:rsidRPr="00621141">
        <w:t xml:space="preserve"> och </w:t>
      </w:r>
      <w:proofErr w:type="spellStart"/>
      <w:r w:rsidRPr="00621141">
        <w:t>okonjungerat</w:t>
      </w:r>
      <w:proofErr w:type="spellEnd"/>
      <w:r w:rsidRPr="00621141">
        <w:t xml:space="preserve">), albumin, </w:t>
      </w:r>
      <w:proofErr w:type="spellStart"/>
      <w:r w:rsidRPr="00621141">
        <w:t>retikulocyter</w:t>
      </w:r>
      <w:proofErr w:type="spellEnd"/>
      <w:r w:rsidRPr="00621141">
        <w:t>.</w:t>
      </w:r>
    </w:p>
    <w:p w14:paraId="31C004AD" w14:textId="77777777" w:rsidR="00621141" w:rsidRPr="00621141" w:rsidRDefault="00621141" w:rsidP="00065712">
      <w:pPr>
        <w:pStyle w:val="Punktlista"/>
      </w:pPr>
      <w:r w:rsidRPr="00621141">
        <w:t>Om risk finns blodtransfusionskrävande postpartumblödning eller om kvinnan har multipla antikroppar eller ovanliga antikroppar, ska kontakt tas i god tid med Blodcentralen för plane</w:t>
      </w:r>
      <w:r w:rsidRPr="00621141">
        <w:softHyphen/>
        <w:t>ring.</w:t>
      </w:r>
    </w:p>
    <w:p w14:paraId="04AF2DC6" w14:textId="4623C6FE" w:rsidR="00621141" w:rsidRPr="00210632" w:rsidRDefault="00621141" w:rsidP="00210632">
      <w:pPr>
        <w:pStyle w:val="Punktlista"/>
      </w:pPr>
      <w:r w:rsidRPr="00621141">
        <w:t>Ha beredskap för att barnet kan behöva blodbyte eller blodtrans</w:t>
      </w:r>
      <w:r w:rsidR="007332E6">
        <w:softHyphen/>
      </w:r>
      <w:r w:rsidRPr="00621141">
        <w:t xml:space="preserve">fusion. Blod till det nyfödda barnet ska vara färskt, </w:t>
      </w:r>
      <w:proofErr w:type="spellStart"/>
      <w:r w:rsidRPr="00621141">
        <w:t>leukocytredu</w:t>
      </w:r>
      <w:r w:rsidR="007332E6">
        <w:softHyphen/>
      </w:r>
      <w:r w:rsidRPr="00621141">
        <w:t>cerat</w:t>
      </w:r>
      <w:proofErr w:type="spellEnd"/>
      <w:r w:rsidRPr="00621141">
        <w:t xml:space="preserve"> och eventuellt bestrålat (</w:t>
      </w:r>
      <w:r w:rsidRPr="00621141">
        <w:rPr>
          <w:i/>
          <w:iCs/>
        </w:rPr>
        <w:t>alltid bestrålat vid tidigare IUT</w:t>
      </w:r>
      <w:r w:rsidRPr="00621141">
        <w:t>).</w:t>
      </w:r>
    </w:p>
    <w:p w14:paraId="4F7BB8B4" w14:textId="77777777" w:rsidR="00621141" w:rsidRPr="00621141" w:rsidRDefault="00621141" w:rsidP="00065712">
      <w:pPr>
        <w:pStyle w:val="MellanrubrikVGR"/>
      </w:pPr>
      <w:r w:rsidRPr="00621141">
        <w:t>Observandum</w:t>
      </w:r>
    </w:p>
    <w:p w14:paraId="5869BEEF" w14:textId="6E86B224" w:rsidR="00621141" w:rsidRPr="00621141" w:rsidRDefault="00621141" w:rsidP="00065712">
      <w:pPr>
        <w:pStyle w:val="Punktlista"/>
      </w:pPr>
      <w:r w:rsidRPr="00621141">
        <w:t xml:space="preserve">Vid </w:t>
      </w:r>
      <w:proofErr w:type="spellStart"/>
      <w:r w:rsidRPr="00621141">
        <w:t>erytrocytimmunisering</w:t>
      </w:r>
      <w:proofErr w:type="spellEnd"/>
      <w:r w:rsidRPr="00621141">
        <w:t xml:space="preserve"> mot </w:t>
      </w:r>
      <w:proofErr w:type="spellStart"/>
      <w:r w:rsidRPr="00621141">
        <w:t>RhD-antigenet</w:t>
      </w:r>
      <w:proofErr w:type="spellEnd"/>
      <w:r w:rsidRPr="00621141">
        <w:t xml:space="preserve"> (singelantikropp) då fostret är </w:t>
      </w:r>
      <w:proofErr w:type="spellStart"/>
      <w:r w:rsidRPr="00621141">
        <w:t>RhD</w:t>
      </w:r>
      <w:proofErr w:type="spellEnd"/>
      <w:r w:rsidRPr="00621141">
        <w:t xml:space="preserve">-negativt (fetal HD typ negativ bekräftat </w:t>
      </w:r>
      <w:r w:rsidRPr="00621141">
        <w:rPr>
          <w:b/>
          <w:bCs/>
          <w:i/>
          <w:iCs/>
        </w:rPr>
        <w:t>2 gånger</w:t>
      </w:r>
      <w:r w:rsidRPr="00621141">
        <w:t xml:space="preserve">, vecka 10–12 och vecka 20, se styrdokument </w:t>
      </w:r>
      <w:proofErr w:type="spellStart"/>
      <w:r w:rsidRPr="00621141">
        <w:t>Erytro</w:t>
      </w:r>
      <w:r w:rsidR="007332E6">
        <w:softHyphen/>
      </w:r>
      <w:r w:rsidRPr="00621141">
        <w:t>cyt</w:t>
      </w:r>
      <w:r w:rsidR="0065148F">
        <w:t>-</w:t>
      </w:r>
      <w:r w:rsidRPr="00621141">
        <w:t>immunisering</w:t>
      </w:r>
      <w:proofErr w:type="spellEnd"/>
      <w:r w:rsidRPr="00621141">
        <w:t xml:space="preserve"> under graviditet, handläggning på barnmorske</w:t>
      </w:r>
      <w:r w:rsidR="007332E6">
        <w:softHyphen/>
      </w:r>
      <w:r w:rsidRPr="00621141">
        <w:t xml:space="preserve">mottagning) och då inga ytterligare immuniseringar föreligger, tas endast ett nytt prov för blodgruppering och </w:t>
      </w:r>
      <w:proofErr w:type="spellStart"/>
      <w:r w:rsidRPr="00621141">
        <w:t>erytrocytanti</w:t>
      </w:r>
      <w:r w:rsidR="007332E6">
        <w:softHyphen/>
      </w:r>
      <w:r w:rsidRPr="00621141">
        <w:t>kroppsbestämning</w:t>
      </w:r>
      <w:proofErr w:type="spellEnd"/>
      <w:r w:rsidRPr="00621141">
        <w:t>, enligt basprogram i vecka 27–29. I dessa fall gäller ovanstående kontrollschema således inte.</w:t>
      </w:r>
    </w:p>
    <w:p w14:paraId="6BCEC617" w14:textId="2AACE5DF" w:rsidR="00621141" w:rsidRPr="00621141" w:rsidRDefault="00621141" w:rsidP="00065712">
      <w:pPr>
        <w:pStyle w:val="Punktlista"/>
      </w:pPr>
      <w:r w:rsidRPr="00621141">
        <w:t xml:space="preserve">Observera att gravida med </w:t>
      </w:r>
      <w:r w:rsidRPr="00621141">
        <w:rPr>
          <w:b/>
          <w:bCs/>
          <w:i/>
          <w:iCs/>
        </w:rPr>
        <w:t>flera immuniseringar</w:t>
      </w:r>
      <w:r w:rsidRPr="00621141">
        <w:t xml:space="preserve"> har ytterligare </w:t>
      </w:r>
      <w:proofErr w:type="spellStart"/>
      <w:r w:rsidRPr="00621141">
        <w:t>erytrocytantikroppar</w:t>
      </w:r>
      <w:proofErr w:type="spellEnd"/>
      <w:r w:rsidRPr="00621141">
        <w:t xml:space="preserve"> för</w:t>
      </w:r>
      <w:r w:rsidRPr="00621141">
        <w:softHyphen/>
        <w:t>utom anti-D. I dessa fall behövs provtag</w:t>
      </w:r>
      <w:r w:rsidR="007332E6">
        <w:softHyphen/>
      </w:r>
      <w:r w:rsidRPr="00621141">
        <w:t>ning med intervall enligt dessa antikroppars aktivitet och titer samt ordination från Transfusionsmedicin.</w:t>
      </w:r>
    </w:p>
    <w:p w14:paraId="76925670" w14:textId="7378DC18" w:rsidR="00621141" w:rsidRPr="00621141" w:rsidRDefault="00621141" w:rsidP="00065712">
      <w:pPr>
        <w:pStyle w:val="Punktlista"/>
      </w:pPr>
      <w:r w:rsidRPr="00621141">
        <w:t>För gravida med irreguljära antikroppar tar det drygt 1,5 timme att få fram blod. Om det fö</w:t>
      </w:r>
      <w:r w:rsidRPr="00621141">
        <w:softHyphen/>
        <w:t xml:space="preserve">religger en ökad risk för blödning ska </w:t>
      </w:r>
      <w:r w:rsidRPr="00621141">
        <w:lastRenderedPageBreak/>
        <w:t xml:space="preserve">2 E </w:t>
      </w:r>
      <w:proofErr w:type="spellStart"/>
      <w:r w:rsidRPr="00621141">
        <w:t>erytrocytkoncentrat</w:t>
      </w:r>
      <w:proofErr w:type="spellEnd"/>
      <w:r w:rsidRPr="00621141">
        <w:t xml:space="preserve"> beställas när patienten kom</w:t>
      </w:r>
      <w:r w:rsidRPr="00621141">
        <w:softHyphen/>
        <w:t>mer in till för</w:t>
      </w:r>
      <w:r w:rsidR="007332E6">
        <w:softHyphen/>
      </w:r>
      <w:r w:rsidRPr="00621141">
        <w:t xml:space="preserve">lossningen. </w:t>
      </w:r>
      <w:r w:rsidRPr="00621141">
        <w:rPr>
          <w:b/>
          <w:bCs/>
          <w:i/>
          <w:iCs/>
        </w:rPr>
        <w:t xml:space="preserve">Skicka alltid </w:t>
      </w:r>
      <w:proofErr w:type="spellStart"/>
      <w:r w:rsidRPr="00621141">
        <w:rPr>
          <w:b/>
          <w:bCs/>
          <w:i/>
          <w:iCs/>
        </w:rPr>
        <w:t>korstest</w:t>
      </w:r>
      <w:proofErr w:type="spellEnd"/>
      <w:r w:rsidRPr="00621141">
        <w:rPr>
          <w:b/>
          <w:bCs/>
          <w:i/>
          <w:iCs/>
        </w:rPr>
        <w:t xml:space="preserve"> (MG-test) när en immuniserad patient kommer in i aktivt värkarbete eller ska förlösas.</w:t>
      </w:r>
      <w:r w:rsidRPr="00621141">
        <w:t xml:space="preserve"> Överväg kontakt med neonatolog för diskussion om prover på barnet ska tas även i fall med endast låga </w:t>
      </w:r>
      <w:proofErr w:type="spellStart"/>
      <w:r w:rsidRPr="00621141">
        <w:t>titrar</w:t>
      </w:r>
      <w:proofErr w:type="spellEnd"/>
      <w:r w:rsidRPr="00621141">
        <w:t xml:space="preserve"> som inte kontrolle</w:t>
      </w:r>
      <w:r w:rsidRPr="00621141">
        <w:softHyphen/>
        <w:t>rats enligt ovan.</w:t>
      </w:r>
    </w:p>
    <w:p w14:paraId="670B1114" w14:textId="3356FA77" w:rsidR="00621141" w:rsidRPr="00621141" w:rsidRDefault="00621141" w:rsidP="00065712">
      <w:pPr>
        <w:pStyle w:val="Punktlista"/>
      </w:pPr>
      <w:r w:rsidRPr="00621141">
        <w:t xml:space="preserve">Vid immuniserad mamma och </w:t>
      </w:r>
      <w:r w:rsidRPr="00621141">
        <w:rPr>
          <w:b/>
          <w:bCs/>
          <w:i/>
          <w:iCs/>
        </w:rPr>
        <w:t>oväntad anemi hos barnet</w:t>
      </w:r>
      <w:r w:rsidRPr="00621141">
        <w:t xml:space="preserve"> – ta all</w:t>
      </w:r>
      <w:r w:rsidR="007332E6">
        <w:softHyphen/>
      </w:r>
      <w:r w:rsidRPr="00621141">
        <w:t xml:space="preserve">tid titer och </w:t>
      </w:r>
      <w:proofErr w:type="spellStart"/>
      <w:r w:rsidRPr="00621141">
        <w:t>Kleihauer</w:t>
      </w:r>
      <w:proofErr w:type="spellEnd"/>
      <w:r w:rsidRPr="00621141">
        <w:t xml:space="preserve"> på mamman som led i utredningen.</w:t>
      </w:r>
    </w:p>
    <w:p w14:paraId="0F1A6AE5" w14:textId="74A18D80" w:rsidR="00621141" w:rsidRPr="00210632" w:rsidRDefault="00621141" w:rsidP="00210632">
      <w:pPr>
        <w:pStyle w:val="Punktlista"/>
      </w:pPr>
      <w:r w:rsidRPr="00621141">
        <w:t>Immuniseringsmöte med tranfusionsmedicinare, obstetriker och neonatolog hålls en gång per månad (tisdagar) på Ultraljudsmot</w:t>
      </w:r>
      <w:r w:rsidR="007332E6">
        <w:softHyphen/>
      </w:r>
      <w:r w:rsidRPr="00621141">
        <w:t>tagningen Östra sjukhuset i Göteborg. Där tas aktu</w:t>
      </w:r>
      <w:r w:rsidRPr="00621141">
        <w:softHyphen/>
        <w:t>ella immunise</w:t>
      </w:r>
      <w:r w:rsidR="007332E6">
        <w:softHyphen/>
      </w:r>
      <w:r w:rsidRPr="00621141">
        <w:t>rade patienter av svårare art upp för planering. Om man önskar att fall från övriga VGR lyfts här – kontakta sektionsledare på Ultra</w:t>
      </w:r>
      <w:r w:rsidR="002950D5">
        <w:t>-</w:t>
      </w:r>
      <w:r w:rsidRPr="00621141">
        <w:t>ljudsmottagningen.</w:t>
      </w:r>
    </w:p>
    <w:p w14:paraId="67596539" w14:textId="0A84CD5D" w:rsidR="00621141" w:rsidRPr="00621141" w:rsidRDefault="00621141" w:rsidP="00210632">
      <w:pPr>
        <w:rPr>
          <w:rFonts w:ascii="Arial" w:hAnsi="Arial" w:cs="Calibri"/>
          <w:color w:val="000000"/>
          <w:sz w:val="20"/>
        </w:rPr>
      </w:pPr>
      <w:r w:rsidRPr="00621141">
        <w:t xml:space="preserve">Patientinformation – </w:t>
      </w:r>
      <w:proofErr w:type="spellStart"/>
      <w:r w:rsidRPr="00621141">
        <w:t>Erytrocytimmunisering</w:t>
      </w:r>
      <w:proofErr w:type="spellEnd"/>
      <w:r w:rsidRPr="00621141">
        <w:t xml:space="preserve"> under graviditet: </w:t>
      </w:r>
      <w:hyperlink r:id="rId24" w:history="1">
        <w:r w:rsidRPr="00621141">
          <w:rPr>
            <w:rFonts w:cs="Calibri"/>
            <w:color w:val="0563C1"/>
            <w:u w:val="single"/>
          </w:rPr>
          <w:t>https://www.medscinet.net/gravimm/patientinfodocs/Patientinfo.pdf</w:t>
        </w:r>
      </w:hyperlink>
      <w:r w:rsidRPr="00621141">
        <w:rPr>
          <w:rFonts w:cs="Calibri"/>
          <w:color w:val="000000"/>
        </w:rPr>
        <w:t xml:space="preserve"> </w:t>
      </w:r>
    </w:p>
    <w:p w14:paraId="6B8D28BA" w14:textId="77777777" w:rsidR="00621141" w:rsidRPr="00621141" w:rsidRDefault="00621141" w:rsidP="00065712">
      <w:pPr>
        <w:pStyle w:val="Rubrik2"/>
      </w:pPr>
      <w:r w:rsidRPr="00621141">
        <w:t>Aktuella telefonnummer</w:t>
      </w:r>
    </w:p>
    <w:p w14:paraId="0660B7F6" w14:textId="1110C273" w:rsidR="00621141" w:rsidRPr="00621141" w:rsidRDefault="00621141" w:rsidP="00065712">
      <w:r w:rsidRPr="00621141">
        <w:t xml:space="preserve">Transfusionsmedicin finns tillgängliga dygnet runt på telefonnummer: </w:t>
      </w:r>
    </w:p>
    <w:p w14:paraId="477DFAFC" w14:textId="77777777" w:rsidR="00621141" w:rsidRPr="00621141" w:rsidRDefault="00621141" w:rsidP="00065712">
      <w:proofErr w:type="spellStart"/>
      <w:r w:rsidRPr="00621141">
        <w:t>Akutlab</w:t>
      </w:r>
      <w:proofErr w:type="spellEnd"/>
      <w:r w:rsidRPr="00621141">
        <w:t xml:space="preserve"> Östra</w:t>
      </w:r>
      <w:r w:rsidRPr="00621141">
        <w:tab/>
      </w:r>
      <w:r w:rsidRPr="00621141">
        <w:tab/>
      </w:r>
      <w:r w:rsidRPr="00621141">
        <w:tab/>
        <w:t>031-343 49 83</w:t>
      </w:r>
    </w:p>
    <w:p w14:paraId="28CF4012" w14:textId="56CB9EB7" w:rsidR="00621141" w:rsidRPr="00621141" w:rsidRDefault="00621141" w:rsidP="00065712">
      <w:proofErr w:type="spellStart"/>
      <w:r w:rsidRPr="00621141">
        <w:t>Akutlab</w:t>
      </w:r>
      <w:proofErr w:type="spellEnd"/>
      <w:r w:rsidRPr="00621141">
        <w:t xml:space="preserve"> Sahlgrenska</w:t>
      </w:r>
      <w:r w:rsidRPr="00621141">
        <w:tab/>
      </w:r>
      <w:r w:rsidRPr="00621141">
        <w:tab/>
        <w:t>031-342 17 48 alt 342 17 49</w:t>
      </w:r>
    </w:p>
    <w:p w14:paraId="08A29805" w14:textId="2DCB88D6" w:rsidR="00621141" w:rsidRPr="00621141" w:rsidRDefault="00621141" w:rsidP="00065712">
      <w:r w:rsidRPr="00621141">
        <w:t>Sektionsledare Ultraljud Östra</w:t>
      </w:r>
      <w:r w:rsidRPr="00621141">
        <w:tab/>
      </w:r>
      <w:r w:rsidR="00210632">
        <w:tab/>
      </w:r>
      <w:r w:rsidRPr="00621141">
        <w:t>031-343 42 71</w:t>
      </w:r>
    </w:p>
    <w:p w14:paraId="2ABCCD97" w14:textId="6199947F" w:rsidR="00621141" w:rsidRPr="00621141" w:rsidRDefault="00621141" w:rsidP="00065712">
      <w:r w:rsidRPr="00621141">
        <w:t>Ultraljudsjour Östra</w:t>
      </w:r>
      <w:r w:rsidRPr="00621141">
        <w:tab/>
      </w:r>
      <w:r w:rsidRPr="00621141">
        <w:tab/>
        <w:t>031-343 82 20</w:t>
      </w:r>
    </w:p>
    <w:p w14:paraId="1AC07EC2" w14:textId="70966348" w:rsidR="00621141" w:rsidRPr="00621141" w:rsidRDefault="00621141" w:rsidP="00065712">
      <w:r w:rsidRPr="00621141">
        <w:t>Neonataljour Östra</w:t>
      </w:r>
      <w:r w:rsidRPr="00621141">
        <w:tab/>
      </w:r>
      <w:r w:rsidRPr="00621141">
        <w:tab/>
        <w:t>031-343 60 78</w:t>
      </w:r>
    </w:p>
    <w:p w14:paraId="65CBA62D" w14:textId="77777777" w:rsidR="00621141" w:rsidRPr="00621141" w:rsidRDefault="00621141" w:rsidP="00065712">
      <w:r w:rsidRPr="00621141">
        <w:t>Centrum för fostermedicin Huddinge</w:t>
      </w:r>
      <w:r w:rsidRPr="00621141">
        <w:tab/>
        <w:t>08-585 816 20</w:t>
      </w:r>
    </w:p>
    <w:p w14:paraId="50B2F40C" w14:textId="77777777" w:rsidR="00621141" w:rsidRPr="00621141" w:rsidRDefault="00621141" w:rsidP="00621141">
      <w:pPr>
        <w:spacing w:after="0" w:line="240" w:lineRule="auto"/>
        <w:ind w:left="0" w:right="0"/>
        <w:rPr>
          <w:rFonts w:ascii="Arial" w:hAnsi="Arial"/>
          <w:sz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2114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ED8337" w14:textId="77777777" w:rsidR="001D1574" w:rsidRDefault="001D1574">
      <w:r>
        <w:separator/>
      </w:r>
    </w:p>
  </w:endnote>
  <w:endnote w:type="continuationSeparator" w:id="0">
    <w:p w14:paraId="02026502" w14:textId="77777777" w:rsidR="001D1574" w:rsidRDefault="001D1574">
      <w:r>
        <w:continuationSeparator/>
      </w:r>
    </w:p>
  </w:endnote>
  <w:endnote w:type="continuationNotice" w:id="1">
    <w:p w14:paraId="11457DCD" w14:textId="77777777" w:rsidR="001D1574" w:rsidRDefault="001D157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539A7A" w14:textId="77777777" w:rsidR="001D1574" w:rsidRDefault="001D1574"/>
  </w:footnote>
  <w:footnote w:type="continuationSeparator" w:id="0">
    <w:p w14:paraId="47C6C36B" w14:textId="77777777" w:rsidR="001D1574" w:rsidRDefault="001D1574">
      <w:r>
        <w:continuationSeparator/>
      </w:r>
    </w:p>
  </w:footnote>
  <w:footnote w:type="continuationNotice" w:id="1">
    <w:p w14:paraId="52D6BCB2" w14:textId="77777777" w:rsidR="001D1574" w:rsidRDefault="001D157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F07220"/>
    <w:multiLevelType w:val="hybridMultilevel"/>
    <w:tmpl w:val="FAC2AE1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324E6E"/>
    <w:multiLevelType w:val="hybridMultilevel"/>
    <w:tmpl w:val="0ED0B8F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AB92F07"/>
    <w:multiLevelType w:val="hybridMultilevel"/>
    <w:tmpl w:val="BC129CB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E05A9E"/>
    <w:multiLevelType w:val="hybridMultilevel"/>
    <w:tmpl w:val="37B80A9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40641214">
    <w:abstractNumId w:val="21"/>
  </w:num>
  <w:num w:numId="2" w16cid:durableId="1249849150">
    <w:abstractNumId w:val="18"/>
  </w:num>
  <w:num w:numId="3" w16cid:durableId="1646739527">
    <w:abstractNumId w:val="0"/>
  </w:num>
  <w:num w:numId="4" w16cid:durableId="982127208">
    <w:abstractNumId w:val="8"/>
  </w:num>
  <w:num w:numId="5" w16cid:durableId="67459302">
    <w:abstractNumId w:val="19"/>
  </w:num>
  <w:num w:numId="6" w16cid:durableId="877352222">
    <w:abstractNumId w:val="4"/>
  </w:num>
  <w:num w:numId="7" w16cid:durableId="983465836">
    <w:abstractNumId w:val="15"/>
  </w:num>
  <w:num w:numId="8" w16cid:durableId="1605840926">
    <w:abstractNumId w:val="12"/>
  </w:num>
  <w:num w:numId="9" w16cid:durableId="1329672953">
    <w:abstractNumId w:val="1"/>
  </w:num>
  <w:num w:numId="10" w16cid:durableId="10449231">
    <w:abstractNumId w:val="1"/>
  </w:num>
  <w:num w:numId="11" w16cid:durableId="1170605671">
    <w:abstractNumId w:val="5"/>
  </w:num>
  <w:num w:numId="12" w16cid:durableId="1953706852">
    <w:abstractNumId w:val="6"/>
  </w:num>
  <w:num w:numId="13" w16cid:durableId="190846786">
    <w:abstractNumId w:val="17"/>
  </w:num>
  <w:num w:numId="14" w16cid:durableId="833228872">
    <w:abstractNumId w:val="13"/>
  </w:num>
  <w:num w:numId="15" w16cid:durableId="480583619">
    <w:abstractNumId w:val="9"/>
  </w:num>
  <w:num w:numId="16" w16cid:durableId="1222516645">
    <w:abstractNumId w:val="16"/>
  </w:num>
  <w:num w:numId="17" w16cid:durableId="913320204">
    <w:abstractNumId w:val="7"/>
  </w:num>
  <w:num w:numId="18" w16cid:durableId="1789398473">
    <w:abstractNumId w:val="14"/>
  </w:num>
  <w:num w:numId="19" w16cid:durableId="1574926875">
    <w:abstractNumId w:val="20"/>
  </w:num>
  <w:num w:numId="20" w16cid:durableId="1126969359">
    <w:abstractNumId w:val="2"/>
  </w:num>
  <w:num w:numId="21" w16cid:durableId="507184034">
    <w:abstractNumId w:val="3"/>
  </w:num>
  <w:num w:numId="22" w16cid:durableId="1517960121">
    <w:abstractNumId w:val="11"/>
  </w:num>
  <w:num w:numId="23" w16cid:durableId="7860423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211E"/>
    <w:rsid w:val="0005691C"/>
    <w:rsid w:val="00056ECB"/>
    <w:rsid w:val="00056ED5"/>
    <w:rsid w:val="000655CC"/>
    <w:rsid w:val="00065712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345B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4ECF"/>
    <w:rsid w:val="001B2668"/>
    <w:rsid w:val="001B762C"/>
    <w:rsid w:val="001C4D0A"/>
    <w:rsid w:val="001C5FEF"/>
    <w:rsid w:val="001D1574"/>
    <w:rsid w:val="0021063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50D5"/>
    <w:rsid w:val="0029576D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22C5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310A"/>
    <w:rsid w:val="0060596B"/>
    <w:rsid w:val="00606D97"/>
    <w:rsid w:val="00614E64"/>
    <w:rsid w:val="00617710"/>
    <w:rsid w:val="00617EE6"/>
    <w:rsid w:val="00621141"/>
    <w:rsid w:val="0062184C"/>
    <w:rsid w:val="00623724"/>
    <w:rsid w:val="00627BEA"/>
    <w:rsid w:val="006319DB"/>
    <w:rsid w:val="00645054"/>
    <w:rsid w:val="0065148F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6BE7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2E6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1E1F"/>
    <w:rsid w:val="0078609F"/>
    <w:rsid w:val="007917BA"/>
    <w:rsid w:val="007A5C6F"/>
    <w:rsid w:val="007C3C71"/>
    <w:rsid w:val="007D4241"/>
    <w:rsid w:val="007D4317"/>
    <w:rsid w:val="007D4EA3"/>
    <w:rsid w:val="007F1CFF"/>
    <w:rsid w:val="007F5DD5"/>
    <w:rsid w:val="00804EDE"/>
    <w:rsid w:val="00821A1B"/>
    <w:rsid w:val="008262E9"/>
    <w:rsid w:val="00827E69"/>
    <w:rsid w:val="00832854"/>
    <w:rsid w:val="00835C4D"/>
    <w:rsid w:val="00843F48"/>
    <w:rsid w:val="00851423"/>
    <w:rsid w:val="00851938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65AF"/>
    <w:rsid w:val="0093085B"/>
    <w:rsid w:val="00931C57"/>
    <w:rsid w:val="009347A5"/>
    <w:rsid w:val="00942257"/>
    <w:rsid w:val="009471BF"/>
    <w:rsid w:val="00950E4E"/>
    <w:rsid w:val="009529BD"/>
    <w:rsid w:val="009533B4"/>
    <w:rsid w:val="00967625"/>
    <w:rsid w:val="00971D93"/>
    <w:rsid w:val="00974B5B"/>
    <w:rsid w:val="009B1F6B"/>
    <w:rsid w:val="009C0D12"/>
    <w:rsid w:val="009C192E"/>
    <w:rsid w:val="009D6819"/>
    <w:rsid w:val="009D6D1C"/>
    <w:rsid w:val="009E0CF9"/>
    <w:rsid w:val="009E3B1D"/>
    <w:rsid w:val="009E531B"/>
    <w:rsid w:val="009E6C56"/>
    <w:rsid w:val="009E7DCF"/>
    <w:rsid w:val="009F4A56"/>
    <w:rsid w:val="009F4E65"/>
    <w:rsid w:val="00A006A5"/>
    <w:rsid w:val="00A05942"/>
    <w:rsid w:val="00A07BEC"/>
    <w:rsid w:val="00A23A81"/>
    <w:rsid w:val="00A25FE7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7E8A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0E5"/>
    <w:rsid w:val="00CB17FF"/>
    <w:rsid w:val="00CB1ED7"/>
    <w:rsid w:val="00CC167C"/>
    <w:rsid w:val="00CC52D9"/>
    <w:rsid w:val="00CD31AC"/>
    <w:rsid w:val="00CD6647"/>
    <w:rsid w:val="00CE4B73"/>
    <w:rsid w:val="00CF1B4D"/>
    <w:rsid w:val="00CF70BB"/>
    <w:rsid w:val="00D074DB"/>
    <w:rsid w:val="00D139CF"/>
    <w:rsid w:val="00D23123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4BFD"/>
    <w:rsid w:val="00E52A86"/>
    <w:rsid w:val="00E54B47"/>
    <w:rsid w:val="00E553BF"/>
    <w:rsid w:val="00E55D93"/>
    <w:rsid w:val="00E61294"/>
    <w:rsid w:val="00E7237C"/>
    <w:rsid w:val="00E77C46"/>
    <w:rsid w:val="00E8376E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1E61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9265AF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804ED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theme" Target="theme/theme1.xml" Id="rId26" /><Relationship Type="http://schemas.openxmlformats.org/officeDocument/2006/relationships/image" Target="media/image5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perinatology.com/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yperlink" Target="https://www.sfog.se/kunskap/graviditetsimmunisering/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medscinet.net/gravimm/patientinfodocs/Patientinfo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://www.gravimm.se" TargetMode="External" Id="rId23" /><Relationship Type="http://schemas.openxmlformats.org/officeDocument/2006/relationships/footnotes" Target="footnotes.xml" Id="rId10" /><Relationship Type="http://schemas.openxmlformats.org/officeDocument/2006/relationships/image" Target="media/image4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6.png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42</TotalTime>
  <Pages>9</Pages>
  <Words>1801</Words>
  <Characters>9550</Characters>
  <Application>Microsoft Office Word</Application>
  <DocSecurity>0</DocSecurity>
  <Lines>79</Lines>
  <Paragraphs>22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11329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Erytrocytimmunisering under graviditet</dc:title>
  <dc:subject/>
  <dc:creator>patrik.jens.johansson@vgregion.se</dc:creator>
  <keywords/>
  <lastModifiedBy>Pernilla Käll Borg</lastModifiedBy>
  <revision>32</revision>
  <lastPrinted>2016-03-31T10:56:00.0000000Z</lastPrinted>
  <dcterms:created xsi:type="dcterms:W3CDTF">2022-03-07T08:27:00.0000000Z</dcterms:created>
  <dcterms:modified xsi:type="dcterms:W3CDTF">2026-03-19T08:31:00.0000000Z</dcterms:modified>
</coreProperties>
</file>