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F39E4" w:rsidP="00DF39E4" w:rsidRDefault="00DF39E4" w14:paraId="4258C120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  <w:bookmarkStart w:name="_Toc321146591" w:id="0"/>
    </w:p>
    <w:p w:rsidR="00DF39E4" w:rsidP="00DF39E4" w:rsidRDefault="00DF39E4" w14:paraId="2C62FEB5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006B69C7" w:rsidP="00DF39E4" w:rsidRDefault="006B69C7" w14:paraId="584249CA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006B69C7" w:rsidP="00DF39E4" w:rsidRDefault="006B69C7" w14:paraId="1735233F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006B69C7" w:rsidP="00DF39E4" w:rsidRDefault="006B69C7" w14:paraId="4EEA667B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006B69C7" w:rsidP="00DF39E4" w:rsidRDefault="006B69C7" w14:paraId="39970C8E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00DF39E4" w:rsidP="004F72EB" w:rsidRDefault="00DF39E4" w14:paraId="3F674C24" w14:textId="3B5FB274">
      <w:pPr>
        <w:pStyle w:val="Heading1"/>
      </w:pPr>
      <w:proofErr w:type="spellStart"/>
      <w:r w:rsidRPr="46D8204A">
        <w:t>Pleurodesbehandling</w:t>
      </w:r>
      <w:proofErr w:type="spellEnd"/>
      <w:r w:rsidRPr="46D8204A">
        <w:t xml:space="preserve"> </w:t>
      </w:r>
      <w:r>
        <w:t>–</w:t>
      </w:r>
      <w:r w:rsidRPr="46D8204A">
        <w:t xml:space="preserve"> lungmedicin</w:t>
      </w:r>
    </w:p>
    <w:p w:rsidR="004F72EB" w:rsidP="004F72EB" w:rsidRDefault="004F72EB" w14:paraId="2672FD25" w14:textId="759FC0C4">
      <w:pPr>
        <w:pStyle w:val="Normalefterlista"/>
      </w:pPr>
      <w:r w:rsidRPr="0A8F384C" w:rsidR="004F72EB">
        <w:rPr>
          <w:rStyle w:val="Heading2Char"/>
        </w:rPr>
        <w:t>Revideringar i denna version</w:t>
      </w:r>
      <w:r>
        <w:br/>
      </w:r>
      <w:r w:rsidR="004F72EB">
        <w:rPr/>
        <w:t xml:space="preserve">Förlängd giltighetstid. </w:t>
      </w:r>
      <w:r>
        <w:br/>
      </w:r>
    </w:p>
    <w:p w:rsidR="004857A9" w:rsidP="004857A9" w:rsidRDefault="004857A9" w14:paraId="5DEE6829" w14:textId="506B3FF1">
      <w:pPr>
        <w:pStyle w:val="Normalefterlista"/>
      </w:pPr>
      <w:r w:rsidRPr="004857A9">
        <w:rPr>
          <w:rStyle w:val="Heading2Char"/>
        </w:rPr>
        <w:t>Bakgrund, syfte och mål</w:t>
      </w:r>
      <w:r w:rsidRPr="002514A3">
        <w:br/>
      </w:r>
      <w:proofErr w:type="spellStart"/>
      <w:r w:rsidRPr="002514A3">
        <w:t>Pleurodes</w:t>
      </w:r>
      <w:proofErr w:type="spellEnd"/>
      <w:r w:rsidRPr="002514A3">
        <w:t xml:space="preserve"> innebär att man orsakar en kraftig inflammation i lungsäcken. Syftet är att förstöra utrymmet mellan lungan och bröstkorgen där vätska, eller luft vid pneumothorax, annars kan samlas och påverka lungans funktion. Indikationen är vanligen pleurit orsakad av </w:t>
      </w:r>
      <w:proofErr w:type="spellStart"/>
      <w:r w:rsidRPr="002514A3">
        <w:t>malignitet</w:t>
      </w:r>
      <w:proofErr w:type="spellEnd"/>
      <w:r w:rsidRPr="002514A3">
        <w:t xml:space="preserve"> men kan i vissa fall också vara icke-malign pleurit eller pneumothorax.</w:t>
      </w:r>
      <w:r w:rsidRPr="002514A3">
        <w:br/>
      </w:r>
      <w:r w:rsidRPr="002514A3">
        <w:br/>
      </w:r>
      <w:r w:rsidRPr="004857A9">
        <w:rPr>
          <w:rStyle w:val="Heading2Char"/>
        </w:rPr>
        <w:t>Arbetsbeskrivning</w:t>
      </w:r>
      <w:r w:rsidRPr="002514A3">
        <w:br/>
      </w:r>
      <w:r w:rsidRPr="002514A3">
        <w:t xml:space="preserve">Utförs när lungröntgen visar expanderad lunga och väldränerad </w:t>
      </w:r>
      <w:proofErr w:type="spellStart"/>
      <w:r w:rsidRPr="002514A3">
        <w:t>pleura</w:t>
      </w:r>
      <w:proofErr w:type="spellEnd"/>
      <w:r w:rsidRPr="002514A3">
        <w:t xml:space="preserve">. Observera </w:t>
      </w:r>
      <w:proofErr w:type="spellStart"/>
      <w:r w:rsidRPr="002514A3">
        <w:t>pleurodes</w:t>
      </w:r>
      <w:proofErr w:type="spellEnd"/>
      <w:r w:rsidRPr="002514A3">
        <w:t xml:space="preserve"> kan vara en påfrestande behandling. Värdera patientstatus. Vid lågt pH (mindre än 7,2) på </w:t>
      </w:r>
      <w:proofErr w:type="spellStart"/>
      <w:r w:rsidRPr="002514A3">
        <w:t>pleuravätska</w:t>
      </w:r>
      <w:proofErr w:type="spellEnd"/>
      <w:r w:rsidRPr="002514A3">
        <w:t xml:space="preserve"> erhålls lägre frekvens lyckade </w:t>
      </w:r>
      <w:proofErr w:type="spellStart"/>
      <w:r w:rsidRPr="002514A3">
        <w:t>pleurodeser</w:t>
      </w:r>
      <w:proofErr w:type="spellEnd"/>
      <w:r w:rsidRPr="002514A3">
        <w:t>.</w:t>
      </w:r>
      <w:r w:rsidRPr="002514A3">
        <w:br/>
      </w:r>
    </w:p>
    <w:p w:rsidRPr="0076502D" w:rsidR="00B121AA" w:rsidP="00FA5199" w:rsidRDefault="0076502D" w14:paraId="55FC0E77" w14:textId="7D8AAA2D">
      <w:pPr>
        <w:pStyle w:val="Normalefterlista"/>
      </w:pPr>
      <w:r w:rsidRPr="00072860">
        <w:rPr>
          <w:b/>
          <w:bCs/>
        </w:rPr>
        <w:t>Förberedelser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9"/>
      </w:tblGrid>
      <w:tr w:rsidRPr="002514A3" w:rsidR="002514A3" w:rsidTr="0E10E931" w14:paraId="7741D23E" w14:textId="77777777">
        <w:trPr>
          <w:tblCellSpacing w:w="0" w:type="dxa"/>
        </w:trPr>
        <w:tc>
          <w:tcPr>
            <w:tcW w:w="8929" w:type="dxa"/>
            <w:tcMar/>
            <w:hideMark/>
          </w:tcPr>
          <w:p w:rsidR="00072860" w:rsidP="00FA5199" w:rsidRDefault="00072860" w14:paraId="60603718" w14:textId="77777777">
            <w:pPr>
              <w:pStyle w:val="ListBullet"/>
            </w:pPr>
            <w:r w:rsidRPr="00FA5199">
              <w:t xml:space="preserve">Sätt PVK </w:t>
            </w:r>
          </w:p>
          <w:p w:rsidR="00E020E1" w:rsidP="00FA5199" w:rsidRDefault="00F57B39" w14:paraId="5D4E4971" w14:textId="0516E6B8">
            <w:pPr>
              <w:pStyle w:val="ListBullet"/>
            </w:pPr>
            <w:r>
              <w:t>Premedicinering enligt ordination</w:t>
            </w:r>
          </w:p>
          <w:p w:rsidR="00F57B39" w:rsidP="00F57B39" w:rsidRDefault="00F57B39" w14:paraId="3F5BD130" w14:textId="77777777">
            <w:pPr>
              <w:pStyle w:val="ListBullet"/>
              <w:numPr>
                <w:ilvl w:val="0"/>
                <w:numId w:val="0"/>
              </w:numPr>
              <w:ind w:left="1712" w:hanging="357"/>
            </w:pPr>
          </w:p>
          <w:p w:rsidRPr="00FA5199" w:rsidR="00F57B39" w:rsidP="00F03970" w:rsidRDefault="00F03970" w14:paraId="618DF72A" w14:textId="48B81F8B">
            <w:pPr>
              <w:pStyle w:val="Normalefterlista"/>
            </w:pPr>
            <w:r w:rsidRPr="00F03970">
              <w:rPr>
                <w:b/>
                <w:bCs/>
              </w:rPr>
              <w:t>Duka sterilt</w:t>
            </w:r>
          </w:p>
          <w:p w:rsidRPr="002514A3" w:rsidR="002514A3" w:rsidP="00F03970" w:rsidRDefault="002514A3" w14:paraId="752B7994" w14:textId="77777777">
            <w:pPr>
              <w:pStyle w:val="ListBullet"/>
            </w:pPr>
            <w:r w:rsidRPr="002514A3">
              <w:t>Steril duk</w:t>
            </w:r>
          </w:p>
          <w:p w:rsidRPr="002514A3" w:rsidR="002514A3" w:rsidP="00F03970" w:rsidRDefault="002514A3" w14:paraId="1FE42478" w14:textId="77777777">
            <w:pPr>
              <w:pStyle w:val="ListBullet"/>
            </w:pPr>
            <w:r w:rsidRPr="002514A3">
              <w:t>Spruta 60 ml med kon 3 stycken</w:t>
            </w:r>
          </w:p>
          <w:p w:rsidRPr="002514A3" w:rsidR="002514A3" w:rsidP="00F03970" w:rsidRDefault="002514A3" w14:paraId="0E57D342" w14:textId="77777777">
            <w:pPr>
              <w:pStyle w:val="ListBullet"/>
            </w:pPr>
            <w:r w:rsidRPr="002514A3">
              <w:t>Aluminiumkopp (80 ml) 3 stycken</w:t>
            </w:r>
          </w:p>
          <w:p w:rsidR="00C90213" w:rsidP="00F03970" w:rsidRDefault="002514A3" w14:paraId="535268A3" w14:textId="77777777">
            <w:pPr>
              <w:pStyle w:val="Normalefterlista"/>
              <w:rPr>
                <w:b/>
                <w:bCs/>
              </w:rPr>
            </w:pPr>
            <w:r w:rsidRPr="002514A3">
              <w:br/>
            </w:r>
          </w:p>
          <w:p w:rsidRPr="00C90213" w:rsidR="002514A3" w:rsidP="00F03970" w:rsidRDefault="002514A3" w14:paraId="5A503F46" w14:textId="2400F20B">
            <w:pPr>
              <w:pStyle w:val="Normalefterlista"/>
              <w:rPr>
                <w:b/>
                <w:bCs/>
              </w:rPr>
            </w:pPr>
            <w:r w:rsidRPr="00C90213">
              <w:rPr>
                <w:b/>
                <w:bCs/>
              </w:rPr>
              <w:t xml:space="preserve">Duka fram </w:t>
            </w:r>
          </w:p>
          <w:p w:rsidRPr="002514A3" w:rsidR="002514A3" w:rsidP="00C90213" w:rsidRDefault="002514A3" w14:paraId="53985864" w14:textId="77777777">
            <w:pPr>
              <w:pStyle w:val="ListBullet"/>
            </w:pPr>
            <w:r w:rsidRPr="002514A3">
              <w:t>Natriumklorid 20 ml x 3</w:t>
            </w:r>
          </w:p>
          <w:p w:rsidRPr="002514A3" w:rsidR="002514A3" w:rsidP="00C90213" w:rsidRDefault="002514A3" w14:paraId="1683C6C1" w14:textId="77777777">
            <w:pPr>
              <w:pStyle w:val="ListBullet"/>
            </w:pPr>
            <w:r w:rsidRPr="002514A3">
              <w:t>Kateterpåse tömbar märkt med datum, klockslag och etikett ”</w:t>
            </w:r>
            <w:proofErr w:type="spellStart"/>
            <w:r w:rsidRPr="002514A3">
              <w:t>pleuradrän</w:t>
            </w:r>
            <w:proofErr w:type="spellEnd"/>
            <w:r w:rsidRPr="002514A3">
              <w:t xml:space="preserve">”. Vid cytostatikabehandling används icke tömbar KAD-påse. </w:t>
            </w:r>
          </w:p>
          <w:p w:rsidRPr="002514A3" w:rsidR="002514A3" w:rsidP="00C90213" w:rsidRDefault="002514A3" w14:paraId="586C8618" w14:textId="77777777">
            <w:pPr>
              <w:pStyle w:val="ListBullet"/>
            </w:pPr>
            <w:r w:rsidRPr="002514A3">
              <w:t xml:space="preserve">Tejp </w:t>
            </w:r>
          </w:p>
          <w:p w:rsidRPr="002514A3" w:rsidR="002514A3" w:rsidP="00C90213" w:rsidRDefault="002514A3" w14:paraId="56613875" w14:textId="77777777">
            <w:pPr>
              <w:pStyle w:val="ListBullet"/>
            </w:pPr>
            <w:r w:rsidRPr="002514A3">
              <w:t xml:space="preserve">Underlägg </w:t>
            </w:r>
          </w:p>
          <w:p w:rsidRPr="002514A3" w:rsidR="002514A3" w:rsidP="00C90213" w:rsidRDefault="002514A3" w14:paraId="6ABFD65D" w14:textId="77777777">
            <w:pPr>
              <w:pStyle w:val="ListBullet"/>
            </w:pPr>
            <w:r w:rsidRPr="002514A3">
              <w:t>Förkläde</w:t>
            </w:r>
          </w:p>
          <w:p w:rsidRPr="002514A3" w:rsidR="002514A3" w:rsidP="00C90213" w:rsidRDefault="002514A3" w14:paraId="5C8FA345" w14:textId="77777777">
            <w:pPr>
              <w:pStyle w:val="ListBullet"/>
            </w:pPr>
            <w:r w:rsidRPr="002514A3">
              <w:t>Sterila handskar</w:t>
            </w:r>
          </w:p>
          <w:p w:rsidRPr="002514A3" w:rsidR="002514A3" w:rsidP="00C90213" w:rsidRDefault="002514A3" w14:paraId="0D778714" w14:textId="77777777">
            <w:pPr>
              <w:pStyle w:val="ListBullet"/>
            </w:pPr>
            <w:r w:rsidRPr="002514A3">
              <w:t>Två peanger eller KAD-klämma</w:t>
            </w:r>
          </w:p>
          <w:p w:rsidRPr="002514A3" w:rsidR="002514A3" w:rsidP="00C90213" w:rsidRDefault="002514A3" w14:paraId="3D85CB27" w14:textId="77777777">
            <w:pPr>
              <w:pStyle w:val="ListBullet"/>
            </w:pPr>
            <w:r w:rsidRPr="002514A3">
              <w:t>Kompress</w:t>
            </w:r>
          </w:p>
          <w:p w:rsidRPr="002514A3" w:rsidR="002514A3" w:rsidP="00C90213" w:rsidRDefault="002514A3" w14:paraId="50CF7C8C" w14:textId="77777777">
            <w:pPr>
              <w:pStyle w:val="ListBullet"/>
            </w:pPr>
            <w:r w:rsidRPr="002514A3">
              <w:t>Sterilt förband</w:t>
            </w:r>
          </w:p>
          <w:p w:rsidRPr="00C90213" w:rsidR="002514A3" w:rsidP="00C90213" w:rsidRDefault="002514A3" w14:paraId="42E9D77B" w14:textId="77777777">
            <w:pPr>
              <w:pStyle w:val="Normalefterlista"/>
              <w:rPr>
                <w:b/>
                <w:bCs/>
              </w:rPr>
            </w:pPr>
            <w:r w:rsidRPr="002514A3">
              <w:br/>
            </w:r>
            <w:r w:rsidRPr="00C90213">
              <w:rPr>
                <w:b/>
                <w:bCs/>
              </w:rPr>
              <w:t xml:space="preserve">Tillvägagångssätt </w:t>
            </w:r>
          </w:p>
          <w:p w:rsidRPr="002514A3" w:rsidR="002514A3" w:rsidP="00C90213" w:rsidRDefault="002514A3" w14:paraId="1FFC749C" w14:textId="77777777">
            <w:pPr>
              <w:pStyle w:val="ListBullet"/>
            </w:pPr>
            <w:r w:rsidRPr="002514A3">
              <w:t>Förbandet avlägsnas så att eventuellt vätskeläckage under spolningen kan upptäckas</w:t>
            </w:r>
          </w:p>
          <w:p w:rsidRPr="002514A3" w:rsidR="002514A3" w:rsidP="00C90213" w:rsidRDefault="002514A3" w14:paraId="33123FDE" w14:textId="77777777">
            <w:pPr>
              <w:pStyle w:val="ListBullet"/>
            </w:pPr>
            <w:proofErr w:type="spellStart"/>
            <w:r w:rsidRPr="002514A3">
              <w:t>Dränets</w:t>
            </w:r>
            <w:proofErr w:type="spellEnd"/>
            <w:r w:rsidRPr="002514A3">
              <w:t xml:space="preserve"> läge och funktion kontrolleras genom att spola med 20-30 ml </w:t>
            </w:r>
            <w:proofErr w:type="spellStart"/>
            <w:r w:rsidRPr="002514A3">
              <w:t>NaCl</w:t>
            </w:r>
            <w:proofErr w:type="spellEnd"/>
            <w:r w:rsidRPr="002514A3">
              <w:t xml:space="preserve"> 9 mg/ml, varvid inget vätskeläckage får uppstå</w:t>
            </w:r>
          </w:p>
          <w:p w:rsidRPr="002514A3" w:rsidR="002514A3" w:rsidP="00C90213" w:rsidRDefault="002514A3" w14:paraId="5E28EE28" w14:textId="77777777">
            <w:pPr>
              <w:pStyle w:val="ListBullet"/>
            </w:pPr>
            <w:r w:rsidRPr="002514A3">
              <w:t xml:space="preserve">Läkemedlet </w:t>
            </w:r>
            <w:proofErr w:type="spellStart"/>
            <w:r w:rsidRPr="002514A3">
              <w:t>instilleras</w:t>
            </w:r>
            <w:proofErr w:type="spellEnd"/>
            <w:r w:rsidRPr="002514A3">
              <w:t xml:space="preserve"> via </w:t>
            </w:r>
            <w:proofErr w:type="spellStart"/>
            <w:r w:rsidRPr="002514A3">
              <w:t>pleuradrän</w:t>
            </w:r>
            <w:proofErr w:type="spellEnd"/>
          </w:p>
          <w:p w:rsidRPr="00C90213" w:rsidR="002514A3" w:rsidP="00C90213" w:rsidRDefault="002514A3" w14:paraId="63454B72" w14:textId="77777777">
            <w:pPr>
              <w:pStyle w:val="Normalefterlista"/>
              <w:rPr>
                <w:b/>
                <w:bCs/>
              </w:rPr>
            </w:pPr>
            <w:r w:rsidRPr="002514A3">
              <w:br/>
            </w:r>
            <w:r w:rsidRPr="00C90213">
              <w:rPr>
                <w:b/>
                <w:bCs/>
              </w:rPr>
              <w:t xml:space="preserve">Suspenderad talk </w:t>
            </w:r>
          </w:p>
          <w:p w:rsidRPr="002514A3" w:rsidR="002514A3" w:rsidP="00C90213" w:rsidRDefault="002514A3" w14:paraId="746C4939" w14:textId="77777777">
            <w:pPr>
              <w:pStyle w:val="ListBullet"/>
            </w:pPr>
            <w:r w:rsidRPr="002514A3">
              <w:t xml:space="preserve">Färdigblandad talk, 50 mg/ml 100 ml </w:t>
            </w:r>
          </w:p>
          <w:p w:rsidRPr="002514A3" w:rsidR="002514A3" w:rsidP="00C90213" w:rsidRDefault="002514A3" w14:paraId="794216BA" w14:textId="77777777">
            <w:pPr>
              <w:pStyle w:val="ListBullet"/>
            </w:pPr>
            <w:r w:rsidRPr="002514A3">
              <w:t xml:space="preserve">Efterspola med 20-40 ml </w:t>
            </w:r>
            <w:proofErr w:type="spellStart"/>
            <w:r w:rsidRPr="002514A3">
              <w:t>NaCl</w:t>
            </w:r>
            <w:proofErr w:type="spellEnd"/>
            <w:r w:rsidRPr="002514A3">
              <w:t xml:space="preserve"> 9 mg/ml </w:t>
            </w:r>
          </w:p>
          <w:p w:rsidRPr="002514A3" w:rsidR="002514A3" w:rsidP="00C90213" w:rsidRDefault="002514A3" w14:paraId="776EC3B2" w14:textId="77777777">
            <w:pPr>
              <w:pStyle w:val="ListBullet"/>
            </w:pPr>
            <w:proofErr w:type="spellStart"/>
            <w:r w:rsidRPr="002514A3">
              <w:t>Dränet</w:t>
            </w:r>
            <w:proofErr w:type="spellEnd"/>
            <w:r w:rsidRPr="002514A3">
              <w:t xml:space="preserve"> klampas i 2-4 timmar</w:t>
            </w:r>
          </w:p>
          <w:p w:rsidRPr="00C90213" w:rsidR="002514A3" w:rsidP="00C90213" w:rsidRDefault="002514A3" w14:paraId="6F5673AE" w14:textId="77777777">
            <w:pPr>
              <w:pStyle w:val="Normalefterlista"/>
              <w:rPr>
                <w:b/>
                <w:bCs/>
              </w:rPr>
            </w:pPr>
            <w:r w:rsidRPr="002514A3">
              <w:br/>
            </w:r>
            <w:proofErr w:type="spellStart"/>
            <w:r w:rsidRPr="00C90213">
              <w:rPr>
                <w:b/>
                <w:bCs/>
              </w:rPr>
              <w:t>Doxyferm</w:t>
            </w:r>
            <w:proofErr w:type="spellEnd"/>
            <w:r w:rsidRPr="00C90213">
              <w:rPr>
                <w:b/>
                <w:bCs/>
              </w:rPr>
              <w:t xml:space="preserve"> </w:t>
            </w:r>
          </w:p>
          <w:p w:rsidRPr="002514A3" w:rsidR="002514A3" w:rsidP="00C90213" w:rsidRDefault="002514A3" w14:paraId="62A0C954" w14:textId="77777777">
            <w:pPr>
              <w:pStyle w:val="ListBullet"/>
            </w:pPr>
            <w:r w:rsidRPr="002514A3">
              <w:t xml:space="preserve">20 ml </w:t>
            </w:r>
            <w:proofErr w:type="spellStart"/>
            <w:r w:rsidRPr="002514A3">
              <w:t>Marcain</w:t>
            </w:r>
            <w:proofErr w:type="spellEnd"/>
            <w:r w:rsidRPr="002514A3">
              <w:t xml:space="preserve"> 5 mg/ml </w:t>
            </w:r>
            <w:proofErr w:type="spellStart"/>
            <w:r w:rsidRPr="002514A3">
              <w:t>instilleras</w:t>
            </w:r>
            <w:proofErr w:type="spellEnd"/>
            <w:r w:rsidRPr="002514A3">
              <w:t xml:space="preserve"> via </w:t>
            </w:r>
            <w:proofErr w:type="spellStart"/>
            <w:r w:rsidRPr="002514A3">
              <w:t>dränet</w:t>
            </w:r>
            <w:proofErr w:type="spellEnd"/>
            <w:r w:rsidRPr="002514A3">
              <w:t>. Vänta i 15 minuter</w:t>
            </w:r>
          </w:p>
          <w:p w:rsidRPr="002514A3" w:rsidR="002514A3" w:rsidP="00C90213" w:rsidRDefault="002514A3" w14:paraId="4D5883BE" w14:textId="77777777">
            <w:pPr>
              <w:pStyle w:val="ListBullet"/>
            </w:pPr>
            <w:r w:rsidRPr="002514A3">
              <w:t xml:space="preserve">Dra upp 25 ml </w:t>
            </w:r>
            <w:proofErr w:type="spellStart"/>
            <w:r w:rsidRPr="002514A3">
              <w:t>Doxyferm</w:t>
            </w:r>
            <w:proofErr w:type="spellEnd"/>
            <w:r w:rsidRPr="002514A3">
              <w:t xml:space="preserve"> 20 mg/ml </w:t>
            </w:r>
          </w:p>
          <w:p w:rsidRPr="002514A3" w:rsidR="002514A3" w:rsidP="00C90213" w:rsidRDefault="002514A3" w14:paraId="57C2DCE6" w14:textId="77777777">
            <w:pPr>
              <w:pStyle w:val="ListBullet"/>
            </w:pPr>
            <w:r w:rsidRPr="002514A3">
              <w:t xml:space="preserve">Efterspola med 20-40 ml </w:t>
            </w:r>
            <w:proofErr w:type="spellStart"/>
            <w:r w:rsidRPr="002514A3">
              <w:t>NaCl</w:t>
            </w:r>
            <w:proofErr w:type="spellEnd"/>
            <w:r w:rsidRPr="002514A3">
              <w:t xml:space="preserve"> 9 mg/ml</w:t>
            </w:r>
          </w:p>
          <w:p w:rsidRPr="002514A3" w:rsidR="002514A3" w:rsidP="00C90213" w:rsidRDefault="002514A3" w14:paraId="69A14B54" w14:textId="77777777">
            <w:pPr>
              <w:pStyle w:val="ListBullet"/>
            </w:pPr>
            <w:proofErr w:type="spellStart"/>
            <w:r w:rsidRPr="002514A3">
              <w:t>Dränet</w:t>
            </w:r>
            <w:proofErr w:type="spellEnd"/>
            <w:r w:rsidRPr="002514A3">
              <w:t xml:space="preserve"> klampas i 2-4 timmar </w:t>
            </w:r>
          </w:p>
          <w:p w:rsidRPr="00C90213" w:rsidR="002514A3" w:rsidP="00C90213" w:rsidRDefault="002514A3" w14:paraId="6BD3C54E" w14:textId="77777777">
            <w:pPr>
              <w:pStyle w:val="Normalefterlista"/>
              <w:rPr>
                <w:b/>
                <w:bCs/>
              </w:rPr>
            </w:pPr>
            <w:r w:rsidRPr="002514A3">
              <w:br/>
            </w:r>
            <w:r w:rsidRPr="00C90213">
              <w:rPr>
                <w:b/>
                <w:bCs/>
              </w:rPr>
              <w:t xml:space="preserve">Efter ingreppet </w:t>
            </w:r>
          </w:p>
          <w:p w:rsidRPr="002514A3" w:rsidR="002514A3" w:rsidP="00C90213" w:rsidRDefault="002514A3" w14:paraId="364541D7" w14:textId="77777777">
            <w:pPr>
              <w:pStyle w:val="ListBullet"/>
              <w:rPr>
                <w:b/>
              </w:rPr>
            </w:pPr>
            <w:r w:rsidRPr="002514A3">
              <w:t xml:space="preserve">Patienten roterar med 15 minuters intervall, från vardera höger sidoläge, rygg, vänster sidoläge och </w:t>
            </w:r>
            <w:proofErr w:type="spellStart"/>
            <w:r w:rsidRPr="002514A3">
              <w:t>bukläge</w:t>
            </w:r>
            <w:proofErr w:type="spellEnd"/>
            <w:r w:rsidRPr="002514A3">
              <w:t xml:space="preserve"> under de första två timmarna av dränage-</w:t>
            </w:r>
            <w:proofErr w:type="spellStart"/>
            <w:r w:rsidRPr="002514A3">
              <w:t>klampningen</w:t>
            </w:r>
            <w:proofErr w:type="spellEnd"/>
          </w:p>
          <w:p w:rsidRPr="002514A3" w:rsidR="002514A3" w:rsidP="0E10E931" w:rsidRDefault="002514A3" w14:paraId="19FB9C5D" w14:textId="77777777">
            <w:pPr>
              <w:pStyle w:val="ListBullet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proofErr w:type="spellStart"/>
            <w:r w:rsidR="002514A3">
              <w:rPr/>
              <w:t>Drä</w:t>
            </w:r>
            <w:r w:rsidRPr="0E10E931" w:rsidR="002514A3">
              <w:rPr>
                <w:rFonts w:ascii="Times New Roman" w:hAnsi="Times New Roman" w:eastAsia="Times New Roman" w:cs="Times New Roman"/>
              </w:rPr>
              <w:t>net</w:t>
            </w:r>
            <w:proofErr w:type="spellEnd"/>
            <w:r w:rsidRPr="0E10E931" w:rsidR="002514A3">
              <w:rPr>
                <w:rFonts w:ascii="Times New Roman" w:hAnsi="Times New Roman" w:eastAsia="Times New Roman" w:cs="Times New Roman"/>
              </w:rPr>
              <w:t xml:space="preserve"> öpp</w:t>
            </w:r>
            <w:r w:rsidRPr="0E10E931" w:rsidR="002514A3">
              <w:rPr>
                <w:rFonts w:ascii="Times New Roman" w:hAnsi="Times New Roman" w:eastAsia="Times New Roman" w:cs="Times New Roman"/>
              </w:rPr>
              <w:t>nas e</w:t>
            </w:r>
            <w:r w:rsidRPr="0E10E931" w:rsidR="002514A3">
              <w:rPr>
                <w:rFonts w:ascii="Times New Roman" w:hAnsi="Times New Roman" w:eastAsia="Times New Roman" w:cs="Times New Roman"/>
              </w:rPr>
              <w:t>fter 2-4 timmar</w:t>
            </w:r>
          </w:p>
          <w:p w:rsidRPr="002514A3" w:rsidR="002514A3" w:rsidP="0E10E931" w:rsidRDefault="002514A3" w14:paraId="64AA6BA8" w14:textId="77777777">
            <w:pPr>
              <w:pStyle w:val="ListBullet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proofErr w:type="spellStart"/>
            <w:r w:rsidRPr="0E10E931" w:rsidR="002514A3">
              <w:rPr>
                <w:rFonts w:ascii="Times New Roman" w:hAnsi="Times New Roman" w:eastAsia="Times New Roman" w:cs="Times New Roman"/>
              </w:rPr>
              <w:t>Dränet</w:t>
            </w:r>
            <w:proofErr w:type="spellEnd"/>
            <w:r w:rsidRPr="0E10E931" w:rsidR="002514A3">
              <w:rPr>
                <w:rFonts w:ascii="Times New Roman" w:hAnsi="Times New Roman" w:eastAsia="Times New Roman" w:cs="Times New Roman"/>
              </w:rPr>
              <w:t xml:space="preserve"> dras då dygnsproduktionen av </w:t>
            </w:r>
            <w:proofErr w:type="spellStart"/>
            <w:r w:rsidRPr="0E10E931" w:rsidR="002514A3">
              <w:rPr>
                <w:rFonts w:ascii="Times New Roman" w:hAnsi="Times New Roman" w:eastAsia="Times New Roman" w:cs="Times New Roman"/>
              </w:rPr>
              <w:t>pleuravätskan</w:t>
            </w:r>
            <w:proofErr w:type="spellEnd"/>
            <w:r w:rsidRPr="0E10E931" w:rsidR="002514A3">
              <w:rPr>
                <w:rFonts w:ascii="Times New Roman" w:hAnsi="Times New Roman" w:eastAsia="Times New Roman" w:cs="Times New Roman"/>
              </w:rPr>
              <w:t xml:space="preserve"> är mindre än 100 ml</w:t>
            </w:r>
          </w:p>
          <w:p w:rsidRPr="002514A3" w:rsidR="002514A3" w:rsidP="0E10E931" w:rsidRDefault="002514A3" w14:paraId="78F0FDFE" w14:textId="77777777" w14:noSpellErr="1">
            <w:pPr>
              <w:pStyle w:val="ListBullet"/>
              <w:rPr>
                <w:b w:val="1"/>
                <w:bCs w:val="1"/>
              </w:rPr>
            </w:pPr>
            <w:r w:rsidRPr="0E10E931" w:rsidR="002514A3">
              <w:rPr>
                <w:rFonts w:ascii="Times New Roman" w:hAnsi="Times New Roman" w:eastAsia="Times New Roman" w:cs="Times New Roman"/>
              </w:rPr>
              <w:t xml:space="preserve">Röntgenkontroll </w:t>
            </w:r>
            <w:r w:rsidR="002514A3">
              <w:rPr/>
              <w:t>efter slangdragning</w:t>
            </w:r>
            <w:r>
              <w:br/>
            </w:r>
            <w:r>
              <w:br/>
            </w:r>
            <w:r w:rsidRPr="0E10E931" w:rsidR="002514A3">
              <w:rPr>
                <w:b w:val="1"/>
                <w:bCs w:val="1"/>
              </w:rPr>
              <w:t>Komplikationer</w:t>
            </w:r>
            <w:r w:rsidRPr="0E10E931" w:rsidR="002514A3">
              <w:rPr>
                <w:b w:val="1"/>
                <w:bCs w:val="1"/>
              </w:rPr>
              <w:t xml:space="preserve"> </w:t>
            </w:r>
          </w:p>
          <w:p w:rsidRPr="002514A3" w:rsidR="002514A3" w:rsidP="00570702" w:rsidRDefault="002514A3" w14:paraId="504D040A" w14:textId="77777777">
            <w:pPr>
              <w:pStyle w:val="ListBullet"/>
            </w:pPr>
            <w:r w:rsidRPr="002514A3">
              <w:t xml:space="preserve">Feber är relativt vanligt och speglar den inflammatoriska reaktionen som man eftersträvat. Av samma anledning ses ofta en kraftig CRP-stegring dagarna efter behandlingen. </w:t>
            </w:r>
          </w:p>
          <w:p w:rsidRPr="002514A3" w:rsidR="002514A3" w:rsidP="00570702" w:rsidRDefault="002514A3" w14:paraId="35A0DCC2" w14:textId="77777777">
            <w:pPr>
              <w:pStyle w:val="ListBullet"/>
            </w:pPr>
            <w:r w:rsidRPr="002514A3">
              <w:t xml:space="preserve">Smärta är vanligt. I förebyggande syfte bör patienten premedicineras, helst med morfinanalgetika. I anslutning till behandlingen skall patienten ha en intravenös infart. Ordination skall också finnas på vid behovsbehandling med såväl perorala som parenterala analgetika. </w:t>
            </w:r>
          </w:p>
        </w:tc>
      </w:tr>
    </w:tbl>
    <w:p w:rsidRPr="002514A3" w:rsidR="002514A3" w:rsidP="002514A3" w:rsidRDefault="002514A3" w14:paraId="332B9793" w14:textId="77777777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514A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18C3" w:rsidRDefault="005C18C3" w14:paraId="39C2C7A1" w14:textId="77777777">
      <w:r>
        <w:separator/>
      </w:r>
    </w:p>
  </w:endnote>
  <w:endnote w:type="continuationSeparator" w:id="0">
    <w:p w:rsidR="005C18C3" w:rsidRDefault="005C18C3" w14:paraId="1471F9B5" w14:textId="77777777">
      <w:r>
        <w:continuationSeparator/>
      </w:r>
    </w:p>
  </w:endnote>
  <w:endnote w:type="continuationNotice" w:id="1">
    <w:p w:rsidR="005C18C3" w:rsidRDefault="005C18C3" w14:paraId="5D9800E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00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18C3" w:rsidRDefault="005C18C3" w14:paraId="2A12E70A" w14:textId="77777777"/>
  </w:footnote>
  <w:footnote w:type="continuationSeparator" w:id="0">
    <w:p w:rsidR="005C18C3" w:rsidRDefault="005C18C3" w14:paraId="620E1FC1" w14:textId="77777777">
      <w:r>
        <w:continuationSeparator/>
      </w:r>
    </w:p>
  </w:footnote>
  <w:footnote w:type="continuationNotice" w:id="1">
    <w:p w:rsidR="005C18C3" w:rsidRDefault="005C18C3" w14:paraId="3B1621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00F04B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6C6F66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275"/>
        </w:tabs>
        <w:ind w:left="275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995"/>
        </w:tabs>
        <w:ind w:left="1355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715"/>
        </w:tabs>
        <w:ind w:left="2075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435"/>
        </w:tabs>
        <w:ind w:left="2795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3155"/>
        </w:tabs>
        <w:ind w:left="3515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875"/>
        </w:tabs>
        <w:ind w:left="4235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595"/>
        </w:tabs>
        <w:ind w:left="4955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315"/>
        </w:tabs>
        <w:ind w:left="5675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6035"/>
        </w:tabs>
        <w:ind w:left="6395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7B5F6B"/>
    <w:multiLevelType w:val="multilevel"/>
    <w:tmpl w:val="9FF04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0315461"/>
    <w:multiLevelType w:val="multilevel"/>
    <w:tmpl w:val="A3242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4EB774E"/>
    <w:multiLevelType w:val="multilevel"/>
    <w:tmpl w:val="73F4E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26EE1F72"/>
    <w:multiLevelType w:val="multilevel"/>
    <w:tmpl w:val="31A63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344619AA"/>
    <w:multiLevelType w:val="hybridMultilevel"/>
    <w:tmpl w:val="857C5D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5750BC0"/>
    <w:multiLevelType w:val="multilevel"/>
    <w:tmpl w:val="C7348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35E138D7"/>
    <w:multiLevelType w:val="hybridMultilevel"/>
    <w:tmpl w:val="A4469D7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BB03F44"/>
    <w:multiLevelType w:val="multilevel"/>
    <w:tmpl w:val="95684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16834790">
    <w:abstractNumId w:val="25"/>
  </w:num>
  <w:num w:numId="2" w16cid:durableId="1904752769">
    <w:abstractNumId w:val="21"/>
  </w:num>
  <w:num w:numId="3" w16cid:durableId="2079785691">
    <w:abstractNumId w:val="0"/>
  </w:num>
  <w:num w:numId="4" w16cid:durableId="1186600566">
    <w:abstractNumId w:val="8"/>
  </w:num>
  <w:num w:numId="5" w16cid:durableId="1474906391">
    <w:abstractNumId w:val="23"/>
  </w:num>
  <w:num w:numId="6" w16cid:durableId="917326554">
    <w:abstractNumId w:val="3"/>
  </w:num>
  <w:num w:numId="7" w16cid:durableId="1453087425">
    <w:abstractNumId w:val="18"/>
  </w:num>
  <w:num w:numId="8" w16cid:durableId="1707606441">
    <w:abstractNumId w:val="15"/>
  </w:num>
  <w:num w:numId="9" w16cid:durableId="1379629792">
    <w:abstractNumId w:val="1"/>
  </w:num>
  <w:num w:numId="10" w16cid:durableId="698818133">
    <w:abstractNumId w:val="1"/>
  </w:num>
  <w:num w:numId="11" w16cid:durableId="1480806075">
    <w:abstractNumId w:val="4"/>
  </w:num>
  <w:num w:numId="12" w16cid:durableId="867763408">
    <w:abstractNumId w:val="6"/>
  </w:num>
  <w:num w:numId="13" w16cid:durableId="1058673744">
    <w:abstractNumId w:val="20"/>
  </w:num>
  <w:num w:numId="14" w16cid:durableId="2107143473">
    <w:abstractNumId w:val="16"/>
  </w:num>
  <w:num w:numId="15" w16cid:durableId="823161690">
    <w:abstractNumId w:val="9"/>
  </w:num>
  <w:num w:numId="16" w16cid:durableId="458768573">
    <w:abstractNumId w:val="19"/>
  </w:num>
  <w:num w:numId="17" w16cid:durableId="1172993278">
    <w:abstractNumId w:val="7"/>
  </w:num>
  <w:num w:numId="18" w16cid:durableId="119301306">
    <w:abstractNumId w:val="17"/>
  </w:num>
  <w:num w:numId="19" w16cid:durableId="127940765">
    <w:abstractNumId w:val="24"/>
  </w:num>
  <w:num w:numId="20" w16cid:durableId="665747208">
    <w:abstractNumId w:val="5"/>
  </w:num>
  <w:num w:numId="21" w16cid:durableId="1016149836">
    <w:abstractNumId w:val="2"/>
  </w:num>
  <w:num w:numId="22" w16cid:durableId="474491025">
    <w:abstractNumId w:val="22"/>
  </w:num>
  <w:num w:numId="23" w16cid:durableId="191069616">
    <w:abstractNumId w:val="11"/>
  </w:num>
  <w:num w:numId="24" w16cid:durableId="632712180">
    <w:abstractNumId w:val="10"/>
  </w:num>
  <w:num w:numId="25" w16cid:durableId="956178305">
    <w:abstractNumId w:val="13"/>
  </w:num>
  <w:num w:numId="26" w16cid:durableId="1013842890">
    <w:abstractNumId w:val="14"/>
  </w:num>
  <w:num w:numId="27" w16cid:durableId="9837136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2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14A"/>
    <w:rsid w:val="00050500"/>
    <w:rsid w:val="0005691C"/>
    <w:rsid w:val="00056ECB"/>
    <w:rsid w:val="00056ED5"/>
    <w:rsid w:val="000655CC"/>
    <w:rsid w:val="000700AE"/>
    <w:rsid w:val="0007286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92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FE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4A3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5A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81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7A9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2EB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70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8C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A41"/>
    <w:rsid w:val="006B0D29"/>
    <w:rsid w:val="006B1819"/>
    <w:rsid w:val="006B5DE7"/>
    <w:rsid w:val="006B69C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02D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62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1AA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213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C73"/>
    <w:rsid w:val="00D139CF"/>
    <w:rsid w:val="00D37E7F"/>
    <w:rsid w:val="00D47AD7"/>
    <w:rsid w:val="00D51529"/>
    <w:rsid w:val="00D85218"/>
    <w:rsid w:val="00D8677C"/>
    <w:rsid w:val="00D915B1"/>
    <w:rsid w:val="00DA299D"/>
    <w:rsid w:val="00DA65C4"/>
    <w:rsid w:val="00DD2BE0"/>
    <w:rsid w:val="00DE4447"/>
    <w:rsid w:val="00DE5DA2"/>
    <w:rsid w:val="00DF0033"/>
    <w:rsid w:val="00DF39E4"/>
    <w:rsid w:val="00E020E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971"/>
    <w:rsid w:val="00EA00CB"/>
    <w:rsid w:val="00EA1BAA"/>
    <w:rsid w:val="00EA3FCD"/>
    <w:rsid w:val="00EA42A0"/>
    <w:rsid w:val="00EB6714"/>
    <w:rsid w:val="00EC0A68"/>
    <w:rsid w:val="00EC5006"/>
    <w:rsid w:val="00ED49C3"/>
    <w:rsid w:val="00ED5388"/>
    <w:rsid w:val="00ED6CE8"/>
    <w:rsid w:val="00ED7AA6"/>
    <w:rsid w:val="00EE2A56"/>
    <w:rsid w:val="00EE3818"/>
    <w:rsid w:val="00F03970"/>
    <w:rsid w:val="00F22264"/>
    <w:rsid w:val="00F2564D"/>
    <w:rsid w:val="00F35B05"/>
    <w:rsid w:val="00F413D9"/>
    <w:rsid w:val="00F5135F"/>
    <w:rsid w:val="00F51F78"/>
    <w:rsid w:val="00F57B39"/>
    <w:rsid w:val="00F86F47"/>
    <w:rsid w:val="00F90B64"/>
    <w:rsid w:val="00FA519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8F384C"/>
    <w:rsid w:val="0E10E931"/>
    <w:rsid w:val="46D8204A"/>
    <w:rsid w:val="4EA9B483"/>
    <w:rsid w:val="647B2B65"/>
    <w:rsid w:val="6B2CF8ED"/>
    <w:rsid w:val="7BCB5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DD64740-719F-4822-B348-66BE159677A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26ee491381bd4c8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ac44fc-bd1f-4dba-a1ce-6606fd2aa4ef}"/>
      </w:docPartPr>
      <w:docPartBody>
        <w:p w14:paraId="5CA1E59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Pleurodesbehandling - lungmedicin</dc:title>
  <dc:subject/>
  <dc:creator>patrik.jens.johansson@vgregion.se</dc:creator>
  <keywords/>
  <lastModifiedBy>Synnöve Alves</lastModifiedBy>
  <revision>20</revision>
  <lastPrinted>2016-03-31T19:56:00.0000000Z</lastPrinted>
  <dcterms:created xsi:type="dcterms:W3CDTF">2022-03-04T19:26:00.0000000Z</dcterms:created>
  <dcterms:modified xsi:type="dcterms:W3CDTF">2022-11-15T21:20:34.0000000Z</dcterms:modified>
</coreProperties>
</file>