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B6454C" w14:textId="77777777" w:rsidR="0095222A" w:rsidRDefault="0095222A" w:rsidP="00F35B05">
      <w:pPr>
        <w:pStyle w:val="Rubrik2"/>
        <w:sectPr w:rsidR="0095222A" w:rsidSect="0095222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ADF038F" w14:textId="466BC526" w:rsidR="00825848" w:rsidRPr="00CC28EB" w:rsidRDefault="00825848" w:rsidP="001E7CB5">
      <w:pPr>
        <w:pStyle w:val="Rubrik1"/>
        <w:ind w:left="567"/>
        <w:rPr>
          <w:rFonts w:ascii="Verdana" w:hAnsi="Verdana"/>
          <w:b/>
          <w:sz w:val="44"/>
        </w:rPr>
      </w:pPr>
      <w:r w:rsidRPr="00CC28EB">
        <w:rPr>
          <w:rFonts w:ascii="Verdana" w:hAnsi="Verdana"/>
          <w:b/>
          <w:sz w:val="44"/>
        </w:rPr>
        <w:t xml:space="preserve">Riskinformation inför pacemaker eller CRTp- behandling </w:t>
      </w:r>
      <w:r w:rsidR="00CC62C1" w:rsidRPr="00CC28EB">
        <w:rPr>
          <w:rFonts w:ascii="Verdana" w:hAnsi="Verdana"/>
          <w:b/>
          <w:sz w:val="44"/>
        </w:rPr>
        <w:t>- kardiologi</w:t>
      </w:r>
    </w:p>
    <w:p w14:paraId="338D6142" w14:textId="4569E766" w:rsidR="0095222A" w:rsidRPr="00845A9C" w:rsidRDefault="0095222A" w:rsidP="00845A9C">
      <w:pPr>
        <w:pStyle w:val="Rubrik2"/>
        <w:ind w:left="567" w:right="-143"/>
        <w:rPr>
          <w:rFonts w:ascii="Verdana" w:hAnsi="Verdana"/>
          <w:sz w:val="36"/>
        </w:rPr>
      </w:pPr>
      <w:r w:rsidRPr="00845A9C">
        <w:rPr>
          <w:rFonts w:ascii="Verdana" w:hAnsi="Verdana"/>
          <w:sz w:val="36"/>
        </w:rPr>
        <w:t>Revideringar i denna version</w:t>
      </w:r>
    </w:p>
    <w:p w14:paraId="0888DEBA" w14:textId="3E93C1A5" w:rsidR="0095222A" w:rsidRPr="00756C51" w:rsidRDefault="0095222A" w:rsidP="00756C51">
      <w:pPr>
        <w:spacing w:line="360" w:lineRule="auto"/>
        <w:ind w:left="567" w:right="-143"/>
        <w:rPr>
          <w:rFonts w:ascii="Georgia" w:hAnsi="Georgia"/>
        </w:rPr>
      </w:pPr>
      <w:r w:rsidRPr="00756C51">
        <w:rPr>
          <w:rFonts w:ascii="Georgia" w:hAnsi="Georgia"/>
        </w:rPr>
        <w:t>Förlängd giltighet.</w:t>
      </w:r>
    </w:p>
    <w:p w14:paraId="05D53EBF" w14:textId="77777777" w:rsidR="0095222A" w:rsidRPr="00845A9C" w:rsidRDefault="0095222A" w:rsidP="00845A9C">
      <w:pPr>
        <w:pStyle w:val="Rubrik2"/>
        <w:ind w:left="567" w:right="-143"/>
        <w:rPr>
          <w:rFonts w:ascii="Verdana" w:hAnsi="Verdana"/>
          <w:sz w:val="36"/>
        </w:rPr>
      </w:pPr>
      <w:r w:rsidRPr="00845A9C">
        <w:rPr>
          <w:rFonts w:ascii="Verdana" w:hAnsi="Verdana"/>
          <w:sz w:val="36"/>
        </w:rPr>
        <w:t>Syfte</w:t>
      </w:r>
    </w:p>
    <w:p w14:paraId="5E37A2FC" w14:textId="0697C8EC" w:rsidR="0095222A" w:rsidRPr="00756C51" w:rsidRDefault="0095222A" w:rsidP="00756C51">
      <w:pPr>
        <w:spacing w:line="360" w:lineRule="auto"/>
        <w:ind w:left="567" w:right="-143"/>
        <w:rPr>
          <w:rFonts w:ascii="Georgia" w:hAnsi="Georgia"/>
        </w:rPr>
      </w:pPr>
      <w:r w:rsidRPr="00756C51">
        <w:rPr>
          <w:rFonts w:ascii="Georgia" w:hAnsi="Georgia"/>
        </w:rPr>
        <w:t>Att ge patienter erfordrad kunskap om nyttan resp. risker med att genomgå pacemaker/CRTp-behandling och därmed kunna vara delaktig i beslutet om att genomgå behandlingen.</w:t>
      </w:r>
    </w:p>
    <w:p w14:paraId="1774883F" w14:textId="77777777" w:rsidR="0095222A" w:rsidRPr="00845A9C" w:rsidRDefault="0095222A" w:rsidP="00845A9C">
      <w:pPr>
        <w:pStyle w:val="Rubrik2"/>
        <w:ind w:left="567" w:right="-143"/>
        <w:rPr>
          <w:rFonts w:ascii="Verdana" w:hAnsi="Verdana"/>
          <w:sz w:val="36"/>
        </w:rPr>
      </w:pPr>
      <w:r w:rsidRPr="00845A9C">
        <w:rPr>
          <w:rFonts w:ascii="Verdana" w:hAnsi="Verdana"/>
          <w:sz w:val="36"/>
        </w:rPr>
        <w:t>Bakgrund</w:t>
      </w:r>
    </w:p>
    <w:p w14:paraId="6C9BA589" w14:textId="77777777" w:rsidR="0095222A" w:rsidRPr="00756C51" w:rsidRDefault="0095222A" w:rsidP="00756C51">
      <w:pPr>
        <w:spacing w:line="360" w:lineRule="auto"/>
        <w:ind w:left="567" w:right="-143"/>
        <w:rPr>
          <w:rFonts w:ascii="Georgia" w:hAnsi="Georgia"/>
        </w:rPr>
      </w:pPr>
      <w:r w:rsidRPr="00756C51">
        <w:rPr>
          <w:rFonts w:ascii="Georgia" w:hAnsi="Georgia"/>
        </w:rPr>
        <w:t>Rätten till information och inflytande är av avgörande betydelse för patientens möjlighet att utöva sitt självbestämmande och vara delaktig i vården. Först ska patienten få information, individuellt anpassad (3), innan den ger sitt samtycke. Patienten kan när som helst ta tillbaka sitt samtycke och då få information om vilka konsekvenser det kan medföra (3).</w:t>
      </w:r>
    </w:p>
    <w:p w14:paraId="5BB5A549" w14:textId="6D2B4080" w:rsidR="0095222A" w:rsidRPr="00756C51" w:rsidRDefault="0095222A" w:rsidP="00756C51">
      <w:pPr>
        <w:spacing w:line="360" w:lineRule="auto"/>
        <w:ind w:left="567" w:right="-143"/>
        <w:rPr>
          <w:rFonts w:ascii="Georgia" w:hAnsi="Georgia"/>
        </w:rPr>
      </w:pPr>
      <w:r w:rsidRPr="00756C51">
        <w:rPr>
          <w:rFonts w:ascii="Georgia" w:hAnsi="Georgia"/>
        </w:rPr>
        <w:t xml:space="preserve">Inom hälso- och sjukvård tillämpas ibland hypotetiskt samtycke för att kunna sätta in behandlingsåtgärder när den enskilde själv är oförmögen att ge ett samtycke, till exempel på grund av medvetslöshet. </w:t>
      </w:r>
    </w:p>
    <w:p w14:paraId="6292D163" w14:textId="77777777" w:rsidR="0095222A" w:rsidRPr="00845A9C" w:rsidRDefault="0095222A" w:rsidP="00845A9C">
      <w:pPr>
        <w:pStyle w:val="Rubrik2"/>
        <w:ind w:left="567" w:right="-143"/>
        <w:rPr>
          <w:rFonts w:ascii="Verdana" w:hAnsi="Verdana"/>
          <w:sz w:val="36"/>
        </w:rPr>
      </w:pPr>
      <w:r w:rsidRPr="00845A9C">
        <w:rPr>
          <w:rFonts w:ascii="Verdana" w:hAnsi="Verdana"/>
          <w:sz w:val="36"/>
        </w:rPr>
        <w:t>Arbetsbeskrivning</w:t>
      </w:r>
    </w:p>
    <w:p w14:paraId="49DE2FF7" w14:textId="25D4E3A3" w:rsidR="0095222A" w:rsidRPr="00756C51" w:rsidRDefault="0095222A" w:rsidP="00756C51">
      <w:pPr>
        <w:spacing w:line="360" w:lineRule="auto"/>
        <w:ind w:left="567" w:right="-143"/>
        <w:rPr>
          <w:rFonts w:ascii="Georgia" w:hAnsi="Georgia"/>
          <w:i/>
          <w:iCs/>
        </w:rPr>
      </w:pPr>
      <w:r w:rsidRPr="00756C51">
        <w:rPr>
          <w:rFonts w:ascii="Georgia" w:hAnsi="Georgia"/>
          <w:i/>
          <w:iCs/>
        </w:rPr>
        <w:t>Medvetet avsteg från rutinen dokumenteras i Melior om rutinen är kopplad till patient. Övriga orsaker till avsteg från rutinen rapporteras i MedControlPRO.</w:t>
      </w:r>
    </w:p>
    <w:p w14:paraId="4320CA3B" w14:textId="77777777" w:rsidR="006423E1" w:rsidRDefault="006423E1" w:rsidP="006423E1">
      <w:pPr>
        <w:spacing w:before="240" w:after="40" w:line="240" w:lineRule="auto"/>
        <w:ind w:left="567" w:right="867"/>
        <w:rPr>
          <w:i/>
          <w:iCs/>
        </w:rPr>
      </w:pPr>
    </w:p>
    <w:p w14:paraId="48DA64B7" w14:textId="77777777" w:rsidR="006423E1" w:rsidRPr="001D0D5A" w:rsidRDefault="006423E1" w:rsidP="006423E1">
      <w:pPr>
        <w:spacing w:before="240" w:after="40" w:line="240" w:lineRule="auto"/>
        <w:ind w:left="567" w:right="867"/>
        <w:rPr>
          <w:i/>
          <w:iCs/>
        </w:rPr>
      </w:pPr>
    </w:p>
    <w:p w14:paraId="6BE2E002" w14:textId="77777777" w:rsidR="0095222A" w:rsidRPr="00C202C7" w:rsidRDefault="0095222A" w:rsidP="00C202C7">
      <w:pPr>
        <w:spacing w:line="360" w:lineRule="auto"/>
        <w:ind w:left="567" w:right="-143"/>
        <w:rPr>
          <w:rFonts w:ascii="Georgia" w:hAnsi="Georgia"/>
          <w:b/>
          <w:bCs/>
        </w:rPr>
      </w:pPr>
      <w:r w:rsidRPr="00C202C7">
        <w:rPr>
          <w:rFonts w:ascii="Georgia" w:hAnsi="Georgia"/>
          <w:b/>
          <w:bCs/>
        </w:rPr>
        <w:t>Hur ska informationen lämnas?</w:t>
      </w:r>
    </w:p>
    <w:p w14:paraId="79B89F4A" w14:textId="77777777" w:rsidR="0095222A" w:rsidRPr="0095222A" w:rsidRDefault="0095222A" w:rsidP="0095222A">
      <w:pPr>
        <w:spacing w:after="0" w:line="240" w:lineRule="auto"/>
        <w:ind w:left="0" w:right="0"/>
        <w:rPr>
          <w:rFonts w:ascii="Arial" w:hAnsi="Arial"/>
          <w:b/>
          <w:sz w:val="20"/>
        </w:rPr>
      </w:pPr>
    </w:p>
    <w:p w14:paraId="3AC3CFBF" w14:textId="77777777" w:rsidR="0095222A" w:rsidRPr="00756C51" w:rsidRDefault="0095222A" w:rsidP="00756C51">
      <w:pPr>
        <w:pStyle w:val="Liststycke"/>
        <w:numPr>
          <w:ilvl w:val="0"/>
          <w:numId w:val="25"/>
        </w:numPr>
        <w:spacing w:line="360" w:lineRule="auto"/>
        <w:ind w:right="-143"/>
        <w:rPr>
          <w:rFonts w:ascii="Georgia" w:hAnsi="Georgia"/>
        </w:rPr>
      </w:pPr>
      <w:r w:rsidRPr="00756C51">
        <w:rPr>
          <w:rFonts w:ascii="Georgia" w:hAnsi="Georgia"/>
        </w:rPr>
        <w:t>Elektiva patienter – får skriftlig riskinformation samt broschyren ”Att leva med pacemaker…” skickat tillsammans med kallelse till operation.</w:t>
      </w:r>
    </w:p>
    <w:p w14:paraId="0505A197" w14:textId="77777777" w:rsidR="0095222A" w:rsidRPr="00756C51" w:rsidRDefault="0095222A" w:rsidP="00756C51">
      <w:pPr>
        <w:pStyle w:val="Liststycke"/>
        <w:numPr>
          <w:ilvl w:val="0"/>
          <w:numId w:val="25"/>
        </w:numPr>
        <w:spacing w:line="360" w:lineRule="auto"/>
        <w:ind w:right="-143"/>
        <w:rPr>
          <w:rFonts w:ascii="Georgia" w:hAnsi="Georgia"/>
        </w:rPr>
      </w:pPr>
      <w:r w:rsidRPr="00756C51">
        <w:rPr>
          <w:rFonts w:ascii="Georgia" w:hAnsi="Georgia"/>
        </w:rPr>
        <w:t>Patienter inneliggande på avd 32 – avdelningsläkare ansvarar för att patienten får information. Sjuksköterska kan dela ut skriftlig information och informera om behandling.</w:t>
      </w:r>
    </w:p>
    <w:p w14:paraId="35506BF1" w14:textId="77777777" w:rsidR="0095222A" w:rsidRPr="00C202C7" w:rsidRDefault="0095222A" w:rsidP="00C202C7">
      <w:pPr>
        <w:spacing w:line="360" w:lineRule="auto"/>
        <w:ind w:left="567" w:right="-143"/>
        <w:rPr>
          <w:rFonts w:ascii="Georgia" w:hAnsi="Georgia"/>
          <w:b/>
          <w:bCs/>
        </w:rPr>
      </w:pPr>
      <w:r w:rsidRPr="00C202C7">
        <w:rPr>
          <w:rFonts w:ascii="Georgia" w:hAnsi="Georgia"/>
          <w:b/>
          <w:bCs/>
        </w:rPr>
        <w:t>Hur ber man om patientens ställningstagande?</w:t>
      </w:r>
    </w:p>
    <w:p w14:paraId="4ECFA1BA" w14:textId="2FFD7106" w:rsidR="0095222A" w:rsidRPr="00E84009" w:rsidRDefault="0095222A" w:rsidP="00E84009">
      <w:pPr>
        <w:spacing w:line="360" w:lineRule="auto"/>
        <w:ind w:left="567" w:right="-143"/>
        <w:rPr>
          <w:rFonts w:ascii="Georgia" w:hAnsi="Georgia"/>
        </w:rPr>
      </w:pPr>
      <w:r w:rsidRPr="00E84009">
        <w:rPr>
          <w:rFonts w:ascii="Georgia" w:hAnsi="Georgia"/>
        </w:rPr>
        <w:t>Patienten tillfrågas om samtycke till att genomgå pacemakerbehandling muntligen eller att hen på annat sätt visar att hen samtycker till den aktuella åtgärden. Om patienten väljer att avstå ska hen få information om vilka konsekvenser det kan medföra.</w:t>
      </w:r>
    </w:p>
    <w:p w14:paraId="0E7C37C3" w14:textId="77777777" w:rsidR="0095222A" w:rsidRPr="00C202C7" w:rsidRDefault="0095222A" w:rsidP="00C202C7">
      <w:pPr>
        <w:spacing w:line="360" w:lineRule="auto"/>
        <w:ind w:left="567" w:right="-143"/>
        <w:rPr>
          <w:rFonts w:ascii="Georgia" w:hAnsi="Georgia"/>
          <w:b/>
          <w:bCs/>
        </w:rPr>
      </w:pPr>
      <w:r w:rsidRPr="00C202C7">
        <w:rPr>
          <w:rFonts w:ascii="Georgia" w:hAnsi="Georgia"/>
          <w:b/>
          <w:bCs/>
        </w:rPr>
        <w:t xml:space="preserve">Dokumentation </w:t>
      </w:r>
    </w:p>
    <w:p w14:paraId="3E901E10" w14:textId="6A2C1968" w:rsidR="0095222A" w:rsidRPr="00E84009" w:rsidRDefault="0095222A" w:rsidP="006423E1">
      <w:pPr>
        <w:ind w:left="567"/>
        <w:rPr>
          <w:rFonts w:ascii="Georgia" w:hAnsi="Georgia"/>
        </w:rPr>
      </w:pPr>
      <w:r w:rsidRPr="00E84009">
        <w:rPr>
          <w:rFonts w:ascii="Georgia" w:hAnsi="Georgia"/>
        </w:rPr>
        <w:t>I Melior dokumenteras hur information är given och hur den har mottagits. Detta görs i mallen ”Pacemakerinplantation” under sökordet ”Information”.</w:t>
      </w:r>
      <w:r w:rsidRPr="00E84009">
        <w:rPr>
          <w:rFonts w:ascii="Georgia" w:hAnsi="Georgia"/>
        </w:rPr>
        <w:br/>
        <w:t>Uppgift om att patienten har beslutat att avstå från viss vård och behandling ska också antecknas i journalen.</w:t>
      </w:r>
    </w:p>
    <w:p w14:paraId="39DE2487" w14:textId="77777777" w:rsidR="0095222A" w:rsidRPr="00845A9C" w:rsidRDefault="0095222A" w:rsidP="00845A9C">
      <w:pPr>
        <w:pStyle w:val="Rubrik2"/>
        <w:ind w:left="567" w:right="-143"/>
        <w:rPr>
          <w:rFonts w:ascii="Verdana" w:hAnsi="Verdana"/>
          <w:sz w:val="36"/>
        </w:rPr>
      </w:pPr>
      <w:r w:rsidRPr="00845A9C">
        <w:rPr>
          <w:rFonts w:ascii="Verdana" w:hAnsi="Verdana"/>
          <w:sz w:val="36"/>
        </w:rPr>
        <w:t>Arbetsgrupp</w:t>
      </w:r>
    </w:p>
    <w:p w14:paraId="1A2C2B48" w14:textId="77777777" w:rsidR="0095222A" w:rsidRPr="00E84009" w:rsidRDefault="0095222A" w:rsidP="00E84009">
      <w:pPr>
        <w:spacing w:line="360" w:lineRule="auto"/>
        <w:ind w:left="567" w:right="-143"/>
        <w:rPr>
          <w:rFonts w:ascii="Georgia" w:hAnsi="Georgia"/>
        </w:rPr>
      </w:pPr>
      <w:r w:rsidRPr="00E84009">
        <w:rPr>
          <w:rFonts w:ascii="Georgia" w:hAnsi="Georgia"/>
        </w:rPr>
        <w:t>Daniel Hellner, kardiolog</w:t>
      </w:r>
      <w:r w:rsidRPr="00E84009">
        <w:rPr>
          <w:rFonts w:ascii="Georgia" w:hAnsi="Georgia"/>
        </w:rPr>
        <w:br/>
        <w:t>Kardiologkliniken SkaS Skövde</w:t>
      </w:r>
    </w:p>
    <w:p w14:paraId="2B8533A3" w14:textId="77777777" w:rsidR="0095222A" w:rsidRPr="006423E1" w:rsidRDefault="0095222A" w:rsidP="006423E1">
      <w:pPr>
        <w:ind w:left="567"/>
      </w:pPr>
    </w:p>
    <w:p w14:paraId="3EA8233D" w14:textId="77777777" w:rsidR="0095222A" w:rsidRPr="0095222A" w:rsidRDefault="0095222A" w:rsidP="0095222A">
      <w:pPr>
        <w:spacing w:after="0" w:line="240" w:lineRule="auto"/>
        <w:ind w:left="0" w:right="0"/>
        <w:rPr>
          <w:rFonts w:ascii="Arial" w:hAnsi="Arial"/>
          <w:sz w:val="20"/>
        </w:rPr>
      </w:pPr>
    </w:p>
    <w:p w14:paraId="535CAB42" w14:textId="77777777" w:rsidR="0095222A" w:rsidRPr="00845A9C" w:rsidRDefault="0095222A" w:rsidP="00845A9C">
      <w:pPr>
        <w:pStyle w:val="Rubrik2"/>
        <w:ind w:left="567" w:right="-143"/>
        <w:rPr>
          <w:rFonts w:ascii="Verdana" w:hAnsi="Verdana"/>
          <w:sz w:val="36"/>
        </w:rPr>
      </w:pPr>
      <w:r w:rsidRPr="00845A9C">
        <w:rPr>
          <w:rFonts w:ascii="Verdana" w:hAnsi="Verdana"/>
          <w:sz w:val="36"/>
        </w:rPr>
        <w:t>Käll- och litteraturförteckning</w:t>
      </w:r>
    </w:p>
    <w:p w14:paraId="2522E37C" w14:textId="4A449157" w:rsidR="0095222A" w:rsidRPr="00E84009" w:rsidRDefault="00E84009" w:rsidP="00E84009">
      <w:pPr>
        <w:pStyle w:val="Liststycke"/>
        <w:numPr>
          <w:ilvl w:val="0"/>
          <w:numId w:val="26"/>
        </w:numPr>
        <w:spacing w:line="360" w:lineRule="auto"/>
        <w:ind w:right="-143"/>
        <w:rPr>
          <w:rFonts w:ascii="Georgia" w:hAnsi="Georgia"/>
        </w:rPr>
      </w:pPr>
      <w:r>
        <w:rPr>
          <w:rFonts w:ascii="Arial" w:eastAsia="Calibri" w:hAnsi="Arial"/>
          <w:sz w:val="20"/>
          <w:szCs w:val="22"/>
          <w:lang w:eastAsia="en-US"/>
        </w:rPr>
        <w:t>”</w:t>
      </w:r>
      <w:r w:rsidR="0095222A" w:rsidRPr="00E84009">
        <w:rPr>
          <w:rFonts w:ascii="Georgia" w:hAnsi="Georgia"/>
        </w:rPr>
        <w:t>Din skyldighet att informera och göra patienten delaktig” Stockholm: Socialstyrelsen; Fjärde upplagan 2015 ISBN 978-91-7555-307-8 (1)</w:t>
      </w:r>
    </w:p>
    <w:p w14:paraId="467DE416" w14:textId="77777777" w:rsidR="0095222A" w:rsidRPr="00E84009" w:rsidRDefault="0095222A" w:rsidP="00E84009">
      <w:pPr>
        <w:pStyle w:val="Liststycke"/>
        <w:numPr>
          <w:ilvl w:val="0"/>
          <w:numId w:val="26"/>
        </w:numPr>
        <w:spacing w:line="360" w:lineRule="auto"/>
        <w:ind w:right="-143"/>
        <w:rPr>
          <w:rFonts w:ascii="Georgia" w:hAnsi="Georgia"/>
        </w:rPr>
      </w:pPr>
      <w:r w:rsidRPr="00E84009">
        <w:rPr>
          <w:rFonts w:ascii="Georgia" w:hAnsi="Georgia"/>
        </w:rPr>
        <w:t>Hälso- och sjukvårdslagen (1982:763)</w:t>
      </w:r>
    </w:p>
    <w:p w14:paraId="66A40A3D" w14:textId="77777777" w:rsidR="0095222A" w:rsidRPr="00E84009" w:rsidRDefault="0095222A" w:rsidP="00E84009">
      <w:pPr>
        <w:pStyle w:val="Liststycke"/>
        <w:numPr>
          <w:ilvl w:val="0"/>
          <w:numId w:val="26"/>
        </w:numPr>
        <w:spacing w:line="360" w:lineRule="auto"/>
        <w:ind w:right="-143"/>
        <w:rPr>
          <w:rFonts w:ascii="Georgia" w:hAnsi="Georgia"/>
        </w:rPr>
      </w:pPr>
      <w:r w:rsidRPr="00E84009">
        <w:rPr>
          <w:rFonts w:ascii="Georgia" w:hAnsi="Georgia"/>
        </w:rPr>
        <w:t>Patientlagen (2014:821)</w:t>
      </w:r>
    </w:p>
    <w:p w14:paraId="3E29B5BB" w14:textId="77777777" w:rsidR="0095222A" w:rsidRPr="00E84009" w:rsidRDefault="0095222A" w:rsidP="00E84009">
      <w:pPr>
        <w:pStyle w:val="Liststycke"/>
        <w:numPr>
          <w:ilvl w:val="0"/>
          <w:numId w:val="26"/>
        </w:numPr>
        <w:spacing w:line="360" w:lineRule="auto"/>
        <w:ind w:right="-143"/>
        <w:rPr>
          <w:rFonts w:ascii="Georgia" w:hAnsi="Georgia"/>
        </w:rPr>
      </w:pPr>
      <w:r w:rsidRPr="00E84009">
        <w:rPr>
          <w:rFonts w:ascii="Georgia" w:hAnsi="Georgia"/>
        </w:rPr>
        <w:t>Patientdatalagen (2008:958)</w:t>
      </w:r>
    </w:p>
    <w:p w14:paraId="612D8C2A" w14:textId="77777777" w:rsidR="0095222A" w:rsidRPr="0095222A" w:rsidRDefault="0095222A" w:rsidP="0095222A">
      <w:pPr>
        <w:spacing w:after="0" w:line="240" w:lineRule="auto"/>
        <w:ind w:left="0" w:right="0"/>
        <w:rPr>
          <w:rFonts w:ascii="Arial" w:hAnsi="Arial"/>
          <w:sz w:val="20"/>
        </w:rPr>
      </w:pPr>
    </w:p>
    <w:p w14:paraId="2B67212B" w14:textId="77777777" w:rsidR="0095222A" w:rsidRPr="0095222A" w:rsidRDefault="0095222A" w:rsidP="0095222A">
      <w:pPr>
        <w:spacing w:after="0" w:line="240" w:lineRule="auto"/>
        <w:ind w:left="0" w:right="0"/>
        <w:rPr>
          <w:rFonts w:ascii="Arial" w:hAnsi="Arial"/>
          <w:sz w:val="20"/>
        </w:rPr>
      </w:pPr>
    </w:p>
    <w:p w14:paraId="2E703667" w14:textId="77777777" w:rsidR="0095222A" w:rsidRPr="0095222A" w:rsidRDefault="0095222A" w:rsidP="0095222A">
      <w:pPr>
        <w:spacing w:after="0" w:line="240" w:lineRule="auto"/>
        <w:ind w:left="0" w:right="0"/>
        <w:rPr>
          <w:rFonts w:ascii="Arial" w:hAnsi="Arial"/>
          <w:sz w:val="20"/>
        </w:rPr>
      </w:pPr>
    </w:p>
    <w:p w14:paraId="3F3CDFDF" w14:textId="77777777" w:rsidR="0095222A" w:rsidRPr="0095222A" w:rsidRDefault="0095222A" w:rsidP="0095222A">
      <w:pPr>
        <w:autoSpaceDE w:val="0"/>
        <w:autoSpaceDN w:val="0"/>
        <w:adjustRightInd w:val="0"/>
        <w:spacing w:after="0" w:line="240" w:lineRule="auto"/>
        <w:ind w:left="0" w:right="0"/>
        <w:rPr>
          <w:rFonts w:ascii="Arial" w:hAnsi="Arial" w:cs="Arial"/>
          <w:b/>
          <w:bCs/>
          <w:sz w:val="28"/>
          <w:szCs w:val="28"/>
        </w:rPr>
      </w:pPr>
    </w:p>
    <w:p w14:paraId="06009879" w14:textId="1F7D47F5" w:rsidR="0095222A" w:rsidRPr="0097136A" w:rsidRDefault="0095222A" w:rsidP="0095222A">
      <w:pPr>
        <w:autoSpaceDE w:val="0"/>
        <w:autoSpaceDN w:val="0"/>
        <w:adjustRightInd w:val="0"/>
        <w:spacing w:after="0" w:line="240" w:lineRule="auto"/>
        <w:ind w:left="0" w:right="0"/>
        <w:rPr>
          <w:rFonts w:ascii="Arial" w:hAnsi="Arial" w:cs="Arial"/>
          <w:bCs/>
          <w:i/>
          <w:sz w:val="28"/>
          <w:szCs w:val="28"/>
        </w:rPr>
      </w:pPr>
      <w:r w:rsidRPr="0097136A">
        <w:rPr>
          <w:rFonts w:ascii="Arial" w:hAnsi="Arial" w:cs="Arial"/>
          <w:bCs/>
          <w:i/>
          <w:sz w:val="28"/>
          <w:szCs w:val="28"/>
        </w:rPr>
        <w:lastRenderedPageBreak/>
        <w:t>Till patienten</w:t>
      </w:r>
      <w:r w:rsidR="0097136A">
        <w:rPr>
          <w:rFonts w:ascii="Arial" w:hAnsi="Arial" w:cs="Arial"/>
          <w:bCs/>
          <w:i/>
          <w:sz w:val="28"/>
          <w:szCs w:val="28"/>
        </w:rPr>
        <w:t>:</w:t>
      </w:r>
    </w:p>
    <w:p w14:paraId="5FE61C7E" w14:textId="77777777" w:rsidR="0095222A" w:rsidRPr="0095222A" w:rsidRDefault="0095222A" w:rsidP="0095222A">
      <w:pPr>
        <w:autoSpaceDE w:val="0"/>
        <w:autoSpaceDN w:val="0"/>
        <w:adjustRightInd w:val="0"/>
        <w:spacing w:after="0" w:line="240" w:lineRule="auto"/>
        <w:ind w:left="0" w:right="0"/>
        <w:rPr>
          <w:rFonts w:ascii="Arial" w:hAnsi="Arial" w:cs="Arial"/>
          <w:b/>
          <w:bCs/>
          <w:sz w:val="28"/>
          <w:szCs w:val="28"/>
        </w:rPr>
      </w:pPr>
    </w:p>
    <w:p w14:paraId="3F7A300D" w14:textId="097577B9" w:rsidR="0095222A" w:rsidRPr="00431EDF" w:rsidRDefault="0095222A" w:rsidP="00431EDF">
      <w:pPr>
        <w:pStyle w:val="Rubrik1"/>
        <w:ind w:left="567"/>
        <w:rPr>
          <w:rFonts w:ascii="Verdana" w:hAnsi="Verdana"/>
          <w:b/>
          <w:sz w:val="44"/>
        </w:rPr>
      </w:pPr>
      <w:r w:rsidRPr="00431EDF">
        <w:rPr>
          <w:rFonts w:ascii="Verdana" w:hAnsi="Verdana"/>
          <w:b/>
          <w:sz w:val="44"/>
        </w:rPr>
        <w:t>Information om pacemakerbehandling – SkaS</w:t>
      </w:r>
    </w:p>
    <w:p w14:paraId="67EF467A" w14:textId="77777777" w:rsidR="00431EDF" w:rsidRPr="00431EDF" w:rsidRDefault="00431EDF" w:rsidP="0095222A">
      <w:pPr>
        <w:autoSpaceDE w:val="0"/>
        <w:autoSpaceDN w:val="0"/>
        <w:adjustRightInd w:val="0"/>
        <w:spacing w:after="0" w:line="240" w:lineRule="auto"/>
        <w:ind w:left="0" w:right="0"/>
        <w:rPr>
          <w:rFonts w:ascii="Arial" w:hAnsi="Arial" w:cs="Arial"/>
          <w:b/>
          <w:sz w:val="40"/>
          <w:szCs w:val="40"/>
        </w:rPr>
      </w:pPr>
    </w:p>
    <w:p w14:paraId="4D922F86" w14:textId="77777777" w:rsidR="0095222A" w:rsidRPr="0097136A" w:rsidRDefault="0095222A" w:rsidP="0097136A">
      <w:pPr>
        <w:spacing w:line="360" w:lineRule="auto"/>
        <w:ind w:left="567" w:right="-143"/>
        <w:rPr>
          <w:rFonts w:ascii="Georgia" w:hAnsi="Georgia"/>
          <w:b/>
          <w:bCs/>
        </w:rPr>
      </w:pPr>
      <w:r w:rsidRPr="0097136A">
        <w:rPr>
          <w:rFonts w:ascii="Georgia" w:hAnsi="Georgia"/>
          <w:b/>
          <w:bCs/>
        </w:rPr>
        <w:t>Pacemaker - Funktion</w:t>
      </w:r>
    </w:p>
    <w:p w14:paraId="3FF070F6" w14:textId="3E3AC471" w:rsidR="0095222A" w:rsidRPr="0097136A" w:rsidRDefault="0095222A" w:rsidP="0097136A">
      <w:pPr>
        <w:spacing w:line="360" w:lineRule="auto"/>
        <w:ind w:left="567" w:right="-143"/>
        <w:rPr>
          <w:rFonts w:ascii="Georgia" w:hAnsi="Georgia"/>
        </w:rPr>
      </w:pPr>
      <w:r w:rsidRPr="0097136A">
        <w:rPr>
          <w:rFonts w:ascii="Georgia" w:hAnsi="Georgia"/>
        </w:rPr>
        <w:t>En pacemaker är en inopererad elektronisk apparat vars uppgift är att övervaka hjärtats rytm och vid behov behandla störningar i hjärtrytmen. Pacemakersystemet består av en dosa som ligger under huden. Det består även av en eller flera sladdar, sk elektroder, som införs i ett blodkärl i närheten av dosan och har ena änden placerad i hjärtat och den andra ansluten till pacemakern.</w:t>
      </w:r>
    </w:p>
    <w:p w14:paraId="23C62DEE" w14:textId="61204380" w:rsidR="0095222A" w:rsidRPr="0097136A" w:rsidRDefault="0095222A" w:rsidP="0097136A">
      <w:pPr>
        <w:spacing w:line="360" w:lineRule="auto"/>
        <w:ind w:left="567" w:right="-143"/>
        <w:rPr>
          <w:rFonts w:ascii="Georgia" w:hAnsi="Georgia"/>
        </w:rPr>
      </w:pPr>
      <w:r w:rsidRPr="0097136A">
        <w:rPr>
          <w:rFonts w:ascii="Georgia" w:hAnsi="Georgia"/>
        </w:rPr>
        <w:t>Om hjärtat skulle slå för långsamt, vilket kan leda till att man t ex svimmar, avger systemet impulser till hjärtat på samma sätt som ett tändstift i en motor. Dessa impulser retar hjärtat till att dra ihop sig och ger därmed upphov till hjärtslag. Pacemakern upprätthåller på så sätt en lagom hög hjärtfrekvens. Dessa impulser är svaga och känns oftast inte alls.</w:t>
      </w:r>
    </w:p>
    <w:p w14:paraId="04DCB67E" w14:textId="77777777" w:rsidR="0095222A" w:rsidRPr="0097136A" w:rsidRDefault="0095222A" w:rsidP="0097136A">
      <w:pPr>
        <w:spacing w:line="360" w:lineRule="auto"/>
        <w:ind w:left="567" w:right="-143"/>
        <w:rPr>
          <w:rFonts w:ascii="Georgia" w:hAnsi="Georgia"/>
          <w:b/>
          <w:bCs/>
        </w:rPr>
      </w:pPr>
      <w:r w:rsidRPr="0097136A">
        <w:rPr>
          <w:rFonts w:ascii="Georgia" w:hAnsi="Georgia"/>
          <w:b/>
          <w:bCs/>
        </w:rPr>
        <w:t>Operationen</w:t>
      </w:r>
    </w:p>
    <w:p w14:paraId="3198E3F8" w14:textId="2DE94036" w:rsidR="0095222A" w:rsidRPr="0097136A" w:rsidRDefault="0095222A" w:rsidP="0097136A">
      <w:pPr>
        <w:spacing w:line="360" w:lineRule="auto"/>
        <w:ind w:left="567" w:right="-143"/>
        <w:rPr>
          <w:rFonts w:ascii="Georgia" w:hAnsi="Georgia"/>
        </w:rPr>
      </w:pPr>
      <w:r w:rsidRPr="0097136A">
        <w:rPr>
          <w:rFonts w:ascii="Georgia" w:hAnsi="Georgia"/>
        </w:rPr>
        <w:t>Att operera in en pacemaker är ett litet ingrepp som görs i lokalbedövning. När huden är bedövad görs ett ca 5 cm långt snitt. Sladden/sladdarna förs in i blodkärlet och via detta vidare till hjärtat och placeras på lämplig plats med hjälp av röntgen-genomlysning och elektriska mätningar. En ficka för dosan görs under huden. Sladdarna ansluts till dosan, som läggs in i fickan under huden och såret sys ihop. Operationen tar i de flesta fall ca 1 timme, men kan ibland ta längre tid om det är svårt att hitta ett lämpligt blodkärl eller att få elektroderna i bra läge i hjärtat.</w:t>
      </w:r>
    </w:p>
    <w:p w14:paraId="516E6D12" w14:textId="77777777" w:rsidR="0095222A" w:rsidRDefault="0095222A" w:rsidP="0097136A">
      <w:pPr>
        <w:spacing w:line="360" w:lineRule="auto"/>
        <w:ind w:left="567" w:right="-143"/>
        <w:rPr>
          <w:rFonts w:ascii="Georgia" w:hAnsi="Georgia"/>
        </w:rPr>
      </w:pPr>
      <w:r w:rsidRPr="0097136A">
        <w:rPr>
          <w:rFonts w:ascii="Georgia" w:hAnsi="Georgia"/>
        </w:rPr>
        <w:t>Vid alla sorters ingrepp i människokroppen finns risk att komplikationer kan uppstå. Vid denna typ av operation är det ovanligt med allvarliga komplikationer. Det som ändå i sällsynta fall kan uppstå är:</w:t>
      </w:r>
    </w:p>
    <w:p w14:paraId="32D54C9A" w14:textId="77777777" w:rsidR="00193CB5" w:rsidRPr="0097136A" w:rsidRDefault="00193CB5" w:rsidP="0097136A">
      <w:pPr>
        <w:spacing w:line="360" w:lineRule="auto"/>
        <w:ind w:left="567" w:right="-143"/>
        <w:rPr>
          <w:rFonts w:ascii="Georgia" w:hAnsi="Georgia"/>
        </w:rPr>
      </w:pPr>
    </w:p>
    <w:p w14:paraId="145B2C6D" w14:textId="77777777" w:rsidR="0095222A" w:rsidRPr="0095222A" w:rsidRDefault="0095222A" w:rsidP="0095222A">
      <w:pPr>
        <w:autoSpaceDE w:val="0"/>
        <w:autoSpaceDN w:val="0"/>
        <w:adjustRightInd w:val="0"/>
        <w:spacing w:after="0" w:line="240" w:lineRule="auto"/>
        <w:ind w:left="0" w:right="0"/>
        <w:rPr>
          <w:rFonts w:ascii="Arial" w:hAnsi="Arial" w:cs="Arial"/>
          <w:sz w:val="20"/>
        </w:rPr>
      </w:pPr>
    </w:p>
    <w:p w14:paraId="623764C1" w14:textId="51FC198E" w:rsidR="0095222A" w:rsidRPr="0097136A" w:rsidRDefault="0097136A" w:rsidP="0097136A">
      <w:pPr>
        <w:pStyle w:val="Liststycke"/>
        <w:numPr>
          <w:ilvl w:val="0"/>
          <w:numId w:val="27"/>
        </w:numPr>
        <w:spacing w:line="360" w:lineRule="auto"/>
        <w:ind w:right="-143"/>
        <w:rPr>
          <w:rFonts w:ascii="Georgia" w:hAnsi="Georgia"/>
        </w:rPr>
      </w:pPr>
      <w:r>
        <w:rPr>
          <w:rFonts w:ascii="Georgia" w:hAnsi="Georgia"/>
        </w:rPr>
        <w:lastRenderedPageBreak/>
        <w:t>A</w:t>
      </w:r>
      <w:r w:rsidR="0095222A" w:rsidRPr="0097136A">
        <w:rPr>
          <w:rFonts w:ascii="Georgia" w:hAnsi="Georgia"/>
        </w:rPr>
        <w:t>tt man i samband med inläggandet av elektrodsladd ibland kan råka sticka hål på lungsäcken, varvid det kan komma in luft i denna, s k pneumothorax. Om detta händer måste man ibland lägga in en dräneringsslang genom bröstkorgsväggen för att få ut luften. Denna slang måste då sitta kvar i någon-några dagar, innan den tas bort.</w:t>
      </w:r>
    </w:p>
    <w:p w14:paraId="4E76EE93" w14:textId="62E17C19" w:rsidR="0095222A" w:rsidRPr="0097136A" w:rsidRDefault="0097136A" w:rsidP="0097136A">
      <w:pPr>
        <w:pStyle w:val="Liststycke"/>
        <w:numPr>
          <w:ilvl w:val="0"/>
          <w:numId w:val="27"/>
        </w:numPr>
        <w:spacing w:line="360" w:lineRule="auto"/>
        <w:ind w:right="-143"/>
        <w:rPr>
          <w:rFonts w:ascii="Georgia" w:hAnsi="Georgia"/>
        </w:rPr>
      </w:pPr>
      <w:r>
        <w:rPr>
          <w:rFonts w:ascii="Georgia" w:hAnsi="Georgia"/>
        </w:rPr>
        <w:t>A</w:t>
      </w:r>
      <w:r w:rsidR="0095222A" w:rsidRPr="0097136A">
        <w:rPr>
          <w:rFonts w:ascii="Georgia" w:hAnsi="Georgia"/>
        </w:rPr>
        <w:t>tt pacemakerns elektrodsladd kan gå igenom hjärtväggen, vilket kan leda till att det samlas blod i hjärtsäcken med påverkan av hjärtats pumpförmåga som följd, s.k.tamponad. Detta kan kräva att en dräneringsslang läggs in i hjärtsäcken för att få ut blodet.</w:t>
      </w:r>
    </w:p>
    <w:p w14:paraId="72A7246E" w14:textId="1E41B12B" w:rsidR="0095222A" w:rsidRPr="0097136A" w:rsidRDefault="0097136A" w:rsidP="0097136A">
      <w:pPr>
        <w:pStyle w:val="Liststycke"/>
        <w:numPr>
          <w:ilvl w:val="0"/>
          <w:numId w:val="27"/>
        </w:numPr>
        <w:spacing w:line="360" w:lineRule="auto"/>
        <w:ind w:right="-143"/>
        <w:rPr>
          <w:rFonts w:ascii="Georgia" w:hAnsi="Georgia"/>
        </w:rPr>
      </w:pPr>
      <w:r>
        <w:rPr>
          <w:rFonts w:ascii="Georgia" w:hAnsi="Georgia"/>
        </w:rPr>
        <w:t>A</w:t>
      </w:r>
      <w:r w:rsidR="0095222A" w:rsidRPr="0097136A">
        <w:rPr>
          <w:rFonts w:ascii="Georgia" w:hAnsi="Georgia"/>
        </w:rPr>
        <w:t>tt man kan skada nerverna som går till armen, med värktillstånd som följd.</w:t>
      </w:r>
    </w:p>
    <w:p w14:paraId="112D7BDC" w14:textId="77777777" w:rsidR="0095222A" w:rsidRPr="0095222A" w:rsidRDefault="0095222A" w:rsidP="0097136A">
      <w:pPr>
        <w:spacing w:line="360" w:lineRule="auto"/>
        <w:ind w:left="567" w:right="-143"/>
        <w:rPr>
          <w:rFonts w:ascii="Arial" w:hAnsi="Arial" w:cs="Arial"/>
          <w:b/>
        </w:rPr>
      </w:pPr>
      <w:r w:rsidRPr="0097136A">
        <w:rPr>
          <w:rFonts w:ascii="Georgia" w:hAnsi="Georgia"/>
          <w:b/>
          <w:bCs/>
        </w:rPr>
        <w:t>Efter operationen</w:t>
      </w:r>
    </w:p>
    <w:p w14:paraId="18F56FFB" w14:textId="77777777" w:rsidR="0095222A" w:rsidRPr="0097136A" w:rsidRDefault="0095222A" w:rsidP="0097136A">
      <w:pPr>
        <w:spacing w:line="360" w:lineRule="auto"/>
        <w:ind w:left="567" w:right="-143"/>
        <w:rPr>
          <w:rFonts w:ascii="Georgia" w:hAnsi="Georgia"/>
        </w:rPr>
      </w:pPr>
      <w:r w:rsidRPr="0097136A">
        <w:rPr>
          <w:rFonts w:ascii="Georgia" w:hAnsi="Georgia"/>
        </w:rPr>
        <w:t xml:space="preserve">Dagarna-veckorna efter operationen är man förstås öm vid såret. Vanliga värktabletter som paracetamol (Alvedon eller motsvarande) brukar då ge tillräcklig lindring. </w:t>
      </w:r>
    </w:p>
    <w:p w14:paraId="1186F579" w14:textId="3CE0EFE3" w:rsidR="0095222A" w:rsidRPr="0097136A" w:rsidRDefault="0095222A" w:rsidP="0097136A">
      <w:pPr>
        <w:spacing w:line="360" w:lineRule="auto"/>
        <w:ind w:left="567" w:right="-143"/>
        <w:rPr>
          <w:rFonts w:ascii="Georgia" w:hAnsi="Georgia"/>
        </w:rPr>
      </w:pPr>
      <w:r w:rsidRPr="0097136A">
        <w:rPr>
          <w:rFonts w:ascii="Georgia" w:hAnsi="Georgia"/>
        </w:rPr>
        <w:t>Ibland uppstår efter operationen en blödning i fickan som pacemakern ligger i. Det kan då uppstå en svullnad och värk vid såret. I enstaka fall behövs då en ny operation vid vilken man tömmer ut det blod som samlats.</w:t>
      </w:r>
    </w:p>
    <w:p w14:paraId="3CB4703E" w14:textId="6CD465F0" w:rsidR="0095222A" w:rsidRPr="0097136A" w:rsidRDefault="0095222A" w:rsidP="0097136A">
      <w:pPr>
        <w:spacing w:line="360" w:lineRule="auto"/>
        <w:ind w:left="567" w:right="-143"/>
        <w:rPr>
          <w:rFonts w:ascii="Georgia" w:hAnsi="Georgia"/>
        </w:rPr>
      </w:pPr>
      <w:r w:rsidRPr="0097136A">
        <w:rPr>
          <w:rFonts w:ascii="Georgia" w:hAnsi="Georgia"/>
        </w:rPr>
        <w:t>Elektroderna kan ibland ändra läge inne i hjärtat, även om de satt stabilt i samband med operationen. Detta brukar i så fall ske det första dygnet efter operationen. Om läget försämras kan det hända att man måste göra en ny operation och flytta sladdarna till bättre läge.</w:t>
      </w:r>
    </w:p>
    <w:p w14:paraId="5B5727EC" w14:textId="41855EFC" w:rsidR="0097136A" w:rsidRPr="00431EDF" w:rsidRDefault="0095222A" w:rsidP="00431EDF">
      <w:pPr>
        <w:spacing w:line="360" w:lineRule="auto"/>
        <w:ind w:left="567" w:right="-143"/>
        <w:rPr>
          <w:rFonts w:ascii="Georgia" w:hAnsi="Georgia"/>
        </w:rPr>
      </w:pPr>
      <w:r w:rsidRPr="0097136A">
        <w:rPr>
          <w:rFonts w:ascii="Georgia" w:hAnsi="Georgia"/>
        </w:rPr>
        <w:t>En risk efter varje form av operation är att det kan bli infektion i såret. För att undvika detta är vi vid dessa operationer extra noggranna med att undvika att få in bakterier i såret, eftersom inopererat främmande material medför en ökad risk för att vissa bakterier som kommer in också biter sig fast vid det främmande materialet. En infektion med sådana bakterier kan ibland visa sig flera månader eller år efter operationen.</w:t>
      </w:r>
    </w:p>
    <w:p w14:paraId="195067FE" w14:textId="77777777" w:rsidR="0095222A" w:rsidRPr="0097136A" w:rsidRDefault="0095222A" w:rsidP="0097136A">
      <w:pPr>
        <w:spacing w:line="360" w:lineRule="auto"/>
        <w:ind w:left="567" w:right="-143"/>
        <w:rPr>
          <w:rFonts w:ascii="Georgia" w:hAnsi="Georgia"/>
          <w:b/>
          <w:bCs/>
        </w:rPr>
      </w:pPr>
      <w:r w:rsidRPr="0097136A">
        <w:rPr>
          <w:rFonts w:ascii="Georgia" w:hAnsi="Georgia"/>
          <w:b/>
          <w:bCs/>
        </w:rPr>
        <w:t>Byte av pacemaker</w:t>
      </w:r>
    </w:p>
    <w:p w14:paraId="3CB23D5C" w14:textId="77777777" w:rsidR="0095222A" w:rsidRPr="0097136A" w:rsidRDefault="0095222A" w:rsidP="0097136A">
      <w:pPr>
        <w:spacing w:line="360" w:lineRule="auto"/>
        <w:ind w:left="567" w:right="-143"/>
        <w:rPr>
          <w:rFonts w:ascii="Georgia" w:hAnsi="Georgia"/>
        </w:rPr>
      </w:pPr>
      <w:r w:rsidRPr="0097136A">
        <w:rPr>
          <w:rFonts w:ascii="Georgia" w:hAnsi="Georgia"/>
        </w:rPr>
        <w:t xml:space="preserve">En pacemakers batteri håller oftast i ca 5-10 år, ibland något längre. Därefter behöver dosan bytas ut. Sladdarna håller dock oftast betydligt längre. När batteriet är nästan slut byter man således oftast bara själva pacemakerdosan, </w:t>
      </w:r>
      <w:r w:rsidRPr="0097136A">
        <w:rPr>
          <w:rFonts w:ascii="Georgia" w:hAnsi="Georgia"/>
        </w:rPr>
        <w:lastRenderedPageBreak/>
        <w:t>vilket således kräver en mindre operation än den när systemet lades in första gången.</w:t>
      </w:r>
    </w:p>
    <w:p w14:paraId="1CE8D435" w14:textId="77777777" w:rsidR="0095222A" w:rsidRPr="0097136A" w:rsidRDefault="0095222A" w:rsidP="0097136A">
      <w:pPr>
        <w:spacing w:line="360" w:lineRule="auto"/>
        <w:ind w:left="567" w:right="-143"/>
        <w:rPr>
          <w:rFonts w:ascii="Georgia" w:hAnsi="Georgia"/>
        </w:rPr>
      </w:pPr>
    </w:p>
    <w:p w14:paraId="2B21AA4E" w14:textId="77777777" w:rsidR="0095222A" w:rsidRPr="0097136A" w:rsidRDefault="0095222A" w:rsidP="0097136A">
      <w:pPr>
        <w:spacing w:line="360" w:lineRule="auto"/>
        <w:ind w:left="567" w:right="-143"/>
        <w:rPr>
          <w:rFonts w:ascii="Georgia" w:hAnsi="Georgia"/>
          <w:b/>
          <w:bCs/>
        </w:rPr>
      </w:pPr>
      <w:r w:rsidRPr="0097136A">
        <w:rPr>
          <w:rFonts w:ascii="Georgia" w:hAnsi="Georgia"/>
          <w:b/>
          <w:bCs/>
        </w:rPr>
        <w:t>Sammanfattning</w:t>
      </w:r>
    </w:p>
    <w:p w14:paraId="458F3CE4" w14:textId="77777777" w:rsidR="0095222A" w:rsidRPr="0097136A" w:rsidRDefault="0095222A" w:rsidP="0097136A">
      <w:pPr>
        <w:spacing w:line="360" w:lineRule="auto"/>
        <w:ind w:left="567" w:right="-143"/>
        <w:rPr>
          <w:rFonts w:ascii="Georgia" w:hAnsi="Georgia"/>
        </w:rPr>
      </w:pPr>
      <w:r w:rsidRPr="0097136A">
        <w:rPr>
          <w:rFonts w:ascii="Georgia" w:hAnsi="Georgia"/>
        </w:rPr>
        <w:t>De risker för komplikationer vid pacemakeroperation som vi beskrivit här kan verka</w:t>
      </w:r>
    </w:p>
    <w:p w14:paraId="231FC667" w14:textId="77777777" w:rsidR="0095222A" w:rsidRPr="0097136A" w:rsidRDefault="0095222A" w:rsidP="0097136A">
      <w:pPr>
        <w:spacing w:line="360" w:lineRule="auto"/>
        <w:ind w:left="567" w:right="-143"/>
        <w:rPr>
          <w:rFonts w:ascii="Georgia" w:hAnsi="Georgia"/>
        </w:rPr>
      </w:pPr>
      <w:r w:rsidRPr="0097136A">
        <w:rPr>
          <w:rFonts w:ascii="Georgia" w:hAnsi="Georgia"/>
        </w:rPr>
        <w:t>skrämmande. Om vi efter utredning bedömer att det är lämpligt att erbjuda dig en pacemaker, har vi förstås tagit med riskerna i beräkningen och bedömer att nyttan i så fall överstiger riskerna.</w:t>
      </w:r>
    </w:p>
    <w:p w14:paraId="1DEBFB2A" w14:textId="77777777" w:rsidR="0095222A" w:rsidRPr="0095222A" w:rsidRDefault="0095222A" w:rsidP="0095222A">
      <w:pPr>
        <w:autoSpaceDE w:val="0"/>
        <w:autoSpaceDN w:val="0"/>
        <w:adjustRightInd w:val="0"/>
        <w:spacing w:after="0" w:line="240" w:lineRule="auto"/>
        <w:ind w:left="0" w:right="0"/>
        <w:rPr>
          <w:rFonts w:ascii="Arial" w:hAnsi="Arial" w:cs="Arial"/>
        </w:rPr>
      </w:pPr>
    </w:p>
    <w:p w14:paraId="010F35C1" w14:textId="77777777" w:rsidR="0095222A" w:rsidRPr="0095222A" w:rsidRDefault="0095222A" w:rsidP="0095222A">
      <w:pPr>
        <w:autoSpaceDE w:val="0"/>
        <w:autoSpaceDN w:val="0"/>
        <w:adjustRightInd w:val="0"/>
        <w:spacing w:after="0" w:line="240" w:lineRule="auto"/>
        <w:ind w:left="0" w:right="0"/>
        <w:rPr>
          <w:rFonts w:ascii="Arial" w:hAnsi="Arial" w:cs="Arial"/>
        </w:rPr>
      </w:pPr>
    </w:p>
    <w:p w14:paraId="3F8DE922" w14:textId="78879962" w:rsidR="0095222A" w:rsidRPr="00193CB5" w:rsidRDefault="00E23EB9" w:rsidP="00193CB5">
      <w:pPr>
        <w:spacing w:line="360" w:lineRule="auto"/>
        <w:ind w:left="567" w:right="-143"/>
        <w:rPr>
          <w:rFonts w:ascii="Georgia" w:hAnsi="Georgia"/>
        </w:rPr>
      </w:pPr>
      <w:r w:rsidRPr="00193CB5">
        <w:rPr>
          <w:rFonts w:ascii="Georgia" w:hAnsi="Georgia"/>
        </w:rPr>
        <w:t>April 2025</w:t>
      </w:r>
    </w:p>
    <w:p w14:paraId="159119E1" w14:textId="77777777" w:rsidR="0095222A" w:rsidRPr="00193CB5" w:rsidRDefault="0095222A" w:rsidP="00193CB5">
      <w:pPr>
        <w:spacing w:line="360" w:lineRule="auto"/>
        <w:ind w:left="567" w:right="-143"/>
        <w:rPr>
          <w:rFonts w:ascii="Georgia" w:hAnsi="Georgia"/>
        </w:rPr>
      </w:pPr>
    </w:p>
    <w:p w14:paraId="7A9A9C4F" w14:textId="77777777" w:rsidR="0095222A" w:rsidRPr="00193CB5" w:rsidRDefault="0095222A" w:rsidP="00193CB5">
      <w:pPr>
        <w:spacing w:line="360" w:lineRule="auto"/>
        <w:ind w:left="567" w:right="-143"/>
        <w:rPr>
          <w:rFonts w:ascii="Georgia" w:hAnsi="Georgia"/>
        </w:rPr>
      </w:pPr>
    </w:p>
    <w:p w14:paraId="186B7F28" w14:textId="77777777" w:rsidR="0095222A" w:rsidRPr="00193CB5" w:rsidRDefault="0095222A" w:rsidP="00193CB5">
      <w:pPr>
        <w:spacing w:line="360" w:lineRule="auto"/>
        <w:ind w:left="567" w:right="-143"/>
        <w:rPr>
          <w:rFonts w:ascii="Georgia" w:hAnsi="Georgia"/>
        </w:rPr>
      </w:pPr>
      <w:r w:rsidRPr="00193CB5">
        <w:rPr>
          <w:rFonts w:ascii="Georgia" w:hAnsi="Georgia"/>
        </w:rPr>
        <w:t>Daniel Hellner</w:t>
      </w:r>
    </w:p>
    <w:p w14:paraId="6EF9F021" w14:textId="77777777" w:rsidR="0095222A" w:rsidRPr="00193CB5" w:rsidRDefault="0095222A" w:rsidP="00193CB5">
      <w:pPr>
        <w:spacing w:line="360" w:lineRule="auto"/>
        <w:ind w:left="567" w:right="-143"/>
        <w:rPr>
          <w:rFonts w:ascii="Georgia" w:hAnsi="Georgia"/>
        </w:rPr>
      </w:pPr>
      <w:r w:rsidRPr="00193CB5">
        <w:rPr>
          <w:rFonts w:ascii="Georgia" w:hAnsi="Georgia"/>
        </w:rPr>
        <w:t>Överläkare</w:t>
      </w:r>
    </w:p>
    <w:p w14:paraId="057E1096" w14:textId="77777777" w:rsidR="0095222A" w:rsidRPr="00193CB5" w:rsidRDefault="0095222A" w:rsidP="00193CB5">
      <w:pPr>
        <w:spacing w:line="360" w:lineRule="auto"/>
        <w:ind w:left="567" w:right="-143"/>
        <w:rPr>
          <w:rFonts w:ascii="Georgia" w:hAnsi="Georgia"/>
        </w:rPr>
      </w:pPr>
      <w:r w:rsidRPr="00193CB5">
        <w:rPr>
          <w:rFonts w:ascii="Georgia" w:hAnsi="Georgia"/>
        </w:rPr>
        <w:t>Pacemakermottagningen</w:t>
      </w:r>
    </w:p>
    <w:p w14:paraId="504F01DD" w14:textId="77777777" w:rsidR="0095222A" w:rsidRPr="00193CB5" w:rsidRDefault="0095222A" w:rsidP="00193CB5">
      <w:pPr>
        <w:spacing w:line="360" w:lineRule="auto"/>
        <w:ind w:left="567" w:right="-143"/>
        <w:rPr>
          <w:rFonts w:ascii="Georgia" w:hAnsi="Georgia"/>
        </w:rPr>
      </w:pPr>
      <w:r w:rsidRPr="00193CB5">
        <w:rPr>
          <w:rFonts w:ascii="Georgia" w:hAnsi="Georgia"/>
        </w:rPr>
        <w:t>Hjärtmedicin</w:t>
      </w:r>
    </w:p>
    <w:p w14:paraId="02075E0B" w14:textId="77777777" w:rsidR="0095222A" w:rsidRPr="00193CB5" w:rsidRDefault="0095222A" w:rsidP="00193CB5">
      <w:pPr>
        <w:spacing w:line="360" w:lineRule="auto"/>
        <w:ind w:left="567" w:right="-143"/>
        <w:rPr>
          <w:rFonts w:ascii="Georgia" w:hAnsi="Georgia"/>
        </w:rPr>
      </w:pPr>
      <w:r w:rsidRPr="00193CB5">
        <w:rPr>
          <w:rFonts w:ascii="Georgia" w:hAnsi="Georgia"/>
        </w:rPr>
        <w:t>Skaraborgs sjukhus i Skövde</w:t>
      </w:r>
    </w:p>
    <w:p w14:paraId="6FAF8EE8" w14:textId="77777777" w:rsidR="0095222A" w:rsidRPr="0095222A" w:rsidRDefault="0095222A" w:rsidP="0095222A">
      <w:pPr>
        <w:autoSpaceDE w:val="0"/>
        <w:autoSpaceDN w:val="0"/>
        <w:adjustRightInd w:val="0"/>
        <w:spacing w:after="0" w:line="240" w:lineRule="auto"/>
        <w:ind w:left="0" w:right="0"/>
        <w:rPr>
          <w:rFonts w:ascii="Arial" w:hAnsi="Arial" w:cs="Arial"/>
        </w:rPr>
      </w:pPr>
    </w:p>
    <w:p w14:paraId="3D0A3BFE" w14:textId="77777777" w:rsidR="0095222A" w:rsidRPr="0095222A" w:rsidRDefault="0095222A" w:rsidP="0095222A">
      <w:pPr>
        <w:autoSpaceDE w:val="0"/>
        <w:autoSpaceDN w:val="0"/>
        <w:adjustRightInd w:val="0"/>
        <w:spacing w:after="0" w:line="240" w:lineRule="auto"/>
        <w:ind w:left="0" w:right="0"/>
        <w:rPr>
          <w:rFonts w:ascii="Arial" w:hAnsi="Arial" w:cs="Arial"/>
          <w:sz w:val="20"/>
        </w:rPr>
      </w:pPr>
    </w:p>
    <w:p w14:paraId="4CAC446F" w14:textId="77777777" w:rsidR="0095222A" w:rsidRPr="0095222A" w:rsidRDefault="0095222A" w:rsidP="0095222A">
      <w:pPr>
        <w:autoSpaceDE w:val="0"/>
        <w:autoSpaceDN w:val="0"/>
        <w:adjustRightInd w:val="0"/>
        <w:spacing w:after="0" w:line="368" w:lineRule="exact"/>
        <w:ind w:left="40" w:right="-20"/>
        <w:rPr>
          <w:rFonts w:ascii="Arial" w:hAnsi="Arial" w:cs="Arial"/>
          <w:spacing w:val="-1"/>
          <w:sz w:val="36"/>
          <w:szCs w:val="36"/>
        </w:rPr>
      </w:pPr>
    </w:p>
    <w:p w14:paraId="4D7CF67C" w14:textId="77777777" w:rsidR="00D0567B" w:rsidRDefault="00D0567B" w:rsidP="0095222A">
      <w:pPr>
        <w:autoSpaceDE w:val="0"/>
        <w:autoSpaceDN w:val="0"/>
        <w:adjustRightInd w:val="0"/>
        <w:spacing w:after="0" w:line="368" w:lineRule="exact"/>
        <w:ind w:left="40" w:right="-20"/>
        <w:rPr>
          <w:rFonts w:ascii="Arial" w:hAnsi="Arial" w:cs="Arial"/>
          <w:spacing w:val="-1"/>
          <w:sz w:val="36"/>
          <w:szCs w:val="36"/>
        </w:rPr>
      </w:pPr>
    </w:p>
    <w:p w14:paraId="456EF231" w14:textId="77777777" w:rsidR="00D0567B" w:rsidRDefault="00D0567B" w:rsidP="0095222A">
      <w:pPr>
        <w:autoSpaceDE w:val="0"/>
        <w:autoSpaceDN w:val="0"/>
        <w:adjustRightInd w:val="0"/>
        <w:spacing w:after="0" w:line="368" w:lineRule="exact"/>
        <w:ind w:left="40" w:right="-20"/>
        <w:rPr>
          <w:rFonts w:ascii="Arial" w:hAnsi="Arial" w:cs="Arial"/>
          <w:spacing w:val="-1"/>
          <w:sz w:val="36"/>
          <w:szCs w:val="36"/>
        </w:rPr>
      </w:pPr>
    </w:p>
    <w:p w14:paraId="0BA1E6C2" w14:textId="77777777" w:rsidR="0097136A" w:rsidRDefault="0097136A" w:rsidP="0095222A">
      <w:pPr>
        <w:autoSpaceDE w:val="0"/>
        <w:autoSpaceDN w:val="0"/>
        <w:adjustRightInd w:val="0"/>
        <w:spacing w:after="0" w:line="368" w:lineRule="exact"/>
        <w:ind w:left="40" w:right="-20"/>
        <w:rPr>
          <w:rFonts w:ascii="Arial" w:hAnsi="Arial" w:cs="Arial"/>
          <w:spacing w:val="-1"/>
          <w:sz w:val="36"/>
          <w:szCs w:val="36"/>
        </w:rPr>
      </w:pPr>
    </w:p>
    <w:p w14:paraId="6D48A32D" w14:textId="77777777" w:rsidR="0097136A" w:rsidRDefault="0097136A" w:rsidP="0095222A">
      <w:pPr>
        <w:autoSpaceDE w:val="0"/>
        <w:autoSpaceDN w:val="0"/>
        <w:adjustRightInd w:val="0"/>
        <w:spacing w:after="0" w:line="368" w:lineRule="exact"/>
        <w:ind w:left="40" w:right="-20"/>
        <w:rPr>
          <w:rFonts w:ascii="Arial" w:hAnsi="Arial" w:cs="Arial"/>
          <w:spacing w:val="-1"/>
          <w:sz w:val="36"/>
          <w:szCs w:val="36"/>
        </w:rPr>
      </w:pPr>
    </w:p>
    <w:p w14:paraId="67D8D6E3" w14:textId="77777777" w:rsidR="0097136A" w:rsidRDefault="0097136A" w:rsidP="0095222A">
      <w:pPr>
        <w:autoSpaceDE w:val="0"/>
        <w:autoSpaceDN w:val="0"/>
        <w:adjustRightInd w:val="0"/>
        <w:spacing w:after="0" w:line="368" w:lineRule="exact"/>
        <w:ind w:left="40" w:right="-20"/>
        <w:rPr>
          <w:rFonts w:ascii="Arial" w:hAnsi="Arial" w:cs="Arial"/>
          <w:spacing w:val="-1"/>
          <w:sz w:val="36"/>
          <w:szCs w:val="36"/>
        </w:rPr>
      </w:pPr>
    </w:p>
    <w:p w14:paraId="3A510280" w14:textId="77777777" w:rsidR="0097136A" w:rsidRDefault="0097136A" w:rsidP="0095222A">
      <w:pPr>
        <w:autoSpaceDE w:val="0"/>
        <w:autoSpaceDN w:val="0"/>
        <w:adjustRightInd w:val="0"/>
        <w:spacing w:after="0" w:line="368" w:lineRule="exact"/>
        <w:ind w:left="40" w:right="-20"/>
        <w:rPr>
          <w:rFonts w:ascii="Arial" w:hAnsi="Arial" w:cs="Arial"/>
          <w:spacing w:val="-1"/>
          <w:sz w:val="36"/>
          <w:szCs w:val="36"/>
        </w:rPr>
      </w:pPr>
    </w:p>
    <w:p w14:paraId="49B71B2B" w14:textId="77777777" w:rsidR="0097136A" w:rsidRDefault="0097136A" w:rsidP="0095222A">
      <w:pPr>
        <w:autoSpaceDE w:val="0"/>
        <w:autoSpaceDN w:val="0"/>
        <w:adjustRightInd w:val="0"/>
        <w:spacing w:after="0" w:line="368" w:lineRule="exact"/>
        <w:ind w:left="40" w:right="-20"/>
        <w:rPr>
          <w:rFonts w:ascii="Arial" w:hAnsi="Arial" w:cs="Arial"/>
          <w:spacing w:val="-1"/>
          <w:sz w:val="36"/>
          <w:szCs w:val="36"/>
        </w:rPr>
      </w:pPr>
    </w:p>
    <w:p w14:paraId="059F33E5" w14:textId="77777777" w:rsidR="0097136A" w:rsidRDefault="0097136A" w:rsidP="0095222A">
      <w:pPr>
        <w:autoSpaceDE w:val="0"/>
        <w:autoSpaceDN w:val="0"/>
        <w:adjustRightInd w:val="0"/>
        <w:spacing w:after="0" w:line="368" w:lineRule="exact"/>
        <w:ind w:left="40" w:right="-20"/>
        <w:rPr>
          <w:rFonts w:ascii="Arial" w:hAnsi="Arial" w:cs="Arial"/>
          <w:spacing w:val="-1"/>
          <w:sz w:val="36"/>
          <w:szCs w:val="36"/>
        </w:rPr>
      </w:pPr>
    </w:p>
    <w:p w14:paraId="72C42FF5" w14:textId="77777777" w:rsidR="0097136A" w:rsidRDefault="0097136A" w:rsidP="0095222A">
      <w:pPr>
        <w:autoSpaceDE w:val="0"/>
        <w:autoSpaceDN w:val="0"/>
        <w:adjustRightInd w:val="0"/>
        <w:spacing w:after="0" w:line="368" w:lineRule="exact"/>
        <w:ind w:left="40" w:right="-20"/>
        <w:rPr>
          <w:rFonts w:ascii="Arial" w:hAnsi="Arial" w:cs="Arial"/>
          <w:spacing w:val="-1"/>
          <w:sz w:val="36"/>
          <w:szCs w:val="36"/>
        </w:rPr>
      </w:pPr>
    </w:p>
    <w:p w14:paraId="60550D12" w14:textId="77777777" w:rsidR="0097136A" w:rsidRDefault="0097136A" w:rsidP="0095222A">
      <w:pPr>
        <w:autoSpaceDE w:val="0"/>
        <w:autoSpaceDN w:val="0"/>
        <w:adjustRightInd w:val="0"/>
        <w:spacing w:after="0" w:line="368" w:lineRule="exact"/>
        <w:ind w:left="40" w:right="-20"/>
        <w:rPr>
          <w:rFonts w:ascii="Arial" w:hAnsi="Arial" w:cs="Arial"/>
          <w:spacing w:val="-1"/>
          <w:sz w:val="36"/>
          <w:szCs w:val="36"/>
        </w:rPr>
      </w:pPr>
    </w:p>
    <w:p w14:paraId="6344B9BB" w14:textId="77777777" w:rsidR="0097136A" w:rsidRDefault="0097136A" w:rsidP="0095222A">
      <w:pPr>
        <w:autoSpaceDE w:val="0"/>
        <w:autoSpaceDN w:val="0"/>
        <w:adjustRightInd w:val="0"/>
        <w:spacing w:after="0" w:line="368" w:lineRule="exact"/>
        <w:ind w:left="40" w:right="-20"/>
        <w:rPr>
          <w:rFonts w:ascii="Arial" w:hAnsi="Arial" w:cs="Arial"/>
          <w:spacing w:val="-1"/>
          <w:sz w:val="36"/>
          <w:szCs w:val="36"/>
        </w:rPr>
      </w:pPr>
    </w:p>
    <w:p w14:paraId="406DED2B" w14:textId="77777777" w:rsidR="0097136A" w:rsidRDefault="0097136A" w:rsidP="0095222A">
      <w:pPr>
        <w:autoSpaceDE w:val="0"/>
        <w:autoSpaceDN w:val="0"/>
        <w:adjustRightInd w:val="0"/>
        <w:spacing w:after="0" w:line="368" w:lineRule="exact"/>
        <w:ind w:left="40" w:right="-20"/>
        <w:rPr>
          <w:rFonts w:ascii="Arial" w:hAnsi="Arial" w:cs="Arial"/>
          <w:spacing w:val="-1"/>
          <w:sz w:val="36"/>
          <w:szCs w:val="36"/>
        </w:rPr>
      </w:pPr>
    </w:p>
    <w:p w14:paraId="1352E008" w14:textId="77777777" w:rsidR="00431EDF" w:rsidRDefault="00431EDF" w:rsidP="0095222A">
      <w:pPr>
        <w:autoSpaceDE w:val="0"/>
        <w:autoSpaceDN w:val="0"/>
        <w:adjustRightInd w:val="0"/>
        <w:spacing w:after="0" w:line="368" w:lineRule="exact"/>
        <w:ind w:left="40" w:right="-20"/>
        <w:rPr>
          <w:rFonts w:ascii="Arial" w:hAnsi="Arial" w:cs="Arial"/>
          <w:spacing w:val="-1"/>
          <w:sz w:val="36"/>
          <w:szCs w:val="36"/>
        </w:rPr>
      </w:pPr>
    </w:p>
    <w:p w14:paraId="7A9B70D2" w14:textId="77777777" w:rsidR="00431EDF" w:rsidRDefault="00431EDF" w:rsidP="0095222A">
      <w:pPr>
        <w:autoSpaceDE w:val="0"/>
        <w:autoSpaceDN w:val="0"/>
        <w:adjustRightInd w:val="0"/>
        <w:spacing w:after="0" w:line="368" w:lineRule="exact"/>
        <w:ind w:left="40" w:right="-20"/>
        <w:rPr>
          <w:rFonts w:ascii="Arial" w:hAnsi="Arial" w:cs="Arial"/>
          <w:spacing w:val="-1"/>
          <w:sz w:val="36"/>
          <w:szCs w:val="36"/>
        </w:rPr>
      </w:pPr>
    </w:p>
    <w:p w14:paraId="07CA22E8" w14:textId="1B68019B" w:rsidR="0095222A" w:rsidRPr="0095222A" w:rsidRDefault="0095222A" w:rsidP="0095222A">
      <w:pPr>
        <w:autoSpaceDE w:val="0"/>
        <w:autoSpaceDN w:val="0"/>
        <w:adjustRightInd w:val="0"/>
        <w:spacing w:after="0" w:line="368" w:lineRule="exact"/>
        <w:ind w:left="40" w:right="-20"/>
        <w:rPr>
          <w:rFonts w:ascii="Arial" w:hAnsi="Arial" w:cs="Arial"/>
          <w:sz w:val="36"/>
          <w:szCs w:val="36"/>
        </w:rPr>
      </w:pPr>
      <w:r w:rsidRPr="0095222A">
        <w:rPr>
          <w:rFonts w:ascii="Arial" w:hAnsi="Arial" w:cs="Arial"/>
          <w:spacing w:val="-1"/>
          <w:sz w:val="36"/>
          <w:szCs w:val="36"/>
        </w:rPr>
        <w:t>S</w:t>
      </w:r>
      <w:r w:rsidRPr="0095222A">
        <w:rPr>
          <w:rFonts w:ascii="Arial" w:hAnsi="Arial" w:cs="Arial"/>
          <w:sz w:val="36"/>
          <w:szCs w:val="36"/>
        </w:rPr>
        <w:t>k</w:t>
      </w:r>
      <w:r w:rsidRPr="0095222A">
        <w:rPr>
          <w:rFonts w:ascii="Arial" w:hAnsi="Arial" w:cs="Arial"/>
          <w:spacing w:val="1"/>
          <w:sz w:val="36"/>
          <w:szCs w:val="36"/>
        </w:rPr>
        <w:t>a</w:t>
      </w:r>
      <w:r w:rsidRPr="0095222A">
        <w:rPr>
          <w:rFonts w:ascii="Arial" w:hAnsi="Arial" w:cs="Arial"/>
          <w:sz w:val="36"/>
          <w:szCs w:val="36"/>
        </w:rPr>
        <w:t>r</w:t>
      </w:r>
      <w:r w:rsidRPr="0095222A">
        <w:rPr>
          <w:rFonts w:ascii="Arial" w:hAnsi="Arial" w:cs="Arial"/>
          <w:spacing w:val="1"/>
          <w:sz w:val="36"/>
          <w:szCs w:val="36"/>
        </w:rPr>
        <w:t>a</w:t>
      </w:r>
      <w:r w:rsidRPr="0095222A">
        <w:rPr>
          <w:rFonts w:ascii="Arial" w:hAnsi="Arial" w:cs="Arial"/>
          <w:sz w:val="36"/>
          <w:szCs w:val="36"/>
        </w:rPr>
        <w:t>borgs</w:t>
      </w:r>
      <w:r w:rsidRPr="0095222A">
        <w:rPr>
          <w:rFonts w:ascii="Arial" w:hAnsi="Arial" w:cs="Arial"/>
          <w:spacing w:val="-16"/>
          <w:sz w:val="36"/>
          <w:szCs w:val="36"/>
        </w:rPr>
        <w:t xml:space="preserve"> </w:t>
      </w:r>
      <w:r w:rsidRPr="0095222A">
        <w:rPr>
          <w:rFonts w:ascii="Arial" w:hAnsi="Arial" w:cs="Arial"/>
          <w:spacing w:val="-1"/>
          <w:sz w:val="36"/>
          <w:szCs w:val="36"/>
        </w:rPr>
        <w:t>s</w:t>
      </w:r>
      <w:r w:rsidRPr="0095222A">
        <w:rPr>
          <w:rFonts w:ascii="Arial" w:hAnsi="Arial" w:cs="Arial"/>
          <w:spacing w:val="1"/>
          <w:sz w:val="36"/>
          <w:szCs w:val="36"/>
        </w:rPr>
        <w:t>j</w:t>
      </w:r>
      <w:r w:rsidRPr="0095222A">
        <w:rPr>
          <w:rFonts w:ascii="Arial" w:hAnsi="Arial" w:cs="Arial"/>
          <w:sz w:val="36"/>
          <w:szCs w:val="36"/>
        </w:rPr>
        <w:t>u</w:t>
      </w:r>
      <w:r w:rsidRPr="0095222A">
        <w:rPr>
          <w:rFonts w:ascii="Arial" w:hAnsi="Arial" w:cs="Arial"/>
          <w:spacing w:val="-2"/>
          <w:sz w:val="36"/>
          <w:szCs w:val="36"/>
        </w:rPr>
        <w:t>k</w:t>
      </w:r>
      <w:r w:rsidRPr="0095222A">
        <w:rPr>
          <w:rFonts w:ascii="Arial" w:hAnsi="Arial" w:cs="Arial"/>
          <w:sz w:val="36"/>
          <w:szCs w:val="36"/>
        </w:rPr>
        <w:t>hus</w:t>
      </w:r>
      <w:r w:rsidRPr="0095222A">
        <w:rPr>
          <w:rFonts w:ascii="Arial" w:hAnsi="Arial" w:cs="Arial"/>
          <w:spacing w:val="-11"/>
          <w:sz w:val="36"/>
          <w:szCs w:val="36"/>
        </w:rPr>
        <w:t xml:space="preserve"> </w:t>
      </w:r>
      <w:r w:rsidRPr="0095222A">
        <w:rPr>
          <w:rFonts w:ascii="Arial" w:hAnsi="Arial" w:cs="Arial"/>
          <w:sz w:val="36"/>
          <w:szCs w:val="36"/>
        </w:rPr>
        <w:t>i</w:t>
      </w:r>
      <w:r w:rsidRPr="0095222A">
        <w:rPr>
          <w:rFonts w:ascii="Arial" w:hAnsi="Arial" w:cs="Arial"/>
          <w:spacing w:val="1"/>
          <w:sz w:val="36"/>
          <w:szCs w:val="36"/>
        </w:rPr>
        <w:t xml:space="preserve"> </w:t>
      </w:r>
      <w:r w:rsidRPr="0095222A">
        <w:rPr>
          <w:rFonts w:ascii="Arial" w:hAnsi="Arial" w:cs="Arial"/>
          <w:spacing w:val="-1"/>
          <w:sz w:val="36"/>
          <w:szCs w:val="36"/>
        </w:rPr>
        <w:t>S</w:t>
      </w:r>
      <w:r w:rsidRPr="0095222A">
        <w:rPr>
          <w:rFonts w:ascii="Arial" w:hAnsi="Arial" w:cs="Arial"/>
          <w:sz w:val="36"/>
          <w:szCs w:val="36"/>
        </w:rPr>
        <w:t>kövde</w:t>
      </w:r>
    </w:p>
    <w:p w14:paraId="70A9C3D1" w14:textId="77777777" w:rsidR="0095222A" w:rsidRPr="0095222A" w:rsidRDefault="0095222A" w:rsidP="0095222A">
      <w:pPr>
        <w:autoSpaceDE w:val="0"/>
        <w:autoSpaceDN w:val="0"/>
        <w:adjustRightInd w:val="0"/>
        <w:spacing w:before="31" w:after="0" w:line="240" w:lineRule="auto"/>
        <w:ind w:left="40" w:right="-20"/>
        <w:rPr>
          <w:rFonts w:ascii="Arial" w:hAnsi="Arial" w:cs="Arial"/>
        </w:rPr>
      </w:pPr>
      <w:r w:rsidRPr="0095222A">
        <w:rPr>
          <w:rFonts w:ascii="Arial" w:hAnsi="Arial" w:cs="Arial"/>
        </w:rPr>
        <w:t>H</w:t>
      </w:r>
      <w:r w:rsidRPr="0095222A">
        <w:rPr>
          <w:rFonts w:ascii="Arial" w:hAnsi="Arial" w:cs="Arial"/>
          <w:spacing w:val="1"/>
        </w:rPr>
        <w:t>j</w:t>
      </w:r>
      <w:r w:rsidRPr="0095222A">
        <w:rPr>
          <w:rFonts w:ascii="Arial" w:hAnsi="Arial" w:cs="Arial"/>
          <w:spacing w:val="-1"/>
        </w:rPr>
        <w:t>är</w:t>
      </w:r>
      <w:r w:rsidRPr="0095222A">
        <w:rPr>
          <w:rFonts w:ascii="Arial" w:hAnsi="Arial" w:cs="Arial"/>
          <w:spacing w:val="1"/>
        </w:rPr>
        <w:t>tm</w:t>
      </w:r>
      <w:r w:rsidRPr="0095222A">
        <w:rPr>
          <w:rFonts w:ascii="Arial" w:hAnsi="Arial" w:cs="Arial"/>
          <w:spacing w:val="-1"/>
        </w:rPr>
        <w:t>e</w:t>
      </w:r>
      <w:r w:rsidRPr="0095222A">
        <w:rPr>
          <w:rFonts w:ascii="Arial" w:hAnsi="Arial" w:cs="Arial"/>
        </w:rPr>
        <w:t>d</w:t>
      </w:r>
      <w:r w:rsidRPr="0095222A">
        <w:rPr>
          <w:rFonts w:ascii="Arial" w:hAnsi="Arial" w:cs="Arial"/>
          <w:spacing w:val="1"/>
        </w:rPr>
        <w:t>i</w:t>
      </w:r>
      <w:r w:rsidRPr="0095222A">
        <w:rPr>
          <w:rFonts w:ascii="Arial" w:hAnsi="Arial" w:cs="Arial"/>
          <w:spacing w:val="-1"/>
        </w:rPr>
        <w:t>c</w:t>
      </w:r>
      <w:r w:rsidRPr="0095222A">
        <w:rPr>
          <w:rFonts w:ascii="Arial" w:hAnsi="Arial" w:cs="Arial"/>
          <w:spacing w:val="1"/>
        </w:rPr>
        <w:t>i</w:t>
      </w:r>
      <w:r w:rsidRPr="0095222A">
        <w:rPr>
          <w:rFonts w:ascii="Arial" w:hAnsi="Arial" w:cs="Arial"/>
        </w:rPr>
        <w:t>n</w:t>
      </w:r>
    </w:p>
    <w:p w14:paraId="3BCA2934" w14:textId="77777777" w:rsidR="0095222A" w:rsidRPr="0095222A" w:rsidRDefault="0095222A" w:rsidP="0095222A">
      <w:pPr>
        <w:autoSpaceDE w:val="0"/>
        <w:autoSpaceDN w:val="0"/>
        <w:adjustRightInd w:val="0"/>
        <w:spacing w:before="2" w:after="0" w:line="150" w:lineRule="exact"/>
        <w:ind w:left="0" w:right="0"/>
        <w:rPr>
          <w:rFonts w:ascii="Arial" w:hAnsi="Arial" w:cs="Arial"/>
          <w:sz w:val="18"/>
          <w:szCs w:val="15"/>
        </w:rPr>
      </w:pPr>
    </w:p>
    <w:p w14:paraId="559B8888" w14:textId="77777777" w:rsidR="0095222A" w:rsidRPr="0095222A" w:rsidRDefault="0095222A" w:rsidP="0095222A">
      <w:pPr>
        <w:autoSpaceDE w:val="0"/>
        <w:autoSpaceDN w:val="0"/>
        <w:adjustRightInd w:val="0"/>
        <w:spacing w:after="0" w:line="240" w:lineRule="auto"/>
        <w:ind w:left="40" w:right="-20"/>
        <w:rPr>
          <w:rFonts w:ascii="Arial" w:hAnsi="Arial" w:cs="Arial"/>
          <w:spacing w:val="3"/>
        </w:rPr>
      </w:pPr>
    </w:p>
    <w:p w14:paraId="4AD19EAD" w14:textId="77777777" w:rsidR="0095222A" w:rsidRPr="0095222A" w:rsidRDefault="0095222A" w:rsidP="0095222A">
      <w:pPr>
        <w:autoSpaceDE w:val="0"/>
        <w:autoSpaceDN w:val="0"/>
        <w:adjustRightInd w:val="0"/>
        <w:spacing w:after="0" w:line="240" w:lineRule="auto"/>
        <w:ind w:left="40" w:right="-20"/>
        <w:rPr>
          <w:rFonts w:ascii="Arial" w:hAnsi="Arial" w:cs="Arial"/>
          <w:spacing w:val="3"/>
        </w:rPr>
      </w:pPr>
    </w:p>
    <w:p w14:paraId="66C12172" w14:textId="77777777" w:rsidR="0095222A" w:rsidRPr="0095222A" w:rsidRDefault="0095222A" w:rsidP="0095222A">
      <w:pPr>
        <w:autoSpaceDE w:val="0"/>
        <w:autoSpaceDN w:val="0"/>
        <w:adjustRightInd w:val="0"/>
        <w:spacing w:after="0" w:line="240" w:lineRule="auto"/>
        <w:ind w:left="40" w:right="-20"/>
        <w:rPr>
          <w:rFonts w:ascii="Arial" w:hAnsi="Arial" w:cs="Arial"/>
          <w:i/>
        </w:rPr>
      </w:pPr>
      <w:r w:rsidRPr="0095222A">
        <w:rPr>
          <w:rFonts w:ascii="Arial" w:hAnsi="Arial" w:cs="Arial"/>
          <w:i/>
          <w:spacing w:val="3"/>
        </w:rPr>
        <w:t>J</w:t>
      </w:r>
      <w:r w:rsidRPr="0095222A">
        <w:rPr>
          <w:rFonts w:ascii="Arial" w:hAnsi="Arial" w:cs="Arial"/>
          <w:i/>
        </w:rPr>
        <w:t>ou</w:t>
      </w:r>
      <w:r w:rsidRPr="0095222A">
        <w:rPr>
          <w:rFonts w:ascii="Arial" w:hAnsi="Arial" w:cs="Arial"/>
          <w:i/>
          <w:spacing w:val="-1"/>
        </w:rPr>
        <w:t>r</w:t>
      </w:r>
      <w:r w:rsidRPr="0095222A">
        <w:rPr>
          <w:rFonts w:ascii="Arial" w:hAnsi="Arial" w:cs="Arial"/>
          <w:i/>
        </w:rPr>
        <w:t>n</w:t>
      </w:r>
      <w:r w:rsidRPr="0095222A">
        <w:rPr>
          <w:rFonts w:ascii="Arial" w:hAnsi="Arial" w:cs="Arial"/>
          <w:i/>
          <w:spacing w:val="-1"/>
        </w:rPr>
        <w:t>a</w:t>
      </w:r>
      <w:r w:rsidRPr="0095222A">
        <w:rPr>
          <w:rFonts w:ascii="Arial" w:hAnsi="Arial" w:cs="Arial"/>
          <w:i/>
          <w:spacing w:val="1"/>
        </w:rPr>
        <w:t>l</w:t>
      </w:r>
      <w:r w:rsidRPr="0095222A">
        <w:rPr>
          <w:rFonts w:ascii="Arial" w:hAnsi="Arial" w:cs="Arial"/>
          <w:i/>
        </w:rPr>
        <w:t>h</w:t>
      </w:r>
      <w:r w:rsidRPr="0095222A">
        <w:rPr>
          <w:rFonts w:ascii="Arial" w:hAnsi="Arial" w:cs="Arial"/>
          <w:i/>
          <w:spacing w:val="-1"/>
        </w:rPr>
        <w:t>a</w:t>
      </w:r>
      <w:r w:rsidRPr="0095222A">
        <w:rPr>
          <w:rFonts w:ascii="Arial" w:hAnsi="Arial" w:cs="Arial"/>
          <w:i/>
        </w:rPr>
        <w:t>nd</w:t>
      </w:r>
      <w:r w:rsidRPr="0095222A">
        <w:rPr>
          <w:rFonts w:ascii="Arial" w:hAnsi="Arial" w:cs="Arial"/>
          <w:i/>
          <w:spacing w:val="1"/>
        </w:rPr>
        <w:t>li</w:t>
      </w:r>
      <w:r w:rsidRPr="0095222A">
        <w:rPr>
          <w:rFonts w:ascii="Arial" w:hAnsi="Arial" w:cs="Arial"/>
          <w:i/>
        </w:rPr>
        <w:t>ng (lämnas till sjuksköterska vid inskrivning)</w:t>
      </w:r>
    </w:p>
    <w:p w14:paraId="1A2D0103" w14:textId="77777777" w:rsidR="0095222A" w:rsidRPr="0095222A" w:rsidRDefault="0095222A" w:rsidP="0095222A">
      <w:pPr>
        <w:autoSpaceDE w:val="0"/>
        <w:autoSpaceDN w:val="0"/>
        <w:adjustRightInd w:val="0"/>
        <w:spacing w:after="0" w:line="240" w:lineRule="auto"/>
        <w:ind w:left="40" w:right="-20"/>
        <w:rPr>
          <w:rFonts w:ascii="Arial" w:hAnsi="Arial" w:cs="Arial"/>
        </w:rPr>
      </w:pPr>
    </w:p>
    <w:p w14:paraId="4B8C8776" w14:textId="77777777" w:rsidR="0095222A" w:rsidRPr="0095222A" w:rsidRDefault="0095222A" w:rsidP="0095222A">
      <w:pPr>
        <w:autoSpaceDE w:val="0"/>
        <w:autoSpaceDN w:val="0"/>
        <w:adjustRightInd w:val="0"/>
        <w:spacing w:after="0" w:line="240" w:lineRule="auto"/>
        <w:ind w:left="40" w:right="-20"/>
        <w:rPr>
          <w:rFonts w:ascii="Arial" w:hAnsi="Arial" w:cs="Arial"/>
        </w:rPr>
      </w:pPr>
    </w:p>
    <w:p w14:paraId="69359C9F" w14:textId="77777777" w:rsidR="0095222A" w:rsidRPr="0095222A" w:rsidRDefault="0095222A" w:rsidP="0095222A">
      <w:pPr>
        <w:autoSpaceDE w:val="0"/>
        <w:autoSpaceDN w:val="0"/>
        <w:adjustRightInd w:val="0"/>
        <w:spacing w:after="0" w:line="240" w:lineRule="auto"/>
        <w:ind w:left="40" w:right="-20"/>
        <w:rPr>
          <w:rFonts w:ascii="Arial" w:hAnsi="Arial" w:cs="Arial"/>
        </w:rPr>
      </w:pPr>
    </w:p>
    <w:p w14:paraId="48C66909" w14:textId="77777777" w:rsidR="0095222A" w:rsidRPr="0095222A" w:rsidRDefault="0095222A" w:rsidP="0095222A">
      <w:pPr>
        <w:autoSpaceDE w:val="0"/>
        <w:autoSpaceDN w:val="0"/>
        <w:adjustRightInd w:val="0"/>
        <w:spacing w:before="31" w:after="0" w:line="720" w:lineRule="auto"/>
        <w:ind w:left="0" w:right="7504"/>
        <w:rPr>
          <w:rFonts w:ascii="Arial" w:hAnsi="Arial" w:cs="Arial"/>
        </w:rPr>
      </w:pPr>
      <w:r w:rsidRPr="0095222A">
        <w:rPr>
          <w:rFonts w:ascii="Arial" w:hAnsi="Arial" w:cs="Arial"/>
        </w:rPr>
        <w:t>Datum:</w:t>
      </w:r>
    </w:p>
    <w:p w14:paraId="7EB85FF9" w14:textId="77777777" w:rsidR="0095222A" w:rsidRPr="0095222A" w:rsidRDefault="0095222A" w:rsidP="0095222A">
      <w:pPr>
        <w:autoSpaceDE w:val="0"/>
        <w:autoSpaceDN w:val="0"/>
        <w:adjustRightInd w:val="0"/>
        <w:spacing w:before="31" w:after="0" w:line="720" w:lineRule="auto"/>
        <w:ind w:left="40" w:right="7504"/>
        <w:rPr>
          <w:rFonts w:ascii="Arial" w:hAnsi="Arial" w:cs="Arial"/>
        </w:rPr>
      </w:pPr>
    </w:p>
    <w:p w14:paraId="0246CE45" w14:textId="77777777" w:rsidR="0095222A" w:rsidRPr="0095222A" w:rsidRDefault="0095222A" w:rsidP="0095222A">
      <w:pPr>
        <w:spacing w:after="0" w:line="240" w:lineRule="auto"/>
        <w:ind w:left="0" w:right="0"/>
        <w:rPr>
          <w:rFonts w:ascii="Arial" w:hAnsi="Arial" w:cs="Arial"/>
        </w:rPr>
      </w:pPr>
      <w:r w:rsidRPr="0095222A">
        <w:rPr>
          <w:rFonts w:ascii="Arial" w:hAnsi="Arial" w:cs="Arial"/>
        </w:rPr>
        <w:t>N</w:t>
      </w:r>
      <w:r w:rsidRPr="0095222A">
        <w:rPr>
          <w:rFonts w:ascii="Arial" w:hAnsi="Arial" w:cs="Arial"/>
          <w:spacing w:val="-1"/>
        </w:rPr>
        <w:t>a</w:t>
      </w:r>
      <w:r w:rsidRPr="0095222A">
        <w:rPr>
          <w:rFonts w:ascii="Arial" w:hAnsi="Arial" w:cs="Arial"/>
          <w:spacing w:val="1"/>
        </w:rPr>
        <w:t>m</w:t>
      </w:r>
      <w:r w:rsidRPr="0095222A">
        <w:rPr>
          <w:rFonts w:ascii="Arial" w:hAnsi="Arial" w:cs="Arial"/>
        </w:rPr>
        <w:t>n:</w:t>
      </w:r>
    </w:p>
    <w:p w14:paraId="7163D573" w14:textId="77777777" w:rsidR="0095222A" w:rsidRPr="0095222A" w:rsidRDefault="0095222A" w:rsidP="0095222A">
      <w:pPr>
        <w:spacing w:after="0" w:line="240" w:lineRule="auto"/>
        <w:ind w:left="0" w:right="0"/>
        <w:rPr>
          <w:rFonts w:ascii="Arial" w:hAnsi="Arial"/>
        </w:rPr>
      </w:pPr>
    </w:p>
    <w:p w14:paraId="1E009950" w14:textId="77777777" w:rsidR="0095222A" w:rsidRPr="0095222A" w:rsidRDefault="0095222A" w:rsidP="0095222A">
      <w:pPr>
        <w:spacing w:after="0" w:line="240" w:lineRule="auto"/>
        <w:ind w:left="0" w:right="0"/>
        <w:rPr>
          <w:rFonts w:ascii="Arial" w:hAnsi="Arial"/>
        </w:rPr>
      </w:pPr>
      <w:r w:rsidRPr="0095222A">
        <w:rPr>
          <w:rFonts w:ascii="Arial" w:hAnsi="Arial"/>
        </w:rPr>
        <w:t>Personnummer:</w:t>
      </w:r>
    </w:p>
    <w:p w14:paraId="18065846" w14:textId="77777777" w:rsidR="0095222A" w:rsidRPr="0095222A" w:rsidRDefault="0095222A" w:rsidP="0095222A">
      <w:pPr>
        <w:spacing w:after="0" w:line="240" w:lineRule="auto"/>
        <w:ind w:left="0" w:right="0"/>
        <w:rPr>
          <w:rFonts w:ascii="Arial" w:hAnsi="Arial"/>
          <w:sz w:val="20"/>
        </w:rPr>
      </w:pPr>
    </w:p>
    <w:p w14:paraId="46753079" w14:textId="77777777" w:rsidR="0095222A" w:rsidRPr="0095222A" w:rsidRDefault="0095222A" w:rsidP="0095222A">
      <w:pPr>
        <w:spacing w:after="0" w:line="240" w:lineRule="auto"/>
        <w:ind w:left="0" w:right="0"/>
        <w:rPr>
          <w:rFonts w:ascii="Arial" w:hAnsi="Arial"/>
          <w:sz w:val="20"/>
        </w:rPr>
      </w:pPr>
    </w:p>
    <w:p w14:paraId="18D170E5" w14:textId="77777777" w:rsidR="0095222A" w:rsidRPr="0095222A" w:rsidRDefault="0095222A" w:rsidP="0095222A">
      <w:pPr>
        <w:spacing w:after="0" w:line="240" w:lineRule="auto"/>
        <w:ind w:left="0" w:right="0"/>
        <w:rPr>
          <w:rFonts w:ascii="Arial" w:hAnsi="Arial"/>
          <w:sz w:val="20"/>
        </w:rPr>
      </w:pPr>
    </w:p>
    <w:p w14:paraId="35E4B9FD" w14:textId="77777777" w:rsidR="0095222A" w:rsidRPr="0095222A" w:rsidRDefault="0095222A" w:rsidP="0095222A">
      <w:pPr>
        <w:spacing w:after="0" w:line="240" w:lineRule="auto"/>
        <w:ind w:left="0" w:right="0"/>
        <w:rPr>
          <w:rFonts w:ascii="Arial" w:hAnsi="Arial"/>
          <w:sz w:val="20"/>
        </w:rPr>
      </w:pPr>
    </w:p>
    <w:p w14:paraId="22BFEC9D" w14:textId="77777777" w:rsidR="0095222A" w:rsidRPr="0095222A" w:rsidRDefault="0095222A" w:rsidP="0095222A">
      <w:pPr>
        <w:numPr>
          <w:ilvl w:val="0"/>
          <w:numId w:val="23"/>
        </w:numPr>
        <w:spacing w:after="160" w:line="259" w:lineRule="auto"/>
        <w:ind w:right="0"/>
        <w:contextualSpacing/>
        <w:rPr>
          <w:rFonts w:ascii="Arial" w:eastAsia="Calibri" w:hAnsi="Arial"/>
          <w:szCs w:val="22"/>
          <w:lang w:eastAsia="en-US"/>
        </w:rPr>
      </w:pPr>
      <w:r w:rsidRPr="0095222A">
        <w:rPr>
          <w:rFonts w:ascii="Arial" w:eastAsia="Calibri" w:hAnsi="Arial"/>
          <w:szCs w:val="22"/>
          <w:lang w:eastAsia="en-US"/>
        </w:rPr>
        <w:t>Jag bekräftar att jag tagit del av skriften ”Information om pacemakerbehandling - SkaS”</w:t>
      </w:r>
    </w:p>
    <w:p w14:paraId="37E50460" w14:textId="77777777" w:rsidR="0095222A" w:rsidRPr="0095222A" w:rsidRDefault="0095222A" w:rsidP="0095222A">
      <w:pPr>
        <w:spacing w:after="0" w:line="240" w:lineRule="auto"/>
        <w:ind w:left="0" w:right="0"/>
        <w:rPr>
          <w:rFonts w:ascii="Arial" w:hAnsi="Arial"/>
          <w:sz w:val="20"/>
        </w:rPr>
      </w:pPr>
    </w:p>
    <w:p w14:paraId="67E59956" w14:textId="77777777" w:rsidR="0095222A" w:rsidRPr="0095222A" w:rsidRDefault="0095222A" w:rsidP="0095222A">
      <w:pPr>
        <w:numPr>
          <w:ilvl w:val="0"/>
          <w:numId w:val="23"/>
        </w:numPr>
        <w:spacing w:after="160" w:line="259" w:lineRule="auto"/>
        <w:ind w:right="0"/>
        <w:contextualSpacing/>
        <w:rPr>
          <w:rFonts w:ascii="Arial" w:eastAsia="Calibri" w:hAnsi="Arial"/>
          <w:szCs w:val="22"/>
          <w:lang w:eastAsia="en-US"/>
        </w:rPr>
      </w:pPr>
      <w:r w:rsidRPr="0095222A">
        <w:rPr>
          <w:rFonts w:ascii="Arial" w:eastAsia="Calibri" w:hAnsi="Arial"/>
          <w:szCs w:val="22"/>
          <w:lang w:eastAsia="en-US"/>
        </w:rPr>
        <w:t>Jag avstår från att ta del av informationen.</w:t>
      </w:r>
    </w:p>
    <w:p w14:paraId="6E385680" w14:textId="77777777" w:rsidR="0095222A" w:rsidRPr="0095222A" w:rsidRDefault="0095222A" w:rsidP="0095222A">
      <w:pPr>
        <w:spacing w:after="0" w:line="240" w:lineRule="auto"/>
        <w:ind w:left="0" w:right="0"/>
        <w:rPr>
          <w:rFonts w:ascii="Arial" w:hAnsi="Arial"/>
          <w:sz w:val="20"/>
        </w:rPr>
      </w:pPr>
    </w:p>
    <w:p w14:paraId="025B59AD" w14:textId="77777777" w:rsidR="0095222A" w:rsidRPr="0095222A" w:rsidRDefault="0095222A" w:rsidP="0095222A">
      <w:pPr>
        <w:spacing w:after="0" w:line="240" w:lineRule="auto"/>
        <w:ind w:left="0" w:right="0"/>
        <w:rPr>
          <w:rFonts w:ascii="Arial" w:hAnsi="Arial"/>
          <w:sz w:val="20"/>
        </w:rPr>
      </w:pPr>
    </w:p>
    <w:p w14:paraId="058BE7FD" w14:textId="77777777" w:rsidR="0095222A" w:rsidRPr="0095222A" w:rsidRDefault="0095222A" w:rsidP="0095222A">
      <w:pPr>
        <w:spacing w:after="0" w:line="240" w:lineRule="auto"/>
        <w:ind w:left="0" w:right="0"/>
        <w:rPr>
          <w:rFonts w:ascii="Arial" w:hAnsi="Arial"/>
          <w:sz w:val="20"/>
        </w:rPr>
      </w:pPr>
    </w:p>
    <w:p w14:paraId="634F99D8" w14:textId="77777777" w:rsidR="0095222A" w:rsidRPr="0095222A" w:rsidRDefault="0095222A" w:rsidP="0095222A">
      <w:pPr>
        <w:spacing w:after="0" w:line="240" w:lineRule="auto"/>
        <w:ind w:left="0" w:right="0"/>
        <w:rPr>
          <w:rFonts w:ascii="Arial" w:hAnsi="Arial"/>
          <w:sz w:val="20"/>
        </w:rPr>
      </w:pPr>
    </w:p>
    <w:p w14:paraId="7FCDE87E" w14:textId="77777777" w:rsidR="0095222A" w:rsidRPr="0095222A" w:rsidRDefault="0095222A" w:rsidP="0095222A">
      <w:pPr>
        <w:spacing w:after="0" w:line="240" w:lineRule="auto"/>
        <w:ind w:left="0" w:right="0"/>
        <w:rPr>
          <w:rFonts w:ascii="Arial" w:hAnsi="Arial"/>
          <w:sz w:val="20"/>
        </w:rPr>
      </w:pPr>
      <w:r w:rsidRPr="0095222A">
        <w:rPr>
          <w:rFonts w:ascii="Arial" w:hAnsi="Arial"/>
        </w:rPr>
        <w:t>Underskrift:</w:t>
      </w:r>
      <w:r w:rsidRPr="0095222A">
        <w:rPr>
          <w:rFonts w:ascii="Arial" w:hAnsi="Arial"/>
          <w:sz w:val="20"/>
        </w:rPr>
        <w:t>……………………………………………………………………………………</w:t>
      </w:r>
    </w:p>
    <w:bookmarkEnd w:id="0"/>
    <w:p w14:paraId="76B9F95B" w14:textId="24513497" w:rsidR="00536A5A" w:rsidRPr="00536A5A" w:rsidRDefault="00536A5A" w:rsidP="00536A5A">
      <w:pPr>
        <w:spacing w:after="0" w:line="240" w:lineRule="auto"/>
        <w:ind w:left="0" w:right="0"/>
      </w:pPr>
    </w:p>
    <w:sectPr w:rsidR="00536A5A" w:rsidRPr="00536A5A" w:rsidSect="0095222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1FA30A" w14:textId="77777777" w:rsidR="00671F2F" w:rsidRDefault="00671F2F">
      <w:r>
        <w:separator/>
      </w:r>
    </w:p>
  </w:endnote>
  <w:endnote w:type="continuationSeparator" w:id="0">
    <w:p w14:paraId="2B979EBB" w14:textId="77777777" w:rsidR="00671F2F" w:rsidRDefault="00671F2F">
      <w:r>
        <w:continuationSeparator/>
      </w:r>
    </w:p>
  </w:endnote>
  <w:endnote w:type="continuationNotice" w:id="1">
    <w:p w14:paraId="1644694D" w14:textId="77777777" w:rsidR="00671F2F" w:rsidRDefault="00671F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184DE8" w14:textId="77777777" w:rsidR="00671F2F" w:rsidRDefault="00671F2F"/>
  </w:footnote>
  <w:footnote w:type="continuationSeparator" w:id="0">
    <w:p w14:paraId="7AEBF795" w14:textId="77777777" w:rsidR="00671F2F" w:rsidRDefault="00671F2F">
      <w:r>
        <w:continuationSeparator/>
      </w:r>
    </w:p>
  </w:footnote>
  <w:footnote w:type="continuationNotice" w:id="1">
    <w:p w14:paraId="35BF505F" w14:textId="77777777" w:rsidR="00671F2F" w:rsidRDefault="00671F2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7C4D5C"/>
    <w:multiLevelType w:val="hybridMultilevel"/>
    <w:tmpl w:val="1540A040"/>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3B14CD4"/>
    <w:multiLevelType w:val="hybridMultilevel"/>
    <w:tmpl w:val="4FE8C7E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A033B26"/>
    <w:multiLevelType w:val="hybridMultilevel"/>
    <w:tmpl w:val="9F12DB66"/>
    <w:lvl w:ilvl="0" w:tplc="FFFFFFFF">
      <w:start w:val="1"/>
      <w:numFmt w:val="decimal"/>
      <w:lvlText w:val="%1."/>
      <w:lvlJc w:val="left"/>
      <w:pPr>
        <w:ind w:left="1305" w:hanging="13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1732C40"/>
    <w:multiLevelType w:val="hybridMultilevel"/>
    <w:tmpl w:val="865E5FCC"/>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3100178"/>
    <w:multiLevelType w:val="hybridMultilevel"/>
    <w:tmpl w:val="0E52DB9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5232489"/>
    <w:multiLevelType w:val="hybridMultilevel"/>
    <w:tmpl w:val="A3D25A5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4CE93ED3"/>
    <w:multiLevelType w:val="hybridMultilevel"/>
    <w:tmpl w:val="EE3293A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2814DBC"/>
    <w:multiLevelType w:val="hybridMultilevel"/>
    <w:tmpl w:val="87D2EC24"/>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88979204">
    <w:abstractNumId w:val="25"/>
  </w:num>
  <w:num w:numId="2" w16cid:durableId="944382443">
    <w:abstractNumId w:val="21"/>
  </w:num>
  <w:num w:numId="3" w16cid:durableId="1457989179">
    <w:abstractNumId w:val="0"/>
  </w:num>
  <w:num w:numId="4" w16cid:durableId="541747678">
    <w:abstractNumId w:val="10"/>
  </w:num>
  <w:num w:numId="5" w16cid:durableId="548035401">
    <w:abstractNumId w:val="23"/>
  </w:num>
  <w:num w:numId="6" w16cid:durableId="336731022">
    <w:abstractNumId w:val="4"/>
  </w:num>
  <w:num w:numId="7" w16cid:durableId="995454863">
    <w:abstractNumId w:val="15"/>
  </w:num>
  <w:num w:numId="8" w16cid:durableId="1049916856">
    <w:abstractNumId w:val="12"/>
  </w:num>
  <w:num w:numId="9" w16cid:durableId="1528134145">
    <w:abstractNumId w:val="1"/>
  </w:num>
  <w:num w:numId="10" w16cid:durableId="1401296062">
    <w:abstractNumId w:val="1"/>
  </w:num>
  <w:num w:numId="11" w16cid:durableId="628701571">
    <w:abstractNumId w:val="5"/>
  </w:num>
  <w:num w:numId="12" w16cid:durableId="1448113241">
    <w:abstractNumId w:val="8"/>
  </w:num>
  <w:num w:numId="13" w16cid:durableId="41173657">
    <w:abstractNumId w:val="20"/>
  </w:num>
  <w:num w:numId="14" w16cid:durableId="607008655">
    <w:abstractNumId w:val="13"/>
  </w:num>
  <w:num w:numId="15" w16cid:durableId="901257633">
    <w:abstractNumId w:val="11"/>
  </w:num>
  <w:num w:numId="16" w16cid:durableId="1381202222">
    <w:abstractNumId w:val="19"/>
  </w:num>
  <w:num w:numId="17" w16cid:durableId="779184661">
    <w:abstractNumId w:val="9"/>
  </w:num>
  <w:num w:numId="18" w16cid:durableId="118688554">
    <w:abstractNumId w:val="14"/>
  </w:num>
  <w:num w:numId="19" w16cid:durableId="474563804">
    <w:abstractNumId w:val="24"/>
  </w:num>
  <w:num w:numId="20" w16cid:durableId="384253474">
    <w:abstractNumId w:val="3"/>
  </w:num>
  <w:num w:numId="21" w16cid:durableId="1017149125">
    <w:abstractNumId w:val="6"/>
  </w:num>
  <w:num w:numId="22" w16cid:durableId="50272975">
    <w:abstractNumId w:val="16"/>
  </w:num>
  <w:num w:numId="23" w16cid:durableId="283852644">
    <w:abstractNumId w:val="2"/>
  </w:num>
  <w:num w:numId="24" w16cid:durableId="1879467386">
    <w:abstractNumId w:val="22"/>
  </w:num>
  <w:num w:numId="25" w16cid:durableId="333609900">
    <w:abstractNumId w:val="18"/>
  </w:num>
  <w:num w:numId="26" w16cid:durableId="1273048397">
    <w:abstractNumId w:val="7"/>
  </w:num>
  <w:num w:numId="27" w16cid:durableId="46354749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307B"/>
    <w:rsid w:val="00084024"/>
    <w:rsid w:val="0009062C"/>
    <w:rsid w:val="00095368"/>
    <w:rsid w:val="000954C4"/>
    <w:rsid w:val="000A4C35"/>
    <w:rsid w:val="000A611A"/>
    <w:rsid w:val="000B12D9"/>
    <w:rsid w:val="000B4536"/>
    <w:rsid w:val="000B7715"/>
    <w:rsid w:val="000E0323"/>
    <w:rsid w:val="000E463B"/>
    <w:rsid w:val="000E5A7E"/>
    <w:rsid w:val="000F43A3"/>
    <w:rsid w:val="000F7681"/>
    <w:rsid w:val="00103031"/>
    <w:rsid w:val="001044FE"/>
    <w:rsid w:val="001139D4"/>
    <w:rsid w:val="0011685A"/>
    <w:rsid w:val="001243A5"/>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3CB5"/>
    <w:rsid w:val="0019632A"/>
    <w:rsid w:val="001A4E7C"/>
    <w:rsid w:val="001B762C"/>
    <w:rsid w:val="001C4D0A"/>
    <w:rsid w:val="001C5FEF"/>
    <w:rsid w:val="001D0D5A"/>
    <w:rsid w:val="001E7CB5"/>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1EDF"/>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3E12"/>
    <w:rsid w:val="00531E60"/>
    <w:rsid w:val="00536A5A"/>
    <w:rsid w:val="00541D07"/>
    <w:rsid w:val="00544BAB"/>
    <w:rsid w:val="00545F31"/>
    <w:rsid w:val="005578FA"/>
    <w:rsid w:val="00565129"/>
    <w:rsid w:val="00565CD0"/>
    <w:rsid w:val="00567820"/>
    <w:rsid w:val="00571C7E"/>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23E1"/>
    <w:rsid w:val="0065595B"/>
    <w:rsid w:val="00660269"/>
    <w:rsid w:val="00665F89"/>
    <w:rsid w:val="00671F2F"/>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27080"/>
    <w:rsid w:val="00730955"/>
    <w:rsid w:val="00733A9C"/>
    <w:rsid w:val="00736574"/>
    <w:rsid w:val="007367E0"/>
    <w:rsid w:val="00737215"/>
    <w:rsid w:val="00754905"/>
    <w:rsid w:val="00756C51"/>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5848"/>
    <w:rsid w:val="008262E9"/>
    <w:rsid w:val="00827E69"/>
    <w:rsid w:val="00835C4D"/>
    <w:rsid w:val="00843F48"/>
    <w:rsid w:val="00845A9C"/>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22A"/>
    <w:rsid w:val="009529BD"/>
    <w:rsid w:val="009533B4"/>
    <w:rsid w:val="0097136A"/>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4D77"/>
    <w:rsid w:val="00C07DDB"/>
    <w:rsid w:val="00C202C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28EB"/>
    <w:rsid w:val="00CC52D9"/>
    <w:rsid w:val="00CC62C1"/>
    <w:rsid w:val="00CD6647"/>
    <w:rsid w:val="00CE4B73"/>
    <w:rsid w:val="00CF70BB"/>
    <w:rsid w:val="00D0567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3EB9"/>
    <w:rsid w:val="00E52A86"/>
    <w:rsid w:val="00E54B47"/>
    <w:rsid w:val="00E553BF"/>
    <w:rsid w:val="00E55D93"/>
    <w:rsid w:val="00E61294"/>
    <w:rsid w:val="00E7237C"/>
    <w:rsid w:val="00E749A1"/>
    <w:rsid w:val="00E77C46"/>
    <w:rsid w:val="00E84009"/>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654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TotalTime>
  <Pages>6</Pages>
  <Words>1073</Words>
  <Characters>5689</Characters>
  <Application>Microsoft Office Word</Application>
  <DocSecurity>0</DocSecurity>
  <Lines>47</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6749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Riskinformation inför pacemaker eller CRTp-behandling - Kardiologi</dc:title>
  <dc:subject/>
  <dc:creator>patrik.jens.johansson@vgregion.se</dc:creator>
  <keywords/>
  <lastModifiedBy>Susanne Persson</lastModifiedBy>
  <revision>21</revision>
  <lastPrinted>2016-03-31T10:56:00.0000000Z</lastPrinted>
  <dcterms:created xsi:type="dcterms:W3CDTF">2022-03-04T07:15:00.0000000Z</dcterms:created>
  <dcterms:modified xsi:type="dcterms:W3CDTF">2025-04-28T07:33:00.0000000Z</dcterms:modified>
</coreProperties>
</file>