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46C1A0" w14:textId="77777777" w:rsidR="003E523E" w:rsidRDefault="003E523E" w:rsidP="00F35B05">
      <w:pPr>
        <w:pStyle w:val="Rubrik2"/>
        <w:sectPr w:rsidR="003E523E" w:rsidSect="003E523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D22098" w14:textId="11A9247D" w:rsidR="00C47A84" w:rsidRPr="00F0499F" w:rsidRDefault="2342CC4F" w:rsidP="00C47A84">
      <w:pPr>
        <w:pStyle w:val="Rubrik1"/>
        <w:rPr>
          <w:rFonts w:ascii="Verdana" w:hAnsi="Verdana"/>
          <w:b/>
          <w:bCs w:val="0"/>
          <w:sz w:val="44"/>
          <w:szCs w:val="44"/>
        </w:rPr>
      </w:pPr>
      <w:r w:rsidRPr="00F0499F">
        <w:rPr>
          <w:rFonts w:ascii="Verdana" w:hAnsi="Verdana"/>
          <w:b/>
          <w:bCs w:val="0"/>
          <w:sz w:val="44"/>
          <w:szCs w:val="44"/>
        </w:rPr>
        <w:t>Gallsaltretention (</w:t>
      </w:r>
      <w:proofErr w:type="spellStart"/>
      <w:r w:rsidRPr="00F0499F">
        <w:rPr>
          <w:rFonts w:ascii="Verdana" w:hAnsi="Verdana"/>
          <w:b/>
          <w:bCs w:val="0"/>
          <w:sz w:val="44"/>
          <w:szCs w:val="44"/>
        </w:rPr>
        <w:t>SeHCAT</w:t>
      </w:r>
      <w:proofErr w:type="spellEnd"/>
      <w:r w:rsidRPr="00F0499F">
        <w:rPr>
          <w:rFonts w:ascii="Verdana" w:hAnsi="Verdana"/>
          <w:b/>
          <w:bCs w:val="0"/>
          <w:sz w:val="44"/>
          <w:szCs w:val="44"/>
        </w:rPr>
        <w:t>), metodbeskrivning - nuklearmedicin</w:t>
      </w:r>
    </w:p>
    <w:p w14:paraId="7739603A" w14:textId="77777777" w:rsidR="00C47A84" w:rsidRPr="00F0499F" w:rsidRDefault="00C47A84" w:rsidP="00F0499F">
      <w:pPr>
        <w:pStyle w:val="Rubrik2"/>
        <w:ind w:right="707"/>
        <w:rPr>
          <w:rFonts w:ascii="Verdana" w:hAnsi="Verdana"/>
          <w:sz w:val="36"/>
          <w:szCs w:val="36"/>
        </w:rPr>
      </w:pPr>
      <w:r w:rsidRPr="00F0499F">
        <w:rPr>
          <w:rFonts w:ascii="Verdana" w:hAnsi="Verdana"/>
          <w:sz w:val="36"/>
          <w:szCs w:val="36"/>
        </w:rPr>
        <w:t>Förändringar sedan föregående version</w:t>
      </w:r>
    </w:p>
    <w:p w14:paraId="6F2D7865" w14:textId="1A73FD4D" w:rsidR="00C47A84" w:rsidRPr="005A131A" w:rsidRDefault="00671991" w:rsidP="7393C160">
      <w:pPr>
        <w:rPr>
          <w:rFonts w:ascii="Georgia" w:hAnsi="Georgia"/>
          <w:strike/>
        </w:rPr>
      </w:pPr>
      <w:r w:rsidRPr="005A131A">
        <w:rPr>
          <w:rFonts w:ascii="Georgia" w:hAnsi="Georgia"/>
        </w:rPr>
        <w:t>Förlänger giltighetsdatum.</w:t>
      </w:r>
      <w:r w:rsidR="78849FA4" w:rsidRPr="005A131A">
        <w:rPr>
          <w:rFonts w:ascii="Georgia" w:hAnsi="Georgia"/>
        </w:rPr>
        <w:t xml:space="preserve"> Ändring i lista av läkemedel som ska/bör sättas ut.</w:t>
      </w:r>
      <w:r w:rsidR="537D726E" w:rsidRPr="005A131A">
        <w:rPr>
          <w:rFonts w:ascii="Georgia" w:hAnsi="Georgia"/>
        </w:rPr>
        <w:t xml:space="preserve"> F</w:t>
      </w:r>
      <w:r w:rsidR="446431A7" w:rsidRPr="005A131A">
        <w:rPr>
          <w:rFonts w:ascii="Georgia" w:hAnsi="Georgia"/>
        </w:rPr>
        <w:t xml:space="preserve">U/service av kameran </w:t>
      </w:r>
      <w:r w:rsidR="4D82C494" w:rsidRPr="005A131A">
        <w:rPr>
          <w:rFonts w:ascii="Georgia" w:hAnsi="Georgia"/>
        </w:rPr>
        <w:t>får</w:t>
      </w:r>
      <w:r w:rsidR="446431A7" w:rsidRPr="005A131A">
        <w:rPr>
          <w:rFonts w:ascii="Georgia" w:hAnsi="Georgia"/>
        </w:rPr>
        <w:t xml:space="preserve"> inte ske mellan</w:t>
      </w:r>
      <w:r w:rsidR="03C57B1C" w:rsidRPr="005A131A">
        <w:rPr>
          <w:rFonts w:ascii="Georgia" w:hAnsi="Georgia"/>
        </w:rPr>
        <w:t xml:space="preserve"> enskil</w:t>
      </w:r>
      <w:r w:rsidR="0294782C" w:rsidRPr="005A131A">
        <w:rPr>
          <w:rFonts w:ascii="Georgia" w:hAnsi="Georgia"/>
        </w:rPr>
        <w:t>t</w:t>
      </w:r>
      <w:r w:rsidR="59E03BCE" w:rsidRPr="005A131A">
        <w:rPr>
          <w:rFonts w:ascii="Georgia" w:hAnsi="Georgia"/>
        </w:rPr>
        <w:t xml:space="preserve"> </w:t>
      </w:r>
      <w:r w:rsidR="446431A7" w:rsidRPr="005A131A">
        <w:rPr>
          <w:rFonts w:ascii="Georgia" w:hAnsi="Georgia"/>
        </w:rPr>
        <w:t>undersökningstillfälle.</w:t>
      </w:r>
    </w:p>
    <w:p w14:paraId="3E70A71D" w14:textId="77777777" w:rsidR="00C47A84" w:rsidRPr="00F0499F" w:rsidRDefault="00C47A84" w:rsidP="00F0499F">
      <w:pPr>
        <w:pStyle w:val="Rubrik2"/>
        <w:ind w:right="707"/>
        <w:rPr>
          <w:rFonts w:ascii="Verdana" w:hAnsi="Verdana"/>
          <w:sz w:val="36"/>
          <w:szCs w:val="36"/>
        </w:rPr>
      </w:pPr>
      <w:bookmarkStart w:id="1" w:name="_Toc72840807"/>
      <w:r w:rsidRPr="00F0499F">
        <w:rPr>
          <w:rFonts w:ascii="Verdana" w:hAnsi="Verdana"/>
          <w:sz w:val="36"/>
          <w:szCs w:val="36"/>
        </w:rPr>
        <w:t>Bakgrund</w:t>
      </w:r>
      <w:bookmarkEnd w:id="1"/>
      <w:r w:rsidRPr="00F0499F">
        <w:rPr>
          <w:rFonts w:ascii="Verdana" w:hAnsi="Verdana"/>
          <w:sz w:val="36"/>
          <w:szCs w:val="36"/>
        </w:rPr>
        <w:t xml:space="preserve"> och syfte</w:t>
      </w:r>
    </w:p>
    <w:p w14:paraId="02C7D716" w14:textId="77777777" w:rsidR="00C47A84" w:rsidRPr="00F0499F" w:rsidRDefault="00C47A84" w:rsidP="00F0499F">
      <w:pPr>
        <w:pStyle w:val="Rubrik2"/>
        <w:ind w:right="707"/>
        <w:rPr>
          <w:rFonts w:ascii="Verdana" w:hAnsi="Verdana"/>
          <w:sz w:val="36"/>
          <w:szCs w:val="36"/>
        </w:rPr>
      </w:pPr>
      <w:r w:rsidRPr="00F0499F">
        <w:rPr>
          <w:rFonts w:ascii="Verdana" w:hAnsi="Verdana"/>
          <w:sz w:val="36"/>
          <w:szCs w:val="36"/>
        </w:rPr>
        <w:t>Förutsättningar</w:t>
      </w:r>
    </w:p>
    <w:p w14:paraId="47930869"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Medicinsk bakgrund</w:t>
      </w:r>
      <w:r w:rsidRPr="005A131A">
        <w:rPr>
          <w:rFonts w:ascii="Verdana" w:hAnsi="Verdana"/>
          <w:sz w:val="24"/>
          <w:szCs w:val="24"/>
        </w:rPr>
        <w:tab/>
      </w:r>
    </w:p>
    <w:p w14:paraId="6EB67E6F" w14:textId="0CA81273" w:rsidR="00C47A84" w:rsidRPr="005A131A" w:rsidRDefault="2342CC4F" w:rsidP="00C47A84">
      <w:pPr>
        <w:rPr>
          <w:rFonts w:ascii="Georgia" w:hAnsi="Georgia"/>
        </w:rPr>
      </w:pPr>
      <w:r w:rsidRPr="005A131A">
        <w:rPr>
          <w:rFonts w:ascii="Georgia" w:hAnsi="Georgia"/>
        </w:rPr>
        <w:t xml:space="preserve">Gallsalter är nödvändiga för </w:t>
      </w:r>
      <w:proofErr w:type="spellStart"/>
      <w:r w:rsidRPr="005A131A">
        <w:rPr>
          <w:rFonts w:ascii="Georgia" w:hAnsi="Georgia"/>
        </w:rPr>
        <w:t>resorbtion</w:t>
      </w:r>
      <w:proofErr w:type="spellEnd"/>
      <w:r w:rsidRPr="005A131A">
        <w:rPr>
          <w:rFonts w:ascii="Georgia" w:hAnsi="Georgia"/>
        </w:rPr>
        <w:t xml:space="preserve"> av fett från tarmen. De cirkulerar i </w:t>
      </w:r>
      <w:proofErr w:type="spellStart"/>
      <w:r w:rsidRPr="005A131A">
        <w:rPr>
          <w:rFonts w:ascii="Georgia" w:hAnsi="Georgia"/>
        </w:rPr>
        <w:t>enterohepatiska</w:t>
      </w:r>
      <w:proofErr w:type="spellEnd"/>
      <w:r w:rsidRPr="005A131A">
        <w:rPr>
          <w:rFonts w:ascii="Georgia" w:hAnsi="Georgia"/>
        </w:rPr>
        <w:t xml:space="preserve"> kretsloppet där merparten (95%) av gallsalterna absorberas i distala </w:t>
      </w:r>
      <w:proofErr w:type="spellStart"/>
      <w:r w:rsidRPr="005A131A">
        <w:rPr>
          <w:rFonts w:ascii="Georgia" w:hAnsi="Georgia"/>
        </w:rPr>
        <w:t>ileum</w:t>
      </w:r>
      <w:proofErr w:type="spellEnd"/>
      <w:r w:rsidRPr="005A131A">
        <w:rPr>
          <w:rFonts w:ascii="Georgia" w:hAnsi="Georgia"/>
        </w:rPr>
        <w:t xml:space="preserve"> för att sedan återtransporteras till levern via portablodflödet. Endast en mindre andel av gallsalterna passerar normalt över till kolon, där de fysiologiskt har en laxerande funktion. Vid gallsaltsdiarré ses högre koncentration av gallsalter i kolon, vilket leder till sekretion av vatten och elektrolyter samt påverkan på tarmpermeabilitet och tarmmotorik. Tidigare har man </w:t>
      </w:r>
      <w:r w:rsidR="0B5493BE" w:rsidRPr="005A131A">
        <w:rPr>
          <w:rFonts w:ascii="Georgia" w:hAnsi="Georgia"/>
        </w:rPr>
        <w:t>ansett</w:t>
      </w:r>
      <w:r w:rsidRPr="005A131A">
        <w:rPr>
          <w:rFonts w:ascii="Georgia" w:hAnsi="Georgia"/>
        </w:rPr>
        <w:t xml:space="preserve"> att tillståndet huvudsakligen orsakades av malabsorption av gallsalter i </w:t>
      </w:r>
      <w:proofErr w:type="spellStart"/>
      <w:r w:rsidRPr="005A131A">
        <w:rPr>
          <w:rFonts w:ascii="Georgia" w:hAnsi="Georgia"/>
        </w:rPr>
        <w:t>ileum</w:t>
      </w:r>
      <w:proofErr w:type="spellEnd"/>
      <w:r w:rsidRPr="005A131A">
        <w:rPr>
          <w:rFonts w:ascii="Georgia" w:hAnsi="Georgia"/>
        </w:rPr>
        <w:t xml:space="preserve">. Nya data visar på betydelsen av </w:t>
      </w:r>
      <w:proofErr w:type="spellStart"/>
      <w:r w:rsidRPr="005A131A">
        <w:rPr>
          <w:rFonts w:ascii="Georgia" w:hAnsi="Georgia"/>
        </w:rPr>
        <w:t>fibroblast</w:t>
      </w:r>
      <w:proofErr w:type="spellEnd"/>
      <w:r w:rsidRPr="005A131A">
        <w:rPr>
          <w:rFonts w:ascii="Georgia" w:hAnsi="Georgia"/>
        </w:rPr>
        <w:t xml:space="preserve"> </w:t>
      </w:r>
      <w:proofErr w:type="spellStart"/>
      <w:r w:rsidRPr="005A131A">
        <w:rPr>
          <w:rFonts w:ascii="Georgia" w:hAnsi="Georgia"/>
        </w:rPr>
        <w:t>growth</w:t>
      </w:r>
      <w:proofErr w:type="spellEnd"/>
      <w:r w:rsidRPr="005A131A">
        <w:rPr>
          <w:rFonts w:ascii="Georgia" w:hAnsi="Georgia"/>
        </w:rPr>
        <w:t xml:space="preserve"> </w:t>
      </w:r>
      <w:proofErr w:type="spellStart"/>
      <w:r w:rsidRPr="005A131A">
        <w:rPr>
          <w:rFonts w:ascii="Georgia" w:hAnsi="Georgia"/>
        </w:rPr>
        <w:t>factor</w:t>
      </w:r>
      <w:proofErr w:type="spellEnd"/>
      <w:r w:rsidRPr="005A131A">
        <w:rPr>
          <w:rFonts w:ascii="Georgia" w:hAnsi="Georgia"/>
        </w:rPr>
        <w:t xml:space="preserve"> 19 (FGF19) som bildas i distala </w:t>
      </w:r>
      <w:proofErr w:type="spellStart"/>
      <w:r w:rsidRPr="005A131A">
        <w:rPr>
          <w:rFonts w:ascii="Georgia" w:hAnsi="Georgia"/>
        </w:rPr>
        <w:t>ileum</w:t>
      </w:r>
      <w:proofErr w:type="spellEnd"/>
      <w:r w:rsidRPr="005A131A">
        <w:rPr>
          <w:rFonts w:ascii="Georgia" w:hAnsi="Georgia"/>
        </w:rPr>
        <w:t xml:space="preserve"> och utövar en viktig reglering och feedback på leverns sekretion av gallsalter. En defekt reglering av FGF19, vilket leder till ökad syntes av gallsyror i levern, har visat sig vara en bidragande faktor till gallsaltsdiarré.</w:t>
      </w:r>
    </w:p>
    <w:p w14:paraId="6A1D5472" w14:textId="51CEBEC3" w:rsidR="00C47A84" w:rsidRPr="005A131A" w:rsidRDefault="00C47A84" w:rsidP="00C47A84">
      <w:pPr>
        <w:rPr>
          <w:rFonts w:ascii="Georgia" w:hAnsi="Georgia"/>
        </w:rPr>
      </w:pPr>
      <w:r w:rsidRPr="005A131A">
        <w:rPr>
          <w:rFonts w:ascii="Georgia" w:hAnsi="Georgia"/>
        </w:rPr>
        <w:t>Huvudorsaker till gallsaltsdiarré är:</w:t>
      </w:r>
    </w:p>
    <w:p w14:paraId="023D7774" w14:textId="7117D002" w:rsidR="00C47A84" w:rsidRPr="005A131A" w:rsidRDefault="00C47A84" w:rsidP="00C47A84">
      <w:pPr>
        <w:pStyle w:val="Punktlista"/>
        <w:rPr>
          <w:rFonts w:ascii="Georgia" w:hAnsi="Georgia"/>
        </w:rPr>
      </w:pPr>
      <w:r w:rsidRPr="005A131A">
        <w:rPr>
          <w:rFonts w:ascii="Georgia" w:hAnsi="Georgia"/>
        </w:rPr>
        <w:lastRenderedPageBreak/>
        <w:t xml:space="preserve">Sekundärt till sjukdom i distala </w:t>
      </w:r>
      <w:proofErr w:type="spellStart"/>
      <w:r w:rsidRPr="005A131A">
        <w:rPr>
          <w:rFonts w:ascii="Georgia" w:hAnsi="Georgia"/>
        </w:rPr>
        <w:t>ileum</w:t>
      </w:r>
      <w:proofErr w:type="spellEnd"/>
      <w:r w:rsidRPr="005A131A">
        <w:rPr>
          <w:rFonts w:ascii="Georgia" w:hAnsi="Georgia"/>
        </w:rPr>
        <w:t xml:space="preserve"> såsom Mb </w:t>
      </w:r>
      <w:proofErr w:type="spellStart"/>
      <w:r w:rsidRPr="005A131A">
        <w:rPr>
          <w:rFonts w:ascii="Georgia" w:hAnsi="Georgia"/>
        </w:rPr>
        <w:t>Crohn</w:t>
      </w:r>
      <w:proofErr w:type="spellEnd"/>
      <w:r w:rsidRPr="005A131A">
        <w:rPr>
          <w:rFonts w:ascii="Georgia" w:hAnsi="Georgia"/>
        </w:rPr>
        <w:t xml:space="preserve">, genomgången </w:t>
      </w:r>
      <w:r w:rsidR="4E6EE64F" w:rsidRPr="005A131A">
        <w:rPr>
          <w:rFonts w:ascii="Georgia" w:hAnsi="Georgia"/>
        </w:rPr>
        <w:t>tarm</w:t>
      </w:r>
      <w:r w:rsidRPr="005A131A">
        <w:rPr>
          <w:rFonts w:ascii="Georgia" w:hAnsi="Georgia"/>
        </w:rPr>
        <w:t>resektion etcetera.</w:t>
      </w:r>
    </w:p>
    <w:p w14:paraId="0B1C4F0C" w14:textId="77777777" w:rsidR="00C47A84" w:rsidRPr="005A131A" w:rsidRDefault="00C47A84" w:rsidP="00C47A84">
      <w:pPr>
        <w:pStyle w:val="Punktlista"/>
        <w:rPr>
          <w:rFonts w:ascii="Georgia" w:hAnsi="Georgia"/>
        </w:rPr>
      </w:pPr>
      <w:r w:rsidRPr="005A131A">
        <w:rPr>
          <w:rFonts w:ascii="Georgia" w:hAnsi="Georgia"/>
        </w:rPr>
        <w:t>Idiopatisk.</w:t>
      </w:r>
    </w:p>
    <w:p w14:paraId="581131CA" w14:textId="77777777" w:rsidR="00C47A84" w:rsidRPr="005A131A" w:rsidRDefault="00C47A84" w:rsidP="00C47A84">
      <w:pPr>
        <w:pStyle w:val="Punktlista"/>
        <w:rPr>
          <w:rFonts w:ascii="Georgia" w:hAnsi="Georgia"/>
        </w:rPr>
      </w:pPr>
      <w:r w:rsidRPr="005A131A">
        <w:rPr>
          <w:rFonts w:ascii="Georgia" w:hAnsi="Georgia"/>
        </w:rPr>
        <w:t>Associerat till andra tillstånd såsom diabetes,</w:t>
      </w:r>
    </w:p>
    <w:p w14:paraId="26AFE638" w14:textId="77777777" w:rsidR="00C47A84" w:rsidRPr="005A131A" w:rsidRDefault="00C47A84" w:rsidP="00C47A84">
      <w:pPr>
        <w:pStyle w:val="Punktlista"/>
        <w:numPr>
          <w:ilvl w:val="0"/>
          <w:numId w:val="0"/>
        </w:numPr>
        <w:ind w:left="1712"/>
        <w:rPr>
          <w:rFonts w:ascii="Georgia" w:hAnsi="Georgia"/>
        </w:rPr>
      </w:pPr>
      <w:proofErr w:type="spellStart"/>
      <w:r w:rsidRPr="005A131A">
        <w:rPr>
          <w:rFonts w:ascii="Georgia" w:hAnsi="Georgia"/>
        </w:rPr>
        <w:t>pancreatit</w:t>
      </w:r>
      <w:proofErr w:type="spellEnd"/>
      <w:r w:rsidRPr="005A131A">
        <w:rPr>
          <w:rFonts w:ascii="Georgia" w:hAnsi="Georgia"/>
        </w:rPr>
        <w:t xml:space="preserve">, </w:t>
      </w:r>
      <w:proofErr w:type="spellStart"/>
      <w:r w:rsidRPr="005A131A">
        <w:rPr>
          <w:rFonts w:ascii="Georgia" w:hAnsi="Georgia"/>
        </w:rPr>
        <w:t>cholecystektomi</w:t>
      </w:r>
      <w:proofErr w:type="spellEnd"/>
      <w:r w:rsidRPr="005A131A">
        <w:rPr>
          <w:rFonts w:ascii="Georgia" w:hAnsi="Georgia"/>
        </w:rPr>
        <w:t xml:space="preserve"> etcetera.</w:t>
      </w:r>
    </w:p>
    <w:p w14:paraId="451FC6B7"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Indikationer</w:t>
      </w:r>
    </w:p>
    <w:p w14:paraId="6F17222F" w14:textId="77777777" w:rsidR="00C47A84" w:rsidRPr="005A131A" w:rsidRDefault="00C47A84" w:rsidP="00C47A84">
      <w:pPr>
        <w:ind w:left="3686" w:right="-2" w:hanging="2693"/>
        <w:rPr>
          <w:rFonts w:ascii="Georgia" w:hAnsi="Georgia"/>
          <w:sz w:val="28"/>
          <w:szCs w:val="28"/>
        </w:rPr>
      </w:pPr>
      <w:r w:rsidRPr="005A131A">
        <w:rPr>
          <w:rFonts w:ascii="Georgia" w:hAnsi="Georgia"/>
        </w:rPr>
        <w:t>Utredning av kronisk diarré vid misstanke om gallsaltsdiarré.</w:t>
      </w:r>
    </w:p>
    <w:p w14:paraId="65875EC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Kontraindikationer</w:t>
      </w:r>
    </w:p>
    <w:p w14:paraId="154B11B8" w14:textId="77777777" w:rsidR="00C47A84" w:rsidRPr="007E700C" w:rsidRDefault="00C47A84" w:rsidP="00C47A84">
      <w:pPr>
        <w:spacing w:line="240" w:lineRule="auto"/>
        <w:ind w:left="3686" w:right="-2" w:hanging="2694"/>
        <w:rPr>
          <w:rFonts w:ascii="Georgia" w:hAnsi="Georgia"/>
        </w:rPr>
      </w:pPr>
      <w:r w:rsidRPr="007E700C">
        <w:rPr>
          <w:rFonts w:ascii="Georgia" w:hAnsi="Georgia"/>
        </w:rPr>
        <w:t>Graviditet.</w:t>
      </w:r>
    </w:p>
    <w:p w14:paraId="7BF38021" w14:textId="77777777" w:rsidR="00C47A84" w:rsidRPr="007E700C" w:rsidRDefault="00C47A84" w:rsidP="00C47A84">
      <w:pPr>
        <w:spacing w:line="240" w:lineRule="auto"/>
        <w:ind w:left="3686" w:right="-2" w:hanging="2694"/>
        <w:rPr>
          <w:rFonts w:ascii="Georgia" w:hAnsi="Georgia"/>
        </w:rPr>
      </w:pPr>
      <w:r w:rsidRPr="007E700C">
        <w:rPr>
          <w:rFonts w:ascii="Georgia" w:hAnsi="Georgia"/>
        </w:rPr>
        <w:t>Svår leverinsufficiens eller uttalad obstruktion i gallgångar.</w:t>
      </w:r>
    </w:p>
    <w:p w14:paraId="47876C59" w14:textId="77777777" w:rsidR="00C47A84" w:rsidRPr="007E700C" w:rsidRDefault="00C47A84" w:rsidP="00C47A84">
      <w:pPr>
        <w:spacing w:line="240" w:lineRule="auto"/>
        <w:ind w:left="3686" w:right="-2" w:hanging="2694"/>
        <w:rPr>
          <w:rFonts w:ascii="Georgia" w:hAnsi="Georgia"/>
        </w:rPr>
      </w:pPr>
      <w:r w:rsidRPr="007E700C">
        <w:rPr>
          <w:rFonts w:ascii="Georgia" w:hAnsi="Georgia"/>
        </w:rPr>
        <w:t xml:space="preserve">Annan </w:t>
      </w:r>
      <w:proofErr w:type="spellStart"/>
      <w:r w:rsidRPr="007E700C">
        <w:rPr>
          <w:rFonts w:ascii="Georgia" w:hAnsi="Georgia"/>
        </w:rPr>
        <w:t>nuklearmedicinsk</w:t>
      </w:r>
      <w:proofErr w:type="spellEnd"/>
      <w:r w:rsidRPr="007E700C">
        <w:rPr>
          <w:rFonts w:ascii="Georgia" w:hAnsi="Georgia"/>
        </w:rPr>
        <w:t xml:space="preserve"> undersökning inom 2 dygn.</w:t>
      </w:r>
    </w:p>
    <w:p w14:paraId="31545DA3" w14:textId="77777777" w:rsidR="00C47A84" w:rsidRPr="007E700C" w:rsidRDefault="00C47A84" w:rsidP="00C47A84">
      <w:pPr>
        <w:spacing w:line="240" w:lineRule="auto"/>
        <w:ind w:left="3686" w:right="-2" w:hanging="2694"/>
        <w:rPr>
          <w:rFonts w:ascii="Georgia" w:hAnsi="Georgia"/>
        </w:rPr>
      </w:pPr>
      <w:r w:rsidRPr="007E700C">
        <w:rPr>
          <w:rFonts w:ascii="Georgia" w:hAnsi="Georgia"/>
        </w:rPr>
        <w:t>Röntgenundersökning med peroral bariumkontrast inom en vecka.</w:t>
      </w:r>
    </w:p>
    <w:p w14:paraId="0C98FEC0" w14:textId="352E5B89" w:rsidR="00C47A84" w:rsidRPr="007E700C" w:rsidRDefault="2342CC4F" w:rsidP="00C47A84">
      <w:pPr>
        <w:spacing w:line="240" w:lineRule="auto"/>
        <w:ind w:right="-2" w:firstLine="1"/>
        <w:rPr>
          <w:rFonts w:ascii="Georgia" w:hAnsi="Georgia"/>
        </w:rPr>
      </w:pPr>
      <w:r w:rsidRPr="007E700C">
        <w:rPr>
          <w:rFonts w:ascii="Georgia" w:hAnsi="Georgia"/>
        </w:rPr>
        <w:t xml:space="preserve">Om undersökningen måste upprepas ska det gå minst 6 veckor </w:t>
      </w:r>
      <w:r w:rsidR="3F0794D7" w:rsidRPr="007E700C">
        <w:rPr>
          <w:rFonts w:ascii="Georgia" w:hAnsi="Georgia"/>
        </w:rPr>
        <w:t>från</w:t>
      </w:r>
      <w:r w:rsidRPr="007E700C">
        <w:rPr>
          <w:rFonts w:ascii="Georgia" w:hAnsi="Georgia"/>
        </w:rPr>
        <w:t xml:space="preserve"> intag av kapsel </w:t>
      </w:r>
      <w:proofErr w:type="spellStart"/>
      <w:r w:rsidRPr="007E700C">
        <w:rPr>
          <w:rFonts w:ascii="Georgia" w:hAnsi="Georgia"/>
        </w:rPr>
        <w:t>SeHCAT</w:t>
      </w:r>
      <w:proofErr w:type="spellEnd"/>
      <w:r w:rsidRPr="007E700C">
        <w:rPr>
          <w:rFonts w:ascii="Georgia" w:hAnsi="Georgia"/>
        </w:rPr>
        <w:t>.</w:t>
      </w:r>
    </w:p>
    <w:p w14:paraId="6471B8A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 xml:space="preserve">Relativ kontraindikation </w:t>
      </w:r>
      <w:r w:rsidRPr="005A131A">
        <w:rPr>
          <w:rFonts w:ascii="Verdana" w:hAnsi="Verdana"/>
          <w:sz w:val="24"/>
          <w:szCs w:val="24"/>
        </w:rPr>
        <w:tab/>
      </w:r>
    </w:p>
    <w:p w14:paraId="13631D0A" w14:textId="50FFBA4B" w:rsidR="00C47A84" w:rsidRPr="007E700C" w:rsidRDefault="00C47A84" w:rsidP="007E700C">
      <w:pPr>
        <w:spacing w:line="240" w:lineRule="auto"/>
        <w:ind w:left="993" w:right="-2"/>
        <w:rPr>
          <w:rFonts w:ascii="Georgia" w:hAnsi="Georgia"/>
          <w:sz w:val="28"/>
          <w:szCs w:val="28"/>
        </w:rPr>
      </w:pPr>
      <w:r w:rsidRPr="007E700C">
        <w:rPr>
          <w:rFonts w:ascii="Georgia" w:hAnsi="Georgia"/>
        </w:rPr>
        <w:t xml:space="preserve">Amning, amningsuppehåll se rutinen </w:t>
      </w:r>
      <w:hyperlink r:id="rId17" w:history="1">
        <w:r w:rsidRPr="007E700C">
          <w:rPr>
            <w:rStyle w:val="Hyperlnk"/>
            <w:rFonts w:ascii="Georgia" w:hAnsi="Georgia"/>
          </w:rPr>
          <w:t>Amningsuppehåll efter</w:t>
        </w:r>
        <w:r w:rsidR="007E700C">
          <w:rPr>
            <w:rStyle w:val="Hyperlnk"/>
            <w:rFonts w:ascii="Georgia" w:hAnsi="Georgia"/>
          </w:rPr>
          <w:t xml:space="preserve"> </w:t>
        </w:r>
        <w:r w:rsidRPr="007E700C">
          <w:rPr>
            <w:rStyle w:val="Hyperlnk"/>
            <w:rFonts w:ascii="Georgia" w:hAnsi="Georgia"/>
          </w:rPr>
          <w:t>administration av radiofarmaka</w:t>
        </w:r>
      </w:hyperlink>
      <w:r w:rsidRPr="007E700C">
        <w:rPr>
          <w:rFonts w:ascii="Georgia" w:hAnsi="Georgia"/>
        </w:rPr>
        <w:t>.</w:t>
      </w:r>
    </w:p>
    <w:p w14:paraId="5C5DB5F7"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 xml:space="preserve">Alternativ undersökningsmetod </w:t>
      </w:r>
    </w:p>
    <w:p w14:paraId="121A9A74" w14:textId="77777777" w:rsidR="00C47A84" w:rsidRPr="007E700C" w:rsidRDefault="00C47A84" w:rsidP="6445E338">
      <w:pPr>
        <w:ind w:left="993" w:right="-2"/>
        <w:rPr>
          <w:rFonts w:ascii="Georgia" w:hAnsi="Georgia"/>
        </w:rPr>
      </w:pPr>
      <w:r w:rsidRPr="007E700C">
        <w:rPr>
          <w:rFonts w:ascii="Georgia" w:hAnsi="Georgia"/>
        </w:rPr>
        <w:t>Finns ej.</w:t>
      </w:r>
    </w:p>
    <w:p w14:paraId="21A3FFD3"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Princip</w:t>
      </w:r>
    </w:p>
    <w:p w14:paraId="2B9A1786" w14:textId="77777777" w:rsidR="00C47A84" w:rsidRPr="00F01F9A" w:rsidRDefault="00C47A84" w:rsidP="00C47A84">
      <w:pPr>
        <w:ind w:right="-2" w:firstLine="1"/>
        <w:rPr>
          <w:rFonts w:ascii="Georgia" w:hAnsi="Georgia"/>
        </w:rPr>
      </w:pPr>
      <w:r w:rsidRPr="00F01F9A">
        <w:rPr>
          <w:rFonts w:ascii="Georgia" w:hAnsi="Georgia"/>
        </w:rPr>
        <w:t>Peroral tillförsel av Se75 gallsyreanalog (</w:t>
      </w:r>
      <w:proofErr w:type="spellStart"/>
      <w:r w:rsidRPr="00F01F9A">
        <w:rPr>
          <w:rFonts w:ascii="Georgia" w:hAnsi="Georgia"/>
        </w:rPr>
        <w:t>Tauroselcholsyra</w:t>
      </w:r>
      <w:proofErr w:type="spellEnd"/>
      <w:r w:rsidRPr="00F01F9A">
        <w:rPr>
          <w:rFonts w:ascii="Georgia" w:hAnsi="Georgia"/>
        </w:rPr>
        <w:t xml:space="preserve">) </w:t>
      </w:r>
      <w:proofErr w:type="spellStart"/>
      <w:r w:rsidRPr="00F01F9A">
        <w:rPr>
          <w:rFonts w:ascii="Georgia" w:hAnsi="Georgia"/>
        </w:rPr>
        <w:t>SeHCAT</w:t>
      </w:r>
      <w:proofErr w:type="spellEnd"/>
      <w:r w:rsidRPr="00F01F9A">
        <w:rPr>
          <w:rFonts w:ascii="Georgia" w:hAnsi="Georgia"/>
        </w:rPr>
        <w:t xml:space="preserve">. Efter peroral administrering absorberas större delen av den märkta gallsyran i distala </w:t>
      </w:r>
      <w:proofErr w:type="spellStart"/>
      <w:r w:rsidRPr="00F01F9A">
        <w:rPr>
          <w:rFonts w:ascii="Georgia" w:hAnsi="Georgia"/>
        </w:rPr>
        <w:t>ileum</w:t>
      </w:r>
      <w:proofErr w:type="spellEnd"/>
      <w:r w:rsidRPr="00F01F9A">
        <w:rPr>
          <w:rFonts w:ascii="Georgia" w:hAnsi="Georgia"/>
        </w:rPr>
        <w:t xml:space="preserve"> där den via portablodflödet förs till lever, för att åter utsöndras via gallan (</w:t>
      </w:r>
      <w:proofErr w:type="spellStart"/>
      <w:r w:rsidRPr="00F01F9A">
        <w:rPr>
          <w:rFonts w:ascii="Georgia" w:hAnsi="Georgia"/>
        </w:rPr>
        <w:t>entero-hepatiska</w:t>
      </w:r>
      <w:proofErr w:type="spellEnd"/>
      <w:r w:rsidRPr="00F01F9A">
        <w:rPr>
          <w:rFonts w:ascii="Georgia" w:hAnsi="Georgia"/>
        </w:rPr>
        <w:t xml:space="preserve"> kretsloppet). Genom att mäta kvarvarande mängd aktivitet efter 7 dagar fås ett mått på </w:t>
      </w:r>
      <w:proofErr w:type="spellStart"/>
      <w:r w:rsidRPr="00F01F9A">
        <w:rPr>
          <w:rFonts w:ascii="Georgia" w:hAnsi="Georgia"/>
        </w:rPr>
        <w:t>reabsorbtionen</w:t>
      </w:r>
      <w:proofErr w:type="spellEnd"/>
      <w:r w:rsidRPr="00F01F9A">
        <w:rPr>
          <w:rFonts w:ascii="Georgia" w:hAnsi="Georgia"/>
        </w:rPr>
        <w:t>.</w:t>
      </w:r>
    </w:p>
    <w:p w14:paraId="5185294C" w14:textId="77777777" w:rsidR="00C47A84" w:rsidRPr="00F01F9A" w:rsidRDefault="00C47A84" w:rsidP="00C47A84">
      <w:pPr>
        <w:ind w:right="-2" w:firstLine="1"/>
        <w:rPr>
          <w:rFonts w:ascii="Georgia" w:hAnsi="Georgia"/>
          <w:sz w:val="28"/>
          <w:szCs w:val="28"/>
        </w:rPr>
      </w:pPr>
      <w:r w:rsidRPr="00F01F9A">
        <w:rPr>
          <w:rFonts w:ascii="Georgia" w:hAnsi="Georgia"/>
        </w:rPr>
        <w:t>Halveringstid Se75 120 dagar.</w:t>
      </w:r>
    </w:p>
    <w:p w14:paraId="7C8E3C98"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Mätmetod</w:t>
      </w:r>
    </w:p>
    <w:p w14:paraId="77B79A50" w14:textId="61E96824" w:rsidR="00C47A84" w:rsidRPr="00F01F9A" w:rsidRDefault="00C47A84" w:rsidP="00C47A84">
      <w:pPr>
        <w:ind w:left="3544" w:right="-2" w:hanging="2552"/>
        <w:rPr>
          <w:rFonts w:ascii="Georgia" w:hAnsi="Georgia"/>
        </w:rPr>
      </w:pPr>
      <w:r w:rsidRPr="00F01F9A">
        <w:rPr>
          <w:rFonts w:ascii="Georgia" w:hAnsi="Georgia"/>
        </w:rPr>
        <w:t xml:space="preserve">Gammakamera utan </w:t>
      </w:r>
      <w:proofErr w:type="spellStart"/>
      <w:r w:rsidRPr="00F01F9A">
        <w:rPr>
          <w:rFonts w:ascii="Georgia" w:hAnsi="Georgia"/>
        </w:rPr>
        <w:t>kollimator</w:t>
      </w:r>
      <w:proofErr w:type="spellEnd"/>
      <w:r w:rsidRPr="00F01F9A">
        <w:rPr>
          <w:rFonts w:ascii="Georgia" w:hAnsi="Georgia"/>
        </w:rPr>
        <w:t xml:space="preserve">, statisk </w:t>
      </w:r>
      <w:r w:rsidR="128329DF" w:rsidRPr="00F01F9A">
        <w:rPr>
          <w:rFonts w:ascii="Georgia" w:hAnsi="Georgia"/>
        </w:rPr>
        <w:t xml:space="preserve">insamling. </w:t>
      </w:r>
    </w:p>
    <w:p w14:paraId="59A7DC15" w14:textId="77777777" w:rsidR="00C47A84" w:rsidRPr="00F0499F" w:rsidRDefault="00C47A84" w:rsidP="00F0499F">
      <w:pPr>
        <w:pStyle w:val="Rubrik2"/>
        <w:ind w:right="707"/>
        <w:rPr>
          <w:rFonts w:ascii="Verdana" w:hAnsi="Verdana"/>
          <w:sz w:val="36"/>
          <w:szCs w:val="36"/>
        </w:rPr>
      </w:pPr>
      <w:r w:rsidRPr="00F0499F">
        <w:rPr>
          <w:rFonts w:ascii="Verdana" w:hAnsi="Verdana"/>
          <w:sz w:val="36"/>
          <w:szCs w:val="36"/>
        </w:rPr>
        <w:lastRenderedPageBreak/>
        <w:t>Utförande</w:t>
      </w:r>
    </w:p>
    <w:p w14:paraId="17B2F68F" w14:textId="77777777" w:rsidR="00C47A84" w:rsidRPr="005A131A" w:rsidRDefault="00C47A84" w:rsidP="00C47A84">
      <w:pPr>
        <w:pStyle w:val="Rubrik3"/>
        <w:rPr>
          <w:rFonts w:ascii="Verdana" w:hAnsi="Verdana"/>
          <w:b/>
          <w:sz w:val="28"/>
          <w:szCs w:val="28"/>
        </w:rPr>
      </w:pPr>
      <w:r w:rsidRPr="005A131A">
        <w:rPr>
          <w:rFonts w:ascii="Verdana" w:hAnsi="Verdana"/>
          <w:sz w:val="28"/>
          <w:szCs w:val="28"/>
        </w:rPr>
        <w:t>Remiss</w:t>
      </w:r>
    </w:p>
    <w:p w14:paraId="47A99920" w14:textId="13FF5383" w:rsidR="00C47A84" w:rsidRPr="00F01F9A" w:rsidRDefault="2342CC4F" w:rsidP="43D1C5DC">
      <w:pPr>
        <w:pStyle w:val="MellanrubrikVGR"/>
        <w:rPr>
          <w:rFonts w:ascii="Georgia" w:hAnsi="Georgia"/>
          <w:b w:val="0"/>
          <w:color w:val="auto"/>
          <w:sz w:val="24"/>
          <w:szCs w:val="24"/>
        </w:rPr>
      </w:pPr>
      <w:r w:rsidRPr="00F01F9A">
        <w:rPr>
          <w:rFonts w:ascii="Georgia" w:hAnsi="Georgia"/>
          <w:b w:val="0"/>
          <w:sz w:val="24"/>
          <w:szCs w:val="24"/>
        </w:rPr>
        <w:t>Remittenten beställer i Order Management 742000 NM Gallsaltretention (</w:t>
      </w:r>
      <w:proofErr w:type="spellStart"/>
      <w:r w:rsidRPr="00F01F9A">
        <w:rPr>
          <w:rFonts w:ascii="Georgia" w:hAnsi="Georgia"/>
          <w:b w:val="0"/>
          <w:sz w:val="24"/>
          <w:szCs w:val="24"/>
        </w:rPr>
        <w:t>SeHCAT</w:t>
      </w:r>
      <w:proofErr w:type="spellEnd"/>
      <w:r w:rsidRPr="00F01F9A">
        <w:rPr>
          <w:rFonts w:ascii="Georgia" w:hAnsi="Georgia"/>
          <w:b w:val="0"/>
          <w:sz w:val="24"/>
          <w:szCs w:val="24"/>
        </w:rPr>
        <w:t>).</w:t>
      </w:r>
      <w:r w:rsidR="00C47A84" w:rsidRPr="00F01F9A">
        <w:rPr>
          <w:rFonts w:ascii="Georgia" w:hAnsi="Georgia"/>
        </w:rPr>
        <w:tab/>
      </w:r>
    </w:p>
    <w:p w14:paraId="50643DE9"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Önskvärd remissinformation</w:t>
      </w:r>
    </w:p>
    <w:p w14:paraId="30A7F2F4" w14:textId="77777777" w:rsidR="00C47A84" w:rsidRPr="00F01F9A" w:rsidRDefault="00C47A84" w:rsidP="00C47A84">
      <w:pPr>
        <w:spacing w:line="240" w:lineRule="auto"/>
        <w:ind w:left="0" w:right="0" w:firstLine="993"/>
        <w:rPr>
          <w:rFonts w:ascii="Georgia" w:hAnsi="Georgia"/>
        </w:rPr>
      </w:pPr>
      <w:r w:rsidRPr="00F01F9A">
        <w:rPr>
          <w:rFonts w:ascii="Georgia" w:hAnsi="Georgia"/>
        </w:rPr>
        <w:t xml:space="preserve">Leverinsufficiens eller gallgångsobstruktion. </w:t>
      </w:r>
    </w:p>
    <w:p w14:paraId="36205647" w14:textId="77777777" w:rsidR="00C47A84" w:rsidRPr="00F01F9A" w:rsidRDefault="00C47A84" w:rsidP="00C47A84">
      <w:pPr>
        <w:spacing w:line="240" w:lineRule="auto"/>
        <w:ind w:left="0" w:right="0" w:firstLine="993"/>
        <w:rPr>
          <w:rFonts w:ascii="Georgia" w:hAnsi="Georgia"/>
        </w:rPr>
      </w:pPr>
      <w:r w:rsidRPr="00F01F9A">
        <w:rPr>
          <w:rFonts w:ascii="Georgia" w:hAnsi="Georgia"/>
        </w:rPr>
        <w:t xml:space="preserve">Utfall av eventuell </w:t>
      </w:r>
      <w:proofErr w:type="spellStart"/>
      <w:r w:rsidRPr="00F01F9A">
        <w:rPr>
          <w:rFonts w:ascii="Georgia" w:hAnsi="Georgia"/>
        </w:rPr>
        <w:t>skopi</w:t>
      </w:r>
      <w:proofErr w:type="spellEnd"/>
      <w:r w:rsidRPr="00F01F9A">
        <w:rPr>
          <w:rFonts w:ascii="Georgia" w:hAnsi="Georgia"/>
        </w:rPr>
        <w:t>, operation.</w:t>
      </w:r>
    </w:p>
    <w:p w14:paraId="119AC141" w14:textId="77777777" w:rsidR="00C47A84" w:rsidRPr="00F01F9A" w:rsidRDefault="00C47A84" w:rsidP="00C47A84">
      <w:pPr>
        <w:spacing w:line="240" w:lineRule="auto"/>
        <w:ind w:left="0" w:right="0" w:firstLine="993"/>
        <w:rPr>
          <w:rFonts w:ascii="Georgia" w:hAnsi="Georgia"/>
        </w:rPr>
      </w:pPr>
      <w:r w:rsidRPr="00F01F9A">
        <w:rPr>
          <w:rFonts w:ascii="Georgia" w:hAnsi="Georgia"/>
        </w:rPr>
        <w:t>Graviditet/Amning.</w:t>
      </w:r>
    </w:p>
    <w:p w14:paraId="78F49DD2"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Berättigandebedömning-prioritering</w:t>
      </w:r>
      <w:r w:rsidRPr="005A131A">
        <w:rPr>
          <w:rFonts w:ascii="Verdana" w:hAnsi="Verdana"/>
          <w:sz w:val="24"/>
          <w:szCs w:val="24"/>
        </w:rPr>
        <w:tab/>
      </w:r>
    </w:p>
    <w:p w14:paraId="5B577EDE" w14:textId="77777777" w:rsidR="00C47A84" w:rsidRPr="00F01F9A" w:rsidRDefault="00C47A84" w:rsidP="00C47A84">
      <w:pPr>
        <w:spacing w:line="360" w:lineRule="auto"/>
        <w:ind w:left="3544" w:right="0" w:hanging="2551"/>
        <w:rPr>
          <w:rFonts w:ascii="Georgia" w:hAnsi="Georgia"/>
        </w:rPr>
      </w:pPr>
      <w:r w:rsidRPr="00F01F9A">
        <w:rPr>
          <w:rFonts w:ascii="Georgia" w:hAnsi="Georgia"/>
        </w:rPr>
        <w:t xml:space="preserve">Prioritering av </w:t>
      </w:r>
      <w:proofErr w:type="spellStart"/>
      <w:r w:rsidRPr="00F01F9A">
        <w:rPr>
          <w:rFonts w:ascii="Georgia" w:hAnsi="Georgia"/>
        </w:rPr>
        <w:t>nuklearmedicinsk</w:t>
      </w:r>
      <w:proofErr w:type="spellEnd"/>
      <w:r w:rsidRPr="00F01F9A">
        <w:rPr>
          <w:rFonts w:ascii="Georgia" w:hAnsi="Georgia"/>
        </w:rPr>
        <w:t xml:space="preserve"> läkare. </w:t>
      </w:r>
    </w:p>
    <w:p w14:paraId="46AAF4F9"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Remisshantering-bokning</w:t>
      </w:r>
    </w:p>
    <w:p w14:paraId="2784C4A2" w14:textId="77777777" w:rsidR="00C47A84" w:rsidRPr="00F01F9A" w:rsidRDefault="00C47A84" w:rsidP="00C47A84">
      <w:pPr>
        <w:spacing w:line="240" w:lineRule="auto"/>
        <w:ind w:right="0"/>
        <w:rPr>
          <w:rFonts w:ascii="Georgia" w:hAnsi="Georgia"/>
        </w:rPr>
      </w:pPr>
      <w:r w:rsidRPr="00F01F9A">
        <w:rPr>
          <w:rFonts w:ascii="Georgia" w:hAnsi="Georgia"/>
        </w:rPr>
        <w:t xml:space="preserve">Registrering/verifiering av sekreterare. </w:t>
      </w:r>
    </w:p>
    <w:p w14:paraId="4C2038ED" w14:textId="6192B7E7" w:rsidR="00C47A84" w:rsidRPr="00F01F9A" w:rsidRDefault="00C47A84" w:rsidP="00C47A84">
      <w:pPr>
        <w:spacing w:line="240" w:lineRule="auto"/>
        <w:ind w:right="0"/>
        <w:rPr>
          <w:rFonts w:ascii="Georgia" w:hAnsi="Georgia"/>
        </w:rPr>
      </w:pPr>
      <w:proofErr w:type="spellStart"/>
      <w:r w:rsidRPr="00F01F9A">
        <w:rPr>
          <w:rFonts w:ascii="Georgia" w:hAnsi="Georgia"/>
        </w:rPr>
        <w:t>Sekretarere</w:t>
      </w:r>
      <w:proofErr w:type="spellEnd"/>
      <w:r w:rsidRPr="00F01F9A">
        <w:rPr>
          <w:rFonts w:ascii="Georgia" w:hAnsi="Georgia"/>
        </w:rPr>
        <w:t xml:space="preserve"> kallar patienten och skriver ut remissen till sjuksköterska som beställer </w:t>
      </w:r>
      <w:proofErr w:type="spellStart"/>
      <w:r w:rsidRPr="00F01F9A">
        <w:rPr>
          <w:rFonts w:ascii="Georgia" w:hAnsi="Georgia"/>
        </w:rPr>
        <w:t>SeHCAT</w:t>
      </w:r>
      <w:proofErr w:type="spellEnd"/>
      <w:r w:rsidRPr="00F01F9A">
        <w:rPr>
          <w:rFonts w:ascii="Georgia" w:hAnsi="Georgia"/>
        </w:rPr>
        <w:t xml:space="preserve">. Om möjligt beställs </w:t>
      </w:r>
      <w:proofErr w:type="spellStart"/>
      <w:r w:rsidRPr="00F01F9A">
        <w:rPr>
          <w:rFonts w:ascii="Georgia" w:hAnsi="Georgia"/>
        </w:rPr>
        <w:t>SeHCAT</w:t>
      </w:r>
      <w:proofErr w:type="spellEnd"/>
      <w:r w:rsidRPr="00F01F9A">
        <w:rPr>
          <w:rFonts w:ascii="Georgia" w:hAnsi="Georgia"/>
        </w:rPr>
        <w:t xml:space="preserve"> med samma leveransdag som </w:t>
      </w:r>
      <w:proofErr w:type="spellStart"/>
      <w:r w:rsidRPr="00F01F9A">
        <w:rPr>
          <w:rFonts w:ascii="Georgia" w:hAnsi="Georgia"/>
        </w:rPr>
        <w:t>DaTSCAN</w:t>
      </w:r>
      <w:proofErr w:type="spellEnd"/>
      <w:r w:rsidRPr="00F01F9A">
        <w:rPr>
          <w:rFonts w:ascii="Georgia" w:hAnsi="Georgia"/>
        </w:rPr>
        <w:t>.</w:t>
      </w:r>
    </w:p>
    <w:p w14:paraId="02EF0A70" w14:textId="5C8F0EFD" w:rsidR="00C47A84" w:rsidRPr="00F01F9A" w:rsidRDefault="00C47A84" w:rsidP="00C47A84">
      <w:pPr>
        <w:spacing w:line="240" w:lineRule="auto"/>
        <w:ind w:right="0"/>
        <w:rPr>
          <w:rFonts w:ascii="Georgia" w:hAnsi="Georgia"/>
        </w:rPr>
      </w:pPr>
      <w:r w:rsidRPr="00F01F9A">
        <w:rPr>
          <w:rFonts w:ascii="Georgia" w:hAnsi="Georgia"/>
        </w:rPr>
        <w:t xml:space="preserve">Båda undersökningstiderna ska bokas på samma kamera. Undersökningen görs företrädesvis på morgon/förmiddag för att minska risken för kontamination av </w:t>
      </w:r>
    </w:p>
    <w:p w14:paraId="277019BF" w14:textId="026BDF14" w:rsidR="00C47A84" w:rsidRPr="00F01F9A" w:rsidRDefault="00C47A84" w:rsidP="4CF5B687">
      <w:pPr>
        <w:spacing w:line="360" w:lineRule="auto"/>
        <w:rPr>
          <w:rFonts w:ascii="Georgia" w:hAnsi="Georgia"/>
          <w:b/>
          <w:bCs/>
        </w:rPr>
      </w:pPr>
      <w:r w:rsidRPr="00F01F9A">
        <w:rPr>
          <w:rFonts w:ascii="Georgia" w:hAnsi="Georgia"/>
        </w:rPr>
        <w:t>annan radioaktivitet i kameran.</w:t>
      </w:r>
      <w:r w:rsidR="40217FAE" w:rsidRPr="00F01F9A">
        <w:rPr>
          <w:rFonts w:ascii="Georgia" w:hAnsi="Georgia"/>
        </w:rPr>
        <w:t xml:space="preserve"> </w:t>
      </w:r>
      <w:r w:rsidR="40217FAE" w:rsidRPr="00F01F9A">
        <w:rPr>
          <w:rFonts w:ascii="Georgia" w:hAnsi="Georgia"/>
          <w:b/>
          <w:bCs/>
        </w:rPr>
        <w:t>Det får inte vara</w:t>
      </w:r>
      <w:r w:rsidR="586B74E1" w:rsidRPr="00F01F9A">
        <w:rPr>
          <w:rFonts w:ascii="Georgia" w:hAnsi="Georgia"/>
          <w:b/>
          <w:bCs/>
        </w:rPr>
        <w:t xml:space="preserve"> planerat eller bokas in</w:t>
      </w:r>
      <w:r w:rsidR="40217FAE" w:rsidRPr="00F01F9A">
        <w:rPr>
          <w:rFonts w:ascii="Georgia" w:hAnsi="Georgia"/>
          <w:b/>
          <w:bCs/>
        </w:rPr>
        <w:t xml:space="preserve"> FU/service på kameran mellan undersökningstillfällena</w:t>
      </w:r>
      <w:r w:rsidR="6375208B" w:rsidRPr="00F01F9A">
        <w:rPr>
          <w:rFonts w:ascii="Georgia" w:hAnsi="Georgia"/>
          <w:b/>
          <w:bCs/>
        </w:rPr>
        <w:t xml:space="preserve"> (dag 1 &amp; dag 7)</w:t>
      </w:r>
      <w:r w:rsidR="40217FAE" w:rsidRPr="00F01F9A">
        <w:rPr>
          <w:rFonts w:ascii="Georgia" w:hAnsi="Georgia"/>
          <w:b/>
          <w:bCs/>
        </w:rPr>
        <w:t xml:space="preserve"> då det kan föreligga risk att en e</w:t>
      </w:r>
      <w:r w:rsidR="42415BAD" w:rsidRPr="00F01F9A">
        <w:rPr>
          <w:rFonts w:ascii="Georgia" w:hAnsi="Georgia"/>
          <w:b/>
          <w:bCs/>
        </w:rPr>
        <w:t xml:space="preserve">ventuell </w:t>
      </w:r>
      <w:proofErr w:type="spellStart"/>
      <w:r w:rsidR="42415BAD" w:rsidRPr="00F01F9A">
        <w:rPr>
          <w:rFonts w:ascii="Georgia" w:hAnsi="Georgia"/>
          <w:b/>
          <w:bCs/>
        </w:rPr>
        <w:t>omkalibrering</w:t>
      </w:r>
      <w:proofErr w:type="spellEnd"/>
      <w:r w:rsidR="42415BAD" w:rsidRPr="00F01F9A">
        <w:rPr>
          <w:rFonts w:ascii="Georgia" w:hAnsi="Georgia"/>
          <w:b/>
          <w:bCs/>
        </w:rPr>
        <w:t xml:space="preserve"> av kameran påverkar insamlingen.</w:t>
      </w:r>
    </w:p>
    <w:p w14:paraId="12986A91" w14:textId="77777777" w:rsidR="00C47A84" w:rsidRPr="005A131A" w:rsidRDefault="00C47A84" w:rsidP="005A131A">
      <w:pPr>
        <w:pStyle w:val="Rubrik3"/>
        <w:rPr>
          <w:rFonts w:ascii="Verdana" w:hAnsi="Verdana"/>
          <w:sz w:val="28"/>
          <w:szCs w:val="28"/>
        </w:rPr>
      </w:pPr>
      <w:r w:rsidRPr="005A131A">
        <w:rPr>
          <w:rFonts w:ascii="Verdana" w:hAnsi="Verdana"/>
          <w:sz w:val="28"/>
          <w:szCs w:val="28"/>
        </w:rPr>
        <w:t>Planering och förberedelser innan   undersökningsdag</w:t>
      </w:r>
    </w:p>
    <w:p w14:paraId="7C3CED4D"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Material</w:t>
      </w:r>
    </w:p>
    <w:p w14:paraId="48689EC1" w14:textId="77777777" w:rsidR="00C47A84" w:rsidRPr="00EA3702" w:rsidRDefault="00C47A84" w:rsidP="00C47A84">
      <w:pPr>
        <w:pStyle w:val="MellanrubrikVGR"/>
        <w:rPr>
          <w:rFonts w:ascii="Verdana" w:hAnsi="Verdana"/>
          <w:sz w:val="24"/>
          <w:szCs w:val="24"/>
        </w:rPr>
      </w:pPr>
      <w:r w:rsidRPr="00EA3702">
        <w:rPr>
          <w:rFonts w:ascii="Verdana" w:hAnsi="Verdana"/>
          <w:sz w:val="24"/>
          <w:szCs w:val="24"/>
        </w:rPr>
        <w:t xml:space="preserve">Radiofarmakon </w:t>
      </w:r>
    </w:p>
    <w:p w14:paraId="709F2EA6" w14:textId="77777777" w:rsidR="00C47A84" w:rsidRPr="004E7A57" w:rsidRDefault="00C47A84" w:rsidP="004E7A57">
      <w:pPr>
        <w:ind w:left="3544" w:right="-2" w:hanging="2552"/>
        <w:rPr>
          <w:rFonts w:ascii="Georgia" w:hAnsi="Georgia"/>
        </w:rPr>
      </w:pPr>
      <w:r w:rsidRPr="004E7A57">
        <w:rPr>
          <w:rFonts w:ascii="Georgia" w:hAnsi="Georgia"/>
        </w:rPr>
        <w:t xml:space="preserve">370 </w:t>
      </w:r>
      <w:proofErr w:type="spellStart"/>
      <w:r w:rsidRPr="004E7A57">
        <w:rPr>
          <w:rFonts w:ascii="Georgia" w:hAnsi="Georgia"/>
        </w:rPr>
        <w:t>kBq</w:t>
      </w:r>
      <w:proofErr w:type="spellEnd"/>
      <w:r w:rsidRPr="004E7A57">
        <w:rPr>
          <w:rFonts w:ascii="Georgia" w:hAnsi="Georgia"/>
        </w:rPr>
        <w:t xml:space="preserve"> (vid referensdatum) Se75 gallsyreanalog </w:t>
      </w:r>
      <w:proofErr w:type="spellStart"/>
      <w:r w:rsidRPr="004E7A57">
        <w:rPr>
          <w:rFonts w:ascii="Georgia" w:hAnsi="Georgia"/>
        </w:rPr>
        <w:t>SeHCAT</w:t>
      </w:r>
      <w:proofErr w:type="spellEnd"/>
      <w:r w:rsidRPr="004E7A57">
        <w:rPr>
          <w:rFonts w:ascii="Georgia" w:hAnsi="Georgia"/>
        </w:rPr>
        <w:t>.</w:t>
      </w:r>
    </w:p>
    <w:p w14:paraId="25CD7CA9" w14:textId="77777777" w:rsidR="00C47A84" w:rsidRPr="00EA3702" w:rsidRDefault="00C47A84" w:rsidP="00C47A84">
      <w:pPr>
        <w:pStyle w:val="MellanrubrikVGR"/>
        <w:rPr>
          <w:rFonts w:ascii="Verdana" w:hAnsi="Verdana"/>
          <w:sz w:val="24"/>
          <w:szCs w:val="24"/>
        </w:rPr>
      </w:pPr>
      <w:proofErr w:type="gramStart"/>
      <w:r w:rsidRPr="00EA3702">
        <w:rPr>
          <w:rFonts w:ascii="Verdana" w:hAnsi="Verdana"/>
          <w:sz w:val="24"/>
          <w:szCs w:val="24"/>
        </w:rPr>
        <w:t>Övrig farmaka</w:t>
      </w:r>
      <w:proofErr w:type="gramEnd"/>
    </w:p>
    <w:p w14:paraId="573417AA" w14:textId="77777777" w:rsidR="00C47A84" w:rsidRPr="00EA3702" w:rsidRDefault="00C47A84" w:rsidP="00C47A84">
      <w:pPr>
        <w:pStyle w:val="MellanrubrikVGR"/>
        <w:rPr>
          <w:rFonts w:ascii="Verdana" w:hAnsi="Verdana"/>
          <w:sz w:val="24"/>
          <w:szCs w:val="24"/>
        </w:rPr>
      </w:pPr>
      <w:proofErr w:type="spellStart"/>
      <w:r w:rsidRPr="00EA3702">
        <w:rPr>
          <w:rFonts w:ascii="Verdana" w:hAnsi="Verdana"/>
          <w:sz w:val="24"/>
          <w:szCs w:val="24"/>
        </w:rPr>
        <w:t>Inmärkningsförfarande</w:t>
      </w:r>
      <w:proofErr w:type="spellEnd"/>
    </w:p>
    <w:p w14:paraId="047CBE69" w14:textId="77777777" w:rsidR="00C47A84" w:rsidRPr="004E7A57" w:rsidRDefault="00C47A84" w:rsidP="00C47A84">
      <w:pPr>
        <w:ind w:left="3544" w:right="-2" w:hanging="2551"/>
        <w:rPr>
          <w:rFonts w:ascii="Georgia" w:hAnsi="Georgia"/>
          <w:sz w:val="28"/>
          <w:szCs w:val="28"/>
        </w:rPr>
      </w:pPr>
      <w:r w:rsidRPr="004E7A57">
        <w:rPr>
          <w:rFonts w:ascii="Georgia" w:hAnsi="Georgia"/>
        </w:rPr>
        <w:t xml:space="preserve">Se rutinen </w:t>
      </w:r>
      <w:hyperlink r:id="rId18" w:history="1">
        <w:r w:rsidRPr="004E7A57">
          <w:rPr>
            <w:rStyle w:val="Hyperlnk"/>
            <w:rFonts w:ascii="Georgia" w:hAnsi="Georgia"/>
          </w:rPr>
          <w:t xml:space="preserve">Beredningsinstruktion Se-75 </w:t>
        </w:r>
        <w:proofErr w:type="spellStart"/>
        <w:r w:rsidRPr="004E7A57">
          <w:rPr>
            <w:rStyle w:val="Hyperlnk"/>
            <w:rFonts w:ascii="Georgia" w:hAnsi="Georgia"/>
          </w:rPr>
          <w:t>SeHCAT</w:t>
        </w:r>
        <w:proofErr w:type="spellEnd"/>
        <w:r w:rsidRPr="004E7A57">
          <w:rPr>
            <w:rStyle w:val="Hyperlnk"/>
            <w:rFonts w:ascii="Georgia" w:hAnsi="Georgia"/>
          </w:rPr>
          <w:t>.</w:t>
        </w:r>
      </w:hyperlink>
    </w:p>
    <w:p w14:paraId="40A179F7" w14:textId="77777777" w:rsidR="00C47A84" w:rsidRPr="005A131A" w:rsidRDefault="00C47A84" w:rsidP="005A131A">
      <w:pPr>
        <w:pStyle w:val="MellanrubrikVGR"/>
        <w:rPr>
          <w:rFonts w:ascii="Verdana" w:hAnsi="Verdana"/>
          <w:sz w:val="24"/>
          <w:szCs w:val="24"/>
        </w:rPr>
      </w:pPr>
      <w:r w:rsidRPr="005A131A">
        <w:rPr>
          <w:rFonts w:ascii="Verdana" w:hAnsi="Verdana"/>
          <w:sz w:val="24"/>
          <w:szCs w:val="24"/>
        </w:rPr>
        <w:lastRenderedPageBreak/>
        <w:t>Gammakamera-övrig utrustning</w:t>
      </w:r>
    </w:p>
    <w:p w14:paraId="0DD0DEF0" w14:textId="77777777" w:rsidR="00C47A84" w:rsidRPr="004E7A57" w:rsidRDefault="00C47A84" w:rsidP="004E7A57">
      <w:pPr>
        <w:ind w:left="3544" w:right="-2" w:hanging="2552"/>
        <w:rPr>
          <w:rFonts w:ascii="Georgia" w:hAnsi="Georgia"/>
        </w:rPr>
      </w:pPr>
      <w:r w:rsidRPr="004E7A57">
        <w:rPr>
          <w:rFonts w:ascii="Georgia" w:hAnsi="Georgia"/>
        </w:rPr>
        <w:t xml:space="preserve">GE Optima 640. </w:t>
      </w:r>
    </w:p>
    <w:p w14:paraId="21054760" w14:textId="77777777" w:rsidR="00C47A84" w:rsidRPr="004E7A57" w:rsidRDefault="00C47A84" w:rsidP="004E7A57">
      <w:pPr>
        <w:ind w:left="3544" w:right="-2" w:hanging="2552"/>
        <w:rPr>
          <w:rFonts w:ascii="Georgia" w:hAnsi="Georgia"/>
        </w:rPr>
      </w:pPr>
      <w:r w:rsidRPr="004E7A57">
        <w:rPr>
          <w:rFonts w:ascii="Georgia" w:hAnsi="Georgia"/>
        </w:rPr>
        <w:t xml:space="preserve">GE 870 DR. </w:t>
      </w:r>
    </w:p>
    <w:p w14:paraId="628FEB77" w14:textId="780DEF27" w:rsidR="00C47A84" w:rsidRPr="004E7A57" w:rsidRDefault="3F5CF351" w:rsidP="004E7A57">
      <w:pPr>
        <w:ind w:left="3544" w:right="-2" w:hanging="2552"/>
        <w:rPr>
          <w:rFonts w:ascii="Georgia" w:hAnsi="Georgia"/>
        </w:rPr>
      </w:pPr>
      <w:r w:rsidRPr="004E7A57">
        <w:rPr>
          <w:rFonts w:ascii="Georgia" w:hAnsi="Georgia"/>
        </w:rPr>
        <w:t>Ingen</w:t>
      </w:r>
      <w:r w:rsidR="2342CC4F" w:rsidRPr="004E7A57">
        <w:rPr>
          <w:rFonts w:ascii="Georgia" w:hAnsi="Georgia"/>
        </w:rPr>
        <w:t xml:space="preserve"> </w:t>
      </w:r>
      <w:proofErr w:type="spellStart"/>
      <w:r w:rsidR="2342CC4F" w:rsidRPr="004E7A57">
        <w:rPr>
          <w:rFonts w:ascii="Georgia" w:hAnsi="Georgia"/>
        </w:rPr>
        <w:t>kollimator</w:t>
      </w:r>
      <w:proofErr w:type="spellEnd"/>
      <w:r w:rsidR="2342CC4F" w:rsidRPr="004E7A57">
        <w:rPr>
          <w:rFonts w:ascii="Georgia" w:hAnsi="Georgia"/>
        </w:rPr>
        <w:t>.</w:t>
      </w:r>
    </w:p>
    <w:p w14:paraId="464919E8"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Patientförberedelser</w:t>
      </w:r>
      <w:r w:rsidRPr="005A131A">
        <w:rPr>
          <w:rFonts w:ascii="Verdana" w:hAnsi="Verdana"/>
          <w:sz w:val="24"/>
          <w:szCs w:val="24"/>
        </w:rPr>
        <w:tab/>
      </w:r>
    </w:p>
    <w:p w14:paraId="7D73C5C6" w14:textId="77777777" w:rsidR="00C47A84" w:rsidRPr="004E7A57" w:rsidRDefault="00C47A84" w:rsidP="00C47A84">
      <w:pPr>
        <w:ind w:left="3544" w:right="-2" w:hanging="2552"/>
        <w:rPr>
          <w:rFonts w:ascii="Georgia" w:hAnsi="Georgia"/>
        </w:rPr>
      </w:pPr>
      <w:r w:rsidRPr="004E7A57">
        <w:rPr>
          <w:rFonts w:ascii="Georgia" w:hAnsi="Georgia"/>
          <w:b/>
          <w:bCs/>
        </w:rPr>
        <w:t>Dag 1:</w:t>
      </w:r>
      <w:r w:rsidRPr="004E7A57">
        <w:rPr>
          <w:rFonts w:ascii="Georgia" w:hAnsi="Georgia"/>
        </w:rPr>
        <w:t xml:space="preserve"> Fasta från klockan 24. Patienten får dricka lite vatten. </w:t>
      </w:r>
    </w:p>
    <w:p w14:paraId="42881210" w14:textId="1B317051" w:rsidR="00C47A84" w:rsidRPr="004E7A57" w:rsidRDefault="00C47A84" w:rsidP="004E7A57">
      <w:pPr>
        <w:ind w:left="993" w:right="-2" w:hanging="1"/>
        <w:rPr>
          <w:rFonts w:ascii="Georgia" w:hAnsi="Georgia"/>
          <w:b/>
          <w:bCs/>
        </w:rPr>
      </w:pPr>
      <w:r w:rsidRPr="004E7A57">
        <w:rPr>
          <w:rFonts w:ascii="Georgia" w:hAnsi="Georgia"/>
          <w:b/>
          <w:bCs/>
        </w:rPr>
        <w:t>Läkemedel som ska sättas ut fyra dagar före första besöket till och med hela undersökningsveckan:</w:t>
      </w:r>
    </w:p>
    <w:p w14:paraId="7929D590" w14:textId="77777777" w:rsidR="00C47A84" w:rsidRPr="004E7A57" w:rsidRDefault="00C47A84" w:rsidP="00C47A84">
      <w:pPr>
        <w:ind w:left="3544" w:right="-2" w:hanging="2552"/>
        <w:rPr>
          <w:rFonts w:ascii="Georgia" w:hAnsi="Georgia"/>
        </w:rPr>
      </w:pPr>
      <w:r w:rsidRPr="004E7A57">
        <w:rPr>
          <w:rFonts w:ascii="Georgia" w:hAnsi="Georgia"/>
        </w:rPr>
        <w:t xml:space="preserve">Gallsyrebindande läkemedel som: </w:t>
      </w:r>
    </w:p>
    <w:p w14:paraId="54F2E8C7" w14:textId="77777777" w:rsidR="00C47A84" w:rsidRPr="004E7A57" w:rsidRDefault="00C47A84" w:rsidP="00C47A84">
      <w:pPr>
        <w:pStyle w:val="Punktlista"/>
        <w:rPr>
          <w:rFonts w:ascii="Georgia" w:hAnsi="Georgia"/>
        </w:rPr>
      </w:pPr>
      <w:proofErr w:type="spellStart"/>
      <w:r w:rsidRPr="004E7A57">
        <w:rPr>
          <w:rFonts w:ascii="Georgia" w:hAnsi="Georgia"/>
        </w:rPr>
        <w:t>Kolestyramin</w:t>
      </w:r>
      <w:proofErr w:type="spellEnd"/>
      <w:r w:rsidRPr="004E7A57">
        <w:rPr>
          <w:rFonts w:ascii="Georgia" w:hAnsi="Georgia"/>
        </w:rPr>
        <w:t>.</w:t>
      </w:r>
    </w:p>
    <w:p w14:paraId="05D8F0B0" w14:textId="77777777" w:rsidR="00C47A84" w:rsidRPr="004E7A57" w:rsidRDefault="00C47A84" w:rsidP="00C47A84">
      <w:pPr>
        <w:pStyle w:val="Punktlista"/>
        <w:rPr>
          <w:rFonts w:ascii="Georgia" w:hAnsi="Georgia"/>
        </w:rPr>
      </w:pPr>
      <w:proofErr w:type="spellStart"/>
      <w:r w:rsidRPr="004E7A57">
        <w:rPr>
          <w:rFonts w:ascii="Georgia" w:hAnsi="Georgia"/>
        </w:rPr>
        <w:t>Questran</w:t>
      </w:r>
      <w:proofErr w:type="spellEnd"/>
      <w:r w:rsidRPr="004E7A57">
        <w:rPr>
          <w:rFonts w:ascii="Georgia" w:hAnsi="Georgia"/>
        </w:rPr>
        <w:t xml:space="preserve">. </w:t>
      </w:r>
    </w:p>
    <w:p w14:paraId="18204E9A" w14:textId="77777777" w:rsidR="00C47A84" w:rsidRPr="004E7A57" w:rsidRDefault="00C47A84" w:rsidP="00C47A84">
      <w:pPr>
        <w:pStyle w:val="Punktlista"/>
        <w:rPr>
          <w:rFonts w:ascii="Georgia" w:hAnsi="Georgia"/>
        </w:rPr>
      </w:pPr>
      <w:proofErr w:type="spellStart"/>
      <w:r w:rsidRPr="004E7A57">
        <w:rPr>
          <w:rFonts w:ascii="Georgia" w:hAnsi="Georgia"/>
        </w:rPr>
        <w:t>Cholestagel</w:t>
      </w:r>
      <w:proofErr w:type="spellEnd"/>
      <w:r w:rsidRPr="004E7A57">
        <w:rPr>
          <w:rFonts w:ascii="Georgia" w:hAnsi="Georgia"/>
        </w:rPr>
        <w:t>.</w:t>
      </w:r>
    </w:p>
    <w:p w14:paraId="2A742703" w14:textId="77777777" w:rsidR="00C47A84" w:rsidRDefault="00C47A84" w:rsidP="00C47A84">
      <w:pPr>
        <w:pStyle w:val="Punktlista"/>
        <w:numPr>
          <w:ilvl w:val="0"/>
          <w:numId w:val="0"/>
        </w:numPr>
        <w:ind w:left="1712"/>
      </w:pPr>
    </w:p>
    <w:p w14:paraId="4509795A" w14:textId="77777777" w:rsidR="00C47A84" w:rsidRPr="004E7A57" w:rsidRDefault="00C47A84" w:rsidP="00C47A84">
      <w:pPr>
        <w:pStyle w:val="Punktlista"/>
        <w:numPr>
          <w:ilvl w:val="0"/>
          <w:numId w:val="0"/>
        </w:numPr>
        <w:ind w:left="992"/>
        <w:rPr>
          <w:rFonts w:ascii="Georgia" w:hAnsi="Georgia"/>
          <w:b/>
          <w:bCs/>
        </w:rPr>
      </w:pPr>
      <w:r w:rsidRPr="004E7A57">
        <w:rPr>
          <w:rFonts w:ascii="Georgia" w:hAnsi="Georgia"/>
          <w:b/>
          <w:bCs/>
        </w:rPr>
        <w:t>Läkemedel som inte bör tas från första besöket till och med hela undersökningsveckan:</w:t>
      </w:r>
    </w:p>
    <w:p w14:paraId="178154AE" w14:textId="77777777" w:rsidR="00C47A84" w:rsidRPr="004E7A57" w:rsidRDefault="00C47A84" w:rsidP="00C47A84">
      <w:pPr>
        <w:rPr>
          <w:rFonts w:ascii="Georgia" w:hAnsi="Georgia"/>
        </w:rPr>
      </w:pPr>
      <w:r w:rsidRPr="004E7A57">
        <w:rPr>
          <w:rFonts w:ascii="Georgia" w:hAnsi="Georgia"/>
        </w:rPr>
        <w:t>Peristaltikhämmande läkemedel som:</w:t>
      </w:r>
    </w:p>
    <w:p w14:paraId="579A48AA" w14:textId="77777777" w:rsidR="00C47A84" w:rsidRPr="004E7A57" w:rsidRDefault="00C47A84" w:rsidP="00C47A84">
      <w:pPr>
        <w:pStyle w:val="Punktlista"/>
        <w:rPr>
          <w:rFonts w:ascii="Georgia" w:hAnsi="Georgia"/>
        </w:rPr>
      </w:pPr>
      <w:proofErr w:type="spellStart"/>
      <w:r w:rsidRPr="004E7A57">
        <w:rPr>
          <w:rFonts w:ascii="Georgia" w:hAnsi="Georgia"/>
        </w:rPr>
        <w:t>Imodium</w:t>
      </w:r>
      <w:proofErr w:type="spellEnd"/>
      <w:r w:rsidRPr="004E7A57">
        <w:rPr>
          <w:rFonts w:ascii="Georgia" w:hAnsi="Georgia"/>
        </w:rPr>
        <w:t>.</w:t>
      </w:r>
    </w:p>
    <w:p w14:paraId="54E2771A" w14:textId="77777777" w:rsidR="00C47A84" w:rsidRPr="004E7A57" w:rsidRDefault="00C47A84" w:rsidP="00C47A84">
      <w:pPr>
        <w:pStyle w:val="Punktlista"/>
        <w:rPr>
          <w:rFonts w:ascii="Georgia" w:hAnsi="Georgia"/>
        </w:rPr>
      </w:pPr>
      <w:proofErr w:type="spellStart"/>
      <w:r w:rsidRPr="004E7A57">
        <w:rPr>
          <w:rFonts w:ascii="Georgia" w:hAnsi="Georgia"/>
        </w:rPr>
        <w:t>Loperamid</w:t>
      </w:r>
      <w:proofErr w:type="spellEnd"/>
      <w:r w:rsidRPr="004E7A57">
        <w:rPr>
          <w:rFonts w:ascii="Georgia" w:hAnsi="Georgia"/>
        </w:rPr>
        <w:t>.</w:t>
      </w:r>
    </w:p>
    <w:p w14:paraId="0EFFF604" w14:textId="77777777" w:rsidR="00C47A84" w:rsidRPr="004E7A57" w:rsidRDefault="00C47A84" w:rsidP="00C47A84">
      <w:pPr>
        <w:pStyle w:val="Punktlista"/>
        <w:rPr>
          <w:rFonts w:ascii="Georgia" w:hAnsi="Georgia"/>
        </w:rPr>
      </w:pPr>
      <w:proofErr w:type="spellStart"/>
      <w:r w:rsidRPr="004E7A57">
        <w:rPr>
          <w:rFonts w:ascii="Georgia" w:hAnsi="Georgia"/>
        </w:rPr>
        <w:t>Dimor</w:t>
      </w:r>
      <w:proofErr w:type="spellEnd"/>
      <w:r w:rsidRPr="004E7A57">
        <w:rPr>
          <w:rFonts w:ascii="Georgia" w:hAnsi="Georgia"/>
        </w:rPr>
        <w:t>.</w:t>
      </w:r>
    </w:p>
    <w:p w14:paraId="5EEF125B" w14:textId="0C13717D" w:rsidR="6445E338" w:rsidRPr="004E7A57" w:rsidRDefault="6445E338" w:rsidP="6445E338">
      <w:pPr>
        <w:pStyle w:val="Punktlista"/>
        <w:numPr>
          <w:ilvl w:val="0"/>
          <w:numId w:val="0"/>
        </w:numPr>
        <w:ind w:left="1712"/>
        <w:rPr>
          <w:rFonts w:ascii="Georgia" w:hAnsi="Georgia"/>
        </w:rPr>
      </w:pPr>
    </w:p>
    <w:p w14:paraId="3461616C" w14:textId="77777777" w:rsidR="00C47A84" w:rsidRPr="000342CA" w:rsidRDefault="00C47A84" w:rsidP="00C47A84">
      <w:r w:rsidRPr="004E7A57">
        <w:rPr>
          <w:rFonts w:ascii="Georgia" w:hAnsi="Georgia"/>
          <w:b/>
          <w:bCs/>
        </w:rPr>
        <w:t>Dag 7:</w:t>
      </w:r>
      <w:r w:rsidRPr="004E7A57">
        <w:rPr>
          <w:rFonts w:ascii="Georgia" w:hAnsi="Georgia"/>
        </w:rPr>
        <w:t xml:space="preserve"> Patienten behöver inte vara fastande.</w:t>
      </w:r>
    </w:p>
    <w:p w14:paraId="16E34B79"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Kallelseinstruktioner</w:t>
      </w:r>
      <w:r w:rsidRPr="005A131A">
        <w:rPr>
          <w:rFonts w:ascii="Verdana" w:hAnsi="Verdana"/>
          <w:sz w:val="24"/>
          <w:szCs w:val="24"/>
        </w:rPr>
        <w:tab/>
      </w:r>
    </w:p>
    <w:p w14:paraId="28D30F44" w14:textId="77777777" w:rsidR="00C47A84" w:rsidRPr="004E7A57" w:rsidRDefault="00C47A84" w:rsidP="00C47A84">
      <w:pPr>
        <w:ind w:left="3544" w:right="-2" w:hanging="2552"/>
        <w:rPr>
          <w:rFonts w:ascii="Georgia" w:hAnsi="Georgia"/>
        </w:rPr>
      </w:pPr>
      <w:r w:rsidRPr="004E7A57">
        <w:rPr>
          <w:rFonts w:ascii="Georgia" w:hAnsi="Georgia"/>
        </w:rPr>
        <w:t>Se bilaga till dokument.</w:t>
      </w:r>
    </w:p>
    <w:p w14:paraId="43FD60EB" w14:textId="77777777" w:rsidR="00C47A84" w:rsidRPr="005A131A" w:rsidRDefault="00C47A84" w:rsidP="005A131A">
      <w:pPr>
        <w:pStyle w:val="Rubrik3"/>
        <w:rPr>
          <w:rFonts w:ascii="Verdana" w:hAnsi="Verdana"/>
          <w:sz w:val="28"/>
          <w:szCs w:val="28"/>
        </w:rPr>
      </w:pPr>
      <w:r w:rsidRPr="005A131A">
        <w:rPr>
          <w:rFonts w:ascii="Verdana" w:hAnsi="Verdana"/>
          <w:sz w:val="28"/>
          <w:szCs w:val="28"/>
        </w:rPr>
        <w:t>Utförande av undersökning</w:t>
      </w:r>
    </w:p>
    <w:p w14:paraId="6A7C009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Adm. av radiofarmakon</w:t>
      </w:r>
      <w:r w:rsidRPr="005A131A">
        <w:rPr>
          <w:rFonts w:ascii="Verdana" w:hAnsi="Verdana"/>
          <w:sz w:val="24"/>
          <w:szCs w:val="24"/>
        </w:rPr>
        <w:tab/>
      </w:r>
    </w:p>
    <w:p w14:paraId="322EBBC7" w14:textId="77777777" w:rsidR="00C47A84" w:rsidRPr="004E7A57" w:rsidRDefault="00C47A84" w:rsidP="004E7A57">
      <w:pPr>
        <w:ind w:left="3544" w:right="-2" w:hanging="2552"/>
        <w:rPr>
          <w:rFonts w:ascii="Georgia" w:hAnsi="Georgia"/>
        </w:rPr>
      </w:pPr>
      <w:r w:rsidRPr="004E7A57">
        <w:rPr>
          <w:rFonts w:ascii="Georgia" w:hAnsi="Georgia"/>
        </w:rPr>
        <w:t xml:space="preserve">370 </w:t>
      </w:r>
      <w:proofErr w:type="spellStart"/>
      <w:r w:rsidRPr="004E7A57">
        <w:rPr>
          <w:rFonts w:ascii="Georgia" w:hAnsi="Georgia"/>
        </w:rPr>
        <w:t>kBq</w:t>
      </w:r>
      <w:proofErr w:type="spellEnd"/>
      <w:r w:rsidRPr="004E7A57">
        <w:rPr>
          <w:rFonts w:ascii="Georgia" w:hAnsi="Georgia"/>
        </w:rPr>
        <w:t xml:space="preserve"> kapsel </w:t>
      </w:r>
      <w:proofErr w:type="spellStart"/>
      <w:r w:rsidRPr="004E7A57">
        <w:rPr>
          <w:rFonts w:ascii="Georgia" w:hAnsi="Georgia"/>
        </w:rPr>
        <w:t>SeHCAT</w:t>
      </w:r>
      <w:proofErr w:type="spellEnd"/>
      <w:r w:rsidRPr="004E7A57">
        <w:rPr>
          <w:rFonts w:ascii="Georgia" w:hAnsi="Georgia"/>
        </w:rPr>
        <w:t xml:space="preserve"> per os.</w:t>
      </w:r>
    </w:p>
    <w:p w14:paraId="45E699DC" w14:textId="6099EE3D" w:rsidR="00C47A84" w:rsidRPr="004E7A57" w:rsidRDefault="00C47A84" w:rsidP="004E7A57">
      <w:pPr>
        <w:ind w:left="3544" w:right="-2" w:hanging="2552"/>
        <w:rPr>
          <w:rFonts w:ascii="Georgia" w:hAnsi="Georgia"/>
        </w:rPr>
      </w:pPr>
      <w:r w:rsidRPr="004E7A57">
        <w:rPr>
          <w:rFonts w:ascii="Georgia" w:hAnsi="Georgia"/>
        </w:rPr>
        <w:t xml:space="preserve">Patienten ska därefter vänta 1 timma innan hen </w:t>
      </w:r>
      <w:r w:rsidR="394223DC" w:rsidRPr="004E7A57">
        <w:rPr>
          <w:rFonts w:ascii="Georgia" w:hAnsi="Georgia"/>
        </w:rPr>
        <w:t>kan</w:t>
      </w:r>
      <w:r w:rsidRPr="004E7A57">
        <w:rPr>
          <w:rFonts w:ascii="Georgia" w:hAnsi="Georgia"/>
        </w:rPr>
        <w:t xml:space="preserve"> äta.</w:t>
      </w:r>
    </w:p>
    <w:p w14:paraId="3AA95B39" w14:textId="77777777" w:rsidR="00C47A84" w:rsidRPr="004E7A57" w:rsidRDefault="00C47A84" w:rsidP="004E7A57">
      <w:pPr>
        <w:ind w:left="3544" w:right="-2" w:hanging="2552"/>
        <w:rPr>
          <w:rFonts w:ascii="Georgia" w:hAnsi="Georgia"/>
        </w:rPr>
      </w:pPr>
      <w:r w:rsidRPr="004E7A57">
        <w:rPr>
          <w:rFonts w:ascii="Georgia" w:hAnsi="Georgia"/>
        </w:rPr>
        <w:t>Insamling 3 timmar efter intag av kapseln samt efter 7 dagar.</w:t>
      </w:r>
    </w:p>
    <w:p w14:paraId="0E1D6C6E" w14:textId="36E5975D" w:rsidR="00C47A84" w:rsidRPr="005A131A" w:rsidRDefault="00C47A84" w:rsidP="00C47A84">
      <w:pPr>
        <w:pStyle w:val="MellanrubrikVGR"/>
        <w:rPr>
          <w:rFonts w:ascii="Verdana" w:hAnsi="Verdana"/>
          <w:sz w:val="24"/>
          <w:szCs w:val="24"/>
        </w:rPr>
      </w:pPr>
      <w:r w:rsidRPr="005A131A">
        <w:rPr>
          <w:rFonts w:ascii="Verdana" w:hAnsi="Verdana"/>
          <w:sz w:val="24"/>
          <w:szCs w:val="24"/>
        </w:rPr>
        <w:t>Förberedelser</w:t>
      </w:r>
      <w:r w:rsidR="005A131A">
        <w:rPr>
          <w:rFonts w:ascii="Verdana" w:hAnsi="Verdana"/>
          <w:sz w:val="24"/>
          <w:szCs w:val="24"/>
        </w:rPr>
        <w:t xml:space="preserve"> </w:t>
      </w:r>
      <w:r w:rsidRPr="005A131A">
        <w:rPr>
          <w:rFonts w:ascii="Verdana" w:hAnsi="Verdana"/>
          <w:sz w:val="24"/>
          <w:szCs w:val="24"/>
        </w:rPr>
        <w:t>patient</w:t>
      </w:r>
    </w:p>
    <w:p w14:paraId="19D57FD2" w14:textId="77777777" w:rsidR="00C47A84" w:rsidRPr="004E7A57" w:rsidRDefault="00C47A84" w:rsidP="004E7A57">
      <w:pPr>
        <w:ind w:left="3544" w:right="-2" w:hanging="2552"/>
        <w:rPr>
          <w:rFonts w:ascii="Georgia" w:hAnsi="Georgia"/>
        </w:rPr>
      </w:pPr>
      <w:r w:rsidRPr="004E7A57">
        <w:rPr>
          <w:rFonts w:ascii="Georgia" w:hAnsi="Georgia"/>
        </w:rPr>
        <w:t>Kontrollera id, graviditet/amning.</w:t>
      </w:r>
    </w:p>
    <w:p w14:paraId="2E95562F" w14:textId="77777777" w:rsidR="00C47A84" w:rsidRPr="004E7A57" w:rsidRDefault="00C47A84" w:rsidP="004E7A57">
      <w:pPr>
        <w:ind w:left="3544" w:right="-2" w:hanging="2552"/>
        <w:rPr>
          <w:rFonts w:ascii="Georgia" w:hAnsi="Georgia"/>
        </w:rPr>
      </w:pPr>
      <w:r w:rsidRPr="004E7A57">
        <w:rPr>
          <w:rFonts w:ascii="Georgia" w:hAnsi="Georgia"/>
        </w:rPr>
        <w:t>Kontrollera att patienten är fastande sedan midnatt.</w:t>
      </w:r>
    </w:p>
    <w:p w14:paraId="32181A13" w14:textId="77777777" w:rsidR="00C47A84" w:rsidRPr="004E7A57" w:rsidRDefault="00C47A84" w:rsidP="004E7A57">
      <w:pPr>
        <w:ind w:left="3544" w:right="-2" w:hanging="2552"/>
        <w:rPr>
          <w:rFonts w:ascii="Georgia" w:hAnsi="Georgia"/>
        </w:rPr>
      </w:pPr>
      <w:r w:rsidRPr="004E7A57">
        <w:rPr>
          <w:rFonts w:ascii="Georgia" w:hAnsi="Georgia"/>
        </w:rPr>
        <w:t>Kontrollera utsättande av aktuella läkemedel.</w:t>
      </w:r>
    </w:p>
    <w:p w14:paraId="61AD0BF0" w14:textId="77777777" w:rsidR="00C47A84" w:rsidRPr="004E7A57" w:rsidRDefault="00C47A84" w:rsidP="004E7A57">
      <w:pPr>
        <w:ind w:left="3544" w:right="-2" w:hanging="2552"/>
        <w:rPr>
          <w:rFonts w:ascii="Georgia" w:hAnsi="Georgia"/>
        </w:rPr>
      </w:pPr>
      <w:r w:rsidRPr="004E7A57">
        <w:rPr>
          <w:rFonts w:ascii="Georgia" w:hAnsi="Georgia"/>
        </w:rPr>
        <w:lastRenderedPageBreak/>
        <w:t>Fråga om infektiös magsjuka, före eller under undersökningsveckan.</w:t>
      </w:r>
    </w:p>
    <w:p w14:paraId="46AFE98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Förberedelser kamerarum</w:t>
      </w:r>
    </w:p>
    <w:p w14:paraId="659DC23E" w14:textId="77777777" w:rsidR="00C47A84" w:rsidRPr="004E7A57" w:rsidRDefault="00C47A84" w:rsidP="004E7A57">
      <w:pPr>
        <w:ind w:left="3544" w:right="-2" w:hanging="2552"/>
        <w:rPr>
          <w:rFonts w:ascii="Georgia" w:hAnsi="Georgia"/>
        </w:rPr>
      </w:pPr>
      <w:r w:rsidRPr="004E7A57">
        <w:rPr>
          <w:rFonts w:ascii="Georgia" w:hAnsi="Georgia"/>
        </w:rPr>
        <w:t xml:space="preserve">Ta bort </w:t>
      </w:r>
      <w:proofErr w:type="spellStart"/>
      <w:r w:rsidRPr="004E7A57">
        <w:rPr>
          <w:rFonts w:ascii="Georgia" w:hAnsi="Georgia"/>
        </w:rPr>
        <w:t>kollimatorer</w:t>
      </w:r>
      <w:proofErr w:type="spellEnd"/>
      <w:r w:rsidRPr="004E7A57">
        <w:rPr>
          <w:rFonts w:ascii="Georgia" w:hAnsi="Georgia"/>
        </w:rPr>
        <w:t xml:space="preserve"> och sätt på skyddsattrapper.</w:t>
      </w:r>
    </w:p>
    <w:p w14:paraId="7031B031" w14:textId="77777777" w:rsidR="00C47A84" w:rsidRPr="004E7A57" w:rsidRDefault="00C47A84" w:rsidP="004E7A57">
      <w:pPr>
        <w:ind w:left="3544" w:right="-2" w:hanging="2552"/>
        <w:rPr>
          <w:rFonts w:ascii="Georgia" w:hAnsi="Georgia"/>
        </w:rPr>
      </w:pPr>
      <w:r w:rsidRPr="004E7A57">
        <w:rPr>
          <w:rFonts w:ascii="Georgia" w:hAnsi="Georgia"/>
        </w:rPr>
        <w:t xml:space="preserve">Kontrollera att PPM visar mindre än 0,2 </w:t>
      </w:r>
      <w:proofErr w:type="spellStart"/>
      <w:r w:rsidRPr="004E7A57">
        <w:rPr>
          <w:rFonts w:ascii="Georgia" w:hAnsi="Georgia"/>
        </w:rPr>
        <w:t>kCounts</w:t>
      </w:r>
      <w:proofErr w:type="spellEnd"/>
      <w:r w:rsidRPr="004E7A57">
        <w:rPr>
          <w:rFonts w:ascii="Georgia" w:hAnsi="Georgia"/>
        </w:rPr>
        <w:t xml:space="preserve">/s. </w:t>
      </w:r>
    </w:p>
    <w:p w14:paraId="3D4148AE" w14:textId="77777777" w:rsidR="00C47A84" w:rsidRPr="004E7A57" w:rsidRDefault="00C47A84" w:rsidP="004E7A57">
      <w:pPr>
        <w:ind w:left="3544" w:right="-2" w:hanging="2552"/>
        <w:rPr>
          <w:rFonts w:ascii="Georgia" w:hAnsi="Georgia"/>
        </w:rPr>
      </w:pPr>
      <w:r w:rsidRPr="004E7A57">
        <w:rPr>
          <w:rFonts w:ascii="Georgia" w:hAnsi="Georgia"/>
        </w:rPr>
        <w:t xml:space="preserve">Lungventilering med </w:t>
      </w:r>
      <w:proofErr w:type="spellStart"/>
      <w:r w:rsidRPr="004E7A57">
        <w:rPr>
          <w:rFonts w:ascii="Georgia" w:hAnsi="Georgia"/>
        </w:rPr>
        <w:t>technegas</w:t>
      </w:r>
      <w:proofErr w:type="spellEnd"/>
      <w:r w:rsidRPr="004E7A57">
        <w:rPr>
          <w:rFonts w:ascii="Georgia" w:hAnsi="Georgia"/>
        </w:rPr>
        <w:t xml:space="preserve"> ska inte ha varit utförd på </w:t>
      </w:r>
    </w:p>
    <w:p w14:paraId="0C8DFEE0" w14:textId="77777777" w:rsidR="00C47A84" w:rsidRPr="004E7A57" w:rsidRDefault="00C47A84" w:rsidP="004E7A57">
      <w:pPr>
        <w:ind w:left="3544" w:right="-2" w:hanging="2552"/>
        <w:rPr>
          <w:rFonts w:ascii="Georgia" w:hAnsi="Georgia"/>
        </w:rPr>
      </w:pPr>
      <w:r w:rsidRPr="004E7A57">
        <w:rPr>
          <w:rFonts w:ascii="Georgia" w:hAnsi="Georgia"/>
        </w:rPr>
        <w:t xml:space="preserve">undersökningsrummet samma dag. </w:t>
      </w:r>
    </w:p>
    <w:p w14:paraId="3E778BAD" w14:textId="77777777" w:rsidR="00C47A84" w:rsidRPr="004E7A57" w:rsidRDefault="00C47A84" w:rsidP="004E7A57">
      <w:pPr>
        <w:ind w:left="3544" w:right="-2" w:hanging="2552"/>
        <w:rPr>
          <w:rFonts w:ascii="Georgia" w:hAnsi="Georgia"/>
        </w:rPr>
      </w:pPr>
      <w:r w:rsidRPr="004E7A57">
        <w:rPr>
          <w:rFonts w:ascii="Georgia" w:hAnsi="Georgia"/>
        </w:rPr>
        <w:t xml:space="preserve">Håll dörrar stängda. </w:t>
      </w:r>
    </w:p>
    <w:p w14:paraId="0B363D73" w14:textId="77777777" w:rsidR="00C47A84" w:rsidRPr="004E7A57" w:rsidRDefault="00C47A84" w:rsidP="004E7A57">
      <w:pPr>
        <w:ind w:left="3544" w:right="-2" w:hanging="2552"/>
        <w:rPr>
          <w:rFonts w:ascii="Georgia" w:hAnsi="Georgia"/>
        </w:rPr>
      </w:pPr>
      <w:r w:rsidRPr="004E7A57">
        <w:rPr>
          <w:rFonts w:ascii="Georgia" w:hAnsi="Georgia"/>
        </w:rPr>
        <w:t xml:space="preserve">Avlägsna alla potentiella strålkällor i undersökningsrummet. Använd </w:t>
      </w:r>
    </w:p>
    <w:p w14:paraId="3AE010D6" w14:textId="77777777" w:rsidR="00C47A84" w:rsidRPr="004E7A57" w:rsidRDefault="00C47A84" w:rsidP="004E7A57">
      <w:pPr>
        <w:ind w:left="3544" w:right="-2" w:hanging="2552"/>
        <w:rPr>
          <w:rFonts w:ascii="Georgia" w:hAnsi="Georgia"/>
        </w:rPr>
      </w:pPr>
      <w:r w:rsidRPr="004E7A57">
        <w:rPr>
          <w:rFonts w:ascii="Georgia" w:hAnsi="Georgia"/>
        </w:rPr>
        <w:t xml:space="preserve">blyskärm vid dörren till rummet. </w:t>
      </w:r>
    </w:p>
    <w:p w14:paraId="40F2B417" w14:textId="77777777" w:rsidR="00C47A84" w:rsidRPr="004E7A57" w:rsidRDefault="00C47A84" w:rsidP="004E7A57">
      <w:pPr>
        <w:ind w:left="3544" w:right="-2" w:hanging="2552"/>
        <w:rPr>
          <w:rFonts w:ascii="Georgia" w:hAnsi="Georgia"/>
        </w:rPr>
      </w:pPr>
      <w:r w:rsidRPr="004E7A57">
        <w:rPr>
          <w:rFonts w:ascii="Georgia" w:hAnsi="Georgia"/>
        </w:rPr>
        <w:t xml:space="preserve">Undvik om möjligt att ha patienter med isotop placerade intill </w:t>
      </w:r>
    </w:p>
    <w:p w14:paraId="39F3A1BC" w14:textId="77777777" w:rsidR="00C47A84" w:rsidRPr="004E7A57" w:rsidRDefault="00C47A84" w:rsidP="004E7A57">
      <w:pPr>
        <w:ind w:left="3544" w:right="-2" w:hanging="2552"/>
        <w:rPr>
          <w:rFonts w:ascii="Georgia" w:hAnsi="Georgia"/>
        </w:rPr>
      </w:pPr>
      <w:r w:rsidRPr="004E7A57">
        <w:rPr>
          <w:rFonts w:ascii="Georgia" w:hAnsi="Georgia"/>
        </w:rPr>
        <w:t>undersökningsrummet.</w:t>
      </w:r>
    </w:p>
    <w:p w14:paraId="529078CC"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Positionering</w:t>
      </w:r>
    </w:p>
    <w:p w14:paraId="0B76F93D" w14:textId="77777777" w:rsidR="00C47A84" w:rsidRPr="004E7A57" w:rsidRDefault="00C47A84" w:rsidP="004E7A57">
      <w:pPr>
        <w:ind w:left="3544" w:right="-2" w:hanging="2552"/>
        <w:rPr>
          <w:rFonts w:ascii="Georgia" w:hAnsi="Georgia"/>
        </w:rPr>
      </w:pPr>
      <w:proofErr w:type="spellStart"/>
      <w:r w:rsidRPr="004E7A57">
        <w:rPr>
          <w:rFonts w:ascii="Georgia" w:hAnsi="Georgia"/>
        </w:rPr>
        <w:t>Feet</w:t>
      </w:r>
      <w:proofErr w:type="spellEnd"/>
      <w:r w:rsidRPr="004E7A57">
        <w:rPr>
          <w:rFonts w:ascii="Georgia" w:hAnsi="Georgia"/>
        </w:rPr>
        <w:t xml:space="preserve"> </w:t>
      </w:r>
      <w:proofErr w:type="spellStart"/>
      <w:r w:rsidRPr="004E7A57">
        <w:rPr>
          <w:rFonts w:ascii="Georgia" w:hAnsi="Georgia"/>
        </w:rPr>
        <w:t>First</w:t>
      </w:r>
      <w:proofErr w:type="spellEnd"/>
      <w:r w:rsidRPr="004E7A57">
        <w:rPr>
          <w:rFonts w:ascii="Georgia" w:hAnsi="Georgia"/>
        </w:rPr>
        <w:t xml:space="preserve"> </w:t>
      </w:r>
      <w:proofErr w:type="spellStart"/>
      <w:r w:rsidRPr="004E7A57">
        <w:rPr>
          <w:rFonts w:ascii="Georgia" w:hAnsi="Georgia"/>
        </w:rPr>
        <w:t>Supine</w:t>
      </w:r>
      <w:proofErr w:type="spellEnd"/>
      <w:r w:rsidRPr="004E7A57">
        <w:rPr>
          <w:rFonts w:ascii="Georgia" w:hAnsi="Georgia"/>
        </w:rPr>
        <w:t>.</w:t>
      </w:r>
    </w:p>
    <w:p w14:paraId="6E44457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Protokollbenämning</w:t>
      </w:r>
    </w:p>
    <w:p w14:paraId="4C28E74D" w14:textId="77777777" w:rsidR="00C47A84" w:rsidRPr="004E7A57" w:rsidRDefault="00C47A84" w:rsidP="004E7A57">
      <w:pPr>
        <w:ind w:left="3544" w:right="-2" w:hanging="2552"/>
        <w:rPr>
          <w:rFonts w:ascii="Georgia" w:hAnsi="Georgia"/>
        </w:rPr>
      </w:pPr>
      <w:proofErr w:type="spellStart"/>
      <w:r w:rsidRPr="004E7A57">
        <w:rPr>
          <w:rFonts w:ascii="Georgia" w:hAnsi="Georgia"/>
        </w:rPr>
        <w:t>SeHCAT</w:t>
      </w:r>
      <w:proofErr w:type="spellEnd"/>
      <w:r w:rsidRPr="004E7A57">
        <w:rPr>
          <w:rFonts w:ascii="Georgia" w:hAnsi="Georgia"/>
        </w:rPr>
        <w:t>.</w:t>
      </w:r>
    </w:p>
    <w:p w14:paraId="583E5A80"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Undersökningsprotokoll</w:t>
      </w:r>
      <w:r w:rsidRPr="005A131A">
        <w:rPr>
          <w:rFonts w:ascii="Verdana" w:hAnsi="Verdana"/>
          <w:sz w:val="24"/>
          <w:szCs w:val="24"/>
        </w:rPr>
        <w:tab/>
      </w:r>
    </w:p>
    <w:p w14:paraId="6B22BF0F" w14:textId="77777777" w:rsidR="00C47A84" w:rsidRPr="004E7A57" w:rsidRDefault="00C47A84" w:rsidP="004E7A57">
      <w:pPr>
        <w:ind w:left="3544" w:right="-2" w:hanging="2552"/>
        <w:rPr>
          <w:rFonts w:ascii="Georgia" w:hAnsi="Georgia"/>
        </w:rPr>
      </w:pPr>
      <w:r w:rsidRPr="004E7A57">
        <w:rPr>
          <w:rFonts w:ascii="Georgia" w:hAnsi="Georgia"/>
        </w:rPr>
        <w:t>SKSNMN01/SKSNMN02</w:t>
      </w:r>
    </w:p>
    <w:p w14:paraId="2F088522" w14:textId="77777777" w:rsidR="00C47A84" w:rsidRPr="004646EC" w:rsidRDefault="00C47A84" w:rsidP="00C47A84">
      <w:r w:rsidRPr="00F1127B">
        <w:rPr>
          <w:noProof/>
        </w:rPr>
        <w:drawing>
          <wp:inline distT="0" distB="0" distL="0" distR="0" wp14:anchorId="5B9DEB34" wp14:editId="545503CE">
            <wp:extent cx="5669915" cy="893445"/>
            <wp:effectExtent l="0" t="0" r="6985" b="1905"/>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893445"/>
                    </a:xfrm>
                    <a:prstGeom prst="rect">
                      <a:avLst/>
                    </a:prstGeom>
                    <a:noFill/>
                    <a:ln>
                      <a:noFill/>
                    </a:ln>
                  </pic:spPr>
                </pic:pic>
              </a:graphicData>
            </a:graphic>
          </wp:inline>
        </w:drawing>
      </w:r>
    </w:p>
    <w:p w14:paraId="74E8255E" w14:textId="77777777" w:rsidR="00C47A84" w:rsidRPr="00297D17" w:rsidRDefault="00C47A84" w:rsidP="00297D17">
      <w:pPr>
        <w:pStyle w:val="MellanrubrikVGR"/>
        <w:rPr>
          <w:rFonts w:ascii="Verdana" w:hAnsi="Verdana"/>
          <w:sz w:val="24"/>
          <w:szCs w:val="24"/>
        </w:rPr>
      </w:pPr>
      <w:r w:rsidRPr="00297D17">
        <w:rPr>
          <w:rFonts w:ascii="Verdana" w:hAnsi="Verdana"/>
          <w:sz w:val="24"/>
          <w:szCs w:val="24"/>
        </w:rPr>
        <w:t>Bildtagning</w:t>
      </w:r>
    </w:p>
    <w:p w14:paraId="08EE73F3" w14:textId="77777777" w:rsidR="00C47A84" w:rsidRPr="004E7A57" w:rsidRDefault="00C47A84" w:rsidP="004E7A57">
      <w:pPr>
        <w:ind w:left="3544" w:right="-2" w:hanging="2552"/>
        <w:rPr>
          <w:rFonts w:ascii="Georgia" w:hAnsi="Georgia"/>
        </w:rPr>
      </w:pPr>
      <w:r w:rsidRPr="004E7A57">
        <w:rPr>
          <w:rFonts w:ascii="Georgia" w:hAnsi="Georgia"/>
        </w:rPr>
        <w:t>Insamling 3 timmar efter intag av kapseln samt efter 7 dagar.</w:t>
      </w:r>
    </w:p>
    <w:p w14:paraId="3EE2DADD" w14:textId="77777777" w:rsidR="00C47A84" w:rsidRPr="004E7A57" w:rsidRDefault="00C47A84" w:rsidP="004E7A57">
      <w:pPr>
        <w:ind w:left="3544" w:right="-2" w:hanging="2552"/>
        <w:rPr>
          <w:rFonts w:ascii="Georgia" w:hAnsi="Georgia"/>
        </w:rPr>
      </w:pPr>
      <w:r w:rsidRPr="004E7A57">
        <w:rPr>
          <w:rFonts w:ascii="Georgia" w:hAnsi="Georgia"/>
        </w:rPr>
        <w:t xml:space="preserve">Ta av </w:t>
      </w:r>
      <w:proofErr w:type="spellStart"/>
      <w:r w:rsidRPr="004E7A57">
        <w:rPr>
          <w:rFonts w:ascii="Georgia" w:hAnsi="Georgia"/>
        </w:rPr>
        <w:t>kollimatorerna</w:t>
      </w:r>
      <w:proofErr w:type="spellEnd"/>
      <w:r w:rsidRPr="004E7A57">
        <w:rPr>
          <w:rFonts w:ascii="Georgia" w:hAnsi="Georgia"/>
        </w:rPr>
        <w:t xml:space="preserve"> och kontrollera att </w:t>
      </w:r>
      <w:proofErr w:type="spellStart"/>
      <w:r w:rsidRPr="004E7A57">
        <w:rPr>
          <w:rFonts w:ascii="Georgia" w:hAnsi="Georgia"/>
        </w:rPr>
        <w:t>PPM:en</w:t>
      </w:r>
      <w:proofErr w:type="spellEnd"/>
      <w:r w:rsidRPr="004E7A57">
        <w:rPr>
          <w:rFonts w:ascii="Georgia" w:hAnsi="Georgia"/>
        </w:rPr>
        <w:t xml:space="preserve"> visar mindre än 0,2 </w:t>
      </w:r>
    </w:p>
    <w:p w14:paraId="1FF322DC" w14:textId="77777777" w:rsidR="00C47A84" w:rsidRPr="004E7A57" w:rsidRDefault="00C47A84" w:rsidP="00297D17">
      <w:pPr>
        <w:ind w:left="993" w:right="-2" w:hanging="1"/>
        <w:rPr>
          <w:rFonts w:ascii="Georgia" w:hAnsi="Georgia"/>
        </w:rPr>
      </w:pPr>
      <w:proofErr w:type="spellStart"/>
      <w:r w:rsidRPr="004E7A57">
        <w:rPr>
          <w:rFonts w:ascii="Georgia" w:hAnsi="Georgia"/>
        </w:rPr>
        <w:t>kCounts</w:t>
      </w:r>
      <w:proofErr w:type="spellEnd"/>
      <w:r w:rsidRPr="004E7A57">
        <w:rPr>
          <w:rFonts w:ascii="Georgia" w:hAnsi="Georgia"/>
        </w:rPr>
        <w:t xml:space="preserve">/s. Detektorer ska vara i </w:t>
      </w:r>
      <w:proofErr w:type="spellStart"/>
      <w:r w:rsidRPr="004E7A57">
        <w:rPr>
          <w:rFonts w:ascii="Georgia" w:hAnsi="Georgia"/>
        </w:rPr>
        <w:t>ytterläge</w:t>
      </w:r>
      <w:proofErr w:type="spellEnd"/>
      <w:r w:rsidRPr="004E7A57">
        <w:rPr>
          <w:rFonts w:ascii="Georgia" w:hAnsi="Georgia"/>
        </w:rPr>
        <w:t xml:space="preserve"> vid insamling: 35,3. Bordshöjd: 94,0.</w:t>
      </w:r>
    </w:p>
    <w:p w14:paraId="4D8D0BD7" w14:textId="77777777" w:rsidR="00C47A84" w:rsidRPr="004E7A57" w:rsidRDefault="00C47A84" w:rsidP="00297D17">
      <w:pPr>
        <w:ind w:left="993" w:right="-2" w:hanging="1"/>
        <w:rPr>
          <w:rFonts w:ascii="Georgia" w:hAnsi="Georgia"/>
        </w:rPr>
      </w:pPr>
      <w:r w:rsidRPr="004E7A57">
        <w:rPr>
          <w:rFonts w:ascii="Georgia" w:hAnsi="Georgia"/>
        </w:rPr>
        <w:t>Dörren ska vara stängd vid insamling av bakgrund och vid patientundersökning.</w:t>
      </w:r>
    </w:p>
    <w:p w14:paraId="370C209B"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Bakgrund dag 1 respektive dag 7</w:t>
      </w:r>
    </w:p>
    <w:p w14:paraId="5CDAF807" w14:textId="26C3F166" w:rsidR="00C47A84" w:rsidRPr="00297D17" w:rsidRDefault="00C47A84" w:rsidP="00297D17">
      <w:pPr>
        <w:spacing w:line="240" w:lineRule="auto"/>
        <w:ind w:left="993" w:right="-2" w:hanging="1"/>
        <w:rPr>
          <w:rFonts w:ascii="Georgia" w:hAnsi="Georgia"/>
        </w:rPr>
      </w:pPr>
      <w:r w:rsidRPr="00297D17">
        <w:rPr>
          <w:rFonts w:ascii="Georgia" w:hAnsi="Georgia"/>
        </w:rPr>
        <w:t xml:space="preserve">Kör in bordet mellan detektorerna och kör ut detektorerna i </w:t>
      </w:r>
      <w:proofErr w:type="spellStart"/>
      <w:r w:rsidRPr="00297D17">
        <w:rPr>
          <w:rFonts w:ascii="Georgia" w:hAnsi="Georgia"/>
        </w:rPr>
        <w:t>ytterläge</w:t>
      </w:r>
      <w:proofErr w:type="spellEnd"/>
      <w:r w:rsidRPr="00297D17">
        <w:rPr>
          <w:rFonts w:ascii="Georgia" w:hAnsi="Georgia"/>
        </w:rPr>
        <w:t xml:space="preserve">. Starta bakgrundsinsamling. Om flera </w:t>
      </w:r>
      <w:proofErr w:type="spellStart"/>
      <w:r w:rsidRPr="00297D17">
        <w:rPr>
          <w:rFonts w:ascii="Georgia" w:hAnsi="Georgia"/>
        </w:rPr>
        <w:t>SeHCAT</w:t>
      </w:r>
      <w:proofErr w:type="spellEnd"/>
      <w:r w:rsidRPr="00297D17">
        <w:rPr>
          <w:rFonts w:ascii="Georgia" w:hAnsi="Georgia"/>
        </w:rPr>
        <w:t xml:space="preserve"> undersöks direkt</w:t>
      </w:r>
    </w:p>
    <w:p w14:paraId="576A1AB4" w14:textId="77777777" w:rsidR="00C47A84" w:rsidRDefault="00C47A84" w:rsidP="00C47A84">
      <w:pPr>
        <w:spacing w:line="360" w:lineRule="auto"/>
        <w:ind w:left="3686" w:right="-2" w:hanging="2694"/>
      </w:pPr>
      <w:r w:rsidRPr="00297D17">
        <w:rPr>
          <w:rFonts w:ascii="Georgia" w:hAnsi="Georgia"/>
        </w:rPr>
        <w:lastRenderedPageBreak/>
        <w:t>efter varandra räcker det att samla in bakgrund för en patient.</w:t>
      </w:r>
    </w:p>
    <w:p w14:paraId="1C8F5664"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Insamling dag 1 respektive dag 7</w:t>
      </w:r>
    </w:p>
    <w:p w14:paraId="41F1FC7D" w14:textId="77777777" w:rsidR="00C47A84" w:rsidRPr="00297D17" w:rsidRDefault="00C47A84" w:rsidP="00C47A84">
      <w:pPr>
        <w:spacing w:line="240" w:lineRule="auto"/>
        <w:ind w:left="3686" w:right="-2" w:hanging="2694"/>
        <w:rPr>
          <w:rFonts w:ascii="Georgia" w:hAnsi="Georgia"/>
        </w:rPr>
      </w:pPr>
      <w:r w:rsidRPr="00297D17">
        <w:rPr>
          <w:rFonts w:ascii="Georgia" w:hAnsi="Georgia"/>
        </w:rPr>
        <w:t xml:space="preserve">Placera patienten på britsen, avlägsna kläder som skymmer magen – </w:t>
      </w:r>
    </w:p>
    <w:p w14:paraId="7B703028" w14:textId="77777777" w:rsidR="00C47A84" w:rsidRPr="00297D17" w:rsidRDefault="00C47A84" w:rsidP="00C47A84">
      <w:pPr>
        <w:spacing w:line="240" w:lineRule="auto"/>
        <w:ind w:left="3686" w:right="-2" w:hanging="2694"/>
        <w:rPr>
          <w:rFonts w:ascii="Georgia" w:hAnsi="Georgia"/>
        </w:rPr>
      </w:pPr>
      <w:r w:rsidRPr="00297D17">
        <w:rPr>
          <w:rFonts w:ascii="Georgia" w:hAnsi="Georgia"/>
        </w:rPr>
        <w:t>metallknappar, bälte och gylf ska vara utanför insamlingsområde.</w:t>
      </w:r>
    </w:p>
    <w:p w14:paraId="516D1A12" w14:textId="4733BD43" w:rsidR="00C47A84" w:rsidRPr="00297D17" w:rsidRDefault="00C47A84" w:rsidP="00297D17">
      <w:pPr>
        <w:spacing w:line="240" w:lineRule="auto"/>
        <w:ind w:left="993" w:right="-2" w:hanging="1"/>
        <w:rPr>
          <w:rFonts w:ascii="Georgia" w:hAnsi="Georgia"/>
        </w:rPr>
      </w:pPr>
      <w:r w:rsidRPr="00297D17">
        <w:rPr>
          <w:rFonts w:ascii="Georgia" w:hAnsi="Georgia"/>
        </w:rPr>
        <w:t xml:space="preserve">Centrera efter patientens navel – tryck på linjalen på britsen. Använd t-shirt som armstöd för patienten.  Kom ihåg att köra ut detektorerna i </w:t>
      </w:r>
      <w:proofErr w:type="spellStart"/>
      <w:r w:rsidRPr="00297D17">
        <w:rPr>
          <w:rFonts w:ascii="Georgia" w:hAnsi="Georgia"/>
        </w:rPr>
        <w:t>ytterläge</w:t>
      </w:r>
      <w:proofErr w:type="spellEnd"/>
      <w:r w:rsidRPr="00297D17">
        <w:rPr>
          <w:rFonts w:ascii="Georgia" w:hAnsi="Georgia"/>
        </w:rPr>
        <w:t xml:space="preserve"> innan start</w:t>
      </w:r>
      <w:r w:rsidR="00297D17">
        <w:rPr>
          <w:rFonts w:ascii="Georgia" w:hAnsi="Georgia"/>
        </w:rPr>
        <w:t xml:space="preserve"> </w:t>
      </w:r>
      <w:r w:rsidRPr="00297D17">
        <w:rPr>
          <w:rFonts w:ascii="Georgia" w:hAnsi="Georgia"/>
        </w:rPr>
        <w:t>av insamling.</w:t>
      </w:r>
    </w:p>
    <w:p w14:paraId="20E00FD7" w14:textId="7F45F232" w:rsidR="00C47A84" w:rsidRPr="00297D17" w:rsidRDefault="00C47A84" w:rsidP="00297D17">
      <w:pPr>
        <w:spacing w:line="240" w:lineRule="auto"/>
        <w:ind w:left="993" w:right="-2" w:hanging="1"/>
        <w:rPr>
          <w:rFonts w:ascii="Georgia" w:hAnsi="Georgia"/>
        </w:rPr>
      </w:pPr>
      <w:r w:rsidRPr="00297D17">
        <w:rPr>
          <w:rFonts w:ascii="Georgia" w:hAnsi="Georgia"/>
        </w:rPr>
        <w:t xml:space="preserve">Gör inte </w:t>
      </w:r>
      <w:proofErr w:type="spellStart"/>
      <w:r w:rsidRPr="00297D17">
        <w:rPr>
          <w:rFonts w:ascii="Georgia" w:hAnsi="Georgia"/>
        </w:rPr>
        <w:t>protocol</w:t>
      </w:r>
      <w:proofErr w:type="spellEnd"/>
      <w:r w:rsidRPr="00297D17">
        <w:rPr>
          <w:rFonts w:ascii="Georgia" w:hAnsi="Georgia"/>
        </w:rPr>
        <w:t xml:space="preserve"> </w:t>
      </w:r>
      <w:proofErr w:type="spellStart"/>
      <w:r w:rsidRPr="00297D17">
        <w:rPr>
          <w:rFonts w:ascii="Georgia" w:hAnsi="Georgia"/>
        </w:rPr>
        <w:t>complete</w:t>
      </w:r>
      <w:proofErr w:type="spellEnd"/>
      <w:r w:rsidRPr="00297D17">
        <w:rPr>
          <w:rFonts w:ascii="Georgia" w:hAnsi="Georgia"/>
        </w:rPr>
        <w:t xml:space="preserve"> dag 1. Om detta är missat kan man hämta patient och protokoll ur data management på modaliteten.</w:t>
      </w:r>
    </w:p>
    <w:p w14:paraId="4ECC7D9A" w14:textId="77777777" w:rsidR="00C47A84" w:rsidRPr="00297D17" w:rsidRDefault="00C47A84" w:rsidP="00C47A84">
      <w:pPr>
        <w:spacing w:line="360" w:lineRule="auto"/>
        <w:ind w:left="3686" w:right="-2" w:hanging="2694"/>
        <w:rPr>
          <w:rFonts w:ascii="Georgia" w:hAnsi="Georgia"/>
        </w:rPr>
      </w:pPr>
      <w:r w:rsidRPr="00297D17">
        <w:rPr>
          <w:rFonts w:ascii="Georgia" w:hAnsi="Georgia"/>
        </w:rPr>
        <w:t>Stoppa och godkänn dag 1 i PACS.</w:t>
      </w:r>
    </w:p>
    <w:p w14:paraId="15FB5643"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Inför insamling dag 7</w:t>
      </w:r>
    </w:p>
    <w:p w14:paraId="66290F98"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Kontrollera att patienten inte haft någon infektionskräkning/diarré</w:t>
      </w:r>
    </w:p>
    <w:p w14:paraId="50483074"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under veckan och anteckna detta i så fall i remissanteckning.</w:t>
      </w:r>
    </w:p>
    <w:p w14:paraId="7C77C41A"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I övrigt samma tillvägagångssätt som för dag 1.</w:t>
      </w:r>
    </w:p>
    <w:p w14:paraId="19AB2437"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Tidsåtgång</w:t>
      </w:r>
    </w:p>
    <w:p w14:paraId="6CBD90CA" w14:textId="03C50BA7" w:rsidR="00C47A84" w:rsidRPr="00E33895" w:rsidRDefault="00C47A84" w:rsidP="00E33895">
      <w:pPr>
        <w:spacing w:line="240" w:lineRule="auto"/>
        <w:ind w:left="993" w:right="-2" w:hanging="1"/>
        <w:rPr>
          <w:rFonts w:ascii="Georgia" w:hAnsi="Georgia"/>
        </w:rPr>
      </w:pPr>
      <w:r w:rsidRPr="00E33895">
        <w:rPr>
          <w:rFonts w:ascii="Georgia" w:hAnsi="Georgia"/>
        </w:rPr>
        <w:t xml:space="preserve">Total tid för undersökningen dag 1 beräknas till cirka 3,5 timmar inklusive paus mellan intag av kapsel och kameratid. </w:t>
      </w:r>
    </w:p>
    <w:p w14:paraId="3F68986F" w14:textId="77777777" w:rsidR="00C47A84" w:rsidRPr="00E33895" w:rsidRDefault="00C47A84" w:rsidP="00E33895">
      <w:pPr>
        <w:spacing w:line="240" w:lineRule="auto"/>
        <w:ind w:left="3686" w:right="-2" w:hanging="2694"/>
        <w:rPr>
          <w:rFonts w:ascii="Georgia" w:hAnsi="Georgia"/>
        </w:rPr>
      </w:pPr>
      <w:r w:rsidRPr="00E33895">
        <w:rPr>
          <w:rFonts w:ascii="Georgia" w:hAnsi="Georgia"/>
        </w:rPr>
        <w:t>Total tid för undersökningen dag 2 beräknas till cirka 10 minuter.</w:t>
      </w:r>
    </w:p>
    <w:p w14:paraId="2AACA854"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Dokumentation</w:t>
      </w:r>
    </w:p>
    <w:p w14:paraId="3CC2555D"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 xml:space="preserve">Sedvanlig PACS-dokumentation. </w:t>
      </w:r>
    </w:p>
    <w:p w14:paraId="0651A921"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 xml:space="preserve">Dokumentera kapselns </w:t>
      </w:r>
      <w:proofErr w:type="spellStart"/>
      <w:r w:rsidRPr="00E33895">
        <w:rPr>
          <w:rFonts w:ascii="Georgia" w:hAnsi="Georgia"/>
        </w:rPr>
        <w:t>lotnummer</w:t>
      </w:r>
      <w:proofErr w:type="spellEnd"/>
      <w:r w:rsidRPr="00E33895">
        <w:rPr>
          <w:rFonts w:ascii="Georgia" w:hAnsi="Georgia"/>
        </w:rPr>
        <w:t xml:space="preserve"> i kommentarsfältet under Läkemedel.</w:t>
      </w:r>
    </w:p>
    <w:p w14:paraId="05D21063"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Anteckna eventuell infektionskräkning/diarré i remissanteckning.</w:t>
      </w:r>
    </w:p>
    <w:p w14:paraId="66CB5EAF" w14:textId="77777777" w:rsidR="00C47A84" w:rsidRPr="00E33895" w:rsidRDefault="00C47A84" w:rsidP="00C47A84">
      <w:pPr>
        <w:spacing w:line="240" w:lineRule="auto"/>
        <w:ind w:left="3686" w:right="-2" w:hanging="2694"/>
        <w:rPr>
          <w:rFonts w:ascii="Georgia" w:hAnsi="Georgia"/>
        </w:rPr>
      </w:pPr>
      <w:r w:rsidRPr="00E33895">
        <w:rPr>
          <w:rFonts w:ascii="Georgia" w:hAnsi="Georgia"/>
        </w:rPr>
        <w:t xml:space="preserve">Anteckna eventuellt intag av peristaltikhämmande läkemedel. </w:t>
      </w:r>
    </w:p>
    <w:p w14:paraId="22FC4CAC" w14:textId="77777777" w:rsidR="00C47A84" w:rsidRPr="005A131A" w:rsidRDefault="00C47A84" w:rsidP="00C47A84">
      <w:pPr>
        <w:pStyle w:val="Rubrik3"/>
        <w:rPr>
          <w:rFonts w:ascii="Verdana" w:hAnsi="Verdana"/>
          <w:sz w:val="28"/>
          <w:szCs w:val="28"/>
        </w:rPr>
      </w:pPr>
      <w:r w:rsidRPr="005A131A">
        <w:rPr>
          <w:rFonts w:ascii="Verdana" w:hAnsi="Verdana"/>
          <w:sz w:val="28"/>
          <w:szCs w:val="28"/>
        </w:rPr>
        <w:t>Sammanställning och analys</w:t>
      </w:r>
    </w:p>
    <w:p w14:paraId="441627F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Hermes</w:t>
      </w:r>
      <w:r w:rsidRPr="005A131A">
        <w:rPr>
          <w:rFonts w:ascii="Verdana" w:hAnsi="Verdana"/>
          <w:sz w:val="24"/>
          <w:szCs w:val="24"/>
        </w:rPr>
        <w:tab/>
        <w:t xml:space="preserve"> </w:t>
      </w:r>
    </w:p>
    <w:p w14:paraId="21073101" w14:textId="77777777" w:rsidR="00C47A84" w:rsidRPr="005A131A" w:rsidRDefault="00C47A84" w:rsidP="00C47A84">
      <w:pPr>
        <w:pStyle w:val="MellanrubrikVGR"/>
        <w:rPr>
          <w:rFonts w:ascii="Verdana" w:hAnsi="Verdana"/>
          <w:sz w:val="24"/>
          <w:szCs w:val="24"/>
        </w:rPr>
      </w:pPr>
      <w:proofErr w:type="spellStart"/>
      <w:r w:rsidRPr="005A131A">
        <w:rPr>
          <w:rFonts w:ascii="Verdana" w:hAnsi="Verdana"/>
          <w:sz w:val="24"/>
          <w:szCs w:val="24"/>
        </w:rPr>
        <w:t>Xeleris</w:t>
      </w:r>
      <w:proofErr w:type="spellEnd"/>
      <w:r w:rsidRPr="005A131A">
        <w:rPr>
          <w:rFonts w:ascii="Verdana" w:hAnsi="Verdana"/>
          <w:sz w:val="24"/>
          <w:szCs w:val="24"/>
        </w:rPr>
        <w:t xml:space="preserve">      </w:t>
      </w:r>
    </w:p>
    <w:p w14:paraId="2BEFAEC8" w14:textId="77777777" w:rsidR="00C47A84" w:rsidRPr="00E33895" w:rsidRDefault="00C47A84" w:rsidP="00C47A84">
      <w:pPr>
        <w:spacing w:line="240" w:lineRule="auto"/>
        <w:ind w:left="3544" w:right="-2" w:hanging="2551"/>
        <w:rPr>
          <w:rFonts w:ascii="Georgia" w:hAnsi="Georgia"/>
        </w:rPr>
      </w:pPr>
      <w:r w:rsidRPr="00E33895">
        <w:rPr>
          <w:rFonts w:ascii="Georgia" w:hAnsi="Georgia"/>
        </w:rPr>
        <w:t xml:space="preserve">Utvärderas i </w:t>
      </w:r>
      <w:proofErr w:type="spellStart"/>
      <w:r w:rsidRPr="00E33895">
        <w:rPr>
          <w:rFonts w:ascii="Georgia" w:hAnsi="Georgia"/>
        </w:rPr>
        <w:t>Xeleris</w:t>
      </w:r>
      <w:proofErr w:type="spellEnd"/>
      <w:r w:rsidRPr="00E33895">
        <w:rPr>
          <w:rFonts w:ascii="Georgia" w:hAnsi="Georgia"/>
        </w:rPr>
        <w:t xml:space="preserve">. Se </w:t>
      </w:r>
      <w:hyperlink r:id="rId20" w:history="1">
        <w:proofErr w:type="spellStart"/>
        <w:r w:rsidRPr="00E33895">
          <w:rPr>
            <w:rStyle w:val="Hyperlnk"/>
            <w:rFonts w:ascii="Georgia" w:hAnsi="Georgia"/>
          </w:rPr>
          <w:t>Xelerisutvärderingar</w:t>
        </w:r>
        <w:proofErr w:type="spellEnd"/>
        <w:r w:rsidRPr="00E33895">
          <w:rPr>
            <w:rStyle w:val="Hyperlnk"/>
            <w:rFonts w:ascii="Georgia" w:hAnsi="Georgia"/>
          </w:rPr>
          <w:t>.</w:t>
        </w:r>
      </w:hyperlink>
      <w:r w:rsidRPr="00E33895">
        <w:rPr>
          <w:rFonts w:ascii="Georgia" w:hAnsi="Georgia"/>
        </w:rPr>
        <w:t xml:space="preserve"> </w:t>
      </w:r>
    </w:p>
    <w:p w14:paraId="25110A12" w14:textId="77777777" w:rsidR="00C47A84" w:rsidRPr="009465C9" w:rsidRDefault="00C47A84" w:rsidP="00C47A84">
      <w:pPr>
        <w:spacing w:line="360" w:lineRule="auto"/>
        <w:ind w:left="3544" w:right="-2" w:hanging="2551"/>
        <w:rPr>
          <w:sz w:val="28"/>
          <w:szCs w:val="28"/>
        </w:rPr>
      </w:pPr>
      <w:r w:rsidRPr="00E33895">
        <w:rPr>
          <w:rFonts w:ascii="Georgia" w:hAnsi="Georgia"/>
        </w:rPr>
        <w:t xml:space="preserve">Skapa </w:t>
      </w:r>
      <w:proofErr w:type="spellStart"/>
      <w:r w:rsidRPr="00E33895">
        <w:rPr>
          <w:rFonts w:ascii="Georgia" w:hAnsi="Georgia"/>
        </w:rPr>
        <w:t>screencap</w:t>
      </w:r>
      <w:proofErr w:type="spellEnd"/>
      <w:r w:rsidRPr="00E33895">
        <w:rPr>
          <w:rFonts w:ascii="Georgia" w:hAnsi="Georgia"/>
        </w:rPr>
        <w:t>-fil med utvärdering.</w:t>
      </w:r>
      <w:r>
        <w:t xml:space="preserve"> </w:t>
      </w:r>
      <w:r w:rsidRPr="009465C9">
        <w:rPr>
          <w:sz w:val="28"/>
          <w:szCs w:val="28"/>
        </w:rPr>
        <w:t xml:space="preserve">    </w:t>
      </w:r>
      <w:r w:rsidRPr="009465C9">
        <w:rPr>
          <w:sz w:val="28"/>
          <w:szCs w:val="28"/>
        </w:rPr>
        <w:tab/>
        <w:t xml:space="preserve"> </w:t>
      </w:r>
    </w:p>
    <w:p w14:paraId="19BC1F18"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 xml:space="preserve">PACS       </w:t>
      </w:r>
    </w:p>
    <w:p w14:paraId="6101AB4A" w14:textId="77777777" w:rsidR="00C47A84" w:rsidRPr="00E33895" w:rsidRDefault="00C47A84" w:rsidP="00C47A84">
      <w:pPr>
        <w:spacing w:line="360" w:lineRule="auto"/>
        <w:ind w:left="3544" w:right="-2" w:hanging="2552"/>
        <w:rPr>
          <w:rFonts w:ascii="Georgia" w:hAnsi="Georgia"/>
          <w:sz w:val="28"/>
          <w:szCs w:val="28"/>
        </w:rPr>
      </w:pPr>
      <w:r w:rsidRPr="00E33895">
        <w:rPr>
          <w:rFonts w:ascii="Georgia" w:hAnsi="Georgia"/>
        </w:rPr>
        <w:t xml:space="preserve">Statiska insamlingar överförs automatiskt. </w:t>
      </w:r>
      <w:proofErr w:type="spellStart"/>
      <w:r w:rsidRPr="00E33895">
        <w:rPr>
          <w:rFonts w:ascii="Georgia" w:hAnsi="Georgia"/>
        </w:rPr>
        <w:t>Screencap</w:t>
      </w:r>
      <w:proofErr w:type="spellEnd"/>
      <w:r w:rsidRPr="00E33895">
        <w:rPr>
          <w:rFonts w:ascii="Georgia" w:hAnsi="Georgia"/>
        </w:rPr>
        <w:t xml:space="preserve">-fil. </w:t>
      </w:r>
    </w:p>
    <w:p w14:paraId="18153257"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lastRenderedPageBreak/>
        <w:t>Läkarbedömning</w:t>
      </w:r>
    </w:p>
    <w:p w14:paraId="00390222" w14:textId="713F5DD8" w:rsidR="00C47A84" w:rsidRPr="00E33895" w:rsidRDefault="2342CC4F" w:rsidP="00C47A84">
      <w:pPr>
        <w:spacing w:line="360" w:lineRule="auto"/>
        <w:ind w:left="3544" w:right="-2" w:hanging="2552"/>
        <w:rPr>
          <w:rFonts w:ascii="Georgia" w:hAnsi="Georgia"/>
        </w:rPr>
      </w:pPr>
      <w:r w:rsidRPr="00E33895">
        <w:rPr>
          <w:rFonts w:ascii="Georgia" w:hAnsi="Georgia"/>
        </w:rPr>
        <w:t>Bedömning av uträknad procentsats.</w:t>
      </w:r>
      <w:r w:rsidR="2E9BEDC1" w:rsidRPr="00E33895">
        <w:rPr>
          <w:rFonts w:ascii="Georgia" w:hAnsi="Georgia"/>
        </w:rPr>
        <w:t xml:space="preserve"> </w:t>
      </w:r>
      <w:r w:rsidR="00C47A84" w:rsidRPr="00E33895">
        <w:rPr>
          <w:rFonts w:ascii="Georgia" w:hAnsi="Georgia"/>
        </w:rPr>
        <w:tab/>
      </w:r>
    </w:p>
    <w:p w14:paraId="2613939E"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Remissvar</w:t>
      </w:r>
      <w:r w:rsidRPr="005A131A">
        <w:rPr>
          <w:rFonts w:ascii="Verdana" w:hAnsi="Verdana"/>
          <w:sz w:val="24"/>
          <w:szCs w:val="24"/>
        </w:rPr>
        <w:tab/>
      </w:r>
    </w:p>
    <w:p w14:paraId="5812CFE4"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Referensintervall</w:t>
      </w:r>
    </w:p>
    <w:p w14:paraId="64BE4E98" w14:textId="70EA3318" w:rsidR="00C47A84" w:rsidRPr="00E33895" w:rsidRDefault="2342CC4F" w:rsidP="00C47A84">
      <w:pPr>
        <w:spacing w:line="240" w:lineRule="auto"/>
        <w:ind w:left="3544" w:right="-2" w:hanging="2552"/>
        <w:rPr>
          <w:rFonts w:ascii="Georgia" w:hAnsi="Georgia"/>
        </w:rPr>
      </w:pPr>
      <w:r w:rsidRPr="00E33895">
        <w:rPr>
          <w:rFonts w:ascii="Georgia" w:hAnsi="Georgia"/>
        </w:rPr>
        <w:t>&gt;15 % = Inga hållpunkter för gallsalt</w:t>
      </w:r>
      <w:r w:rsidR="4F497B28" w:rsidRPr="00E33895">
        <w:rPr>
          <w:rFonts w:ascii="Georgia" w:hAnsi="Georgia"/>
        </w:rPr>
        <w:t>s</w:t>
      </w:r>
      <w:r w:rsidRPr="00E33895">
        <w:rPr>
          <w:rFonts w:ascii="Georgia" w:hAnsi="Georgia"/>
        </w:rPr>
        <w:t xml:space="preserve">diarré. </w:t>
      </w:r>
    </w:p>
    <w:p w14:paraId="73DA0537" w14:textId="119A48C9" w:rsidR="00C47A84" w:rsidRPr="00E33895" w:rsidRDefault="2342CC4F" w:rsidP="00C47A84">
      <w:pPr>
        <w:spacing w:line="360" w:lineRule="auto"/>
        <w:ind w:left="3544" w:right="-2" w:hanging="2552"/>
        <w:rPr>
          <w:rFonts w:ascii="Georgia" w:hAnsi="Georgia"/>
          <w:sz w:val="28"/>
          <w:szCs w:val="28"/>
        </w:rPr>
      </w:pPr>
      <w:r w:rsidRPr="00E33895">
        <w:rPr>
          <w:rFonts w:ascii="Georgia" w:hAnsi="Georgia"/>
        </w:rPr>
        <w:t>≤15 % = Varierande grad av gallsalt</w:t>
      </w:r>
      <w:r w:rsidR="1EF63E03" w:rsidRPr="00E33895">
        <w:rPr>
          <w:rFonts w:ascii="Georgia" w:hAnsi="Georgia"/>
        </w:rPr>
        <w:t>s</w:t>
      </w:r>
      <w:r w:rsidRPr="00E33895">
        <w:rPr>
          <w:rFonts w:ascii="Georgia" w:hAnsi="Georgia"/>
        </w:rPr>
        <w:t>diarré.</w:t>
      </w:r>
    </w:p>
    <w:p w14:paraId="0E0713AF"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Felkällor</w:t>
      </w:r>
    </w:p>
    <w:p w14:paraId="408AC810" w14:textId="77777777" w:rsidR="00C47A84" w:rsidRPr="001B332E" w:rsidRDefault="00C47A84" w:rsidP="00C47A84">
      <w:pPr>
        <w:spacing w:line="240" w:lineRule="auto"/>
        <w:ind w:left="3544" w:right="-2" w:hanging="2552"/>
        <w:rPr>
          <w:rFonts w:ascii="Georgia" w:hAnsi="Georgia"/>
        </w:rPr>
      </w:pPr>
      <w:r w:rsidRPr="001B332E">
        <w:rPr>
          <w:rFonts w:ascii="Georgia" w:hAnsi="Georgia"/>
        </w:rPr>
        <w:t xml:space="preserve">Annan </w:t>
      </w:r>
      <w:proofErr w:type="spellStart"/>
      <w:r w:rsidRPr="001B332E">
        <w:rPr>
          <w:rFonts w:ascii="Georgia" w:hAnsi="Georgia"/>
        </w:rPr>
        <w:t>nuklearmedicinsk</w:t>
      </w:r>
      <w:proofErr w:type="spellEnd"/>
      <w:r w:rsidRPr="001B332E">
        <w:rPr>
          <w:rFonts w:ascii="Georgia" w:hAnsi="Georgia"/>
        </w:rPr>
        <w:t xml:space="preserve"> undersökning i nära anslutning till aktuell</w:t>
      </w:r>
    </w:p>
    <w:p w14:paraId="2729DD17" w14:textId="77777777" w:rsidR="00C47A84" w:rsidRPr="001B332E" w:rsidRDefault="00C47A84" w:rsidP="00C47A84">
      <w:pPr>
        <w:spacing w:line="240" w:lineRule="auto"/>
        <w:ind w:left="3544" w:right="-2" w:hanging="2552"/>
        <w:rPr>
          <w:rFonts w:ascii="Georgia" w:hAnsi="Georgia"/>
        </w:rPr>
      </w:pPr>
      <w:r w:rsidRPr="001B332E">
        <w:rPr>
          <w:rFonts w:ascii="Georgia" w:hAnsi="Georgia"/>
        </w:rPr>
        <w:t>mätning.</w:t>
      </w:r>
    </w:p>
    <w:p w14:paraId="0C137594" w14:textId="77777777" w:rsidR="00C47A84" w:rsidRPr="001B332E" w:rsidRDefault="00C47A84" w:rsidP="00C47A84">
      <w:pPr>
        <w:spacing w:line="240" w:lineRule="auto"/>
        <w:ind w:left="3544" w:right="-2" w:hanging="2552"/>
        <w:rPr>
          <w:rFonts w:ascii="Georgia" w:hAnsi="Georgia"/>
        </w:rPr>
      </w:pPr>
      <w:r w:rsidRPr="001B332E">
        <w:rPr>
          <w:rFonts w:ascii="Georgia" w:hAnsi="Georgia"/>
        </w:rPr>
        <w:t xml:space="preserve">Tidigare </w:t>
      </w:r>
      <w:proofErr w:type="spellStart"/>
      <w:r w:rsidRPr="001B332E">
        <w:rPr>
          <w:rFonts w:ascii="Georgia" w:hAnsi="Georgia"/>
        </w:rPr>
        <w:t>SeHCAT</w:t>
      </w:r>
      <w:proofErr w:type="spellEnd"/>
      <w:r w:rsidRPr="001B332E">
        <w:rPr>
          <w:rFonts w:ascii="Georgia" w:hAnsi="Georgia"/>
        </w:rPr>
        <w:t>-undersökning inom 6 veckor.</w:t>
      </w:r>
    </w:p>
    <w:p w14:paraId="61926769" w14:textId="77777777" w:rsidR="00C47A84" w:rsidRPr="001B332E" w:rsidRDefault="00C47A84" w:rsidP="00C47A84">
      <w:pPr>
        <w:spacing w:line="240" w:lineRule="auto"/>
        <w:ind w:left="3544" w:right="-2" w:hanging="2552"/>
        <w:rPr>
          <w:rFonts w:ascii="Georgia" w:hAnsi="Georgia"/>
        </w:rPr>
      </w:pPr>
      <w:r w:rsidRPr="001B332E">
        <w:rPr>
          <w:rFonts w:ascii="Georgia" w:hAnsi="Georgia"/>
        </w:rPr>
        <w:t>Röntgenundersökning med bariumkontrast inom en vecka.</w:t>
      </w:r>
    </w:p>
    <w:p w14:paraId="48960D46" w14:textId="77777777" w:rsidR="00C47A84" w:rsidRPr="001B332E" w:rsidRDefault="00C47A84" w:rsidP="00C47A84">
      <w:pPr>
        <w:spacing w:line="240" w:lineRule="auto"/>
        <w:ind w:left="3544" w:right="-2" w:hanging="2552"/>
        <w:rPr>
          <w:rFonts w:ascii="Georgia" w:hAnsi="Georgia"/>
        </w:rPr>
      </w:pPr>
      <w:r w:rsidRPr="001B332E">
        <w:rPr>
          <w:rFonts w:ascii="Georgia" w:hAnsi="Georgia"/>
        </w:rPr>
        <w:t xml:space="preserve">Intag av gallsyrebindande läkemedel. </w:t>
      </w:r>
    </w:p>
    <w:p w14:paraId="3F880002" w14:textId="77777777" w:rsidR="00C47A84" w:rsidRPr="001B332E" w:rsidRDefault="00C47A84" w:rsidP="00C47A84">
      <w:pPr>
        <w:spacing w:line="240" w:lineRule="auto"/>
        <w:ind w:left="3544" w:right="-2" w:hanging="2552"/>
        <w:rPr>
          <w:rFonts w:ascii="Georgia" w:hAnsi="Georgia"/>
        </w:rPr>
      </w:pPr>
      <w:r w:rsidRPr="001B332E">
        <w:rPr>
          <w:rFonts w:ascii="Georgia" w:hAnsi="Georgia"/>
        </w:rPr>
        <w:t>Metallföremål.</w:t>
      </w:r>
    </w:p>
    <w:p w14:paraId="5F7534CD" w14:textId="2B650D88" w:rsidR="00C47A84" w:rsidRPr="001B332E" w:rsidRDefault="2342CC4F" w:rsidP="00C47A84">
      <w:pPr>
        <w:spacing w:line="360" w:lineRule="auto"/>
        <w:ind w:left="3544" w:right="-2" w:hanging="2552"/>
        <w:rPr>
          <w:rFonts w:ascii="Georgia" w:hAnsi="Georgia"/>
        </w:rPr>
      </w:pPr>
      <w:r w:rsidRPr="001B332E">
        <w:rPr>
          <w:rFonts w:ascii="Georgia" w:hAnsi="Georgia"/>
        </w:rPr>
        <w:t xml:space="preserve">Infektion med kräkning/diarré under </w:t>
      </w:r>
      <w:r w:rsidR="121DB5B0" w:rsidRPr="001B332E">
        <w:rPr>
          <w:rFonts w:ascii="Georgia" w:hAnsi="Georgia"/>
        </w:rPr>
        <w:t xml:space="preserve">veckan. </w:t>
      </w:r>
    </w:p>
    <w:p w14:paraId="2E7781C7"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Medicinska komplikationer</w:t>
      </w:r>
    </w:p>
    <w:p w14:paraId="39BA78F3"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Referenser</w:t>
      </w:r>
    </w:p>
    <w:p w14:paraId="41BECAF5" w14:textId="77777777" w:rsidR="00C47A84" w:rsidRPr="001B332E" w:rsidRDefault="00C47A84" w:rsidP="00C47A84">
      <w:pPr>
        <w:rPr>
          <w:rFonts w:ascii="Georgia" w:hAnsi="Georgia"/>
          <w:b/>
        </w:rPr>
      </w:pPr>
      <w:r w:rsidRPr="001B332E">
        <w:rPr>
          <w:rFonts w:ascii="Georgia" w:hAnsi="Georgia"/>
        </w:rPr>
        <w:t xml:space="preserve">Läkemedelsverket, produktresumé </w:t>
      </w:r>
      <w:proofErr w:type="spellStart"/>
      <w:r w:rsidRPr="001B332E">
        <w:rPr>
          <w:rFonts w:ascii="Georgia" w:hAnsi="Georgia"/>
        </w:rPr>
        <w:t>SeHCAT</w:t>
      </w:r>
      <w:proofErr w:type="spellEnd"/>
      <w:r w:rsidRPr="001B332E">
        <w:rPr>
          <w:rFonts w:ascii="Georgia" w:hAnsi="Georgia"/>
        </w:rPr>
        <w:t xml:space="preserve">. </w:t>
      </w:r>
    </w:p>
    <w:p w14:paraId="4F7CFA2F" w14:textId="18E1862A" w:rsidR="00C47A84" w:rsidRPr="001B332E" w:rsidRDefault="2342CC4F" w:rsidP="43D1C5DC">
      <w:pPr>
        <w:rPr>
          <w:rFonts w:ascii="Georgia" w:hAnsi="Georgia"/>
          <w:b/>
          <w:bCs/>
        </w:rPr>
      </w:pPr>
      <w:r w:rsidRPr="001B332E">
        <w:rPr>
          <w:rFonts w:ascii="Georgia" w:hAnsi="Georgia"/>
        </w:rPr>
        <w:t xml:space="preserve">Internetmedicin.se Gallsaltsdiarré Professor Curt </w:t>
      </w:r>
      <w:proofErr w:type="gramStart"/>
      <w:r w:rsidRPr="001B332E">
        <w:rPr>
          <w:rFonts w:ascii="Georgia" w:hAnsi="Georgia"/>
        </w:rPr>
        <w:t>Tysk</w:t>
      </w:r>
      <w:proofErr w:type="gramEnd"/>
      <w:r w:rsidRPr="001B332E">
        <w:rPr>
          <w:rFonts w:ascii="Georgia" w:hAnsi="Georgia"/>
        </w:rPr>
        <w:t>, Öl Anna Wickbom Sektionen för Gastroenterologi, Örebro 2022</w:t>
      </w:r>
      <w:r w:rsidR="61791EFA" w:rsidRPr="001B332E">
        <w:rPr>
          <w:rFonts w:ascii="Georgia" w:hAnsi="Georgia"/>
        </w:rPr>
        <w:t>.</w:t>
      </w:r>
      <w:r w:rsidRPr="001B332E">
        <w:rPr>
          <w:rFonts w:ascii="Georgia" w:hAnsi="Georgia"/>
        </w:rPr>
        <w:t xml:space="preserve"> </w:t>
      </w:r>
    </w:p>
    <w:p w14:paraId="0896CD78" w14:textId="77777777" w:rsidR="00C47A84" w:rsidRPr="001B332E" w:rsidRDefault="00C47A84" w:rsidP="00C47A84">
      <w:pPr>
        <w:spacing w:line="240" w:lineRule="auto"/>
        <w:rPr>
          <w:rFonts w:ascii="Georgia" w:hAnsi="Georgia"/>
        </w:rPr>
      </w:pPr>
      <w:r w:rsidRPr="001B332E">
        <w:rPr>
          <w:rFonts w:ascii="Georgia" w:hAnsi="Georgia"/>
        </w:rPr>
        <w:t xml:space="preserve">Hietala S-O, Åström </w:t>
      </w:r>
      <w:proofErr w:type="spellStart"/>
      <w:r w:rsidRPr="001B332E">
        <w:rPr>
          <w:rFonts w:ascii="Georgia" w:hAnsi="Georgia"/>
        </w:rPr>
        <w:t>Riklund</w:t>
      </w:r>
      <w:proofErr w:type="spellEnd"/>
      <w:r w:rsidRPr="001B332E">
        <w:rPr>
          <w:rFonts w:ascii="Georgia" w:hAnsi="Georgia"/>
        </w:rPr>
        <w:t xml:space="preserve"> K. Nuklearmedicin. </w:t>
      </w:r>
      <w:proofErr w:type="gramStart"/>
      <w:r w:rsidRPr="001B332E">
        <w:rPr>
          <w:rFonts w:ascii="Georgia" w:hAnsi="Georgia"/>
        </w:rPr>
        <w:t>2:a</w:t>
      </w:r>
      <w:proofErr w:type="gramEnd"/>
      <w:r w:rsidRPr="001B332E">
        <w:rPr>
          <w:rFonts w:ascii="Georgia" w:hAnsi="Georgia"/>
        </w:rPr>
        <w:t xml:space="preserve"> upplagan.</w:t>
      </w:r>
    </w:p>
    <w:p w14:paraId="1C5539C1" w14:textId="77777777" w:rsidR="00C47A84" w:rsidRPr="005A131A" w:rsidRDefault="00C47A84" w:rsidP="00C47A84">
      <w:pPr>
        <w:pStyle w:val="MellanrubrikVGR"/>
        <w:rPr>
          <w:rFonts w:ascii="Verdana" w:hAnsi="Verdana"/>
          <w:sz w:val="24"/>
          <w:szCs w:val="24"/>
        </w:rPr>
      </w:pPr>
      <w:r w:rsidRPr="005A131A">
        <w:rPr>
          <w:rFonts w:ascii="Verdana" w:hAnsi="Verdana"/>
          <w:sz w:val="24"/>
          <w:szCs w:val="24"/>
        </w:rPr>
        <w:t>Bilagor</w:t>
      </w:r>
      <w:r w:rsidRPr="005A131A">
        <w:rPr>
          <w:rFonts w:ascii="Verdana" w:hAnsi="Verdana"/>
          <w:sz w:val="24"/>
          <w:szCs w:val="24"/>
        </w:rPr>
        <w:tab/>
      </w:r>
    </w:p>
    <w:p w14:paraId="56FB95A8" w14:textId="0D2CD2AA" w:rsidR="003E523E" w:rsidRPr="001B332E" w:rsidRDefault="00C47A84" w:rsidP="00C47A84">
      <w:pPr>
        <w:rPr>
          <w:rFonts w:ascii="Georgia" w:hAnsi="Georgia"/>
        </w:rPr>
      </w:pPr>
      <w:r w:rsidRPr="001B332E">
        <w:rPr>
          <w:rFonts w:ascii="Georgia" w:hAnsi="Georgia"/>
        </w:rPr>
        <w:t>Kallelse.</w:t>
      </w:r>
    </w:p>
    <w:bookmarkEnd w:id="0"/>
    <w:p w14:paraId="76B9F95B" w14:textId="24513497" w:rsidR="00536A5A" w:rsidRPr="00536A5A" w:rsidRDefault="00536A5A" w:rsidP="00536A5A">
      <w:pPr>
        <w:spacing w:after="0" w:line="240" w:lineRule="auto"/>
        <w:ind w:left="0" w:right="0"/>
      </w:pPr>
    </w:p>
    <w:sectPr w:rsidR="00536A5A" w:rsidRPr="00536A5A" w:rsidSect="003E523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917DE3" w14:textId="77777777" w:rsidR="00DB19F7" w:rsidRDefault="00DB19F7">
      <w:r>
        <w:separator/>
      </w:r>
    </w:p>
  </w:endnote>
  <w:endnote w:type="continuationSeparator" w:id="0">
    <w:p w14:paraId="2C0E2CC4" w14:textId="77777777" w:rsidR="00DB19F7" w:rsidRDefault="00DB19F7">
      <w:r>
        <w:continuationSeparator/>
      </w:r>
    </w:p>
  </w:endnote>
  <w:endnote w:type="continuationNotice" w:id="1">
    <w:p w14:paraId="1F2A1C29" w14:textId="77777777" w:rsidR="00DB19F7" w:rsidRDefault="00DB19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C6A7BE" w14:textId="77777777" w:rsidR="00DB19F7" w:rsidRDefault="00DB19F7"/>
  </w:footnote>
  <w:footnote w:type="continuationSeparator" w:id="0">
    <w:p w14:paraId="15983959" w14:textId="77777777" w:rsidR="00DB19F7" w:rsidRDefault="00DB19F7">
      <w:r>
        <w:continuationSeparator/>
      </w:r>
    </w:p>
  </w:footnote>
  <w:footnote w:type="continuationNotice" w:id="1">
    <w:p w14:paraId="3059E84F" w14:textId="77777777" w:rsidR="00DB19F7" w:rsidRDefault="00DB19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ycK1tHBpxde+9K" int2:id="e8q3bQe0">
      <int2:state int2:value="Rejected" int2:type="spell"/>
    </int2:textHash>
    <int2:textHash int2:hashCode="1AqKAH4qRSoB6J" int2:id="J2dT8ka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34899402">
    <w:abstractNumId w:val="17"/>
  </w:num>
  <w:num w:numId="2" w16cid:durableId="1830289561">
    <w:abstractNumId w:val="14"/>
  </w:num>
  <w:num w:numId="3" w16cid:durableId="1613709878">
    <w:abstractNumId w:val="0"/>
  </w:num>
  <w:num w:numId="4" w16cid:durableId="183710196">
    <w:abstractNumId w:val="6"/>
  </w:num>
  <w:num w:numId="5" w16cid:durableId="949825833">
    <w:abstractNumId w:val="15"/>
  </w:num>
  <w:num w:numId="6" w16cid:durableId="1236626508">
    <w:abstractNumId w:val="2"/>
  </w:num>
  <w:num w:numId="7" w16cid:durableId="153188254">
    <w:abstractNumId w:val="11"/>
  </w:num>
  <w:num w:numId="8" w16cid:durableId="2023124734">
    <w:abstractNumId w:val="8"/>
  </w:num>
  <w:num w:numId="9" w16cid:durableId="1392462865">
    <w:abstractNumId w:val="1"/>
  </w:num>
  <w:num w:numId="10" w16cid:durableId="1778136282">
    <w:abstractNumId w:val="1"/>
  </w:num>
  <w:num w:numId="11" w16cid:durableId="677579124">
    <w:abstractNumId w:val="3"/>
  </w:num>
  <w:num w:numId="12" w16cid:durableId="436875833">
    <w:abstractNumId w:val="4"/>
  </w:num>
  <w:num w:numId="13" w16cid:durableId="83917786">
    <w:abstractNumId w:val="13"/>
  </w:num>
  <w:num w:numId="14" w16cid:durableId="1104572437">
    <w:abstractNumId w:val="9"/>
  </w:num>
  <w:num w:numId="15" w16cid:durableId="987856797">
    <w:abstractNumId w:val="7"/>
  </w:num>
  <w:num w:numId="16" w16cid:durableId="966157490">
    <w:abstractNumId w:val="12"/>
  </w:num>
  <w:num w:numId="17" w16cid:durableId="1231768315">
    <w:abstractNumId w:val="5"/>
  </w:num>
  <w:num w:numId="18" w16cid:durableId="855386289">
    <w:abstractNumId w:val="10"/>
  </w:num>
  <w:num w:numId="19" w16cid:durableId="3282156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920"/>
    <w:rsid w:val="00181FDC"/>
    <w:rsid w:val="001860B9"/>
    <w:rsid w:val="00186F2B"/>
    <w:rsid w:val="001874D6"/>
    <w:rsid w:val="0019632A"/>
    <w:rsid w:val="001A4E7C"/>
    <w:rsid w:val="001B332E"/>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7D17"/>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523E"/>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440"/>
    <w:rsid w:val="004D7BA3"/>
    <w:rsid w:val="004E7A57"/>
    <w:rsid w:val="004F4518"/>
    <w:rsid w:val="004F4C62"/>
    <w:rsid w:val="00501433"/>
    <w:rsid w:val="005039D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131A"/>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1991"/>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693D"/>
    <w:rsid w:val="00760038"/>
    <w:rsid w:val="00762EE0"/>
    <w:rsid w:val="00765C41"/>
    <w:rsid w:val="00771100"/>
    <w:rsid w:val="007759DD"/>
    <w:rsid w:val="00780B3A"/>
    <w:rsid w:val="0078609F"/>
    <w:rsid w:val="007917BA"/>
    <w:rsid w:val="007A5C6F"/>
    <w:rsid w:val="007D4241"/>
    <w:rsid w:val="007D4317"/>
    <w:rsid w:val="007D4EA3"/>
    <w:rsid w:val="007E700C"/>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47A84"/>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0803"/>
    <w:rsid w:val="00CF46D6"/>
    <w:rsid w:val="00CF70BB"/>
    <w:rsid w:val="00D074DB"/>
    <w:rsid w:val="00D139CF"/>
    <w:rsid w:val="00D37E7F"/>
    <w:rsid w:val="00D47AD7"/>
    <w:rsid w:val="00D51529"/>
    <w:rsid w:val="00D85218"/>
    <w:rsid w:val="00D915B1"/>
    <w:rsid w:val="00DA299D"/>
    <w:rsid w:val="00DA65C4"/>
    <w:rsid w:val="00DB19F7"/>
    <w:rsid w:val="00DD2BE0"/>
    <w:rsid w:val="00DE4447"/>
    <w:rsid w:val="00DE5DA2"/>
    <w:rsid w:val="00DF0033"/>
    <w:rsid w:val="00E026BF"/>
    <w:rsid w:val="00E07B1B"/>
    <w:rsid w:val="00E11853"/>
    <w:rsid w:val="00E33895"/>
    <w:rsid w:val="00E52A86"/>
    <w:rsid w:val="00E54B47"/>
    <w:rsid w:val="00E553BF"/>
    <w:rsid w:val="00E55D93"/>
    <w:rsid w:val="00E61294"/>
    <w:rsid w:val="00E7237C"/>
    <w:rsid w:val="00E77C46"/>
    <w:rsid w:val="00E86CE8"/>
    <w:rsid w:val="00E90E82"/>
    <w:rsid w:val="00EA00CB"/>
    <w:rsid w:val="00EA1BAA"/>
    <w:rsid w:val="00EA3702"/>
    <w:rsid w:val="00EA3FCD"/>
    <w:rsid w:val="00EA42A0"/>
    <w:rsid w:val="00EB6714"/>
    <w:rsid w:val="00EC0A68"/>
    <w:rsid w:val="00EC5006"/>
    <w:rsid w:val="00ED49C3"/>
    <w:rsid w:val="00ED6CE8"/>
    <w:rsid w:val="00ED7AA6"/>
    <w:rsid w:val="00EE2A56"/>
    <w:rsid w:val="00EE3818"/>
    <w:rsid w:val="00F01F9A"/>
    <w:rsid w:val="00F0499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4FD05E"/>
    <w:rsid w:val="024801E3"/>
    <w:rsid w:val="0294782C"/>
    <w:rsid w:val="0390E55F"/>
    <w:rsid w:val="03C57B1C"/>
    <w:rsid w:val="0B3A8574"/>
    <w:rsid w:val="0B5493BE"/>
    <w:rsid w:val="0F6FA2F5"/>
    <w:rsid w:val="121DB5B0"/>
    <w:rsid w:val="128329DF"/>
    <w:rsid w:val="12948D74"/>
    <w:rsid w:val="1EF63E03"/>
    <w:rsid w:val="20901527"/>
    <w:rsid w:val="2342CC4F"/>
    <w:rsid w:val="24FE3A2A"/>
    <w:rsid w:val="269FCD04"/>
    <w:rsid w:val="27419619"/>
    <w:rsid w:val="2E9BEDC1"/>
    <w:rsid w:val="30735CE1"/>
    <w:rsid w:val="32A8F546"/>
    <w:rsid w:val="35B100FA"/>
    <w:rsid w:val="360AB0B4"/>
    <w:rsid w:val="394223DC"/>
    <w:rsid w:val="3A2D9AA0"/>
    <w:rsid w:val="3F0794D7"/>
    <w:rsid w:val="3F1D373F"/>
    <w:rsid w:val="3F5CF351"/>
    <w:rsid w:val="40217FAE"/>
    <w:rsid w:val="40B6499E"/>
    <w:rsid w:val="4235F57B"/>
    <w:rsid w:val="42415BAD"/>
    <w:rsid w:val="43D1C5DC"/>
    <w:rsid w:val="446431A7"/>
    <w:rsid w:val="452A06DA"/>
    <w:rsid w:val="457FAAF2"/>
    <w:rsid w:val="497861C2"/>
    <w:rsid w:val="4CF5B687"/>
    <w:rsid w:val="4D82C494"/>
    <w:rsid w:val="4E6EE64F"/>
    <w:rsid w:val="4F497B28"/>
    <w:rsid w:val="537D726E"/>
    <w:rsid w:val="586B74E1"/>
    <w:rsid w:val="597D3614"/>
    <w:rsid w:val="59E03BCE"/>
    <w:rsid w:val="5EAE87D0"/>
    <w:rsid w:val="61791EFA"/>
    <w:rsid w:val="62B65071"/>
    <w:rsid w:val="6375208B"/>
    <w:rsid w:val="64260924"/>
    <w:rsid w:val="6445E338"/>
    <w:rsid w:val="647B2B65"/>
    <w:rsid w:val="68299172"/>
    <w:rsid w:val="6A19F70D"/>
    <w:rsid w:val="6B2CF8ED"/>
    <w:rsid w:val="6B8BABD0"/>
    <w:rsid w:val="7393C160"/>
    <w:rsid w:val="78849FA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C47A8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00-757502554-407/surrogate/Beredningsinstruktion%2c%20Se-75%20SeHCAT%20-%20nuklearmedicin.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00-757502554-416/surrogate/Amningsuppeh%c3%a5ll%20efter%20administrering%20av%20radiofarmaka.pdf" TargetMode="External" Id="rId17" /><Relationship Type="http://schemas.openxmlformats.org/officeDocument/2006/relationships/footer" Target="footer3.xml" Id="rId16" /><Relationship Type="http://schemas.openxmlformats.org/officeDocument/2006/relationships/hyperlink" Target="https://samarbete-skyddad.vgregion.se/sites/sy-skas-nuklearmedicinsk-mottagning/_layouts/15/WopiFrame.aspx?sourcedoc=%7BAEF6C1A1-1199-4078-A452-5C741EE2DA13%7D&amp;file=Xelerisutv%C3%A4rderingar,%20rev%20Axel,%202022-09-07.odt&amp;action=default"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microsoft.com/office/2020/10/relationships/intelligence" Target="intelligence2.xml" Id="rId23" /><Relationship Type="http://schemas.openxmlformats.org/officeDocument/2006/relationships/footnotes" Target="footnotes.xml" Id="rId10" /><Relationship Type="http://schemas.openxmlformats.org/officeDocument/2006/relationships/image" Target="media/image3.e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7</Pages>
  <Words>1078</Words>
  <Characters>7346</Characters>
  <Application>Microsoft Office Word</Application>
  <DocSecurity>0</DocSecurity>
  <Lines>216</Lines>
  <Paragraphs>195</Paragraphs>
  <ScaleCrop>false</ScaleCrop>
  <Manager/>
  <Company/>
  <LinksUpToDate>false</LinksUpToDate>
  <CharactersWithSpaces>8229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Gallsaltretention (SeHCAT), metodbeskrivning - nuklearmedicin</dc:title>
  <dc:subject/>
  <dc:creator>patrik.jens.johansson@vgregion.se</dc:creator>
  <keywords/>
  <lastModifiedBy>Marie Ulveborg</lastModifiedBy>
  <revision>26</revision>
  <lastPrinted>2016-03-31T10:56:00.0000000Z</lastPrinted>
  <dcterms:created xsi:type="dcterms:W3CDTF">2022-03-09T13:55:00.0000000Z</dcterms:created>
  <dcterms:modified xsi:type="dcterms:W3CDTF">2026-01-12T14:26:00.0000000Z</dcterms:modified>
</coreProperties>
</file>