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5F1BF8" w14:textId="42A2C4B3" w:rsidR="00C42CCF" w:rsidRDefault="00C42CCF" w:rsidP="00F35B05">
      <w:pPr>
        <w:pStyle w:val="Rubrik2"/>
        <w:sectPr w:rsidR="00C42CCF" w:rsidSect="00C42C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E9DC43B" w14:textId="12A97465" w:rsidR="00A91183" w:rsidRPr="00F575F5" w:rsidRDefault="00A91183" w:rsidP="00A91183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F575F5">
        <w:rPr>
          <w:rFonts w:ascii="Verdana" w:hAnsi="Verdana"/>
          <w:b/>
          <w:bCs w:val="0"/>
          <w:sz w:val="44"/>
          <w:szCs w:val="44"/>
        </w:rPr>
        <w:t>Jämförande skelett, konventionell röntgen - barn</w:t>
      </w:r>
    </w:p>
    <w:p w14:paraId="59C0A3BA" w14:textId="733D895B" w:rsidR="00C42CCF" w:rsidRPr="00F575F5" w:rsidRDefault="0003406B" w:rsidP="0003406B">
      <w:pPr>
        <w:pStyle w:val="Rubrik2"/>
        <w:rPr>
          <w:rFonts w:ascii="Verdana" w:hAnsi="Verdana"/>
          <w:sz w:val="36"/>
          <w:szCs w:val="36"/>
        </w:rPr>
      </w:pPr>
      <w:r w:rsidRPr="00F575F5">
        <w:rPr>
          <w:rFonts w:ascii="Verdana" w:hAnsi="Verdana"/>
          <w:sz w:val="36"/>
          <w:szCs w:val="36"/>
        </w:rPr>
        <w:t>Förändringar sedan föregående version</w:t>
      </w:r>
    </w:p>
    <w:p w14:paraId="53FD0668" w14:textId="09D38E46" w:rsidR="00C42CCF" w:rsidRPr="00F575F5" w:rsidRDefault="00C42CCF" w:rsidP="0003406B">
      <w:pPr>
        <w:rPr>
          <w:rFonts w:ascii="Georgia" w:hAnsi="Georgia" w:cs="Arial"/>
          <w:sz w:val="20"/>
          <w:szCs w:val="20"/>
        </w:rPr>
      </w:pPr>
      <w:r w:rsidRPr="00F575F5">
        <w:rPr>
          <w:rFonts w:ascii="Georgia" w:hAnsi="Georgia"/>
        </w:rPr>
        <w:t>Förläng</w:t>
      </w:r>
      <w:r w:rsidR="0003406B" w:rsidRPr="00F575F5">
        <w:rPr>
          <w:rFonts w:ascii="Georgia" w:hAnsi="Georgia"/>
        </w:rPr>
        <w:t xml:space="preserve">er </w:t>
      </w:r>
      <w:r w:rsidRPr="00F575F5">
        <w:rPr>
          <w:rFonts w:ascii="Georgia" w:hAnsi="Georgia"/>
        </w:rPr>
        <w:t xml:space="preserve">giltighetsdatum. </w:t>
      </w:r>
    </w:p>
    <w:p w14:paraId="2CEBB287" w14:textId="77777777" w:rsidR="00C42CCF" w:rsidRPr="00F575F5" w:rsidRDefault="00C42CCF" w:rsidP="0003406B">
      <w:pPr>
        <w:pStyle w:val="Rubrik2"/>
        <w:rPr>
          <w:rFonts w:ascii="Verdana" w:hAnsi="Verdana"/>
          <w:sz w:val="36"/>
          <w:szCs w:val="36"/>
        </w:rPr>
      </w:pPr>
      <w:r w:rsidRPr="00F575F5">
        <w:rPr>
          <w:rFonts w:ascii="Verdana" w:hAnsi="Verdana"/>
          <w:sz w:val="36"/>
          <w:szCs w:val="36"/>
        </w:rPr>
        <w:t>Syfte</w:t>
      </w:r>
    </w:p>
    <w:p w14:paraId="71901935" w14:textId="62C3B9C7" w:rsidR="00C42CCF" w:rsidRPr="00F575F5" w:rsidRDefault="00C42CCF" w:rsidP="0003406B">
      <w:pPr>
        <w:rPr>
          <w:rFonts w:ascii="Georgia" w:hAnsi="Georgia" w:cs="Arial"/>
          <w:sz w:val="20"/>
          <w:szCs w:val="20"/>
        </w:rPr>
      </w:pPr>
      <w:r w:rsidRPr="00F575F5">
        <w:rPr>
          <w:rFonts w:ascii="Georgia" w:hAnsi="Georgia"/>
        </w:rPr>
        <w:t xml:space="preserve">Radiologisk konventionell metod för undersökning av jämförande extremitet vid skelettundersökningar. </w:t>
      </w:r>
    </w:p>
    <w:p w14:paraId="4023F047" w14:textId="638CDC5A" w:rsidR="00C42CCF" w:rsidRPr="00F575F5" w:rsidRDefault="0003406B" w:rsidP="0003406B">
      <w:pPr>
        <w:pStyle w:val="Rubrik2"/>
        <w:rPr>
          <w:rFonts w:ascii="Verdana" w:hAnsi="Verdana"/>
          <w:sz w:val="36"/>
          <w:szCs w:val="36"/>
        </w:rPr>
      </w:pPr>
      <w:r w:rsidRPr="00F575F5">
        <w:rPr>
          <w:rFonts w:ascii="Verdana" w:hAnsi="Verdana"/>
          <w:sz w:val="36"/>
          <w:szCs w:val="36"/>
        </w:rPr>
        <w:t>Utförande</w:t>
      </w:r>
      <w:r w:rsidR="00C42CCF" w:rsidRPr="00F575F5">
        <w:rPr>
          <w:rFonts w:ascii="Verdana" w:hAnsi="Verdana"/>
          <w:sz w:val="36"/>
          <w:szCs w:val="36"/>
        </w:rPr>
        <w:t>/metodblad</w:t>
      </w:r>
    </w:p>
    <w:p w14:paraId="3DC5AE88" w14:textId="77777777" w:rsidR="00C42CCF" w:rsidRPr="00F575F5" w:rsidRDefault="00C42CCF" w:rsidP="0003406B">
      <w:pPr>
        <w:rPr>
          <w:rFonts w:ascii="Georgia" w:hAnsi="Georgia"/>
          <w:b/>
          <w:bCs/>
        </w:rPr>
      </w:pPr>
      <w:r w:rsidRPr="00F575F5">
        <w:rPr>
          <w:rFonts w:ascii="Georgia" w:hAnsi="Georgia"/>
          <w:b/>
          <w:bCs/>
        </w:rPr>
        <w:t>Gäller alla remisser på barn under 15 år - skelettundersökningar:</w:t>
      </w:r>
    </w:p>
    <w:p w14:paraId="63C56FF8" w14:textId="77777777" w:rsidR="00C42CCF" w:rsidRPr="00F575F5" w:rsidRDefault="00C42CCF" w:rsidP="0003406B">
      <w:pPr>
        <w:pStyle w:val="Punktlista"/>
        <w:rPr>
          <w:rFonts w:ascii="Georgia" w:hAnsi="Georgia"/>
        </w:rPr>
      </w:pPr>
      <w:r w:rsidRPr="00F575F5">
        <w:rPr>
          <w:rFonts w:ascii="Georgia" w:hAnsi="Georgia"/>
        </w:rPr>
        <w:t>Registrera alltid både höger och vänster extremitet, även om bara en extremitet är önskad. Detta för att vi vill ha bild på jämförande extremitet.</w:t>
      </w:r>
    </w:p>
    <w:p w14:paraId="286571C2" w14:textId="77777777" w:rsidR="00C42CCF" w:rsidRPr="00F575F5" w:rsidRDefault="00C42CCF" w:rsidP="0003406B">
      <w:pPr>
        <w:pStyle w:val="Punktlista"/>
        <w:rPr>
          <w:rFonts w:ascii="Georgia" w:hAnsi="Georgia"/>
        </w:rPr>
      </w:pPr>
      <w:r w:rsidRPr="00F575F5">
        <w:rPr>
          <w:rFonts w:ascii="Georgia" w:hAnsi="Georgia"/>
        </w:rPr>
        <w:t>Om jämförande bild ej tags ska den sköterska som röntgar ta bort denna undersökning.</w:t>
      </w:r>
    </w:p>
    <w:p w14:paraId="56C9F232" w14:textId="77777777" w:rsidR="00C42CCF" w:rsidRPr="00F575F5" w:rsidRDefault="00C42CCF" w:rsidP="0003406B">
      <w:pPr>
        <w:pStyle w:val="Punktlista"/>
        <w:rPr>
          <w:rFonts w:ascii="Georgia" w:hAnsi="Georgia"/>
        </w:rPr>
      </w:pPr>
      <w:r w:rsidRPr="00F575F5">
        <w:rPr>
          <w:rFonts w:ascii="Georgia" w:hAnsi="Georgia"/>
        </w:rPr>
        <w:t>För beskrivning av vilken/vilka jämförande bild/bilder som behövs, var god se respektive rutin (under rubriken Barnundersökningar på K1 Styrdokument).</w:t>
      </w:r>
    </w:p>
    <w:p w14:paraId="43C7CEDC" w14:textId="40417633" w:rsidR="00C42CCF" w:rsidRPr="00F575F5" w:rsidRDefault="00C42CCF" w:rsidP="00972FD7">
      <w:pPr>
        <w:rPr>
          <w:rFonts w:ascii="Georgia" w:hAnsi="Georgia" w:cs="Arial"/>
          <w:sz w:val="20"/>
          <w:szCs w:val="20"/>
        </w:rPr>
      </w:pPr>
      <w:r w:rsidRPr="00F575F5">
        <w:rPr>
          <w:rFonts w:ascii="Georgia" w:hAnsi="Georgia"/>
        </w:rPr>
        <w:t>Den jämförande undersökningen ska ej faktureras – sköterska som röntgar registrerar ”faktureras ej” i undersökningskortet i samband med bildtagning.</w:t>
      </w:r>
    </w:p>
    <w:p w14:paraId="63579EEB" w14:textId="77777777" w:rsidR="00C42CCF" w:rsidRPr="00F575F5" w:rsidRDefault="00C42CCF" w:rsidP="00F575F5">
      <w:pPr>
        <w:pStyle w:val="Rubrik2"/>
        <w:rPr>
          <w:rFonts w:ascii="Verdana" w:hAnsi="Verdana"/>
          <w:sz w:val="36"/>
          <w:szCs w:val="36"/>
        </w:rPr>
      </w:pPr>
      <w:r w:rsidRPr="00F575F5">
        <w:rPr>
          <w:rFonts w:ascii="Verdana" w:hAnsi="Verdana"/>
          <w:sz w:val="36"/>
          <w:szCs w:val="36"/>
        </w:rPr>
        <w:t>Relaterad information</w:t>
      </w:r>
    </w:p>
    <w:p w14:paraId="337884C6" w14:textId="77777777" w:rsidR="00C42CCF" w:rsidRPr="00F575F5" w:rsidRDefault="00C42CCF" w:rsidP="00972FD7">
      <w:pPr>
        <w:rPr>
          <w:rFonts w:ascii="Georgia" w:hAnsi="Georgia"/>
        </w:rPr>
      </w:pPr>
      <w:r w:rsidRPr="00F575F5">
        <w:rPr>
          <w:rFonts w:ascii="Georgia" w:hAnsi="Georgia"/>
        </w:rPr>
        <w:t>Riktlinje Konventionella röntgenundersökningar.</w:t>
      </w:r>
    </w:p>
    <w:p w14:paraId="267FE27C" w14:textId="4489ED79" w:rsidR="00C42CCF" w:rsidRPr="00F575F5" w:rsidRDefault="00C42CCF" w:rsidP="00972FD7">
      <w:pPr>
        <w:rPr>
          <w:rFonts w:ascii="Georgia" w:hAnsi="Georgia" w:cs="Arial"/>
          <w:sz w:val="20"/>
          <w:szCs w:val="20"/>
        </w:rPr>
      </w:pPr>
      <w:r w:rsidRPr="00F575F5">
        <w:rPr>
          <w:rFonts w:ascii="Georgia" w:hAnsi="Georgia"/>
        </w:rPr>
        <w:t>Lokala anvisningar.</w:t>
      </w:r>
    </w:p>
    <w:p w14:paraId="1320745C" w14:textId="77777777" w:rsidR="00C42CCF" w:rsidRPr="00F575F5" w:rsidRDefault="00C42CCF" w:rsidP="001E3EF9">
      <w:pPr>
        <w:pStyle w:val="Rubrik2"/>
        <w:rPr>
          <w:rFonts w:ascii="Verdana" w:hAnsi="Verdana"/>
          <w:sz w:val="36"/>
          <w:szCs w:val="36"/>
        </w:rPr>
      </w:pPr>
      <w:r w:rsidRPr="00F575F5">
        <w:rPr>
          <w:rFonts w:ascii="Verdana" w:hAnsi="Verdana"/>
          <w:sz w:val="36"/>
          <w:szCs w:val="36"/>
        </w:rPr>
        <w:lastRenderedPageBreak/>
        <w:t>Käll- och litteraturförteckning</w:t>
      </w:r>
    </w:p>
    <w:p w14:paraId="76B9F95B" w14:textId="2473CB19" w:rsidR="00536A5A" w:rsidRPr="00F575F5" w:rsidRDefault="00C42CCF" w:rsidP="001E3EF9">
      <w:pPr>
        <w:rPr>
          <w:rFonts w:ascii="Georgia" w:hAnsi="Georgia"/>
        </w:rPr>
      </w:pPr>
      <w:r w:rsidRPr="00F575F5">
        <w:rPr>
          <w:rFonts w:ascii="Georgia" w:hAnsi="Georgia"/>
        </w:rPr>
        <w:t>Se i riktlinje konventionella undersökningar.</w:t>
      </w:r>
      <w:bookmarkEnd w:id="0"/>
    </w:p>
    <w:sectPr w:rsidR="00536A5A" w:rsidRPr="00F575F5" w:rsidSect="00F575F5">
      <w:type w:val="continuous"/>
      <w:pgSz w:w="11900" w:h="16840"/>
      <w:pgMar w:top="1418" w:right="183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49D2FD" w14:textId="77777777" w:rsidR="00527D7B" w:rsidRDefault="00527D7B">
      <w:r>
        <w:separator/>
      </w:r>
    </w:p>
  </w:endnote>
  <w:endnote w:type="continuationSeparator" w:id="0">
    <w:p w14:paraId="6601D419" w14:textId="77777777" w:rsidR="00527D7B" w:rsidRDefault="00527D7B">
      <w:r>
        <w:continuationSeparator/>
      </w:r>
    </w:p>
  </w:endnote>
  <w:endnote w:type="continuationNotice" w:id="1">
    <w:p w14:paraId="06641CC3" w14:textId="77777777" w:rsidR="00527D7B" w:rsidRDefault="00527D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1C2951" w14:textId="77777777" w:rsidR="00527D7B" w:rsidRDefault="00527D7B"/>
  </w:footnote>
  <w:footnote w:type="continuationSeparator" w:id="0">
    <w:p w14:paraId="06963959" w14:textId="77777777" w:rsidR="00527D7B" w:rsidRDefault="00527D7B">
      <w:r>
        <w:continuationSeparator/>
      </w:r>
    </w:p>
  </w:footnote>
  <w:footnote w:type="continuationNotice" w:id="1">
    <w:p w14:paraId="6C499982" w14:textId="77777777" w:rsidR="00527D7B" w:rsidRDefault="00527D7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EE2553"/>
    <w:multiLevelType w:val="multilevel"/>
    <w:tmpl w:val="113689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1030451">
    <w:abstractNumId w:val="18"/>
  </w:num>
  <w:num w:numId="2" w16cid:durableId="392629435">
    <w:abstractNumId w:val="15"/>
  </w:num>
  <w:num w:numId="3" w16cid:durableId="152255883">
    <w:abstractNumId w:val="0"/>
  </w:num>
  <w:num w:numId="4" w16cid:durableId="214900957">
    <w:abstractNumId w:val="7"/>
  </w:num>
  <w:num w:numId="5" w16cid:durableId="659306876">
    <w:abstractNumId w:val="16"/>
  </w:num>
  <w:num w:numId="6" w16cid:durableId="652415629">
    <w:abstractNumId w:val="2"/>
  </w:num>
  <w:num w:numId="7" w16cid:durableId="546571209">
    <w:abstractNumId w:val="12"/>
  </w:num>
  <w:num w:numId="8" w16cid:durableId="957220622">
    <w:abstractNumId w:val="9"/>
  </w:num>
  <w:num w:numId="9" w16cid:durableId="1300107705">
    <w:abstractNumId w:val="1"/>
  </w:num>
  <w:num w:numId="10" w16cid:durableId="188222787">
    <w:abstractNumId w:val="1"/>
  </w:num>
  <w:num w:numId="11" w16cid:durableId="615527619">
    <w:abstractNumId w:val="3"/>
  </w:num>
  <w:num w:numId="12" w16cid:durableId="1971669509">
    <w:abstractNumId w:val="5"/>
  </w:num>
  <w:num w:numId="13" w16cid:durableId="1757050093">
    <w:abstractNumId w:val="14"/>
  </w:num>
  <w:num w:numId="14" w16cid:durableId="520046550">
    <w:abstractNumId w:val="10"/>
  </w:num>
  <w:num w:numId="15" w16cid:durableId="1795294305">
    <w:abstractNumId w:val="8"/>
  </w:num>
  <w:num w:numId="16" w16cid:durableId="492600888">
    <w:abstractNumId w:val="13"/>
  </w:num>
  <w:num w:numId="17" w16cid:durableId="1739665159">
    <w:abstractNumId w:val="6"/>
  </w:num>
  <w:num w:numId="18" w16cid:durableId="1771318988">
    <w:abstractNumId w:val="11"/>
  </w:num>
  <w:num w:numId="19" w16cid:durableId="1387218948">
    <w:abstractNumId w:val="17"/>
  </w:num>
  <w:num w:numId="20" w16cid:durableId="10597421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6D0"/>
    <w:rsid w:val="00006D2A"/>
    <w:rsid w:val="00010D47"/>
    <w:rsid w:val="00016CF0"/>
    <w:rsid w:val="0002435C"/>
    <w:rsid w:val="00025073"/>
    <w:rsid w:val="00030DDD"/>
    <w:rsid w:val="000313BB"/>
    <w:rsid w:val="00033ED5"/>
    <w:rsid w:val="0003406B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2D0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2D5D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3EF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B32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582"/>
    <w:rsid w:val="00363B23"/>
    <w:rsid w:val="0036594C"/>
    <w:rsid w:val="00367D19"/>
    <w:rsid w:val="00371BED"/>
    <w:rsid w:val="00372C0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264"/>
    <w:rsid w:val="00511CC4"/>
    <w:rsid w:val="00527D7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DD1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156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2E3"/>
    <w:rsid w:val="007D4241"/>
    <w:rsid w:val="007D4317"/>
    <w:rsid w:val="007D4EA3"/>
    <w:rsid w:val="007F1CFF"/>
    <w:rsid w:val="007F5DD5"/>
    <w:rsid w:val="0081310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18B"/>
    <w:rsid w:val="00892F28"/>
    <w:rsid w:val="008A0C5F"/>
    <w:rsid w:val="008A3DEA"/>
    <w:rsid w:val="008A4EB9"/>
    <w:rsid w:val="008A74C0"/>
    <w:rsid w:val="008B1694"/>
    <w:rsid w:val="008C4B27"/>
    <w:rsid w:val="008C5F79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4DAF"/>
    <w:rsid w:val="00921F47"/>
    <w:rsid w:val="009228AB"/>
    <w:rsid w:val="009231CA"/>
    <w:rsid w:val="0093085B"/>
    <w:rsid w:val="00931C57"/>
    <w:rsid w:val="009347A5"/>
    <w:rsid w:val="00942257"/>
    <w:rsid w:val="009471BF"/>
    <w:rsid w:val="00950E4E"/>
    <w:rsid w:val="009529BD"/>
    <w:rsid w:val="009533B4"/>
    <w:rsid w:val="00957121"/>
    <w:rsid w:val="00971D93"/>
    <w:rsid w:val="00972FD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3E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183"/>
    <w:rsid w:val="00A92E07"/>
    <w:rsid w:val="00AA0B3A"/>
    <w:rsid w:val="00AA3477"/>
    <w:rsid w:val="00AA6EB4"/>
    <w:rsid w:val="00AA767D"/>
    <w:rsid w:val="00AB0CC9"/>
    <w:rsid w:val="00AC3FF6"/>
    <w:rsid w:val="00AD73EC"/>
    <w:rsid w:val="00AE5BC7"/>
    <w:rsid w:val="00AE6F9D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CE5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2CCF"/>
    <w:rsid w:val="00C43BDD"/>
    <w:rsid w:val="00C47778"/>
    <w:rsid w:val="00C5011E"/>
    <w:rsid w:val="00C50EE5"/>
    <w:rsid w:val="00C5240A"/>
    <w:rsid w:val="00C5398F"/>
    <w:rsid w:val="00C556F5"/>
    <w:rsid w:val="00C62AA2"/>
    <w:rsid w:val="00C62CBB"/>
    <w:rsid w:val="00C641AC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670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5C9"/>
    <w:rsid w:val="00EA00CB"/>
    <w:rsid w:val="00EA1BAA"/>
    <w:rsid w:val="00EA3FCD"/>
    <w:rsid w:val="00EA42A0"/>
    <w:rsid w:val="00EB6714"/>
    <w:rsid w:val="00EC0A68"/>
    <w:rsid w:val="00EC221E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75F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AF28028"/>
    <w:rsid w:val="647B2B65"/>
    <w:rsid w:val="6B2CF8ED"/>
    <w:rsid w:val="6EFCB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6AF448A-65D9-4B55-B33B-214F82B6B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EC221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160</Words>
  <Characters>850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Jämförande skelett, konventionell röntgen  - barn</dc:title>
  <dc:subject/>
  <dc:creator>patrik.jens.johansson@vgregion.se</dc:creator>
  <keywords/>
  <lastModifiedBy>Marie Ulveborg</lastModifiedBy>
  <revision>22</revision>
  <lastPrinted>2016-03-31T10:56:00.0000000Z</lastPrinted>
  <dcterms:created xsi:type="dcterms:W3CDTF">2022-03-03T06:31:00.0000000Z</dcterms:created>
  <dcterms:modified xsi:type="dcterms:W3CDTF">2025-05-23T11:26:00.0000000Z</dcterms:modified>
</coreProperties>
</file>