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3B38D" w14:textId="77777777" w:rsidR="00912697" w:rsidRDefault="00912697" w:rsidP="00F35B05">
      <w:pPr>
        <w:pStyle w:val="Rubrik2"/>
        <w:sectPr w:rsidR="00912697" w:rsidSect="009126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2B2B42" w14:textId="32CE2406" w:rsidR="004371A8" w:rsidRDefault="00FC7BA7" w:rsidP="00FC7BA7">
      <w:pPr>
        <w:pStyle w:val="Rubrik1"/>
      </w:pPr>
      <w:r>
        <w:t>Juvenil idiopatisk artrit (JIA) - handläggning</w:t>
      </w:r>
    </w:p>
    <w:p w14:paraId="25FBED3C" w14:textId="31EE4DCB" w:rsidR="00912697" w:rsidRPr="00912697" w:rsidRDefault="00912697" w:rsidP="00101189">
      <w:pPr>
        <w:pStyle w:val="Rubrik2"/>
      </w:pPr>
      <w:r w:rsidRPr="00912697">
        <w:t>Revideringar i denna version</w:t>
      </w:r>
    </w:p>
    <w:p w14:paraId="4CC8D570" w14:textId="07014F38" w:rsidR="00912697" w:rsidRPr="00912697" w:rsidRDefault="00034AC5" w:rsidP="00101189">
      <w:r>
        <w:t>Förlängt giltighetstiden.</w:t>
      </w:r>
    </w:p>
    <w:p w14:paraId="5406AD8B" w14:textId="77777777" w:rsidR="00912697" w:rsidRPr="00912697" w:rsidRDefault="00912697" w:rsidP="002918FF">
      <w:pPr>
        <w:pStyle w:val="Rubrik2"/>
        <w:ind w:left="0" w:firstLine="992"/>
      </w:pPr>
      <w:r w:rsidRPr="00912697">
        <w:t>Bakgrund, syfte och mål</w:t>
      </w:r>
    </w:p>
    <w:p w14:paraId="7100F5D3" w14:textId="68D9DAB4" w:rsidR="00912697" w:rsidRPr="002A67F3" w:rsidRDefault="00912697" w:rsidP="002A67F3">
      <w:r w:rsidRPr="00912697">
        <w:t xml:space="preserve">Sammanfattning av symtom, utredning och behandling vid juvenil idiopatisk artrit. </w:t>
      </w:r>
    </w:p>
    <w:p w14:paraId="4CE390DE" w14:textId="786B0267" w:rsidR="00912697" w:rsidRPr="00912697" w:rsidRDefault="00912697" w:rsidP="00797E22">
      <w:pPr>
        <w:pStyle w:val="Rubrik2"/>
      </w:pPr>
      <w:r w:rsidRPr="00912697">
        <w:t>Arbetsbeskrivnin</w:t>
      </w:r>
      <w:r w:rsidR="002A67F3">
        <w:t>g</w:t>
      </w:r>
    </w:p>
    <w:p w14:paraId="5139802B" w14:textId="77777777" w:rsidR="00912697" w:rsidRDefault="00912697" w:rsidP="002A67F3">
      <w:pPr>
        <w:spacing w:after="0" w:line="240" w:lineRule="auto"/>
        <w:ind w:right="0"/>
      </w:pPr>
      <w:r w:rsidRPr="002A67F3">
        <w:rPr>
          <w:b/>
          <w:bCs/>
        </w:rPr>
        <w:t>Artrit = ledinflammation</w:t>
      </w:r>
      <w:r w:rsidRPr="002A67F3">
        <w:t xml:space="preserve"> </w:t>
      </w:r>
      <w:r w:rsidRPr="002A67F3">
        <w:br/>
        <w:t xml:space="preserve">Vid artrit ses ledsvullnad samt vanligen värmeökning, ömhet, smärtande rörelse och/eller rörelseinskränkning. </w:t>
      </w:r>
      <w:r w:rsidRPr="002A67F3">
        <w:br/>
        <w:t>Om leden inte är svullen krävs minst två av de övriga inflammationstecknen, d.v.s. värmeökning, ömhet, smärtande rörelse/rörelseinskränkning för att ledsymtomen ska bedömas som en artrit.</w:t>
      </w:r>
      <w:r w:rsidRPr="00912697">
        <w:rPr>
          <w:rFonts w:ascii="Arial" w:hAnsi="Arial" w:cs="Arial"/>
          <w:color w:val="000000"/>
          <w:sz w:val="20"/>
          <w:szCs w:val="20"/>
        </w:rPr>
        <w:t xml:space="preserve"> 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DEFINITION AV JIA</w:t>
      </w:r>
      <w:r w:rsidRPr="002A67F3">
        <w:t xml:space="preserve"> </w:t>
      </w:r>
      <w:r w:rsidRPr="002A67F3">
        <w:br/>
      </w:r>
      <w:proofErr w:type="spellStart"/>
      <w:r w:rsidRPr="002A67F3">
        <w:t>JIA</w:t>
      </w:r>
      <w:proofErr w:type="spellEnd"/>
      <w:r w:rsidRPr="002A67F3">
        <w:t xml:space="preserve"> är ett samlingsnamn för reumatisk ledsjukdom hos barn. För diagnosen krävs:</w:t>
      </w:r>
      <w:r w:rsidRPr="002A67F3">
        <w:br/>
        <w:t>- Artrit</w:t>
      </w:r>
      <w:r w:rsidRPr="002A67F3">
        <w:br/>
        <w:t>- Sjukdomsdebut före 16 års ålder</w:t>
      </w:r>
      <w:r w:rsidRPr="002A67F3">
        <w:br/>
        <w:t>- Duration minst 6 veckor</w:t>
      </w:r>
      <w:r w:rsidRPr="002A67F3">
        <w:br/>
        <w:t>- Annan orsak till artrit exkluderad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UNDERGRUPPER AV JIA</w:t>
      </w:r>
      <w:r w:rsidRPr="002A67F3">
        <w:t xml:space="preserve"> </w:t>
      </w:r>
      <w:r w:rsidRPr="002A67F3">
        <w:br/>
        <w:t xml:space="preserve">Indelning enligt ILAR-klassifikationen från 2001 (ILAR = International League </w:t>
      </w:r>
      <w:proofErr w:type="spellStart"/>
      <w:r w:rsidRPr="002A67F3">
        <w:t>of</w:t>
      </w:r>
      <w:proofErr w:type="spellEnd"/>
      <w:r w:rsidRPr="002A67F3">
        <w:t xml:space="preserve"> Associations for </w:t>
      </w:r>
      <w:proofErr w:type="spellStart"/>
      <w:r w:rsidRPr="002A67F3">
        <w:t>Rheumatology</w:t>
      </w:r>
      <w:proofErr w:type="spellEnd"/>
      <w:r w:rsidRPr="002A67F3">
        <w:t>. Indelningen spelar viss roll för handläggning och lite större roll för prognos. Framför allt möjliggör den enhetliga kliniska studier):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1. Systemisk JIA</w:t>
      </w:r>
      <w:r w:rsidRPr="002A67F3">
        <w:t xml:space="preserve"> </w:t>
      </w:r>
      <w:r w:rsidRPr="002A67F3">
        <w:br/>
        <w:t xml:space="preserve">Tidigare kallad </w:t>
      </w:r>
      <w:proofErr w:type="spellStart"/>
      <w:r w:rsidRPr="002A67F3">
        <w:t>Still’s</w:t>
      </w:r>
      <w:proofErr w:type="spellEnd"/>
      <w:r w:rsidRPr="002A67F3">
        <w:t xml:space="preserve"> sjukdom. Mest ovanlig. Skiljer sig från övriga undergrupper avseende symtom och sjukdomsmekanism. Artrit i en eller flera leder samt daglig feber &gt;2 veckor i sträck, ofta ”sågtandsmönstrad”, d v s kraftigt svängande feber </w:t>
      </w:r>
      <w:r w:rsidRPr="002A67F3">
        <w:lastRenderedPageBreak/>
        <w:t xml:space="preserve">över dygnet. Flyktigt </w:t>
      </w:r>
      <w:proofErr w:type="spellStart"/>
      <w:r w:rsidRPr="002A67F3">
        <w:t>erytematöst</w:t>
      </w:r>
      <w:proofErr w:type="spellEnd"/>
      <w:r w:rsidRPr="002A67F3">
        <w:t xml:space="preserve"> </w:t>
      </w:r>
      <w:proofErr w:type="spellStart"/>
      <w:r w:rsidRPr="002A67F3">
        <w:t>exantem</w:t>
      </w:r>
      <w:proofErr w:type="spellEnd"/>
      <w:r w:rsidRPr="002A67F3">
        <w:t xml:space="preserve"> (laxrosa) och/eller generell lymfkörtelförstoring och/eller </w:t>
      </w:r>
      <w:proofErr w:type="spellStart"/>
      <w:r w:rsidRPr="002A67F3">
        <w:t>hepato-splenomegali</w:t>
      </w:r>
      <w:proofErr w:type="spellEnd"/>
      <w:r w:rsidRPr="002A67F3">
        <w:t xml:space="preserve"> och/eller </w:t>
      </w:r>
      <w:proofErr w:type="spellStart"/>
      <w:r w:rsidRPr="002A67F3">
        <w:t>serosit</w:t>
      </w:r>
      <w:proofErr w:type="spellEnd"/>
      <w:r w:rsidRPr="002A67F3">
        <w:t>. Artrit föreligger inte alltid vid debuten.</w:t>
      </w:r>
      <w:r w:rsidRPr="002A67F3">
        <w:br/>
        <w:t>Systemisk JIA är ett autoinflammatoriskt tillstånd. (Autoantikroppar saknas, det adaptiva immunförsvaret är inte inblandat.)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 xml:space="preserve">2. </w:t>
      </w:r>
      <w:proofErr w:type="spellStart"/>
      <w:r w:rsidRPr="002A67F3">
        <w:rPr>
          <w:b/>
          <w:bCs/>
        </w:rPr>
        <w:t>Oligoartrit</w:t>
      </w:r>
      <w:proofErr w:type="spellEnd"/>
      <w:r w:rsidRPr="002A67F3">
        <w:br/>
        <w:t xml:space="preserve">Vanligast. </w:t>
      </w:r>
      <w:proofErr w:type="gramStart"/>
      <w:r w:rsidRPr="002A67F3">
        <w:t>1-4</w:t>
      </w:r>
      <w:proofErr w:type="gramEnd"/>
      <w:r w:rsidRPr="002A67F3">
        <w:t xml:space="preserve"> leder engagerade vid diagnos. Delas in i undergrupperna persisterande </w:t>
      </w:r>
      <w:proofErr w:type="spellStart"/>
      <w:r w:rsidRPr="002A67F3">
        <w:t>oligoartrit</w:t>
      </w:r>
      <w:proofErr w:type="spellEnd"/>
      <w:r w:rsidRPr="002A67F3">
        <w:t xml:space="preserve"> där antal artriter även efter 6 månader förblir högst fyra, samt utvidgad </w:t>
      </w:r>
      <w:proofErr w:type="spellStart"/>
      <w:r w:rsidRPr="002A67F3">
        <w:t>oligoartrit</w:t>
      </w:r>
      <w:proofErr w:type="spellEnd"/>
      <w:r w:rsidRPr="002A67F3">
        <w:t xml:space="preserve"> där fem eller flera leder blir engagerade efter 6 månaders sjukdom.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3. Polyartrit (reumafaktor-negativ)</w:t>
      </w:r>
      <w:r w:rsidRPr="002A67F3">
        <w:t xml:space="preserve"> </w:t>
      </w:r>
      <w:r w:rsidRPr="002A67F3">
        <w:br/>
        <w:t>Fem eller fler artriter under de första 6 månaderna av sjukdomen.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4. Polyartrit (reumafaktor-positiv)</w:t>
      </w:r>
      <w:r w:rsidRPr="002A67F3">
        <w:t xml:space="preserve"> </w:t>
      </w:r>
      <w:r w:rsidRPr="002A67F3">
        <w:br/>
        <w:t>Som ovan men positiv reumafaktor vilket är en prognostiskt negativ faktor.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5. Psoriasisartrit</w:t>
      </w:r>
      <w:r w:rsidRPr="002A67F3">
        <w:t xml:space="preserve"> </w:t>
      </w:r>
      <w:r w:rsidRPr="002A67F3">
        <w:br/>
        <w:t xml:space="preserve">Artrit och psoriasis eller artrit tillsammans med minst två av följande: </w:t>
      </w:r>
      <w:proofErr w:type="spellStart"/>
      <w:r w:rsidRPr="002A67F3">
        <w:t>daktylit</w:t>
      </w:r>
      <w:proofErr w:type="spellEnd"/>
      <w:r w:rsidRPr="002A67F3">
        <w:t xml:space="preserve">/ gropar i naglarna eller </w:t>
      </w:r>
      <w:proofErr w:type="spellStart"/>
      <w:r w:rsidRPr="002A67F3">
        <w:t>onykolys</w:t>
      </w:r>
      <w:proofErr w:type="spellEnd"/>
      <w:r w:rsidRPr="002A67F3">
        <w:t>/ psoriasis hos förstagradssläkting.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 xml:space="preserve">6. </w:t>
      </w:r>
      <w:proofErr w:type="spellStart"/>
      <w:r w:rsidRPr="002A67F3">
        <w:rPr>
          <w:b/>
          <w:bCs/>
        </w:rPr>
        <w:t>Entesitrelaterad</w:t>
      </w:r>
      <w:proofErr w:type="spellEnd"/>
      <w:r w:rsidRPr="002A67F3">
        <w:rPr>
          <w:b/>
          <w:bCs/>
        </w:rPr>
        <w:t xml:space="preserve"> artrit</w:t>
      </w:r>
      <w:r w:rsidRPr="002A67F3">
        <w:t xml:space="preserve"> </w:t>
      </w:r>
      <w:r w:rsidRPr="002A67F3">
        <w:br/>
      </w:r>
      <w:proofErr w:type="spellStart"/>
      <w:r w:rsidRPr="002A67F3">
        <w:t>Artrit</w:t>
      </w:r>
      <w:proofErr w:type="spellEnd"/>
      <w:r w:rsidRPr="002A67F3">
        <w:t xml:space="preserve"> och </w:t>
      </w:r>
      <w:proofErr w:type="spellStart"/>
      <w:r w:rsidRPr="002A67F3">
        <w:t>entesit</w:t>
      </w:r>
      <w:proofErr w:type="spellEnd"/>
      <w:r w:rsidRPr="002A67F3">
        <w:t xml:space="preserve"> alternativt artrit eller </w:t>
      </w:r>
      <w:proofErr w:type="spellStart"/>
      <w:r w:rsidRPr="002A67F3">
        <w:t>entesit</w:t>
      </w:r>
      <w:proofErr w:type="spellEnd"/>
      <w:r w:rsidRPr="002A67F3">
        <w:t xml:space="preserve"> plus minst två av: ömhet över SI-leden med eller utan inflammatorisk </w:t>
      </w:r>
      <w:proofErr w:type="spellStart"/>
      <w:r w:rsidRPr="002A67F3">
        <w:t>lumbosakral</w:t>
      </w:r>
      <w:proofErr w:type="spellEnd"/>
      <w:r w:rsidRPr="002A67F3">
        <w:t xml:space="preserve"> smärta/ HLA-B27-positivitet/ debut av artrit hos pojke över 6 år/ akut symtomatisk främre </w:t>
      </w:r>
      <w:proofErr w:type="spellStart"/>
      <w:r w:rsidRPr="002A67F3">
        <w:t>uveit</w:t>
      </w:r>
      <w:proofErr w:type="spellEnd"/>
      <w:r w:rsidRPr="002A67F3">
        <w:t xml:space="preserve"> (</w:t>
      </w:r>
      <w:proofErr w:type="spellStart"/>
      <w:r w:rsidRPr="002A67F3">
        <w:t>irit</w:t>
      </w:r>
      <w:proofErr w:type="spellEnd"/>
      <w:r w:rsidRPr="002A67F3">
        <w:t xml:space="preserve">)/ </w:t>
      </w:r>
      <w:proofErr w:type="spellStart"/>
      <w:r w:rsidRPr="002A67F3">
        <w:t>förstagradssläktning</w:t>
      </w:r>
      <w:proofErr w:type="spellEnd"/>
      <w:r w:rsidRPr="002A67F3">
        <w:t xml:space="preserve"> med </w:t>
      </w:r>
      <w:proofErr w:type="spellStart"/>
      <w:r w:rsidRPr="002A67F3">
        <w:t>ankyloserande</w:t>
      </w:r>
      <w:proofErr w:type="spellEnd"/>
      <w:r w:rsidRPr="002A67F3">
        <w:t xml:space="preserve"> spondylit, </w:t>
      </w:r>
      <w:proofErr w:type="spellStart"/>
      <w:r w:rsidRPr="002A67F3">
        <w:t>entesirelaterad</w:t>
      </w:r>
      <w:proofErr w:type="spellEnd"/>
      <w:r w:rsidRPr="002A67F3">
        <w:t xml:space="preserve"> artrit, </w:t>
      </w:r>
      <w:proofErr w:type="spellStart"/>
      <w:r w:rsidRPr="002A67F3">
        <w:t>sakroiliit</w:t>
      </w:r>
      <w:proofErr w:type="spellEnd"/>
      <w:r w:rsidRPr="002A67F3">
        <w:t xml:space="preserve"> med inflammatorisk tarmsjukdom, Reiters syndrom eller akut främre </w:t>
      </w:r>
      <w:proofErr w:type="spellStart"/>
      <w:r w:rsidRPr="002A67F3">
        <w:t>uveit</w:t>
      </w:r>
      <w:proofErr w:type="spellEnd"/>
      <w:r w:rsidRPr="002A67F3">
        <w:t>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7. Ospecificerad artrit</w:t>
      </w:r>
      <w:r w:rsidRPr="002A67F3">
        <w:br/>
      </w:r>
      <w:proofErr w:type="spellStart"/>
      <w:r w:rsidRPr="002A67F3">
        <w:t>Artrit</w:t>
      </w:r>
      <w:proofErr w:type="spellEnd"/>
      <w:r w:rsidRPr="002A67F3">
        <w:t xml:space="preserve"> som inte uppfyller kriterierna för de andra grupperna, eller som uppfyller kriterierna för flera grupper.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2A67F3">
        <w:rPr>
          <w:b/>
          <w:bCs/>
        </w:rPr>
        <w:t>INCIDENS</w:t>
      </w:r>
      <w:r w:rsidRPr="002A67F3">
        <w:br/>
        <w:t>Osäkra siffror men ca 15/100 000 barn per år i Norden.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1920A2">
        <w:rPr>
          <w:b/>
          <w:bCs/>
        </w:rPr>
        <w:t xml:space="preserve">DIFFERENTIALDIAGNOSER 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2831"/>
        <w:gridCol w:w="5096"/>
      </w:tblGrid>
      <w:tr w:rsidR="001920A2" w14:paraId="41029677" w14:textId="77777777" w:rsidTr="00BF3B1E">
        <w:tc>
          <w:tcPr>
            <w:tcW w:w="2831" w:type="dxa"/>
          </w:tcPr>
          <w:p w14:paraId="05C53D0C" w14:textId="53CBEFD7" w:rsidR="001920A2" w:rsidRDefault="00E66C90" w:rsidP="001920A2">
            <w:pPr>
              <w:ind w:left="0"/>
            </w:pPr>
            <w:r>
              <w:t>Artriter och akut feber</w:t>
            </w:r>
          </w:p>
        </w:tc>
        <w:tc>
          <w:tcPr>
            <w:tcW w:w="5096" w:type="dxa"/>
          </w:tcPr>
          <w:p w14:paraId="7AC3B4F8" w14:textId="7D29B38B" w:rsidR="00E66C90" w:rsidRDefault="00E66C90" w:rsidP="00E66C90">
            <w:pPr>
              <w:ind w:left="0"/>
            </w:pPr>
            <w:r>
              <w:t>Septisk artrit/sepsis</w:t>
            </w:r>
            <w:r>
              <w:br/>
              <w:t>Leukemi</w:t>
            </w:r>
            <w:r>
              <w:br/>
              <w:t>Reumatisk feber</w:t>
            </w:r>
            <w:r>
              <w:br/>
              <w:t>Systemisk inflammatorisk sjukdom</w:t>
            </w:r>
            <w:r>
              <w:br/>
              <w:t>Kawasaki</w:t>
            </w:r>
            <w:r>
              <w:br/>
            </w:r>
            <w:r w:rsidR="00DE4368">
              <w:t>Autoinflammatorisk sjukdom</w:t>
            </w:r>
          </w:p>
        </w:tc>
      </w:tr>
      <w:tr w:rsidR="00DE4368" w14:paraId="5503AFC6" w14:textId="77777777" w:rsidTr="00BF3B1E">
        <w:tc>
          <w:tcPr>
            <w:tcW w:w="2831" w:type="dxa"/>
          </w:tcPr>
          <w:p w14:paraId="3931E712" w14:textId="1D2DE3D3" w:rsidR="00DE4368" w:rsidRDefault="00DE4368" w:rsidP="001920A2">
            <w:pPr>
              <w:ind w:left="0"/>
            </w:pPr>
            <w:r>
              <w:t>Artrit enstaka led/-er</w:t>
            </w:r>
          </w:p>
        </w:tc>
        <w:tc>
          <w:tcPr>
            <w:tcW w:w="5096" w:type="dxa"/>
          </w:tcPr>
          <w:p w14:paraId="4A7A6864" w14:textId="79BB288E" w:rsidR="00433AF1" w:rsidRDefault="00DE4368" w:rsidP="00E66C90">
            <w:pPr>
              <w:ind w:left="0"/>
            </w:pPr>
            <w:r>
              <w:t>Reaktiv artrit, utlöst av infektiöst agens. Vanligast</w:t>
            </w:r>
            <w:r w:rsidR="00E63BB4">
              <w:t>:</w:t>
            </w:r>
            <w:r w:rsidR="00E63BB4">
              <w:br/>
              <w:t xml:space="preserve">Borrelia, Streptokocker, </w:t>
            </w:r>
            <w:r w:rsidR="00CE2624">
              <w:t xml:space="preserve">tarminfektioner </w:t>
            </w:r>
            <w:r w:rsidR="00CE2624">
              <w:br/>
              <w:t xml:space="preserve">(Salmonella, </w:t>
            </w:r>
            <w:proofErr w:type="spellStart"/>
            <w:r w:rsidR="00CE2624">
              <w:t>Shigella</w:t>
            </w:r>
            <w:proofErr w:type="spellEnd"/>
            <w:r w:rsidR="00CE2624">
              <w:t xml:space="preserve">, </w:t>
            </w:r>
            <w:proofErr w:type="spellStart"/>
            <w:r w:rsidR="00CE2624">
              <w:t>Campylobacter</w:t>
            </w:r>
            <w:proofErr w:type="spellEnd"/>
            <w:r w:rsidR="00CE2624">
              <w:t xml:space="preserve">, </w:t>
            </w:r>
            <w:proofErr w:type="spellStart"/>
            <w:r w:rsidR="00CE2624">
              <w:t>Yersinia</w:t>
            </w:r>
            <w:proofErr w:type="spellEnd"/>
            <w:r w:rsidR="00CE2624">
              <w:t>).</w:t>
            </w:r>
            <w:r w:rsidR="00CE2624">
              <w:br/>
              <w:t xml:space="preserve">Vid reaktiv artrit oftast akut och smärtsam debut. </w:t>
            </w:r>
            <w:r w:rsidR="00433AF1">
              <w:br/>
              <w:t>Går ibland över i en manifest ledsjukdom.</w:t>
            </w:r>
            <w:r w:rsidR="00433AF1">
              <w:br/>
            </w:r>
            <w:proofErr w:type="spellStart"/>
            <w:r w:rsidR="00433AF1">
              <w:t>Purulent</w:t>
            </w:r>
            <w:proofErr w:type="spellEnd"/>
            <w:r w:rsidR="00433AF1">
              <w:t xml:space="preserve"> artrit/</w:t>
            </w:r>
            <w:proofErr w:type="spellStart"/>
            <w:r w:rsidR="00433AF1">
              <w:t>osteomyelit</w:t>
            </w:r>
            <w:proofErr w:type="spellEnd"/>
            <w:r w:rsidR="00433AF1">
              <w:br/>
            </w:r>
            <w:proofErr w:type="spellStart"/>
            <w:r w:rsidR="00433AF1">
              <w:lastRenderedPageBreak/>
              <w:t>Heoch</w:t>
            </w:r>
            <w:proofErr w:type="spellEnd"/>
            <w:r w:rsidR="00433AF1">
              <w:t xml:space="preserve">- </w:t>
            </w:r>
            <w:proofErr w:type="spellStart"/>
            <w:r w:rsidR="00433AF1">
              <w:t>Schönlein</w:t>
            </w:r>
            <w:proofErr w:type="spellEnd"/>
            <w:r w:rsidR="00D12CE9">
              <w:br/>
            </w:r>
            <w:proofErr w:type="spellStart"/>
            <w:r w:rsidR="00D12CE9">
              <w:t>Coxitis</w:t>
            </w:r>
            <w:proofErr w:type="spellEnd"/>
            <w:r w:rsidR="00D12CE9">
              <w:t xml:space="preserve"> simplex</w:t>
            </w:r>
          </w:p>
        </w:tc>
      </w:tr>
      <w:tr w:rsidR="00D12CE9" w14:paraId="075E6CA6" w14:textId="77777777" w:rsidTr="00BF3B1E">
        <w:tc>
          <w:tcPr>
            <w:tcW w:w="2831" w:type="dxa"/>
          </w:tcPr>
          <w:p w14:paraId="2BA0A8B2" w14:textId="2FD8C0BE" w:rsidR="00D12CE9" w:rsidRDefault="00D12CE9" w:rsidP="001920A2">
            <w:pPr>
              <w:ind w:left="0"/>
            </w:pPr>
            <w:r>
              <w:lastRenderedPageBreak/>
              <w:t>Ledsmärta utan artrit</w:t>
            </w:r>
          </w:p>
        </w:tc>
        <w:tc>
          <w:tcPr>
            <w:tcW w:w="5096" w:type="dxa"/>
          </w:tcPr>
          <w:p w14:paraId="4D7472A1" w14:textId="73F15C30" w:rsidR="00D12CE9" w:rsidRDefault="00D12CE9" w:rsidP="00E66C90">
            <w:pPr>
              <w:ind w:left="0"/>
            </w:pPr>
            <w:r>
              <w:t>Överrörlighet</w:t>
            </w:r>
            <w:r>
              <w:br/>
            </w:r>
            <w:proofErr w:type="spellStart"/>
            <w:r>
              <w:t>Perthes</w:t>
            </w:r>
            <w:proofErr w:type="spellEnd"/>
            <w:r>
              <w:br/>
            </w:r>
            <w:proofErr w:type="spellStart"/>
            <w:r>
              <w:t>Epifys</w:t>
            </w:r>
            <w:r w:rsidR="001B1755">
              <w:t>eolys</w:t>
            </w:r>
            <w:proofErr w:type="spellEnd"/>
            <w:r w:rsidR="001B1755">
              <w:br/>
            </w:r>
            <w:proofErr w:type="spellStart"/>
            <w:r w:rsidR="001B1755">
              <w:t>Schlatter</w:t>
            </w:r>
            <w:proofErr w:type="spellEnd"/>
            <w:r w:rsidR="001B1755">
              <w:br/>
            </w:r>
            <w:proofErr w:type="spellStart"/>
            <w:r w:rsidR="001B1755">
              <w:t>Chondromalaci</w:t>
            </w:r>
            <w:proofErr w:type="spellEnd"/>
            <w:r w:rsidR="001B1755">
              <w:br/>
              <w:t>Trauma</w:t>
            </w:r>
            <w:r w:rsidR="001B1755">
              <w:br/>
              <w:t>Växtvärk</w:t>
            </w:r>
            <w:r w:rsidR="001B1755">
              <w:br/>
              <w:t>Tumör</w:t>
            </w:r>
            <w:r w:rsidR="001B1755">
              <w:br/>
            </w:r>
            <w:proofErr w:type="gramStart"/>
            <w:r w:rsidR="001B1755">
              <w:t>M</w:t>
            </w:r>
            <w:r w:rsidR="00BF3B1E">
              <w:t xml:space="preserve"> fl.</w:t>
            </w:r>
            <w:proofErr w:type="gramEnd"/>
            <w:r w:rsidR="00BF3B1E">
              <w:t xml:space="preserve"> </w:t>
            </w:r>
          </w:p>
        </w:tc>
      </w:tr>
    </w:tbl>
    <w:p w14:paraId="0F5086C4" w14:textId="77777777" w:rsidR="001920A2" w:rsidRPr="00912697" w:rsidRDefault="001920A2" w:rsidP="002A67F3">
      <w:pPr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</w:p>
    <w:p w14:paraId="5A502E3C" w14:textId="77777777" w:rsidR="005A28A7" w:rsidRPr="005A28A7" w:rsidRDefault="00912697" w:rsidP="005A28A7">
      <w:pPr>
        <w:spacing w:after="0" w:line="240" w:lineRule="auto"/>
        <w:ind w:left="1304" w:right="0"/>
        <w:rPr>
          <w:rFonts w:ascii="Arial" w:hAnsi="Arial" w:cs="Arial"/>
          <w:color w:val="000000"/>
          <w:sz w:val="20"/>
          <w:szCs w:val="20"/>
        </w:rPr>
      </w:pP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BF3B1E">
        <w:rPr>
          <w:b/>
          <w:bCs/>
        </w:rPr>
        <w:t>UTREDNING VID ARTRIT</w:t>
      </w:r>
      <w:r w:rsidRPr="00BF3B1E">
        <w:br/>
        <w:t>Anamnes:</w:t>
      </w:r>
      <w:r w:rsidRPr="00BF3B1E">
        <w:br/>
        <w:t>Ledsymtom – svullnad, smärta, morgonstelhet</w:t>
      </w:r>
      <w:r w:rsidRPr="00BF3B1E">
        <w:br/>
        <w:t>Allmänsymtom</w:t>
      </w:r>
      <w:r w:rsidRPr="00BF3B1E">
        <w:br/>
        <w:t>Hereditet (</w:t>
      </w:r>
      <w:proofErr w:type="spellStart"/>
      <w:r w:rsidRPr="00BF3B1E">
        <w:t>inkl</w:t>
      </w:r>
      <w:proofErr w:type="spellEnd"/>
      <w:r w:rsidRPr="00BF3B1E">
        <w:t xml:space="preserve"> autoimmun sjukdom, IBD)</w:t>
      </w:r>
      <w:r w:rsidRPr="00BF3B1E">
        <w:br/>
        <w:t>Hud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BF3B1E">
        <w:rPr>
          <w:b/>
          <w:bCs/>
        </w:rPr>
        <w:t>Status:</w:t>
      </w:r>
      <w:r w:rsidRPr="00BF3B1E">
        <w:br/>
        <w:t xml:space="preserve">Artrittecken? Vilka leder? (Glöm ej käkleden; gapförmåga, palpömhet? </w:t>
      </w:r>
      <w:proofErr w:type="spellStart"/>
      <w:r w:rsidRPr="00BF3B1E">
        <w:t>V.b</w:t>
      </w:r>
      <w:proofErr w:type="spellEnd"/>
      <w:r w:rsidRPr="00BF3B1E">
        <w:t>. remiss barntandvården.)</w:t>
      </w:r>
      <w:r w:rsidRPr="00BF3B1E">
        <w:br/>
        <w:t>Rörelsemönster</w:t>
      </w:r>
      <w:r w:rsidRPr="00BF3B1E">
        <w:br/>
        <w:t>Hud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br/>
      </w:r>
      <w:r w:rsidRPr="00115056">
        <w:rPr>
          <w:b/>
          <w:bCs/>
        </w:rPr>
        <w:t>Lab:</w:t>
      </w:r>
      <w:r w:rsidRPr="00912697">
        <w:t xml:space="preserve"> </w:t>
      </w:r>
      <w:r w:rsidR="005A28A7">
        <w:br/>
      </w:r>
    </w:p>
    <w:tbl>
      <w:tblPr>
        <w:tblStyle w:val="Tabellrutnt"/>
        <w:tblW w:w="0" w:type="auto"/>
        <w:tblInd w:w="1304" w:type="dxa"/>
        <w:tblLook w:val="04A0" w:firstRow="1" w:lastRow="0" w:firstColumn="1" w:lastColumn="0" w:noHBand="0" w:noVBand="1"/>
      </w:tblPr>
      <w:tblGrid>
        <w:gridCol w:w="3086"/>
        <w:gridCol w:w="4529"/>
      </w:tblGrid>
      <w:tr w:rsidR="005A28A7" w14:paraId="1276182C" w14:textId="77777777" w:rsidTr="00115056">
        <w:tc>
          <w:tcPr>
            <w:tcW w:w="3086" w:type="dxa"/>
          </w:tcPr>
          <w:p w14:paraId="7DC5D1DE" w14:textId="1FDFC66B" w:rsidR="005A28A7" w:rsidRDefault="00115056" w:rsidP="00115056">
            <w:pPr>
              <w:ind w:left="0"/>
            </w:pPr>
            <w:r>
              <w:t xml:space="preserve">Blodstatus med </w:t>
            </w:r>
            <w:proofErr w:type="spellStart"/>
            <w:r>
              <w:t>diff</w:t>
            </w:r>
            <w:proofErr w:type="spellEnd"/>
          </w:p>
        </w:tc>
        <w:tc>
          <w:tcPr>
            <w:tcW w:w="4529" w:type="dxa"/>
          </w:tcPr>
          <w:p w14:paraId="2911299C" w14:textId="29A639AF" w:rsidR="005A28A7" w:rsidRPr="00115056" w:rsidRDefault="00115056" w:rsidP="00115056">
            <w:pPr>
              <w:ind w:left="0"/>
              <w:rPr>
                <w:i/>
                <w:iCs/>
              </w:rPr>
            </w:pPr>
            <w:r>
              <w:rPr>
                <w:i/>
                <w:iCs/>
              </w:rPr>
              <w:t xml:space="preserve">Kan vara normalt men ofta lätt </w:t>
            </w:r>
            <w:proofErr w:type="spellStart"/>
            <w:r>
              <w:rPr>
                <w:i/>
                <w:iCs/>
              </w:rPr>
              <w:t>trobocytstegring</w:t>
            </w:r>
            <w:proofErr w:type="spellEnd"/>
            <w:r>
              <w:rPr>
                <w:i/>
                <w:iCs/>
              </w:rPr>
              <w:t xml:space="preserve"> vid JIA</w:t>
            </w:r>
          </w:p>
        </w:tc>
      </w:tr>
      <w:tr w:rsidR="001B681F" w14:paraId="09921183" w14:textId="77777777" w:rsidTr="00115056">
        <w:tc>
          <w:tcPr>
            <w:tcW w:w="3086" w:type="dxa"/>
          </w:tcPr>
          <w:p w14:paraId="1F3E27A5" w14:textId="358DA297" w:rsidR="001B681F" w:rsidRDefault="001B681F" w:rsidP="00115056">
            <w:pPr>
              <w:ind w:left="0"/>
            </w:pPr>
            <w:r>
              <w:t>CRP, (SR om möjligt)</w:t>
            </w:r>
          </w:p>
        </w:tc>
        <w:tc>
          <w:tcPr>
            <w:tcW w:w="4529" w:type="dxa"/>
          </w:tcPr>
          <w:p w14:paraId="2E839905" w14:textId="6FC204D0" w:rsidR="001B681F" w:rsidRDefault="001B681F" w:rsidP="00115056">
            <w:pPr>
              <w:ind w:left="0"/>
              <w:rPr>
                <w:i/>
                <w:iCs/>
              </w:rPr>
            </w:pPr>
            <w:r>
              <w:rPr>
                <w:i/>
                <w:iCs/>
              </w:rPr>
              <w:t>Normala till lätt förhöjda. SR kan vara mer förhöjd än CRP</w:t>
            </w:r>
          </w:p>
        </w:tc>
      </w:tr>
      <w:tr w:rsidR="00A544A2" w14:paraId="3201A3E2" w14:textId="77777777" w:rsidTr="00115056">
        <w:tc>
          <w:tcPr>
            <w:tcW w:w="3086" w:type="dxa"/>
          </w:tcPr>
          <w:p w14:paraId="71AB80C7" w14:textId="2280E897" w:rsidR="00A544A2" w:rsidRDefault="00A544A2" w:rsidP="00115056">
            <w:pPr>
              <w:ind w:left="0"/>
            </w:pPr>
            <w:proofErr w:type="spellStart"/>
            <w:r>
              <w:t>Ev</w:t>
            </w:r>
            <w:proofErr w:type="spellEnd"/>
            <w:r>
              <w:t xml:space="preserve"> </w:t>
            </w:r>
            <w:proofErr w:type="spellStart"/>
            <w:r>
              <w:t>borrerliaserologi</w:t>
            </w:r>
            <w:proofErr w:type="spellEnd"/>
          </w:p>
        </w:tc>
        <w:tc>
          <w:tcPr>
            <w:tcW w:w="4529" w:type="dxa"/>
          </w:tcPr>
          <w:p w14:paraId="5B78527E" w14:textId="1726946A" w:rsidR="00A544A2" w:rsidRDefault="00A544A2" w:rsidP="00115056">
            <w:pPr>
              <w:ind w:left="0"/>
              <w:rPr>
                <w:i/>
                <w:iCs/>
              </w:rPr>
            </w:pPr>
            <w:r>
              <w:rPr>
                <w:i/>
                <w:iCs/>
              </w:rPr>
              <w:t xml:space="preserve">Artrit vid Borrelia är </w:t>
            </w:r>
            <w:proofErr w:type="spellStart"/>
            <w:r>
              <w:rPr>
                <w:i/>
                <w:iCs/>
              </w:rPr>
              <w:t>senmanifestation</w:t>
            </w:r>
            <w:proofErr w:type="spellEnd"/>
            <w:r>
              <w:rPr>
                <w:i/>
                <w:iCs/>
              </w:rPr>
              <w:t xml:space="preserve">, dvs vanligen förhöjd </w:t>
            </w:r>
            <w:proofErr w:type="spellStart"/>
            <w:r>
              <w:rPr>
                <w:i/>
                <w:iCs/>
              </w:rPr>
              <w:t>IgG</w:t>
            </w:r>
            <w:proofErr w:type="spellEnd"/>
          </w:p>
        </w:tc>
      </w:tr>
      <w:tr w:rsidR="00514F4B" w14:paraId="3C7E6E3F" w14:textId="77777777" w:rsidTr="00115056">
        <w:tc>
          <w:tcPr>
            <w:tcW w:w="3086" w:type="dxa"/>
          </w:tcPr>
          <w:p w14:paraId="3017DA11" w14:textId="0896AC3C" w:rsidR="00514F4B" w:rsidRDefault="00514F4B" w:rsidP="00115056">
            <w:pPr>
              <w:ind w:left="0"/>
            </w:pPr>
            <w:r>
              <w:t>ANA</w:t>
            </w:r>
          </w:p>
        </w:tc>
        <w:tc>
          <w:tcPr>
            <w:tcW w:w="4529" w:type="dxa"/>
          </w:tcPr>
          <w:p w14:paraId="1E159193" w14:textId="20DCCD64" w:rsidR="00514F4B" w:rsidRDefault="00AD07FD" w:rsidP="00115056">
            <w:pPr>
              <w:ind w:left="0"/>
              <w:rPr>
                <w:i/>
                <w:iCs/>
              </w:rPr>
            </w:pPr>
            <w:r>
              <w:rPr>
                <w:i/>
                <w:iCs/>
              </w:rPr>
              <w:t>ANA-</w:t>
            </w:r>
            <w:r w:rsidR="0074793F">
              <w:rPr>
                <w:i/>
                <w:iCs/>
              </w:rPr>
              <w:t xml:space="preserve">positivitet krävs inte för diagnos. Innebär dock ökad risk för främre </w:t>
            </w:r>
            <w:proofErr w:type="spellStart"/>
            <w:r w:rsidR="0074793F">
              <w:rPr>
                <w:i/>
                <w:iCs/>
              </w:rPr>
              <w:t>uveit</w:t>
            </w:r>
            <w:proofErr w:type="spellEnd"/>
            <w:r w:rsidR="0074793F">
              <w:rPr>
                <w:i/>
                <w:iCs/>
              </w:rPr>
              <w:t xml:space="preserve"> (</w:t>
            </w:r>
            <w:proofErr w:type="spellStart"/>
            <w:r w:rsidR="0074793F">
              <w:rPr>
                <w:i/>
                <w:iCs/>
              </w:rPr>
              <w:t>irit</w:t>
            </w:r>
            <w:proofErr w:type="spellEnd"/>
            <w:r w:rsidR="0074793F">
              <w:rPr>
                <w:i/>
                <w:iCs/>
              </w:rPr>
              <w:t>) vid JIA</w:t>
            </w:r>
            <w:r w:rsidR="00C02697">
              <w:rPr>
                <w:i/>
                <w:iCs/>
              </w:rPr>
              <w:t>. ANA är även kopplat till systemiska inflammatoriska sjukdomar 5% av friska barn och ungdomar är ANA-positiva.</w:t>
            </w:r>
          </w:p>
        </w:tc>
      </w:tr>
    </w:tbl>
    <w:p w14:paraId="693F49C0" w14:textId="4C6503D0" w:rsidR="00912697" w:rsidRPr="005A28A7" w:rsidRDefault="00912697" w:rsidP="005A28A7">
      <w:pPr>
        <w:spacing w:after="0" w:line="240" w:lineRule="auto"/>
        <w:ind w:left="1304" w:right="0"/>
        <w:rPr>
          <w:rFonts w:ascii="Arial" w:hAnsi="Arial" w:cs="Arial"/>
          <w:color w:val="000000"/>
          <w:sz w:val="20"/>
          <w:szCs w:val="20"/>
        </w:rPr>
      </w:pPr>
    </w:p>
    <w:p w14:paraId="63FBD17D" w14:textId="1AF8FF6C" w:rsidR="00912697" w:rsidRPr="00912697" w:rsidRDefault="00912697" w:rsidP="008724A9">
      <w:pPr>
        <w:keepNext/>
        <w:spacing w:line="240" w:lineRule="auto"/>
        <w:ind w:left="1304" w:right="0"/>
        <w:outlineLvl w:val="0"/>
        <w:rPr>
          <w:rFonts w:ascii="Arial" w:hAnsi="Arial" w:cs="Arial"/>
          <w:color w:val="000000"/>
          <w:sz w:val="20"/>
          <w:szCs w:val="20"/>
        </w:rPr>
      </w:pPr>
      <w:r w:rsidRPr="008724A9">
        <w:rPr>
          <w:b/>
          <w:bCs/>
        </w:rPr>
        <w:lastRenderedPageBreak/>
        <w:t>Slätröntgen</w:t>
      </w:r>
      <w:r w:rsidRPr="008724A9">
        <w:t xml:space="preserve"> </w:t>
      </w:r>
      <w:r w:rsidRPr="00D55F76">
        <w:rPr>
          <w:i/>
          <w:iCs/>
        </w:rPr>
        <w:t>Artritförändringar ses sällan hos barn. Tumör? Ortopedisk</w:t>
      </w:r>
      <w:r w:rsidRPr="008724A9">
        <w:t xml:space="preserve"> </w:t>
      </w:r>
      <w:r w:rsidRPr="00D55F76">
        <w:rPr>
          <w:i/>
          <w:iCs/>
        </w:rPr>
        <w:t>åkomma?</w:t>
      </w:r>
      <w:r w:rsidRPr="008724A9"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rPr>
          <w:b/>
          <w:bCs/>
        </w:rPr>
        <w:t>Vid misstanke om reaktiv artrit:</w:t>
      </w:r>
      <w:r w:rsidRPr="00D55F76">
        <w:rPr>
          <w:b/>
          <w:bCs/>
        </w:rPr>
        <w:br/>
      </w:r>
      <w:proofErr w:type="spellStart"/>
      <w:r w:rsidRPr="00D55F76">
        <w:t>Feces</w:t>
      </w:r>
      <w:proofErr w:type="spellEnd"/>
      <w:r w:rsidRPr="00D55F76">
        <w:t>-och svalgodling Om ej misstanke om infektion samt artritduration &gt;6 veckor – ej reaktiv artrit</w:t>
      </w:r>
      <w:r w:rsidRPr="00D55F76">
        <w:br/>
        <w:t>Serologi tarminfektioner</w:t>
      </w:r>
      <w:r w:rsidRPr="00D55F76">
        <w:br/>
      </w:r>
      <w:proofErr w:type="spellStart"/>
      <w:r w:rsidRPr="00D55F76">
        <w:t>ADNas</w:t>
      </w:r>
      <w:proofErr w:type="spellEnd"/>
      <w:r w:rsidRPr="00912697">
        <w:rPr>
          <w:rFonts w:ascii="Arial" w:hAnsi="Arial" w:cs="Arial"/>
          <w:color w:val="000000"/>
          <w:sz w:val="20"/>
          <w:szCs w:val="20"/>
        </w:rPr>
        <w:t xml:space="preserve"> 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rPr>
          <w:b/>
          <w:bCs/>
        </w:rPr>
        <w:t xml:space="preserve">Vid misstanke om septisk artrit (diskutera gärna med </w:t>
      </w:r>
      <w:proofErr w:type="spellStart"/>
      <w:r w:rsidRPr="00D55F76">
        <w:rPr>
          <w:b/>
          <w:bCs/>
        </w:rPr>
        <w:t>barnreumatolog</w:t>
      </w:r>
      <w:proofErr w:type="spellEnd"/>
      <w:r w:rsidRPr="00D55F76">
        <w:rPr>
          <w:b/>
          <w:bCs/>
        </w:rPr>
        <w:t>):</w:t>
      </w:r>
      <w:r w:rsidRPr="00D55F76">
        <w:rPr>
          <w:b/>
          <w:bCs/>
        </w:rPr>
        <w:br/>
      </w:r>
      <w:r w:rsidRPr="00D55F76">
        <w:t xml:space="preserve">Odling på ledvätska Feber, rörelsesmärta, påverkat AT, högt CRP och </w:t>
      </w:r>
      <w:proofErr w:type="spellStart"/>
      <w:r w:rsidRPr="00D55F76">
        <w:t>lpk</w:t>
      </w:r>
      <w:proofErr w:type="spellEnd"/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rPr>
          <w:b/>
          <w:bCs/>
        </w:rPr>
        <w:t>Utvidgad utredning utifrån det enskilda fallet:</w:t>
      </w:r>
      <w:r w:rsidRPr="00D55F76">
        <w:rPr>
          <w:b/>
          <w:bCs/>
        </w:rPr>
        <w:br/>
      </w:r>
      <w:proofErr w:type="spellStart"/>
      <w:r w:rsidRPr="00D55F76">
        <w:t>Elfores</w:t>
      </w:r>
      <w:proofErr w:type="spellEnd"/>
      <w:r w:rsidRPr="00D55F76">
        <w:br/>
        <w:t>Anti-CCP/reumafaktor (RF)</w:t>
      </w:r>
      <w:r w:rsidRPr="00D55F76">
        <w:br/>
        <w:t>ASAT/ALAT</w:t>
      </w:r>
      <w:r w:rsidRPr="00D55F76">
        <w:br/>
        <w:t>Celiakiantikroppar</w:t>
      </w:r>
      <w:r w:rsidRPr="00D55F76">
        <w:br/>
      </w:r>
      <w:proofErr w:type="spellStart"/>
      <w:r w:rsidRPr="00D55F76">
        <w:t>Calprotectin</w:t>
      </w:r>
      <w:proofErr w:type="spellEnd"/>
      <w:r w:rsidRPr="00D55F76">
        <w:br/>
        <w:t>HLA-B27</w:t>
      </w:r>
      <w:r w:rsidRPr="00D55F76">
        <w:br/>
        <w:t>komplementfaktorer, anti-</w:t>
      </w:r>
      <w:proofErr w:type="spellStart"/>
      <w:r w:rsidRPr="00D55F76">
        <w:t>dsDNA</w:t>
      </w:r>
      <w:proofErr w:type="spellEnd"/>
      <w:r w:rsidRPr="00D55F76">
        <w:t xml:space="preserve"> </w:t>
      </w:r>
      <w:proofErr w:type="spellStart"/>
      <w:r w:rsidRPr="00D55F76">
        <w:t>etc</w:t>
      </w:r>
      <w:proofErr w:type="spellEnd"/>
      <w:r w:rsidRPr="00D55F76">
        <w:t>…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t>MR (inflammation syns)</w:t>
      </w:r>
      <w:r w:rsidRPr="00D55F76">
        <w:br/>
        <w:t>Ultraljud (</w:t>
      </w:r>
      <w:proofErr w:type="spellStart"/>
      <w:r w:rsidRPr="00D55F76">
        <w:t>ev</w:t>
      </w:r>
      <w:proofErr w:type="spellEnd"/>
      <w:r w:rsidRPr="00D55F76">
        <w:t xml:space="preserve"> med doppler för att visualisera inflammation)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rPr>
          <w:b/>
          <w:bCs/>
        </w:rPr>
        <w:t>Kom ihåg:</w:t>
      </w:r>
      <w:r w:rsidRPr="00D55F76">
        <w:t xml:space="preserve"> JIA är kopplad till risk för asymtomatisk främre </w:t>
      </w:r>
      <w:proofErr w:type="spellStart"/>
      <w:r w:rsidRPr="00D55F76">
        <w:t>uveit</w:t>
      </w:r>
      <w:proofErr w:type="spellEnd"/>
      <w:r w:rsidRPr="00D55F76">
        <w:t xml:space="preserve"> (</w:t>
      </w:r>
      <w:proofErr w:type="spellStart"/>
      <w:r w:rsidRPr="00D55F76">
        <w:t>irit</w:t>
      </w:r>
      <w:proofErr w:type="spellEnd"/>
      <w:r w:rsidRPr="00D55F76">
        <w:t>). Alla barn med JIA ska bedömas av ögonläkare.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rPr>
          <w:b/>
          <w:bCs/>
        </w:rPr>
        <w:t>BEHANDLING</w:t>
      </w:r>
      <w:r w:rsidRPr="00D55F76">
        <w:br/>
        <w:t>Behandlingsmål: Motverka ledinflammation, leddestruktion, tillväxtstörning, smärta, rörelseinskränkning och försämrad livskvalitet.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D55F76">
        <w:t xml:space="preserve">- </w:t>
      </w:r>
      <w:r w:rsidRPr="00D55F76">
        <w:rPr>
          <w:b/>
          <w:bCs/>
        </w:rPr>
        <w:t>NSAID.</w:t>
      </w:r>
      <w:r w:rsidRPr="00D55F76">
        <w:t xml:space="preserve"> Vid smärta och morgonstelhet. Dosförslag ibuprofen: 30 mg/kg/dygn.</w:t>
      </w:r>
      <w:r w:rsidRPr="00D55F76">
        <w:br/>
        <w:t xml:space="preserve">- </w:t>
      </w:r>
      <w:r w:rsidRPr="00D55F76">
        <w:rPr>
          <w:b/>
          <w:bCs/>
        </w:rPr>
        <w:t>Steroider</w:t>
      </w:r>
      <w:r w:rsidRPr="00D55F76">
        <w:t>.</w:t>
      </w:r>
      <w:r w:rsidR="00EE00BB">
        <w:t xml:space="preserve"> </w:t>
      </w:r>
      <w:r w:rsidR="00EE00BB" w:rsidRPr="00034AC5">
        <w:t xml:space="preserve">Ges </w:t>
      </w:r>
      <w:r w:rsidR="00D12FD7" w:rsidRPr="00034AC5">
        <w:t xml:space="preserve">av/i samråd med </w:t>
      </w:r>
      <w:proofErr w:type="spellStart"/>
      <w:r w:rsidR="00D12FD7" w:rsidRPr="00034AC5">
        <w:t>barnreumatolog</w:t>
      </w:r>
      <w:proofErr w:type="spellEnd"/>
      <w:r w:rsidR="00D12FD7" w:rsidRPr="00034AC5">
        <w:t>.</w:t>
      </w:r>
      <w:r w:rsidRPr="00D55F76">
        <w:t xml:space="preserve"> </w:t>
      </w:r>
      <w:proofErr w:type="spellStart"/>
      <w:r w:rsidRPr="00D55F76">
        <w:t>Intraartikulära</w:t>
      </w:r>
      <w:proofErr w:type="spellEnd"/>
      <w:r w:rsidRPr="00D55F76">
        <w:t xml:space="preserve"> steroider är en viktig och bra behandling som kan upprepas med vanligen god effekt. Kortisoninjektioner ger inte leddestruktion, vilket däremot en långvarig obehandlad artrit gör.</w:t>
      </w:r>
      <w:r w:rsidRPr="00D55F76">
        <w:br/>
        <w:t xml:space="preserve">Steroider per os endast i undantagsfall. Kan ges som överbryggande behandling i väntan på effekt av DMARD. </w:t>
      </w:r>
      <w:r w:rsidRPr="00D55F76">
        <w:br/>
        <w:t>Obs! Spruta aldrig kortison i en led om misstanke finns om septisk artrit eller borreliaartrit.</w:t>
      </w:r>
      <w:r w:rsidRPr="00912697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02277B81" w14:textId="259DB225" w:rsidR="00C749CA" w:rsidRDefault="00912697" w:rsidP="000A35E8">
      <w:pPr>
        <w:keepNext/>
        <w:spacing w:line="240" w:lineRule="auto"/>
        <w:ind w:left="1304" w:right="0"/>
        <w:outlineLvl w:val="0"/>
        <w:rPr>
          <w:rFonts w:ascii="Arial" w:hAnsi="Arial" w:cs="Arial"/>
          <w:color w:val="000000"/>
          <w:sz w:val="20"/>
          <w:szCs w:val="20"/>
        </w:rPr>
      </w:pP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0A35E8">
        <w:t xml:space="preserve">- </w:t>
      </w:r>
      <w:r w:rsidRPr="000A35E8">
        <w:rPr>
          <w:b/>
          <w:bCs/>
        </w:rPr>
        <w:t xml:space="preserve">DMARD, </w:t>
      </w:r>
      <w:proofErr w:type="spellStart"/>
      <w:r w:rsidRPr="000A35E8">
        <w:rPr>
          <w:b/>
          <w:bCs/>
        </w:rPr>
        <w:t>Disease</w:t>
      </w:r>
      <w:proofErr w:type="spellEnd"/>
      <w:r w:rsidRPr="000A35E8">
        <w:rPr>
          <w:b/>
          <w:bCs/>
        </w:rPr>
        <w:t xml:space="preserve"> </w:t>
      </w:r>
      <w:proofErr w:type="spellStart"/>
      <w:r w:rsidRPr="000A35E8">
        <w:rPr>
          <w:b/>
          <w:bCs/>
        </w:rPr>
        <w:t>Modifying</w:t>
      </w:r>
      <w:proofErr w:type="spellEnd"/>
      <w:r w:rsidRPr="000A35E8">
        <w:rPr>
          <w:b/>
          <w:bCs/>
        </w:rPr>
        <w:t xml:space="preserve"> </w:t>
      </w:r>
      <w:proofErr w:type="spellStart"/>
      <w:r w:rsidRPr="000A35E8">
        <w:rPr>
          <w:b/>
          <w:bCs/>
        </w:rPr>
        <w:t>Antirheumatic</w:t>
      </w:r>
      <w:proofErr w:type="spellEnd"/>
      <w:r w:rsidRPr="000A35E8">
        <w:rPr>
          <w:b/>
          <w:bCs/>
        </w:rPr>
        <w:t xml:space="preserve"> </w:t>
      </w:r>
      <w:proofErr w:type="spellStart"/>
      <w:r w:rsidRPr="000A35E8">
        <w:rPr>
          <w:b/>
          <w:bCs/>
        </w:rPr>
        <w:t>Drugs</w:t>
      </w:r>
      <w:proofErr w:type="spellEnd"/>
      <w:r w:rsidRPr="00034AC5">
        <w:rPr>
          <w:b/>
          <w:bCs/>
        </w:rPr>
        <w:t>.</w:t>
      </w:r>
      <w:r w:rsidRPr="00034AC5">
        <w:t xml:space="preserve"> </w:t>
      </w:r>
      <w:r w:rsidR="00D12FD7" w:rsidRPr="00034AC5">
        <w:t>Behandling påbörjas</w:t>
      </w:r>
      <w:r w:rsidR="00D12FD7">
        <w:t xml:space="preserve"> </w:t>
      </w:r>
      <w:r w:rsidR="00D12FD7" w:rsidRPr="00034AC5">
        <w:t xml:space="preserve">av/i samråd med </w:t>
      </w:r>
      <w:proofErr w:type="spellStart"/>
      <w:r w:rsidR="00D12FD7" w:rsidRPr="00034AC5">
        <w:t>barnreumatolog</w:t>
      </w:r>
      <w:proofErr w:type="spellEnd"/>
      <w:r w:rsidR="00D12FD7" w:rsidRPr="00034AC5">
        <w:t>.</w:t>
      </w:r>
      <w:r w:rsidR="00D12FD7">
        <w:t xml:space="preserve"> </w:t>
      </w:r>
      <w:proofErr w:type="spellStart"/>
      <w:r w:rsidRPr="000A35E8">
        <w:t>Metotrexat</w:t>
      </w:r>
      <w:proofErr w:type="spellEnd"/>
      <w:r w:rsidRPr="000A35E8">
        <w:t xml:space="preserve"> har dokumenterad effekt hos barn och används absolut mest. Upp till tre månader till full effekt. Regelbundna kontroller av leverstatus, blodstatus och </w:t>
      </w:r>
      <w:proofErr w:type="spellStart"/>
      <w:r w:rsidRPr="000A35E8">
        <w:t>krea</w:t>
      </w:r>
      <w:proofErr w:type="spellEnd"/>
      <w:r w:rsidRPr="000A35E8">
        <w:t>.</w:t>
      </w:r>
      <w:r w:rsidRPr="000A35E8">
        <w:br/>
        <w:t xml:space="preserve">- Biologiska läkemedel. TNF-alfahämmare, </w:t>
      </w:r>
      <w:proofErr w:type="gramStart"/>
      <w:r w:rsidRPr="000A35E8">
        <w:t>t.ex.</w:t>
      </w:r>
      <w:proofErr w:type="gramEnd"/>
      <w:r w:rsidRPr="000A35E8">
        <w:t xml:space="preserve"> </w:t>
      </w:r>
      <w:proofErr w:type="spellStart"/>
      <w:r w:rsidRPr="000A35E8">
        <w:t>Enbrel</w:t>
      </w:r>
      <w:proofErr w:type="spellEnd"/>
      <w:r w:rsidRPr="000A35E8">
        <w:t xml:space="preserve">, </w:t>
      </w:r>
      <w:proofErr w:type="spellStart"/>
      <w:r w:rsidRPr="000A35E8">
        <w:t>Humira</w:t>
      </w:r>
      <w:proofErr w:type="spellEnd"/>
      <w:r w:rsidRPr="000A35E8">
        <w:t xml:space="preserve"> (</w:t>
      </w:r>
      <w:proofErr w:type="spellStart"/>
      <w:r w:rsidRPr="000A35E8">
        <w:t>Infliximab</w:t>
      </w:r>
      <w:proofErr w:type="spellEnd"/>
      <w:r w:rsidRPr="000A35E8">
        <w:t xml:space="preserve"> i </w:t>
      </w:r>
      <w:r w:rsidRPr="000A35E8">
        <w:lastRenderedPageBreak/>
        <w:t>vissa fall) är förstahandsval vid JIA. Dyra, effektiva med snabbt insättande effekt</w:t>
      </w:r>
      <w:r w:rsidRPr="00912697">
        <w:rPr>
          <w:rFonts w:ascii="Arial" w:hAnsi="Arial" w:cs="Arial"/>
          <w:color w:val="000000"/>
          <w:sz w:val="20"/>
          <w:szCs w:val="20"/>
        </w:rPr>
        <w:t xml:space="preserve">. </w:t>
      </w:r>
      <w:r w:rsidR="00C749CA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37ECD7C" w14:textId="77777777" w:rsidR="00C749CA" w:rsidRDefault="00C749CA" w:rsidP="000A35E8">
      <w:pPr>
        <w:keepNext/>
        <w:spacing w:line="240" w:lineRule="auto"/>
        <w:ind w:left="1304" w:right="0"/>
        <w:outlineLvl w:val="0"/>
        <w:rPr>
          <w:rFonts w:ascii="Arial" w:hAnsi="Arial" w:cs="Arial"/>
          <w:color w:val="000000"/>
          <w:sz w:val="20"/>
          <w:szCs w:val="20"/>
        </w:rPr>
      </w:pPr>
    </w:p>
    <w:p w14:paraId="4EA09DD2" w14:textId="3FB9BC6F" w:rsidR="00912697" w:rsidRPr="00912697" w:rsidRDefault="00912697" w:rsidP="000A35E8">
      <w:pPr>
        <w:keepNext/>
        <w:spacing w:line="240" w:lineRule="auto"/>
        <w:ind w:left="1304" w:right="0"/>
        <w:outlineLvl w:val="0"/>
        <w:rPr>
          <w:rFonts w:ascii="Arial" w:hAnsi="Arial" w:cs="Arial"/>
          <w:color w:val="000000"/>
          <w:sz w:val="20"/>
          <w:szCs w:val="20"/>
        </w:rPr>
      </w:pP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0A35E8">
        <w:rPr>
          <w:b/>
          <w:bCs/>
        </w:rPr>
        <w:t>OBS!</w:t>
      </w:r>
      <w:r w:rsidRPr="000A35E8">
        <w:t xml:space="preserve"> DMARD och biologiska läkemedel påverkar immunförsvaret. Vid feber pausas behandlingen och bakteriell infektion utesluts/behandlas.</w:t>
      </w:r>
      <w:r w:rsidRPr="000A35E8">
        <w:br/>
        <w:t xml:space="preserve">Vattkoppor är potentiellt farligt för patienter som behandlas med </w:t>
      </w:r>
      <w:proofErr w:type="spellStart"/>
      <w:r w:rsidRPr="000A35E8">
        <w:t>Metotrexat</w:t>
      </w:r>
      <w:proofErr w:type="spellEnd"/>
      <w:r w:rsidRPr="000A35E8">
        <w:t xml:space="preserve"> och/eller biologiskt läkemedel varför man ska ta reda på immunitetsstatus och vid behov i möjligaste mån tillse att barnet vaccineras innan behandlingsstart. </w:t>
      </w:r>
      <w:r w:rsidRPr="000A35E8">
        <w:br/>
        <w:t xml:space="preserve">Vid </w:t>
      </w:r>
      <w:proofErr w:type="spellStart"/>
      <w:r w:rsidRPr="000A35E8">
        <w:t>ev</w:t>
      </w:r>
      <w:proofErr w:type="spellEnd"/>
      <w:r w:rsidRPr="000A35E8">
        <w:t xml:space="preserve"> vattenkoppsinfektion skall antiviral behandling ges, se information från Läkemedelsverket samt vårdprogram om vaccinationer under litteraturtips.</w:t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912697">
        <w:rPr>
          <w:rFonts w:ascii="Arial" w:hAnsi="Arial" w:cs="Arial"/>
          <w:color w:val="000000"/>
          <w:sz w:val="20"/>
          <w:szCs w:val="20"/>
        </w:rPr>
        <w:br/>
      </w:r>
      <w:r w:rsidRPr="000A35E8">
        <w:t>JIA-patienter handläggs i samarbete med sjukgymnast/arbetsterapeut, kurator/psykolog, ögonläkare, barntandvård, ibland ortoped/handkirurg och hudläkare.</w:t>
      </w:r>
    </w:p>
    <w:p w14:paraId="02D37355" w14:textId="77777777" w:rsidR="00912697" w:rsidRPr="00912697" w:rsidRDefault="00912697" w:rsidP="00C749CA">
      <w:pPr>
        <w:ind w:left="1304"/>
      </w:pPr>
      <w:r w:rsidRPr="00912697">
        <w:rPr>
          <w:b/>
        </w:rPr>
        <w:t>Litteraturtips:</w:t>
      </w:r>
      <w:r w:rsidRPr="00912697">
        <w:t xml:space="preserve"> S Hagelberg et.al Barnreumatologi, Studentlitteratur 2008. </w:t>
      </w:r>
      <w:r w:rsidRPr="00912697">
        <w:br/>
        <w:t xml:space="preserve">Vårdprogram Farmakologiska behandlingsrutiner för juvenil idiopatisk artrit, JIA. Svensk </w:t>
      </w:r>
      <w:proofErr w:type="spellStart"/>
      <w:r w:rsidRPr="00912697">
        <w:t>barnreumatologisk</w:t>
      </w:r>
      <w:proofErr w:type="spellEnd"/>
      <w:r w:rsidRPr="00912697">
        <w:t xml:space="preserve"> Förening, BLF.</w:t>
      </w:r>
      <w:r w:rsidRPr="00912697">
        <w:br/>
        <w:t xml:space="preserve">Vårdprogram </w:t>
      </w:r>
      <w:hyperlink r:id="rId17" w:history="1">
        <w:r w:rsidRPr="00912697">
          <w:rPr>
            <w:color w:val="0563C1"/>
            <w:u w:val="single"/>
          </w:rPr>
          <w:t>Vaccination av patient med juvenil idiopatisk artrit (JIA).</w:t>
        </w:r>
      </w:hyperlink>
      <w:r w:rsidRPr="00912697">
        <w:t xml:space="preserve"> Svensk </w:t>
      </w:r>
      <w:proofErr w:type="spellStart"/>
      <w:r w:rsidRPr="00912697">
        <w:t>barnreumatologisk</w:t>
      </w:r>
      <w:proofErr w:type="spellEnd"/>
      <w:r w:rsidRPr="00912697">
        <w:t xml:space="preserve"> förening, BLF.</w:t>
      </w:r>
      <w:r w:rsidRPr="00912697"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1269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D2D7E" w14:textId="77777777" w:rsidR="00BF554C" w:rsidRDefault="00BF554C">
      <w:r>
        <w:separator/>
      </w:r>
    </w:p>
  </w:endnote>
  <w:endnote w:type="continuationSeparator" w:id="0">
    <w:p w14:paraId="0911766E" w14:textId="77777777" w:rsidR="00BF554C" w:rsidRDefault="00BF554C">
      <w:r>
        <w:continuationSeparator/>
      </w:r>
    </w:p>
  </w:endnote>
  <w:endnote w:type="continuationNotice" w:id="1">
    <w:p w14:paraId="57A4C66D" w14:textId="77777777" w:rsidR="00BF554C" w:rsidRDefault="00BF55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D7F28" w14:textId="77777777" w:rsidR="00BF554C" w:rsidRDefault="00BF554C"/>
  </w:footnote>
  <w:footnote w:type="continuationSeparator" w:id="0">
    <w:p w14:paraId="06757DA2" w14:textId="77777777" w:rsidR="00BF554C" w:rsidRDefault="00BF554C">
      <w:r>
        <w:continuationSeparator/>
      </w:r>
    </w:p>
  </w:footnote>
  <w:footnote w:type="continuationNotice" w:id="1">
    <w:p w14:paraId="0903C9FB" w14:textId="77777777" w:rsidR="00BF554C" w:rsidRDefault="00BF55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4916436">
    <w:abstractNumId w:val="17"/>
  </w:num>
  <w:num w:numId="2" w16cid:durableId="1633898398">
    <w:abstractNumId w:val="14"/>
  </w:num>
  <w:num w:numId="3" w16cid:durableId="322896716">
    <w:abstractNumId w:val="0"/>
  </w:num>
  <w:num w:numId="4" w16cid:durableId="635186860">
    <w:abstractNumId w:val="6"/>
  </w:num>
  <w:num w:numId="5" w16cid:durableId="2115055721">
    <w:abstractNumId w:val="15"/>
  </w:num>
  <w:num w:numId="6" w16cid:durableId="1324359339">
    <w:abstractNumId w:val="2"/>
  </w:num>
  <w:num w:numId="7" w16cid:durableId="1819027549">
    <w:abstractNumId w:val="11"/>
  </w:num>
  <w:num w:numId="8" w16cid:durableId="1660115176">
    <w:abstractNumId w:val="8"/>
  </w:num>
  <w:num w:numId="9" w16cid:durableId="1467356395">
    <w:abstractNumId w:val="1"/>
  </w:num>
  <w:num w:numId="10" w16cid:durableId="700593995">
    <w:abstractNumId w:val="1"/>
  </w:num>
  <w:num w:numId="11" w16cid:durableId="1741513895">
    <w:abstractNumId w:val="3"/>
  </w:num>
  <w:num w:numId="12" w16cid:durableId="846405213">
    <w:abstractNumId w:val="4"/>
  </w:num>
  <w:num w:numId="13" w16cid:durableId="1426462898">
    <w:abstractNumId w:val="13"/>
  </w:num>
  <w:num w:numId="14" w16cid:durableId="1623413093">
    <w:abstractNumId w:val="9"/>
  </w:num>
  <w:num w:numId="15" w16cid:durableId="603851581">
    <w:abstractNumId w:val="7"/>
  </w:num>
  <w:num w:numId="16" w16cid:durableId="1827822724">
    <w:abstractNumId w:val="12"/>
  </w:num>
  <w:num w:numId="17" w16cid:durableId="1862426144">
    <w:abstractNumId w:val="5"/>
  </w:num>
  <w:num w:numId="18" w16cid:durableId="1528299626">
    <w:abstractNumId w:val="10"/>
  </w:num>
  <w:num w:numId="19" w16cid:durableId="12454548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AC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5E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189"/>
    <w:rsid w:val="00103031"/>
    <w:rsid w:val="001044FE"/>
    <w:rsid w:val="001139D4"/>
    <w:rsid w:val="0011505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0A2"/>
    <w:rsid w:val="0019632A"/>
    <w:rsid w:val="001A4E7C"/>
    <w:rsid w:val="001B1755"/>
    <w:rsid w:val="001B681F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8FF"/>
    <w:rsid w:val="00294791"/>
    <w:rsid w:val="002A67F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AF1"/>
    <w:rsid w:val="0043409A"/>
    <w:rsid w:val="004371A8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4F4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F6C"/>
    <w:rsid w:val="00597E28"/>
    <w:rsid w:val="005A28A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93F"/>
    <w:rsid w:val="00754905"/>
    <w:rsid w:val="00760038"/>
    <w:rsid w:val="00762EE0"/>
    <w:rsid w:val="00765853"/>
    <w:rsid w:val="00765C41"/>
    <w:rsid w:val="00771100"/>
    <w:rsid w:val="007759DD"/>
    <w:rsid w:val="0078609F"/>
    <w:rsid w:val="007917BA"/>
    <w:rsid w:val="00797E22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4A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697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4A2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7F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B1E"/>
    <w:rsid w:val="00BF554C"/>
    <w:rsid w:val="00C0269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9C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624"/>
    <w:rsid w:val="00CE4B73"/>
    <w:rsid w:val="00CF70BB"/>
    <w:rsid w:val="00D074DB"/>
    <w:rsid w:val="00D12CE9"/>
    <w:rsid w:val="00D12FD7"/>
    <w:rsid w:val="00D139CF"/>
    <w:rsid w:val="00D37E7F"/>
    <w:rsid w:val="00D47AD7"/>
    <w:rsid w:val="00D51529"/>
    <w:rsid w:val="00D55F76"/>
    <w:rsid w:val="00D85218"/>
    <w:rsid w:val="00D915B1"/>
    <w:rsid w:val="00DA299D"/>
    <w:rsid w:val="00DA65C4"/>
    <w:rsid w:val="00DD2BE0"/>
    <w:rsid w:val="00DE436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BB4"/>
    <w:rsid w:val="00E66C90"/>
    <w:rsid w:val="00E7237C"/>
    <w:rsid w:val="00E77C46"/>
    <w:rsid w:val="00E81EA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0BB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7BA7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reuma.barnlakarforeningen.se/wp-content/uploads/sites/11/2015/03/vaccinatione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</TotalTime>
  <Pages>5</Pages>
  <Words>897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7156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Juvenil idiopatisk artrit (JIA) - handläggning</dc:title>
  <dc:subject/>
  <dc:creator>patrik.jens.johansson@vgregion.se</dc:creator>
  <keywords/>
  <lastModifiedBy>Catharina Grenabo</lastModifiedBy>
  <revision>34</revision>
  <lastPrinted>2016-03-31T10:56:00.0000000Z</lastPrinted>
  <dcterms:created xsi:type="dcterms:W3CDTF">2022-03-03T11:25:00.0000000Z</dcterms:created>
  <dcterms:modified xsi:type="dcterms:W3CDTF">2024-05-30T05:50:00.0000000Z</dcterms:modified>
</coreProperties>
</file>