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76D4B6" w14:textId="77777777" w:rsidR="004E1A9F" w:rsidRDefault="004E1A9F" w:rsidP="00F35B05">
      <w:pPr>
        <w:pStyle w:val="Rubrik2"/>
        <w:sectPr w:rsidR="004E1A9F" w:rsidSect="004E1A9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86241AF" w14:textId="0D5351CA" w:rsidR="00853137" w:rsidRDefault="00853137" w:rsidP="00853137">
      <w:pPr>
        <w:pStyle w:val="Rubrik1"/>
      </w:pPr>
      <w:r>
        <w:t>Hypoglykemi - neonatalvård</w:t>
      </w:r>
    </w:p>
    <w:p w14:paraId="35CB3065" w14:textId="49533698" w:rsidR="004E1A9F" w:rsidRPr="004E1A9F" w:rsidRDefault="004E1A9F" w:rsidP="00853137">
      <w:pPr>
        <w:pStyle w:val="Rubrik2"/>
      </w:pPr>
      <w:r w:rsidRPr="004E1A9F">
        <w:t>Revideringar i denna version</w:t>
      </w:r>
    </w:p>
    <w:p w14:paraId="2A535317" w14:textId="3A054DCD" w:rsidR="004E1A9F" w:rsidRPr="00853137" w:rsidRDefault="002C6D02" w:rsidP="00853137">
      <w:r>
        <w:t>Förlängt giltighetsdatum.</w:t>
      </w:r>
    </w:p>
    <w:p w14:paraId="59A7590B" w14:textId="77777777" w:rsidR="004E1A9F" w:rsidRPr="004E1A9F" w:rsidRDefault="004E1A9F" w:rsidP="00853137">
      <w:pPr>
        <w:pStyle w:val="Rubrik2"/>
      </w:pPr>
      <w:r w:rsidRPr="004E1A9F">
        <w:t>Bakgrund, syfte och mål</w:t>
      </w:r>
    </w:p>
    <w:p w14:paraId="040FE3FA" w14:textId="77777777" w:rsidR="004E1A9F" w:rsidRPr="004E1A9F" w:rsidRDefault="004E1A9F" w:rsidP="00853137">
      <w:r w:rsidRPr="004E1A9F">
        <w:t>Säkerställa vården för barn med hypoglykemi.</w:t>
      </w:r>
    </w:p>
    <w:p w14:paraId="70A98D4A" w14:textId="77777777" w:rsidR="004E1A9F" w:rsidRPr="004E1A9F" w:rsidRDefault="004E1A9F" w:rsidP="004E1A9F">
      <w:pPr>
        <w:spacing w:after="0" w:line="240" w:lineRule="auto"/>
        <w:ind w:left="0" w:right="0"/>
        <w:rPr>
          <w:rFonts w:ascii="Arial" w:hAnsi="Arial" w:cs="Arial"/>
          <w:sz w:val="20"/>
          <w:szCs w:val="20"/>
        </w:rPr>
      </w:pPr>
    </w:p>
    <w:p w14:paraId="339E34D0" w14:textId="77777777" w:rsidR="004E1A9F" w:rsidRPr="004E1A9F" w:rsidRDefault="004E1A9F" w:rsidP="00853137">
      <w:pPr>
        <w:pStyle w:val="Rubrik2"/>
      </w:pPr>
      <w:r w:rsidRPr="004E1A9F">
        <w:t>Arbetsbeskrivning</w:t>
      </w:r>
    </w:p>
    <w:p w14:paraId="575CDCD0" w14:textId="77777777" w:rsidR="004E1A9F" w:rsidRPr="004E1A9F" w:rsidRDefault="004E1A9F" w:rsidP="00853137">
      <w:r w:rsidRPr="004E1A9F">
        <w:rPr>
          <w:b/>
        </w:rPr>
        <w:t>Definition – Hypoglykemi.</w:t>
      </w:r>
      <w:r w:rsidRPr="004E1A9F">
        <w:rPr>
          <w:b/>
        </w:rPr>
        <w:br/>
      </w:r>
      <w:r w:rsidRPr="004E1A9F">
        <w:t xml:space="preserve">Det mest använda gränsvärdet, 2,6 </w:t>
      </w:r>
      <w:proofErr w:type="spellStart"/>
      <w:r w:rsidRPr="004E1A9F">
        <w:t>mmol</w:t>
      </w:r>
      <w:proofErr w:type="spellEnd"/>
      <w:r w:rsidRPr="004E1A9F">
        <w:t xml:space="preserve">/L är en konsensusdefinition som framför allt är baserad på Lucas publikation från 1988 där han använde sig av 2,6 </w:t>
      </w:r>
      <w:proofErr w:type="spellStart"/>
      <w:r w:rsidRPr="004E1A9F">
        <w:t>mmol</w:t>
      </w:r>
      <w:proofErr w:type="spellEnd"/>
      <w:r w:rsidRPr="004E1A9F">
        <w:t xml:space="preserve">/L som gränsvärde. I all nyare litteratur är man ganska överens om att man måste se blodsocker som </w:t>
      </w:r>
      <w:proofErr w:type="gramStart"/>
      <w:r w:rsidRPr="004E1A9F">
        <w:t>en kontinuum</w:t>
      </w:r>
      <w:proofErr w:type="gramEnd"/>
      <w:r w:rsidRPr="004E1A9F">
        <w:t xml:space="preserve"> under den postnatala anpassning som sker från födelsen fram till ca 72 timmars ålder då anpassning ska vara avslutad. </w:t>
      </w:r>
      <w:r w:rsidRPr="004E1A9F">
        <w:br/>
        <w:t xml:space="preserve">I denna anpassningsprocess ingår ett fysiologiskt glukosnivåfall under de första tre timmarna efter födelsen som är betydelsefullt för den metabola och hormonella omställningen. Det är ytterst viktigt att glukosvärdet relateras till övriga befintliga (eller obefintliga) ”alternativa” energikällor och motreglerande hormoner. </w:t>
      </w:r>
      <w:r w:rsidRPr="004E1A9F">
        <w:br/>
        <w:t xml:space="preserve">Trots att de i nuläget saknas evidens för ett definierat gränsvärde, ger randomiserade studier stöd för att sträva efter ett plasmaglukosvärde över 2,6 </w:t>
      </w:r>
      <w:proofErr w:type="spellStart"/>
      <w:r w:rsidRPr="004E1A9F">
        <w:t>mmol</w:t>
      </w:r>
      <w:proofErr w:type="spellEnd"/>
      <w:r w:rsidRPr="004E1A9F">
        <w:t xml:space="preserve">/L efter den initiala adaptationsfasen </w:t>
      </w:r>
      <w:proofErr w:type="spellStart"/>
      <w:r w:rsidRPr="004E1A9F">
        <w:t>d.v.s</w:t>
      </w:r>
      <w:proofErr w:type="spellEnd"/>
      <w:r w:rsidRPr="004E1A9F">
        <w:t xml:space="preserve"> efter 3 timmars postnatal ålder. Efter avslutad anpassningsprocess (</w:t>
      </w:r>
      <w:proofErr w:type="spellStart"/>
      <w:r w:rsidRPr="004E1A9F">
        <w:t>d.v.s</w:t>
      </w:r>
      <w:proofErr w:type="spellEnd"/>
      <w:r w:rsidRPr="004E1A9F">
        <w:t xml:space="preserve"> </w:t>
      </w:r>
      <w:r w:rsidRPr="004E1A9F">
        <w:rPr>
          <w:u w:val="single"/>
        </w:rPr>
        <w:t>&gt;</w:t>
      </w:r>
      <w:r w:rsidRPr="004E1A9F">
        <w:t xml:space="preserve">72 timmar postnatal ålder) bör p-glukos ligga stadigt över 3 </w:t>
      </w:r>
      <w:proofErr w:type="spellStart"/>
      <w:r w:rsidRPr="004E1A9F">
        <w:t>mmol</w:t>
      </w:r>
      <w:proofErr w:type="spellEnd"/>
      <w:r w:rsidRPr="004E1A9F">
        <w:t xml:space="preserve">/L. </w:t>
      </w:r>
    </w:p>
    <w:p w14:paraId="208FFBD2" w14:textId="14C95635" w:rsidR="00374558" w:rsidRDefault="00374558">
      <w:pPr>
        <w:spacing w:after="0" w:line="240" w:lineRule="auto"/>
        <w:ind w:left="0" w:right="0"/>
        <w:rPr>
          <w:rFonts w:ascii="Arial" w:hAnsi="Arial"/>
          <w:b/>
        </w:rPr>
      </w:pPr>
      <w:r>
        <w:rPr>
          <w:rFonts w:ascii="Arial" w:hAnsi="Arial"/>
          <w:b/>
        </w:rPr>
        <w:br w:type="page"/>
      </w:r>
    </w:p>
    <w:p w14:paraId="0AFCDE2A" w14:textId="4972D66A" w:rsidR="004E1A9F" w:rsidRDefault="00374558" w:rsidP="004010DC">
      <w:pPr>
        <w:rPr>
          <w:b/>
          <w:bCs/>
        </w:rPr>
      </w:pPr>
      <w:r w:rsidRPr="004010DC">
        <w:rPr>
          <w:b/>
          <w:bCs/>
        </w:rPr>
        <w:lastRenderedPageBreak/>
        <w:t>Symtom</w:t>
      </w:r>
    </w:p>
    <w:tbl>
      <w:tblPr>
        <w:tblStyle w:val="Tabellrutnt"/>
        <w:tblW w:w="0" w:type="auto"/>
        <w:tblInd w:w="992" w:type="dxa"/>
        <w:tblLook w:val="04A0" w:firstRow="1" w:lastRow="0" w:firstColumn="1" w:lastColumn="0" w:noHBand="0" w:noVBand="1"/>
      </w:tblPr>
      <w:tblGrid>
        <w:gridCol w:w="2618"/>
        <w:gridCol w:w="2800"/>
        <w:gridCol w:w="2509"/>
      </w:tblGrid>
      <w:tr w:rsidR="003C7ED8" w14:paraId="1A91C15A" w14:textId="77777777" w:rsidTr="004010DC">
        <w:tc>
          <w:tcPr>
            <w:tcW w:w="2973" w:type="dxa"/>
          </w:tcPr>
          <w:p w14:paraId="3CF7AD57" w14:textId="52F7334C" w:rsidR="004010DC" w:rsidRDefault="004010DC" w:rsidP="00E16C50">
            <w:pPr>
              <w:ind w:left="0" w:right="168"/>
              <w:jc w:val="center"/>
              <w:rPr>
                <w:b/>
                <w:bCs/>
              </w:rPr>
            </w:pPr>
            <w:r>
              <w:rPr>
                <w:b/>
                <w:bCs/>
              </w:rPr>
              <w:t>Neuro</w:t>
            </w:r>
            <w:r w:rsidR="003C7ED8">
              <w:rPr>
                <w:b/>
                <w:bCs/>
              </w:rPr>
              <w:t>logiska</w:t>
            </w:r>
          </w:p>
        </w:tc>
        <w:tc>
          <w:tcPr>
            <w:tcW w:w="2973" w:type="dxa"/>
          </w:tcPr>
          <w:p w14:paraId="04C1B64E" w14:textId="13C93E0E" w:rsidR="004010DC" w:rsidRDefault="003C7ED8" w:rsidP="00E16C50">
            <w:pPr>
              <w:ind w:left="0" w:right="-42"/>
              <w:jc w:val="center"/>
              <w:rPr>
                <w:b/>
                <w:bCs/>
              </w:rPr>
            </w:pPr>
            <w:proofErr w:type="spellStart"/>
            <w:r>
              <w:rPr>
                <w:b/>
                <w:bCs/>
              </w:rPr>
              <w:t>Cirkulatoriska</w:t>
            </w:r>
            <w:proofErr w:type="spellEnd"/>
            <w:r>
              <w:rPr>
                <w:b/>
                <w:bCs/>
              </w:rPr>
              <w:t xml:space="preserve"> och respiratoriska</w:t>
            </w:r>
          </w:p>
        </w:tc>
        <w:tc>
          <w:tcPr>
            <w:tcW w:w="2973" w:type="dxa"/>
          </w:tcPr>
          <w:p w14:paraId="167B7DB2" w14:textId="5EC9528E" w:rsidR="004010DC" w:rsidRDefault="003C7ED8" w:rsidP="00E16C50">
            <w:pPr>
              <w:ind w:left="0" w:right="-110"/>
              <w:jc w:val="center"/>
              <w:rPr>
                <w:b/>
                <w:bCs/>
              </w:rPr>
            </w:pPr>
            <w:r>
              <w:rPr>
                <w:b/>
                <w:bCs/>
              </w:rPr>
              <w:t>Generella</w:t>
            </w:r>
          </w:p>
        </w:tc>
      </w:tr>
      <w:tr w:rsidR="003C7ED8" w14:paraId="0A0BE203" w14:textId="77777777" w:rsidTr="004010DC">
        <w:tc>
          <w:tcPr>
            <w:tcW w:w="2973" w:type="dxa"/>
          </w:tcPr>
          <w:p w14:paraId="3BAF2C9E" w14:textId="0EBB6CF0" w:rsidR="003C7ED8" w:rsidRPr="003C7ED8" w:rsidRDefault="003C7ED8" w:rsidP="00E16C50">
            <w:pPr>
              <w:ind w:left="0" w:right="168"/>
              <w:jc w:val="center"/>
            </w:pPr>
            <w:r>
              <w:t>Nedsatt tonus</w:t>
            </w:r>
          </w:p>
        </w:tc>
        <w:tc>
          <w:tcPr>
            <w:tcW w:w="2973" w:type="dxa"/>
          </w:tcPr>
          <w:p w14:paraId="4A4F6C75" w14:textId="7A9AA9AA" w:rsidR="003C7ED8" w:rsidRPr="003C7ED8" w:rsidRDefault="003C7ED8" w:rsidP="00E16C50">
            <w:pPr>
              <w:ind w:left="0" w:right="-42"/>
              <w:jc w:val="center"/>
            </w:pPr>
            <w:r>
              <w:t>Cyanos, färgskiftning</w:t>
            </w:r>
          </w:p>
        </w:tc>
        <w:tc>
          <w:tcPr>
            <w:tcW w:w="2973" w:type="dxa"/>
          </w:tcPr>
          <w:p w14:paraId="6400B425" w14:textId="192F14B4" w:rsidR="003C7ED8" w:rsidRPr="003C7ED8" w:rsidRDefault="003C7ED8" w:rsidP="00E16C50">
            <w:pPr>
              <w:ind w:left="0" w:right="-110"/>
              <w:jc w:val="center"/>
            </w:pPr>
            <w:r>
              <w:t>Svag sugförmåga</w:t>
            </w:r>
          </w:p>
        </w:tc>
      </w:tr>
      <w:tr w:rsidR="003C7ED8" w14:paraId="77DEC943" w14:textId="77777777" w:rsidTr="004010DC">
        <w:tc>
          <w:tcPr>
            <w:tcW w:w="2973" w:type="dxa"/>
          </w:tcPr>
          <w:p w14:paraId="0839D3D4" w14:textId="5431C9E5" w:rsidR="003C7ED8" w:rsidRDefault="003C7ED8" w:rsidP="00E16C50">
            <w:pPr>
              <w:ind w:left="0" w:right="168"/>
              <w:jc w:val="center"/>
            </w:pPr>
            <w:r>
              <w:t>Irritabilitet</w:t>
            </w:r>
          </w:p>
        </w:tc>
        <w:tc>
          <w:tcPr>
            <w:tcW w:w="2973" w:type="dxa"/>
          </w:tcPr>
          <w:p w14:paraId="2D802E41" w14:textId="309CB7E3" w:rsidR="003C7ED8" w:rsidRDefault="003C7ED8" w:rsidP="00E16C50">
            <w:pPr>
              <w:ind w:left="0" w:right="-42"/>
              <w:jc w:val="center"/>
            </w:pPr>
            <w:r>
              <w:t>Apné</w:t>
            </w:r>
          </w:p>
        </w:tc>
        <w:tc>
          <w:tcPr>
            <w:tcW w:w="2973" w:type="dxa"/>
          </w:tcPr>
          <w:p w14:paraId="297B3CF8" w14:textId="1E6F30E5" w:rsidR="003C7ED8" w:rsidRDefault="003C7ED8" w:rsidP="00E16C50">
            <w:pPr>
              <w:ind w:left="0" w:right="-110"/>
              <w:jc w:val="center"/>
            </w:pPr>
            <w:r>
              <w:t>Hypotermi</w:t>
            </w:r>
          </w:p>
        </w:tc>
      </w:tr>
      <w:tr w:rsidR="003C7ED8" w14:paraId="47772F04" w14:textId="77777777" w:rsidTr="004010DC">
        <w:tc>
          <w:tcPr>
            <w:tcW w:w="2973" w:type="dxa"/>
          </w:tcPr>
          <w:p w14:paraId="0DA5C2AB" w14:textId="5ED76959" w:rsidR="003C7ED8" w:rsidRDefault="00E16C50" w:rsidP="00E16C50">
            <w:pPr>
              <w:ind w:left="0" w:right="168"/>
              <w:jc w:val="center"/>
            </w:pPr>
            <w:r>
              <w:t>Slöhet</w:t>
            </w:r>
          </w:p>
        </w:tc>
        <w:tc>
          <w:tcPr>
            <w:tcW w:w="2973" w:type="dxa"/>
          </w:tcPr>
          <w:p w14:paraId="2B29C97A" w14:textId="0B5D5FE1" w:rsidR="003C7ED8" w:rsidRDefault="00E16C50" w:rsidP="00E16C50">
            <w:pPr>
              <w:ind w:left="0" w:right="-42"/>
              <w:jc w:val="center"/>
            </w:pPr>
            <w:proofErr w:type="spellStart"/>
            <w:r>
              <w:t>Takypné</w:t>
            </w:r>
            <w:proofErr w:type="spellEnd"/>
          </w:p>
        </w:tc>
        <w:tc>
          <w:tcPr>
            <w:tcW w:w="2973" w:type="dxa"/>
          </w:tcPr>
          <w:p w14:paraId="7D231F5D" w14:textId="29420991" w:rsidR="003C7ED8" w:rsidRDefault="00E16C50" w:rsidP="00E16C50">
            <w:pPr>
              <w:ind w:left="0" w:right="-110"/>
              <w:jc w:val="center"/>
            </w:pPr>
            <w:r>
              <w:t>Svettningar</w:t>
            </w:r>
          </w:p>
        </w:tc>
      </w:tr>
      <w:tr w:rsidR="00E16C50" w14:paraId="0838962A" w14:textId="77777777" w:rsidTr="004010DC">
        <w:tc>
          <w:tcPr>
            <w:tcW w:w="2973" w:type="dxa"/>
          </w:tcPr>
          <w:p w14:paraId="7F3346E6" w14:textId="2EAE7E1C" w:rsidR="00E16C50" w:rsidRDefault="00E16C50" w:rsidP="00E16C50">
            <w:pPr>
              <w:ind w:left="0" w:right="168"/>
              <w:jc w:val="center"/>
            </w:pPr>
            <w:r>
              <w:t>Kramper</w:t>
            </w:r>
          </w:p>
        </w:tc>
        <w:tc>
          <w:tcPr>
            <w:tcW w:w="2973" w:type="dxa"/>
          </w:tcPr>
          <w:p w14:paraId="6D33E5D4" w14:textId="2049EDB8" w:rsidR="00E16C50" w:rsidRDefault="00E16C50" w:rsidP="00E16C50">
            <w:pPr>
              <w:ind w:left="0" w:right="-42"/>
              <w:jc w:val="center"/>
            </w:pPr>
            <w:r>
              <w:t xml:space="preserve">Bradykardi </w:t>
            </w:r>
            <w:r>
              <w:br/>
              <w:t>Cirkulationsstillestånd</w:t>
            </w:r>
          </w:p>
        </w:tc>
        <w:tc>
          <w:tcPr>
            <w:tcW w:w="2973" w:type="dxa"/>
          </w:tcPr>
          <w:p w14:paraId="7B04F504" w14:textId="7ACC7D88" w:rsidR="00E16C50" w:rsidRDefault="00E16C50" w:rsidP="00E16C50">
            <w:pPr>
              <w:ind w:left="0" w:right="-110"/>
              <w:jc w:val="center"/>
            </w:pPr>
            <w:r>
              <w:t xml:space="preserve">Skakningar, </w:t>
            </w:r>
            <w:proofErr w:type="spellStart"/>
            <w:r>
              <w:t>sprittighet</w:t>
            </w:r>
            <w:proofErr w:type="spellEnd"/>
          </w:p>
        </w:tc>
      </w:tr>
    </w:tbl>
    <w:p w14:paraId="34AC9841" w14:textId="5C867E56" w:rsidR="00E16C50" w:rsidRDefault="00E16C50" w:rsidP="004010DC">
      <w:r>
        <w:t>Symtom associerade med neonatal hypoglykemi (19,24)</w:t>
      </w:r>
    </w:p>
    <w:p w14:paraId="01E44766" w14:textId="77777777" w:rsidR="00FB3464" w:rsidRDefault="00FB3464" w:rsidP="004010DC"/>
    <w:p w14:paraId="57ED5B60" w14:textId="0C0D9AD7" w:rsidR="00E16C50" w:rsidRPr="00FB3464" w:rsidRDefault="00E16C50" w:rsidP="004010DC">
      <w:pPr>
        <w:rPr>
          <w:b/>
          <w:bCs/>
        </w:rPr>
      </w:pPr>
      <w:r w:rsidRPr="00FB3464">
        <w:rPr>
          <w:b/>
          <w:bCs/>
        </w:rPr>
        <w:t>Riskgrupper som kräver särskild handläggning</w:t>
      </w:r>
    </w:p>
    <w:tbl>
      <w:tblPr>
        <w:tblStyle w:val="Tabellrutnt"/>
        <w:tblW w:w="0" w:type="auto"/>
        <w:tblInd w:w="992" w:type="dxa"/>
        <w:tblLook w:val="04A0" w:firstRow="1" w:lastRow="0" w:firstColumn="1" w:lastColumn="0" w:noHBand="0" w:noVBand="1"/>
      </w:tblPr>
      <w:tblGrid>
        <w:gridCol w:w="3965"/>
        <w:gridCol w:w="3962"/>
      </w:tblGrid>
      <w:tr w:rsidR="00E16C50" w14:paraId="72F4BC88" w14:textId="77777777" w:rsidTr="00E16C50">
        <w:tc>
          <w:tcPr>
            <w:tcW w:w="4459" w:type="dxa"/>
          </w:tcPr>
          <w:p w14:paraId="127B91D2" w14:textId="39918B1C" w:rsidR="00E16C50" w:rsidRPr="00E16C50" w:rsidRDefault="00E16C50" w:rsidP="00E16C50">
            <w:pPr>
              <w:ind w:left="0" w:right="-117"/>
              <w:rPr>
                <w:b/>
                <w:bCs/>
              </w:rPr>
            </w:pPr>
            <w:proofErr w:type="spellStart"/>
            <w:r w:rsidRPr="00E16C50">
              <w:rPr>
                <w:b/>
                <w:bCs/>
              </w:rPr>
              <w:t>Maternella</w:t>
            </w:r>
            <w:proofErr w:type="spellEnd"/>
            <w:r w:rsidRPr="00E16C50">
              <w:rPr>
                <w:b/>
                <w:bCs/>
              </w:rPr>
              <w:t xml:space="preserve"> riskfaktorer</w:t>
            </w:r>
          </w:p>
        </w:tc>
        <w:tc>
          <w:tcPr>
            <w:tcW w:w="4460" w:type="dxa"/>
          </w:tcPr>
          <w:p w14:paraId="2995CD61" w14:textId="2E02CFA5" w:rsidR="00E16C50" w:rsidRPr="00E16C50" w:rsidRDefault="00E16C50" w:rsidP="004010DC">
            <w:pPr>
              <w:ind w:left="0" w:right="-110"/>
              <w:rPr>
                <w:b/>
                <w:bCs/>
              </w:rPr>
            </w:pPr>
            <w:r w:rsidRPr="00E16C50">
              <w:rPr>
                <w:b/>
                <w:bCs/>
              </w:rPr>
              <w:t>Neonatala riskfaktorer</w:t>
            </w:r>
          </w:p>
        </w:tc>
      </w:tr>
      <w:tr w:rsidR="00E16C50" w14:paraId="7169AE74" w14:textId="77777777" w:rsidTr="00E16C50">
        <w:tc>
          <w:tcPr>
            <w:tcW w:w="4459" w:type="dxa"/>
          </w:tcPr>
          <w:p w14:paraId="4268E11D" w14:textId="6836AB61" w:rsidR="00E16C50" w:rsidRPr="00E16C50" w:rsidRDefault="00E16C50" w:rsidP="00E16C50">
            <w:pPr>
              <w:ind w:left="0" w:right="-117"/>
            </w:pPr>
            <w:proofErr w:type="spellStart"/>
            <w:r>
              <w:t>Maternell</w:t>
            </w:r>
            <w:proofErr w:type="spellEnd"/>
            <w:r>
              <w:t xml:space="preserve"> diabetes eller avvikelser i glukostoleranstest under graviditet</w:t>
            </w:r>
          </w:p>
        </w:tc>
        <w:tc>
          <w:tcPr>
            <w:tcW w:w="4460" w:type="dxa"/>
          </w:tcPr>
          <w:p w14:paraId="4C90FDE9" w14:textId="2820116E" w:rsidR="00E16C50" w:rsidRPr="00E16C50" w:rsidRDefault="00E16C50" w:rsidP="004010DC">
            <w:pPr>
              <w:ind w:left="0" w:right="-110"/>
            </w:pPr>
            <w:r>
              <w:t>Prematur födelse (&lt;37 veckor)</w:t>
            </w:r>
          </w:p>
        </w:tc>
      </w:tr>
      <w:tr w:rsidR="00E16C50" w14:paraId="79086DE0" w14:textId="77777777" w:rsidTr="00E16C50">
        <w:tc>
          <w:tcPr>
            <w:tcW w:w="4459" w:type="dxa"/>
          </w:tcPr>
          <w:p w14:paraId="2C60D6A2" w14:textId="1B855203" w:rsidR="00E16C50" w:rsidRDefault="00ED20A6" w:rsidP="00E16C50">
            <w:pPr>
              <w:ind w:left="0" w:right="-117"/>
            </w:pPr>
            <w:r>
              <w:t xml:space="preserve">Preeklampsi och </w:t>
            </w:r>
            <w:proofErr w:type="spellStart"/>
            <w:r>
              <w:t>maternell</w:t>
            </w:r>
            <w:proofErr w:type="spellEnd"/>
            <w:r>
              <w:t xml:space="preserve"> hypertension</w:t>
            </w:r>
          </w:p>
        </w:tc>
        <w:tc>
          <w:tcPr>
            <w:tcW w:w="4460" w:type="dxa"/>
          </w:tcPr>
          <w:p w14:paraId="1A16D57A" w14:textId="08F41917" w:rsidR="00E16C50" w:rsidRDefault="00ED20A6" w:rsidP="004010DC">
            <w:pPr>
              <w:ind w:left="0" w:right="-110"/>
            </w:pPr>
            <w:proofErr w:type="spellStart"/>
            <w:r>
              <w:t>Intrautering</w:t>
            </w:r>
            <w:proofErr w:type="spellEnd"/>
            <w:r>
              <w:t xml:space="preserve"> tillväxthämning (IUGR/SGA)</w:t>
            </w:r>
          </w:p>
        </w:tc>
      </w:tr>
      <w:tr w:rsidR="00ED20A6" w14:paraId="3B8E055B" w14:textId="77777777" w:rsidTr="00E16C50">
        <w:tc>
          <w:tcPr>
            <w:tcW w:w="4459" w:type="dxa"/>
          </w:tcPr>
          <w:p w14:paraId="6B8DCBEC" w14:textId="7EC39372" w:rsidR="00ED20A6" w:rsidRDefault="002954FF" w:rsidP="00E16C50">
            <w:pPr>
              <w:ind w:left="0" w:right="-117"/>
            </w:pPr>
            <w:r>
              <w:t>Tidigare graviditet med stort barn</w:t>
            </w:r>
          </w:p>
        </w:tc>
        <w:tc>
          <w:tcPr>
            <w:tcW w:w="4460" w:type="dxa"/>
          </w:tcPr>
          <w:p w14:paraId="39D500D7" w14:textId="31C5676B" w:rsidR="00ED20A6" w:rsidRDefault="002954FF" w:rsidP="004010DC">
            <w:pPr>
              <w:ind w:left="0" w:right="-110"/>
            </w:pPr>
            <w:r>
              <w:t>Stora barn (LGA)</w:t>
            </w:r>
          </w:p>
        </w:tc>
      </w:tr>
      <w:tr w:rsidR="002954FF" w14:paraId="22401E17" w14:textId="77777777" w:rsidTr="00E16C50">
        <w:tc>
          <w:tcPr>
            <w:tcW w:w="4459" w:type="dxa"/>
          </w:tcPr>
          <w:p w14:paraId="70A3245B" w14:textId="582F3B58" w:rsidR="002954FF" w:rsidRDefault="002954FF" w:rsidP="00E16C50">
            <w:pPr>
              <w:ind w:left="0" w:right="-117"/>
            </w:pPr>
            <w:r>
              <w:t>Behandling med antidepressiva läkemedel</w:t>
            </w:r>
          </w:p>
        </w:tc>
        <w:tc>
          <w:tcPr>
            <w:tcW w:w="4460" w:type="dxa"/>
          </w:tcPr>
          <w:p w14:paraId="3DB6A0B5" w14:textId="282AFE14" w:rsidR="002954FF" w:rsidRDefault="008B3320" w:rsidP="004010DC">
            <w:pPr>
              <w:ind w:left="0" w:right="-110"/>
            </w:pPr>
            <w:r>
              <w:t xml:space="preserve">Perinatal </w:t>
            </w:r>
            <w:proofErr w:type="spellStart"/>
            <w:r>
              <w:t>asfyxi</w:t>
            </w:r>
            <w:proofErr w:type="spellEnd"/>
            <w:r>
              <w:t>, hypotermi, andningsstörning, sepsis</w:t>
            </w:r>
          </w:p>
        </w:tc>
      </w:tr>
      <w:tr w:rsidR="008B3320" w14:paraId="1C6E9C77" w14:textId="77777777" w:rsidTr="00E16C50">
        <w:tc>
          <w:tcPr>
            <w:tcW w:w="4459" w:type="dxa"/>
          </w:tcPr>
          <w:p w14:paraId="52F94531" w14:textId="0B2E9015" w:rsidR="008B3320" w:rsidRDefault="008B3320" w:rsidP="00E16C50">
            <w:pPr>
              <w:ind w:left="0" w:right="-117"/>
            </w:pPr>
            <w:r>
              <w:t xml:space="preserve">Behandling med </w:t>
            </w:r>
            <w:proofErr w:type="spellStart"/>
            <w:r>
              <w:t>tokolytika</w:t>
            </w:r>
            <w:proofErr w:type="spellEnd"/>
          </w:p>
        </w:tc>
        <w:tc>
          <w:tcPr>
            <w:tcW w:w="4460" w:type="dxa"/>
          </w:tcPr>
          <w:p w14:paraId="3FE056CC" w14:textId="6969BC80" w:rsidR="008B3320" w:rsidRDefault="008B3320" w:rsidP="004010DC">
            <w:pPr>
              <w:ind w:left="0" w:right="-110"/>
            </w:pPr>
            <w:proofErr w:type="spellStart"/>
            <w:r>
              <w:t>Polycytemi</w:t>
            </w:r>
            <w:proofErr w:type="spellEnd"/>
          </w:p>
        </w:tc>
      </w:tr>
      <w:tr w:rsidR="008B3320" w14:paraId="70776010" w14:textId="77777777" w:rsidTr="00E16C50">
        <w:tc>
          <w:tcPr>
            <w:tcW w:w="4459" w:type="dxa"/>
          </w:tcPr>
          <w:p w14:paraId="40052FDC" w14:textId="33825DC0" w:rsidR="008B3320" w:rsidRDefault="008B3320" w:rsidP="00E16C50">
            <w:pPr>
              <w:ind w:left="0" w:right="-117"/>
            </w:pPr>
            <w:r>
              <w:t>Behandling med betablockerare (23)</w:t>
            </w:r>
          </w:p>
        </w:tc>
        <w:tc>
          <w:tcPr>
            <w:tcW w:w="4460" w:type="dxa"/>
          </w:tcPr>
          <w:p w14:paraId="2209E3DD" w14:textId="6E5D3B22" w:rsidR="008B3320" w:rsidRDefault="008B3320" w:rsidP="004010DC">
            <w:pPr>
              <w:ind w:left="0" w:right="-110"/>
            </w:pPr>
            <w:r>
              <w:t>Sen amningsstart</w:t>
            </w:r>
          </w:p>
        </w:tc>
      </w:tr>
      <w:tr w:rsidR="00EC2023" w14:paraId="6B67AE55" w14:textId="77777777" w:rsidTr="00E16C50">
        <w:tc>
          <w:tcPr>
            <w:tcW w:w="4459" w:type="dxa"/>
          </w:tcPr>
          <w:p w14:paraId="5543C3A1" w14:textId="3992C676" w:rsidR="00EC2023" w:rsidRDefault="00EC2023" w:rsidP="00E16C50">
            <w:pPr>
              <w:ind w:left="0" w:right="-117"/>
            </w:pPr>
            <w:r>
              <w:t>Drogmissbruk</w:t>
            </w:r>
          </w:p>
        </w:tc>
        <w:tc>
          <w:tcPr>
            <w:tcW w:w="4460" w:type="dxa"/>
          </w:tcPr>
          <w:p w14:paraId="23B4D54D" w14:textId="42DE993C" w:rsidR="00EC2023" w:rsidRDefault="00EC2023" w:rsidP="004010DC">
            <w:pPr>
              <w:ind w:left="0" w:right="-110"/>
            </w:pPr>
            <w:proofErr w:type="spellStart"/>
            <w:r>
              <w:t>Diabetesfetopati</w:t>
            </w:r>
            <w:proofErr w:type="spellEnd"/>
          </w:p>
        </w:tc>
      </w:tr>
      <w:tr w:rsidR="00EC2023" w14:paraId="1827F234" w14:textId="77777777" w:rsidTr="00E16C50">
        <w:tc>
          <w:tcPr>
            <w:tcW w:w="4459" w:type="dxa"/>
          </w:tcPr>
          <w:p w14:paraId="63B1A579" w14:textId="77777777" w:rsidR="00EC2023" w:rsidRDefault="00EC2023" w:rsidP="00E16C50">
            <w:pPr>
              <w:ind w:left="0" w:right="-117"/>
            </w:pPr>
          </w:p>
        </w:tc>
        <w:tc>
          <w:tcPr>
            <w:tcW w:w="4460" w:type="dxa"/>
          </w:tcPr>
          <w:p w14:paraId="3125F4AA" w14:textId="15377690" w:rsidR="00EC2023" w:rsidRDefault="00EC2023" w:rsidP="004010DC">
            <w:pPr>
              <w:ind w:left="0" w:right="-110"/>
            </w:pPr>
            <w:r>
              <w:t>Medfödd metabol eller endokrin sjukdom</w:t>
            </w:r>
          </w:p>
        </w:tc>
      </w:tr>
    </w:tbl>
    <w:p w14:paraId="0E209E82" w14:textId="68C1308C" w:rsidR="00E16C50" w:rsidRDefault="00EC2023" w:rsidP="004010DC">
      <w:proofErr w:type="spellStart"/>
      <w:r>
        <w:t>Maternella</w:t>
      </w:r>
      <w:proofErr w:type="spellEnd"/>
      <w:r>
        <w:t xml:space="preserve"> och neonatala riskfaktorer för neonatal hypoglykemi</w:t>
      </w:r>
    </w:p>
    <w:p w14:paraId="758CA283" w14:textId="77777777" w:rsidR="00FB3464" w:rsidRPr="00E16C50" w:rsidRDefault="00FB3464" w:rsidP="004010DC"/>
    <w:tbl>
      <w:tblPr>
        <w:tblW w:w="5000" w:type="pct"/>
        <w:tblCellSpacing w:w="0" w:type="dxa"/>
        <w:tblCellMar>
          <w:left w:w="0" w:type="dxa"/>
          <w:right w:w="0" w:type="dxa"/>
        </w:tblCellMar>
        <w:tblLook w:val="04A0" w:firstRow="1" w:lastRow="0" w:firstColumn="1" w:lastColumn="0" w:noHBand="0" w:noVBand="1"/>
      </w:tblPr>
      <w:tblGrid>
        <w:gridCol w:w="8929"/>
      </w:tblGrid>
      <w:tr w:rsidR="004E1A9F" w:rsidRPr="004E1A9F" w14:paraId="77C4947B" w14:textId="77777777" w:rsidTr="000C7354">
        <w:trPr>
          <w:tblCellSpacing w:w="0" w:type="dxa"/>
        </w:trPr>
        <w:tc>
          <w:tcPr>
            <w:tcW w:w="5000" w:type="pct"/>
          </w:tcPr>
          <w:p w14:paraId="4536AE7C" w14:textId="77777777" w:rsidR="004E1A9F" w:rsidRPr="004E1A9F" w:rsidRDefault="004E1A9F" w:rsidP="00FB3464">
            <w:r w:rsidRPr="004E1A9F">
              <w:rPr>
                <w:b/>
              </w:rPr>
              <w:t>Profylax</w:t>
            </w:r>
            <w:r w:rsidRPr="004E1A9F">
              <w:br/>
            </w:r>
            <w:r w:rsidRPr="004E1A9F">
              <w:rPr>
                <w:b/>
              </w:rPr>
              <w:t>På BB</w:t>
            </w:r>
            <w:r w:rsidRPr="004E1A9F">
              <w:rPr>
                <w:b/>
              </w:rPr>
              <w:br/>
            </w:r>
            <w:r w:rsidRPr="004E1A9F">
              <w:t xml:space="preserve">Riskgrupper som </w:t>
            </w:r>
            <w:proofErr w:type="gramStart"/>
            <w:r w:rsidRPr="004E1A9F">
              <w:rPr>
                <w:i/>
              </w:rPr>
              <w:t>diabetes matris</w:t>
            </w:r>
            <w:proofErr w:type="gramEnd"/>
            <w:r w:rsidRPr="004E1A9F">
              <w:rPr>
                <w:i/>
              </w:rPr>
              <w:t xml:space="preserve">, prematura och </w:t>
            </w:r>
            <w:proofErr w:type="spellStart"/>
            <w:r w:rsidRPr="004E1A9F">
              <w:rPr>
                <w:i/>
              </w:rPr>
              <w:t>tillväxthämmade</w:t>
            </w:r>
            <w:proofErr w:type="spellEnd"/>
            <w:r w:rsidRPr="004E1A9F">
              <w:rPr>
                <w:i/>
              </w:rPr>
              <w:t xml:space="preserve"> barn</w:t>
            </w:r>
            <w:r w:rsidRPr="004E1A9F">
              <w:t xml:space="preserve"> skall ha tidig </w:t>
            </w:r>
            <w:proofErr w:type="spellStart"/>
            <w:r w:rsidRPr="004E1A9F">
              <w:t>tillmatning</w:t>
            </w:r>
            <w:proofErr w:type="spellEnd"/>
            <w:r w:rsidRPr="004E1A9F">
              <w:t xml:space="preserve"> med start vid 1 </w:t>
            </w:r>
            <w:proofErr w:type="spellStart"/>
            <w:r w:rsidRPr="004E1A9F">
              <w:t>tim</w:t>
            </w:r>
            <w:proofErr w:type="spellEnd"/>
            <w:r w:rsidRPr="004E1A9F">
              <w:t xml:space="preserve"> ålder och P-glukoskontroller till värden &gt;2,6 </w:t>
            </w:r>
            <w:proofErr w:type="spellStart"/>
            <w:r w:rsidRPr="004E1A9F">
              <w:t>mmol</w:t>
            </w:r>
            <w:proofErr w:type="spellEnd"/>
            <w:r w:rsidRPr="004E1A9F">
              <w:t>/l (minst 2 värden) Se särskilt styrdokument</w:t>
            </w:r>
          </w:p>
          <w:p w14:paraId="5DD0A81B" w14:textId="77777777" w:rsidR="004E1A9F" w:rsidRPr="004E1A9F" w:rsidRDefault="004E1A9F" w:rsidP="00AE1495">
            <w:r w:rsidRPr="004E1A9F">
              <w:rPr>
                <w:b/>
              </w:rPr>
              <w:t>På Neonatalavdelning</w:t>
            </w:r>
            <w:r w:rsidRPr="004E1A9F">
              <w:br/>
              <w:t xml:space="preserve">Riskgrupper som </w:t>
            </w:r>
            <w:r w:rsidRPr="004E1A9F">
              <w:rPr>
                <w:i/>
              </w:rPr>
              <w:t xml:space="preserve">svårt sjuka barn </w:t>
            </w:r>
            <w:r w:rsidRPr="004E1A9F">
              <w:t>(</w:t>
            </w:r>
            <w:proofErr w:type="gramStart"/>
            <w:r w:rsidRPr="004E1A9F">
              <w:t>t ex</w:t>
            </w:r>
            <w:proofErr w:type="gramEnd"/>
            <w:r w:rsidRPr="004E1A9F">
              <w:t xml:space="preserve"> </w:t>
            </w:r>
            <w:proofErr w:type="spellStart"/>
            <w:r w:rsidRPr="004E1A9F">
              <w:t>asfyxi</w:t>
            </w:r>
            <w:proofErr w:type="spellEnd"/>
            <w:r w:rsidRPr="004E1A9F">
              <w:t xml:space="preserve">, sepsis, komplicerat VOC) och </w:t>
            </w:r>
            <w:r w:rsidRPr="004E1A9F">
              <w:rPr>
                <w:i/>
              </w:rPr>
              <w:t>uttalat prematura barn</w:t>
            </w:r>
            <w:r w:rsidRPr="004E1A9F">
              <w:t xml:space="preserve"> (FV &lt;1500 g) skall inom 1 timma ha en 10% </w:t>
            </w:r>
            <w:proofErr w:type="spellStart"/>
            <w:r w:rsidRPr="004E1A9F">
              <w:lastRenderedPageBreak/>
              <w:t>glukoinfusion</w:t>
            </w:r>
            <w:proofErr w:type="spellEnd"/>
            <w:r w:rsidRPr="004E1A9F">
              <w:t xml:space="preserve"> påbörjad. </w:t>
            </w:r>
            <w:proofErr w:type="spellStart"/>
            <w:r w:rsidRPr="004E1A9F">
              <w:t>Startdos</w:t>
            </w:r>
            <w:proofErr w:type="spellEnd"/>
            <w:r w:rsidRPr="004E1A9F">
              <w:t xml:space="preserve"> </w:t>
            </w:r>
            <w:proofErr w:type="gramStart"/>
            <w:r w:rsidRPr="004E1A9F">
              <w:t>3,5-4</w:t>
            </w:r>
            <w:proofErr w:type="gramEnd"/>
            <w:r w:rsidRPr="004E1A9F">
              <w:t xml:space="preserve"> ml/kg/tim. Justera dropptakt efter P-glukosvärden.</w:t>
            </w:r>
          </w:p>
          <w:p w14:paraId="28CE0494" w14:textId="77777777" w:rsidR="004E1A9F" w:rsidRPr="004E1A9F" w:rsidRDefault="004E1A9F" w:rsidP="00AE1495">
            <w:r w:rsidRPr="004E1A9F">
              <w:rPr>
                <w:i/>
              </w:rPr>
              <w:t>Övriga barn</w:t>
            </w:r>
            <w:r w:rsidRPr="004E1A9F">
              <w:t xml:space="preserve"> </w:t>
            </w:r>
            <w:proofErr w:type="spellStart"/>
            <w:r w:rsidRPr="004E1A9F">
              <w:t>tillmatas</w:t>
            </w:r>
            <w:proofErr w:type="spellEnd"/>
            <w:r w:rsidRPr="004E1A9F">
              <w:t xml:space="preserve"> p o inom 1 timmas ålder, v b via sond. Glukosdropp om barnet ej beräknas tolerera p o </w:t>
            </w:r>
            <w:proofErr w:type="spellStart"/>
            <w:r w:rsidRPr="004E1A9F">
              <w:t>tillmatning</w:t>
            </w:r>
            <w:proofErr w:type="spellEnd"/>
            <w:r w:rsidRPr="004E1A9F">
              <w:t xml:space="preserve"> minst </w:t>
            </w:r>
            <w:proofErr w:type="gramStart"/>
            <w:r w:rsidRPr="004E1A9F">
              <w:t>40-50</w:t>
            </w:r>
            <w:proofErr w:type="gramEnd"/>
            <w:r w:rsidRPr="004E1A9F">
              <w:t xml:space="preserve"> ml/kg/dygn.</w:t>
            </w:r>
          </w:p>
          <w:p w14:paraId="02926368" w14:textId="77777777" w:rsidR="004E1A9F" w:rsidRPr="00AE1495" w:rsidRDefault="004E1A9F" w:rsidP="00AE1495">
            <w:pPr>
              <w:rPr>
                <w:b/>
                <w:bCs/>
              </w:rPr>
            </w:pPr>
            <w:r w:rsidRPr="00AE1495">
              <w:rPr>
                <w:b/>
                <w:bCs/>
              </w:rPr>
              <w:t>Blodprover</w:t>
            </w:r>
          </w:p>
          <w:p w14:paraId="44FC44C1" w14:textId="77777777" w:rsidR="004E1A9F" w:rsidRPr="004E1A9F" w:rsidRDefault="004E1A9F" w:rsidP="00AE1495">
            <w:pPr>
              <w:pStyle w:val="Punktlista"/>
            </w:pPr>
            <w:r w:rsidRPr="004E1A9F">
              <w:t>Första blodprov:</w:t>
            </w:r>
            <w:r w:rsidRPr="004E1A9F">
              <w:br/>
              <w:t>Barn med misstänkta symptom på hypoglykemi</w:t>
            </w:r>
            <w:r w:rsidRPr="004E1A9F">
              <w:br/>
              <w:t>- P-glukos kontrolleras genast</w:t>
            </w:r>
            <w:r w:rsidRPr="004E1A9F">
              <w:br/>
            </w:r>
            <w:proofErr w:type="spellStart"/>
            <w:r w:rsidRPr="004E1A9F">
              <w:t>Aymptomatiskt</w:t>
            </w:r>
            <w:proofErr w:type="spellEnd"/>
            <w:r w:rsidRPr="004E1A9F">
              <w:t xml:space="preserve"> riskbarn på BB</w:t>
            </w:r>
            <w:r w:rsidRPr="004E1A9F">
              <w:br/>
              <w:t xml:space="preserve">- före andra </w:t>
            </w:r>
            <w:proofErr w:type="spellStart"/>
            <w:r w:rsidRPr="004E1A9F">
              <w:t>tillmatningen</w:t>
            </w:r>
            <w:proofErr w:type="spellEnd"/>
            <w:r w:rsidRPr="004E1A9F">
              <w:t xml:space="preserve"> eller senast vid 3 </w:t>
            </w:r>
            <w:proofErr w:type="spellStart"/>
            <w:r w:rsidRPr="004E1A9F">
              <w:t>tim</w:t>
            </w:r>
            <w:proofErr w:type="spellEnd"/>
            <w:r w:rsidRPr="004E1A9F">
              <w:t xml:space="preserve"> ålder.</w:t>
            </w:r>
            <w:r w:rsidRPr="004E1A9F">
              <w:br/>
              <w:t>Sjukt barn på neonatalavdelningen</w:t>
            </w:r>
            <w:r w:rsidRPr="004E1A9F">
              <w:br/>
              <w:t xml:space="preserve">- i samband med infarten eller senast vid 1 timmes ålder. </w:t>
            </w:r>
          </w:p>
          <w:p w14:paraId="1CE66DE5" w14:textId="77777777" w:rsidR="004E1A9F" w:rsidRPr="004E1A9F" w:rsidRDefault="004E1A9F" w:rsidP="00AE1495">
            <w:pPr>
              <w:pStyle w:val="Punktlista"/>
            </w:pPr>
            <w:r w:rsidRPr="004E1A9F">
              <w:t>Följande blodprover:</w:t>
            </w:r>
            <w:r w:rsidRPr="004E1A9F">
              <w:br/>
              <w:t xml:space="preserve">P-glukos före varje måltid fram till 2 värden i följd som är </w:t>
            </w:r>
            <w:r w:rsidRPr="004E1A9F">
              <w:rPr>
                <w:u w:val="single"/>
              </w:rPr>
              <w:t>&gt;</w:t>
            </w:r>
            <w:r w:rsidRPr="004E1A9F">
              <w:t xml:space="preserve">2,6 </w:t>
            </w:r>
            <w:proofErr w:type="spellStart"/>
            <w:r w:rsidRPr="004E1A9F">
              <w:t>mmol</w:t>
            </w:r>
            <w:proofErr w:type="spellEnd"/>
            <w:r w:rsidRPr="004E1A9F">
              <w:t xml:space="preserve">/l. Därefter utökad provtagningsintervall. Vid P-glukos mellan </w:t>
            </w:r>
            <w:proofErr w:type="gramStart"/>
            <w:r w:rsidRPr="004E1A9F">
              <w:t>1,5-2,0</w:t>
            </w:r>
            <w:proofErr w:type="gramEnd"/>
            <w:r w:rsidRPr="004E1A9F">
              <w:t xml:space="preserve"> </w:t>
            </w:r>
            <w:proofErr w:type="spellStart"/>
            <w:r w:rsidRPr="004E1A9F">
              <w:t>mmol</w:t>
            </w:r>
            <w:proofErr w:type="spellEnd"/>
            <w:r w:rsidRPr="004E1A9F">
              <w:t xml:space="preserve">/l bör kontrolleras redan inom 1 tim. Efter minskning eller avbrytande av </w:t>
            </w:r>
            <w:proofErr w:type="spellStart"/>
            <w:r w:rsidRPr="004E1A9F">
              <w:t>tillmatning</w:t>
            </w:r>
            <w:proofErr w:type="spellEnd"/>
            <w:r w:rsidRPr="004E1A9F">
              <w:t xml:space="preserve"> eller glukosinfusion bör kontrolleras före nästa måltid. </w:t>
            </w:r>
          </w:p>
          <w:p w14:paraId="4F12A323" w14:textId="77777777" w:rsidR="004E1A9F" w:rsidRPr="004E1A9F" w:rsidRDefault="004E1A9F" w:rsidP="0004200B">
            <w:r w:rsidRPr="004E1A9F">
              <w:rPr>
                <w:b/>
              </w:rPr>
              <w:t>Behandling</w:t>
            </w:r>
            <w:r w:rsidRPr="004E1A9F">
              <w:br/>
              <w:t xml:space="preserve">P-glukos &lt;2,6 </w:t>
            </w:r>
            <w:proofErr w:type="spellStart"/>
            <w:r w:rsidRPr="004E1A9F">
              <w:t>mmol</w:t>
            </w:r>
            <w:proofErr w:type="spellEnd"/>
            <w:r w:rsidRPr="004E1A9F">
              <w:t>/l första dygnet och &lt;3,0 senare skall åtgärdas.</w:t>
            </w:r>
          </w:p>
          <w:p w14:paraId="1909515B" w14:textId="77777777" w:rsidR="004E1A9F" w:rsidRPr="00436AE2" w:rsidRDefault="004E1A9F" w:rsidP="0004200B">
            <w:pPr>
              <w:rPr>
                <w:b/>
                <w:bCs/>
                <w:i/>
                <w:iCs/>
              </w:rPr>
            </w:pPr>
            <w:r w:rsidRPr="00436AE2">
              <w:rPr>
                <w:b/>
                <w:bCs/>
                <w:i/>
                <w:iCs/>
              </w:rPr>
              <w:t xml:space="preserve">Asymtomatisk hypoglykemi med lätt-måttlig sänkt P-glukos (1,5 – 2,5 </w:t>
            </w:r>
            <w:proofErr w:type="spellStart"/>
            <w:r w:rsidRPr="00436AE2">
              <w:rPr>
                <w:b/>
                <w:bCs/>
                <w:i/>
                <w:iCs/>
              </w:rPr>
              <w:t>mmol</w:t>
            </w:r>
            <w:proofErr w:type="spellEnd"/>
            <w:r w:rsidRPr="00436AE2">
              <w:rPr>
                <w:b/>
                <w:bCs/>
                <w:i/>
                <w:iCs/>
              </w:rPr>
              <w:t>/l):</w:t>
            </w:r>
          </w:p>
          <w:p w14:paraId="1582C928" w14:textId="77777777" w:rsidR="004E1A9F" w:rsidRPr="004E1A9F" w:rsidRDefault="004E1A9F" w:rsidP="00436AE2">
            <w:pPr>
              <w:pStyle w:val="Punktlista"/>
            </w:pPr>
            <w:r w:rsidRPr="004E1A9F">
              <w:t xml:space="preserve">Öka eller påbörja omedelbart p o tillförsel, </w:t>
            </w:r>
            <w:proofErr w:type="spellStart"/>
            <w:r w:rsidRPr="004E1A9F">
              <w:t>ev</w:t>
            </w:r>
            <w:proofErr w:type="spellEnd"/>
            <w:r w:rsidRPr="004E1A9F">
              <w:t xml:space="preserve"> kortare matningsintervall (2 </w:t>
            </w:r>
            <w:proofErr w:type="spellStart"/>
            <w:r w:rsidRPr="004E1A9F">
              <w:t>tim</w:t>
            </w:r>
            <w:proofErr w:type="spellEnd"/>
            <w:r w:rsidRPr="004E1A9F">
              <w:t xml:space="preserve">). </w:t>
            </w:r>
          </w:p>
          <w:p w14:paraId="556BC6BE" w14:textId="77777777" w:rsidR="004E1A9F" w:rsidRPr="004E1A9F" w:rsidRDefault="004E1A9F" w:rsidP="00436AE2">
            <w:pPr>
              <w:pStyle w:val="Punktlista"/>
            </w:pPr>
            <w:r w:rsidRPr="004E1A9F">
              <w:t xml:space="preserve">Överväg i v glukos 10%, ge </w:t>
            </w:r>
            <w:proofErr w:type="gramStart"/>
            <w:r w:rsidRPr="004E1A9F">
              <w:t>5-8</w:t>
            </w:r>
            <w:proofErr w:type="gramEnd"/>
            <w:r w:rsidRPr="004E1A9F">
              <w:t xml:space="preserve"> mg/kg/min = 3 – 4,8 ml/kg/</w:t>
            </w:r>
            <w:proofErr w:type="spellStart"/>
            <w:r w:rsidRPr="004E1A9F">
              <w:t>tim</w:t>
            </w:r>
            <w:proofErr w:type="spellEnd"/>
            <w:r w:rsidRPr="004E1A9F">
              <w:t xml:space="preserve">, om fortsatt hypoglykemi efter 2 – 3 mål. </w:t>
            </w:r>
          </w:p>
          <w:p w14:paraId="22B43E3E" w14:textId="77777777" w:rsidR="004E1A9F" w:rsidRPr="004E1A9F" w:rsidRDefault="004E1A9F" w:rsidP="00436AE2">
            <w:pPr>
              <w:pStyle w:val="Punktlista"/>
            </w:pPr>
            <w:r w:rsidRPr="004E1A9F">
              <w:t>Om glukosinfusion pågår ökas dropptakten och kontrollera P-glukos efter 1 – 2 timmar.</w:t>
            </w:r>
          </w:p>
        </w:tc>
      </w:tr>
      <w:tr w:rsidR="004E1A9F" w:rsidRPr="004E1A9F" w14:paraId="351730F8" w14:textId="77777777" w:rsidTr="000C7354">
        <w:trPr>
          <w:tblCellSpacing w:w="0" w:type="dxa"/>
        </w:trPr>
        <w:tc>
          <w:tcPr>
            <w:tcW w:w="5000" w:type="pct"/>
          </w:tcPr>
          <w:p w14:paraId="4B812938" w14:textId="77777777" w:rsidR="004E1A9F" w:rsidRPr="004E1A9F" w:rsidRDefault="004E1A9F" w:rsidP="004E1A9F">
            <w:pPr>
              <w:spacing w:after="0" w:line="240" w:lineRule="auto"/>
              <w:ind w:left="0" w:right="0"/>
              <w:rPr>
                <w:rFonts w:ascii="Arial" w:hAnsi="Arial" w:cs="Arial"/>
                <w:color w:val="000000"/>
                <w:sz w:val="20"/>
                <w:szCs w:val="20"/>
              </w:rPr>
            </w:pPr>
          </w:p>
        </w:tc>
      </w:tr>
      <w:tr w:rsidR="004E1A9F" w:rsidRPr="004E1A9F" w14:paraId="41E709C0" w14:textId="77777777" w:rsidTr="000C7354">
        <w:trPr>
          <w:tblCellSpacing w:w="0" w:type="dxa"/>
        </w:trPr>
        <w:tc>
          <w:tcPr>
            <w:tcW w:w="5000" w:type="pct"/>
          </w:tcPr>
          <w:p w14:paraId="55BE7BF3" w14:textId="77777777" w:rsidR="004E1A9F" w:rsidRPr="00436AE2" w:rsidRDefault="004E1A9F" w:rsidP="00436AE2">
            <w:pPr>
              <w:rPr>
                <w:b/>
                <w:bCs/>
                <w:i/>
                <w:iCs/>
              </w:rPr>
            </w:pPr>
            <w:r w:rsidRPr="00436AE2">
              <w:rPr>
                <w:b/>
                <w:bCs/>
                <w:i/>
                <w:iCs/>
              </w:rPr>
              <w:t xml:space="preserve">Symtomatisk hypoglykemi (apné, kramper, slöhet) och /eller P-glukos </w:t>
            </w:r>
            <w:r w:rsidRPr="00436AE2">
              <w:rPr>
                <w:b/>
                <w:bCs/>
                <w:i/>
                <w:iCs/>
                <w:u w:val="single"/>
              </w:rPr>
              <w:t>&lt;</w:t>
            </w:r>
            <w:r w:rsidRPr="00436AE2">
              <w:rPr>
                <w:b/>
                <w:bCs/>
                <w:i/>
                <w:iCs/>
              </w:rPr>
              <w:t xml:space="preserve">1,5 </w:t>
            </w:r>
            <w:proofErr w:type="spellStart"/>
            <w:r w:rsidRPr="00436AE2">
              <w:rPr>
                <w:b/>
                <w:bCs/>
                <w:i/>
                <w:iCs/>
              </w:rPr>
              <w:t>mmol</w:t>
            </w:r>
            <w:proofErr w:type="spellEnd"/>
            <w:r w:rsidRPr="00436AE2">
              <w:rPr>
                <w:b/>
                <w:bCs/>
                <w:i/>
                <w:iCs/>
              </w:rPr>
              <w:t>/l:</w:t>
            </w:r>
          </w:p>
          <w:p w14:paraId="07A5FBA9" w14:textId="77777777" w:rsidR="004E1A9F" w:rsidRPr="004E1A9F" w:rsidRDefault="004E1A9F" w:rsidP="00436AE2">
            <w:pPr>
              <w:pStyle w:val="Punktlista"/>
            </w:pPr>
            <w:r w:rsidRPr="004E1A9F">
              <w:t>Bolusdos glukos 10%, 2 ml/kg.</w:t>
            </w:r>
          </w:p>
          <w:p w14:paraId="05B448D5" w14:textId="77777777" w:rsidR="004E1A9F" w:rsidRPr="004E1A9F" w:rsidRDefault="004E1A9F" w:rsidP="00436AE2">
            <w:pPr>
              <w:pStyle w:val="Punktlista"/>
            </w:pPr>
            <w:r w:rsidRPr="004E1A9F">
              <w:t xml:space="preserve">Påbörja snarast i v glukos 10%, ge initialt </w:t>
            </w:r>
            <w:proofErr w:type="gramStart"/>
            <w:r w:rsidRPr="004E1A9F">
              <w:t>8-10</w:t>
            </w:r>
            <w:proofErr w:type="gramEnd"/>
            <w:r w:rsidRPr="004E1A9F">
              <w:t xml:space="preserve"> mg/kg/</w:t>
            </w:r>
            <w:proofErr w:type="spellStart"/>
            <w:r w:rsidRPr="004E1A9F">
              <w:t>tim</w:t>
            </w:r>
            <w:proofErr w:type="spellEnd"/>
            <w:r w:rsidRPr="004E1A9F">
              <w:t xml:space="preserve"> = 4,8-6 ml/kg/tim.</w:t>
            </w:r>
          </w:p>
          <w:p w14:paraId="705ABCF6" w14:textId="77777777" w:rsidR="004E1A9F" w:rsidRPr="004E1A9F" w:rsidRDefault="004E1A9F" w:rsidP="00436AE2">
            <w:pPr>
              <w:pStyle w:val="Punktlista"/>
            </w:pPr>
            <w:r w:rsidRPr="004E1A9F">
              <w:t xml:space="preserve">Ge samtidigt om möjligt bröstmjölk/tillägg p o. </w:t>
            </w:r>
          </w:p>
          <w:p w14:paraId="6410224D" w14:textId="77777777" w:rsidR="004E1A9F" w:rsidRPr="004E1A9F" w:rsidRDefault="004E1A9F" w:rsidP="00436AE2">
            <w:pPr>
              <w:pStyle w:val="Punktlista"/>
            </w:pPr>
            <w:r w:rsidRPr="004E1A9F">
              <w:t xml:space="preserve">Kontrollera P-glukos efter &lt;30 min och justera dropptakten. Undvik överkorrigering. </w:t>
            </w:r>
          </w:p>
          <w:p w14:paraId="5A00C467" w14:textId="77777777" w:rsidR="004E1A9F" w:rsidRDefault="004E1A9F" w:rsidP="00436AE2">
            <w:pPr>
              <w:rPr>
                <w:b/>
                <w:bCs/>
              </w:rPr>
            </w:pPr>
            <w:r w:rsidRPr="00436AE2">
              <w:rPr>
                <w:b/>
                <w:bCs/>
              </w:rPr>
              <w:lastRenderedPageBreak/>
              <w:t xml:space="preserve">Glukosinfusion </w:t>
            </w:r>
          </w:p>
          <w:tbl>
            <w:tblPr>
              <w:tblStyle w:val="Tabellrutnt"/>
              <w:tblW w:w="0" w:type="auto"/>
              <w:tblInd w:w="992" w:type="dxa"/>
              <w:tblLook w:val="04A0" w:firstRow="1" w:lastRow="0" w:firstColumn="1" w:lastColumn="0" w:noHBand="0" w:noVBand="1"/>
            </w:tblPr>
            <w:tblGrid>
              <w:gridCol w:w="1558"/>
              <w:gridCol w:w="2230"/>
              <w:gridCol w:w="2123"/>
              <w:gridCol w:w="2016"/>
            </w:tblGrid>
            <w:tr w:rsidR="00D92EDC" w14:paraId="60A25E90" w14:textId="77777777" w:rsidTr="00436AE2">
              <w:tc>
                <w:tcPr>
                  <w:tcW w:w="2229" w:type="dxa"/>
                </w:tcPr>
                <w:p w14:paraId="3F3E84EF" w14:textId="36C882CF" w:rsidR="00436AE2" w:rsidRPr="00544AB3" w:rsidRDefault="00436AE2" w:rsidP="00436AE2">
                  <w:pPr>
                    <w:ind w:left="0" w:right="-112"/>
                  </w:pPr>
                </w:p>
              </w:tc>
              <w:tc>
                <w:tcPr>
                  <w:tcW w:w="2230" w:type="dxa"/>
                </w:tcPr>
                <w:p w14:paraId="5C7E9658" w14:textId="2FC25FF8" w:rsidR="00436AE2" w:rsidRPr="00544AB3" w:rsidRDefault="00D92EDC" w:rsidP="00436AE2">
                  <w:pPr>
                    <w:ind w:left="0" w:right="-117"/>
                  </w:pPr>
                  <w:r>
                    <w:t>Glukoskoncentration</w:t>
                  </w:r>
                </w:p>
              </w:tc>
              <w:tc>
                <w:tcPr>
                  <w:tcW w:w="2230" w:type="dxa"/>
                </w:tcPr>
                <w:p w14:paraId="7F5A9FC8" w14:textId="58931882" w:rsidR="00436AE2" w:rsidRPr="00544AB3" w:rsidRDefault="00D92EDC" w:rsidP="00436AE2">
                  <w:pPr>
                    <w:ind w:left="0" w:right="-106"/>
                  </w:pPr>
                  <w:r>
                    <w:t>Infusionshastighet</w:t>
                  </w:r>
                </w:p>
              </w:tc>
              <w:tc>
                <w:tcPr>
                  <w:tcW w:w="2230" w:type="dxa"/>
                </w:tcPr>
                <w:p w14:paraId="52B0B87C" w14:textId="22B1FB91" w:rsidR="00436AE2" w:rsidRPr="00544AB3" w:rsidRDefault="00D92EDC" w:rsidP="00436AE2">
                  <w:pPr>
                    <w:ind w:left="0" w:right="-110"/>
                  </w:pPr>
                  <w:r>
                    <w:t>Glukostillförsel</w:t>
                  </w:r>
                </w:p>
              </w:tc>
            </w:tr>
            <w:tr w:rsidR="00D92EDC" w14:paraId="61291916" w14:textId="77777777" w:rsidTr="00436AE2">
              <w:tc>
                <w:tcPr>
                  <w:tcW w:w="2229" w:type="dxa"/>
                </w:tcPr>
                <w:p w14:paraId="066BFD88" w14:textId="5E1716A2" w:rsidR="00544AB3" w:rsidRDefault="00544AB3" w:rsidP="00436AE2">
                  <w:pPr>
                    <w:ind w:left="0" w:right="-112"/>
                  </w:pPr>
                  <w:r>
                    <w:t xml:space="preserve">Steg </w:t>
                  </w:r>
                  <w:r w:rsidR="00D92EDC">
                    <w:t>1</w:t>
                  </w:r>
                </w:p>
              </w:tc>
              <w:tc>
                <w:tcPr>
                  <w:tcW w:w="2230" w:type="dxa"/>
                </w:tcPr>
                <w:p w14:paraId="77EA06DF" w14:textId="0758FFF0" w:rsidR="00544AB3" w:rsidRPr="00544AB3" w:rsidRDefault="00D92EDC" w:rsidP="00436AE2">
                  <w:pPr>
                    <w:ind w:left="0" w:right="-117"/>
                  </w:pPr>
                  <w:r>
                    <w:t>100 mg/ml</w:t>
                  </w:r>
                </w:p>
              </w:tc>
              <w:tc>
                <w:tcPr>
                  <w:tcW w:w="2230" w:type="dxa"/>
                </w:tcPr>
                <w:p w14:paraId="68168941" w14:textId="5C64BD6D" w:rsidR="00544AB3" w:rsidRPr="00544AB3" w:rsidRDefault="00D92EDC" w:rsidP="00436AE2">
                  <w:pPr>
                    <w:ind w:left="0" w:right="-106"/>
                  </w:pPr>
                  <w:r>
                    <w:t>3 ml/kg/</w:t>
                  </w:r>
                  <w:proofErr w:type="spellStart"/>
                  <w:r>
                    <w:t>tim</w:t>
                  </w:r>
                  <w:proofErr w:type="spellEnd"/>
                </w:p>
              </w:tc>
              <w:tc>
                <w:tcPr>
                  <w:tcW w:w="2230" w:type="dxa"/>
                </w:tcPr>
                <w:p w14:paraId="439C6059" w14:textId="07BDC58E" w:rsidR="00544AB3" w:rsidRPr="00544AB3" w:rsidRDefault="00D92EDC" w:rsidP="00436AE2">
                  <w:pPr>
                    <w:ind w:left="0" w:right="-110"/>
                  </w:pPr>
                  <w:r>
                    <w:t>5,0 mg/kg/min</w:t>
                  </w:r>
                </w:p>
              </w:tc>
            </w:tr>
            <w:tr w:rsidR="00D92EDC" w14:paraId="5DD386BC" w14:textId="77777777" w:rsidTr="00436AE2">
              <w:tc>
                <w:tcPr>
                  <w:tcW w:w="2229" w:type="dxa"/>
                </w:tcPr>
                <w:p w14:paraId="6CC8B5FF" w14:textId="36CC3BC4" w:rsidR="00544AB3" w:rsidRDefault="00544AB3" w:rsidP="00436AE2">
                  <w:pPr>
                    <w:ind w:left="0" w:right="-112"/>
                  </w:pPr>
                  <w:r>
                    <w:t>Steg II</w:t>
                  </w:r>
                  <w:r w:rsidR="00D92EDC">
                    <w:t>*</w:t>
                  </w:r>
                </w:p>
              </w:tc>
              <w:tc>
                <w:tcPr>
                  <w:tcW w:w="2230" w:type="dxa"/>
                </w:tcPr>
                <w:p w14:paraId="6AFAE6E7" w14:textId="090323F9" w:rsidR="00544AB3" w:rsidRPr="00544AB3" w:rsidRDefault="00D92EDC" w:rsidP="00436AE2">
                  <w:pPr>
                    <w:ind w:left="0" w:right="-117"/>
                  </w:pPr>
                  <w:r>
                    <w:t>100 mg/ml</w:t>
                  </w:r>
                </w:p>
              </w:tc>
              <w:tc>
                <w:tcPr>
                  <w:tcW w:w="2230" w:type="dxa"/>
                </w:tcPr>
                <w:p w14:paraId="36792215" w14:textId="675DA8D3" w:rsidR="00544AB3" w:rsidRPr="00544AB3" w:rsidRDefault="00D92EDC" w:rsidP="00436AE2">
                  <w:pPr>
                    <w:ind w:left="0" w:right="-106"/>
                  </w:pPr>
                  <w:r>
                    <w:t>4 ml/kg/</w:t>
                  </w:r>
                  <w:proofErr w:type="spellStart"/>
                  <w:r>
                    <w:t>tim</w:t>
                  </w:r>
                  <w:proofErr w:type="spellEnd"/>
                </w:p>
              </w:tc>
              <w:tc>
                <w:tcPr>
                  <w:tcW w:w="2230" w:type="dxa"/>
                </w:tcPr>
                <w:p w14:paraId="601D4456" w14:textId="06B26C39" w:rsidR="00544AB3" w:rsidRPr="00544AB3" w:rsidRDefault="00D92EDC" w:rsidP="00436AE2">
                  <w:pPr>
                    <w:ind w:left="0" w:right="-110"/>
                  </w:pPr>
                  <w:r>
                    <w:t>6,7 mg/kg/min</w:t>
                  </w:r>
                </w:p>
              </w:tc>
            </w:tr>
            <w:tr w:rsidR="00D92EDC" w14:paraId="70A6DD26" w14:textId="77777777" w:rsidTr="00436AE2">
              <w:tc>
                <w:tcPr>
                  <w:tcW w:w="2229" w:type="dxa"/>
                </w:tcPr>
                <w:p w14:paraId="3F63C882" w14:textId="3621A82A" w:rsidR="00D92EDC" w:rsidRDefault="00D92EDC" w:rsidP="00436AE2">
                  <w:pPr>
                    <w:ind w:left="0" w:right="-112"/>
                  </w:pPr>
                  <w:r>
                    <w:t>Steg III*</w:t>
                  </w:r>
                </w:p>
              </w:tc>
              <w:tc>
                <w:tcPr>
                  <w:tcW w:w="2230" w:type="dxa"/>
                </w:tcPr>
                <w:p w14:paraId="720FF45F" w14:textId="32D83B86" w:rsidR="00D92EDC" w:rsidRPr="00544AB3" w:rsidRDefault="00D92EDC" w:rsidP="00436AE2">
                  <w:pPr>
                    <w:ind w:left="0" w:right="-117"/>
                  </w:pPr>
                  <w:r>
                    <w:t>150 mg/ml</w:t>
                  </w:r>
                </w:p>
              </w:tc>
              <w:tc>
                <w:tcPr>
                  <w:tcW w:w="2230" w:type="dxa"/>
                </w:tcPr>
                <w:p w14:paraId="691ED5D9" w14:textId="75929334" w:rsidR="00D92EDC" w:rsidRPr="00544AB3" w:rsidRDefault="00D92EDC" w:rsidP="00436AE2">
                  <w:pPr>
                    <w:ind w:left="0" w:right="-106"/>
                  </w:pPr>
                  <w:r>
                    <w:t>4 ml/kg/</w:t>
                  </w:r>
                  <w:proofErr w:type="spellStart"/>
                  <w:r>
                    <w:t>tim</w:t>
                  </w:r>
                  <w:proofErr w:type="spellEnd"/>
                </w:p>
              </w:tc>
              <w:tc>
                <w:tcPr>
                  <w:tcW w:w="2230" w:type="dxa"/>
                </w:tcPr>
                <w:p w14:paraId="5EFED10E" w14:textId="60A5919B" w:rsidR="00D92EDC" w:rsidRPr="00544AB3" w:rsidRDefault="00D92EDC" w:rsidP="00436AE2">
                  <w:pPr>
                    <w:ind w:left="0" w:right="-110"/>
                  </w:pPr>
                  <w:r>
                    <w:t>10,0 mg/kg/min</w:t>
                  </w:r>
                </w:p>
              </w:tc>
            </w:tr>
            <w:tr w:rsidR="00D92EDC" w14:paraId="55CC81BB" w14:textId="77777777" w:rsidTr="00436AE2">
              <w:tc>
                <w:tcPr>
                  <w:tcW w:w="2229" w:type="dxa"/>
                </w:tcPr>
                <w:p w14:paraId="297112B1" w14:textId="1BCE8AFD" w:rsidR="00D92EDC" w:rsidRDefault="00D92EDC" w:rsidP="00436AE2">
                  <w:pPr>
                    <w:ind w:left="0" w:right="-112"/>
                  </w:pPr>
                  <w:r>
                    <w:t>Steg IV*</w:t>
                  </w:r>
                </w:p>
              </w:tc>
              <w:tc>
                <w:tcPr>
                  <w:tcW w:w="2230" w:type="dxa"/>
                </w:tcPr>
                <w:p w14:paraId="71E6E57E" w14:textId="644BB28C" w:rsidR="00D92EDC" w:rsidRPr="00544AB3" w:rsidRDefault="00D92EDC" w:rsidP="00436AE2">
                  <w:pPr>
                    <w:ind w:left="0" w:right="-117"/>
                  </w:pPr>
                  <w:r>
                    <w:t>200 mg/ml</w:t>
                  </w:r>
                </w:p>
              </w:tc>
              <w:tc>
                <w:tcPr>
                  <w:tcW w:w="2230" w:type="dxa"/>
                </w:tcPr>
                <w:p w14:paraId="41FF00C5" w14:textId="1F194C2B" w:rsidR="00D92EDC" w:rsidRPr="00544AB3" w:rsidRDefault="00D92EDC" w:rsidP="00436AE2">
                  <w:pPr>
                    <w:ind w:left="0" w:right="-106"/>
                  </w:pPr>
                  <w:r>
                    <w:t>4 ml/kg/</w:t>
                  </w:r>
                  <w:proofErr w:type="spellStart"/>
                  <w:r>
                    <w:t>tim</w:t>
                  </w:r>
                  <w:proofErr w:type="spellEnd"/>
                </w:p>
              </w:tc>
              <w:tc>
                <w:tcPr>
                  <w:tcW w:w="2230" w:type="dxa"/>
                </w:tcPr>
                <w:p w14:paraId="6ECD51EA" w14:textId="11207433" w:rsidR="00D92EDC" w:rsidRPr="00544AB3" w:rsidRDefault="00D92EDC" w:rsidP="00436AE2">
                  <w:pPr>
                    <w:ind w:left="0" w:right="-110"/>
                  </w:pPr>
                  <w:r>
                    <w:t>13.3 mg/kg/min</w:t>
                  </w:r>
                </w:p>
              </w:tc>
            </w:tr>
          </w:tbl>
          <w:p w14:paraId="01B97DDF" w14:textId="1EA7E512" w:rsidR="00436AE2" w:rsidRPr="006319AC" w:rsidRDefault="0045157A" w:rsidP="00436AE2">
            <w:r w:rsidRPr="006319AC">
              <w:t xml:space="preserve">*OBS Överväg att ge mer </w:t>
            </w:r>
            <w:proofErr w:type="gramStart"/>
            <w:r w:rsidRPr="006319AC">
              <w:t>koncentrerad glu</w:t>
            </w:r>
            <w:r w:rsidR="006319AC">
              <w:t>k</w:t>
            </w:r>
            <w:r w:rsidRPr="006319AC">
              <w:t>oslösningar</w:t>
            </w:r>
            <w:proofErr w:type="gramEnd"/>
            <w:r w:rsidRPr="006319AC">
              <w:t xml:space="preserve"> via central </w:t>
            </w:r>
            <w:proofErr w:type="spellStart"/>
            <w:r w:rsidRPr="006319AC">
              <w:t>venkateter</w:t>
            </w:r>
            <w:proofErr w:type="spellEnd"/>
          </w:p>
          <w:p w14:paraId="2A898358" w14:textId="77777777" w:rsidR="006319AC" w:rsidRDefault="006319AC" w:rsidP="004E1A9F">
            <w:pPr>
              <w:keepNext/>
              <w:tabs>
                <w:tab w:val="left" w:pos="2835"/>
                <w:tab w:val="left" w:pos="5245"/>
              </w:tabs>
              <w:spacing w:line="240" w:lineRule="auto"/>
              <w:ind w:left="0" w:right="0"/>
              <w:outlineLvl w:val="0"/>
              <w:rPr>
                <w:rFonts w:ascii="Arial" w:hAnsi="Arial" w:cs="Arial"/>
                <w:bCs/>
                <w:color w:val="000000"/>
                <w:sz w:val="20"/>
                <w:szCs w:val="20"/>
              </w:rPr>
            </w:pPr>
          </w:p>
          <w:p w14:paraId="5C124223" w14:textId="0FBB9681" w:rsidR="004E1A9F" w:rsidRPr="004E1A9F" w:rsidRDefault="004E1A9F" w:rsidP="00D30BE8">
            <w:r w:rsidRPr="004E1A9F">
              <w:t xml:space="preserve">Vid för hög vätskemängd, välj </w:t>
            </w:r>
            <w:proofErr w:type="gramStart"/>
            <w:r w:rsidRPr="004E1A9F">
              <w:t>istället</w:t>
            </w:r>
            <w:proofErr w:type="gramEnd"/>
            <w:r w:rsidRPr="004E1A9F">
              <w:t xml:space="preserve"> mer koncentrerade glukoslösningar (150, 200 eller 250 mg/ml. Glukos 150 mg/ml och 200 mg/ml kan eventuellt ges i perifer </w:t>
            </w:r>
            <w:proofErr w:type="spellStart"/>
            <w:r w:rsidRPr="004E1A9F">
              <w:t>venkateter</w:t>
            </w:r>
            <w:proofErr w:type="spellEnd"/>
            <w:r w:rsidRPr="004E1A9F">
              <w:t xml:space="preserve"> hos större barn med skärpt observans av </w:t>
            </w:r>
            <w:proofErr w:type="spellStart"/>
            <w:r w:rsidRPr="004E1A9F">
              <w:t>venkatetern</w:t>
            </w:r>
            <w:proofErr w:type="spellEnd"/>
            <w:r w:rsidRPr="004E1A9F">
              <w:t xml:space="preserve">, men mer </w:t>
            </w:r>
            <w:proofErr w:type="spellStart"/>
            <w:r w:rsidRPr="004E1A9F">
              <w:t>hyperton</w:t>
            </w:r>
            <w:proofErr w:type="spellEnd"/>
            <w:r w:rsidRPr="004E1A9F">
              <w:t xml:space="preserve"> glukoslösning måste alltid ges i central </w:t>
            </w:r>
            <w:proofErr w:type="spellStart"/>
            <w:r w:rsidRPr="004E1A9F">
              <w:t>venkateter</w:t>
            </w:r>
            <w:proofErr w:type="spellEnd"/>
            <w:r w:rsidRPr="004E1A9F">
              <w:t xml:space="preserve"> (85). Vid intravenös tillförsel av höga glukosmängder/vätskevolymer krävs frekventa kontroller av vätske- och elektrolytbalans. </w:t>
            </w:r>
          </w:p>
          <w:p w14:paraId="43802B81" w14:textId="77777777" w:rsidR="004E1A9F" w:rsidRPr="004E1A9F" w:rsidRDefault="004E1A9F" w:rsidP="004E1A9F">
            <w:pPr>
              <w:keepNext/>
              <w:tabs>
                <w:tab w:val="left" w:pos="2835"/>
                <w:tab w:val="left" w:pos="5245"/>
              </w:tabs>
              <w:spacing w:line="240" w:lineRule="auto"/>
              <w:ind w:left="0" w:right="0"/>
              <w:outlineLvl w:val="0"/>
              <w:rPr>
                <w:rFonts w:ascii="Arial" w:hAnsi="Arial" w:cs="Arial"/>
                <w:bCs/>
                <w:color w:val="000000"/>
                <w:sz w:val="20"/>
                <w:szCs w:val="20"/>
              </w:rPr>
            </w:pPr>
          </w:p>
          <w:p w14:paraId="2711D832" w14:textId="77777777" w:rsidR="004E1A9F" w:rsidRPr="00D30BE8" w:rsidRDefault="004E1A9F" w:rsidP="00D30BE8">
            <w:pPr>
              <w:rPr>
                <w:b/>
                <w:bCs/>
                <w:i/>
                <w:iCs/>
              </w:rPr>
            </w:pPr>
            <w:r w:rsidRPr="00D30BE8">
              <w:rPr>
                <w:b/>
                <w:bCs/>
                <w:i/>
                <w:iCs/>
              </w:rPr>
              <w:t>Långvarig hypoglykemi (&gt;2 – 3 dygn):</w:t>
            </w:r>
          </w:p>
          <w:p w14:paraId="729FB1F4" w14:textId="13A6FB78" w:rsidR="004E1A9F" w:rsidRPr="004E1A9F" w:rsidRDefault="004E1A9F" w:rsidP="00D30BE8">
            <w:pPr>
              <w:pStyle w:val="Punktlista"/>
            </w:pPr>
            <w:r w:rsidRPr="002C6D02">
              <w:t xml:space="preserve">Öka p o tillförsel av </w:t>
            </w:r>
            <w:r w:rsidR="00D04DC6" w:rsidRPr="002C6D02">
              <w:t>BM</w:t>
            </w:r>
            <w:r w:rsidRPr="002C6D02">
              <w:t xml:space="preserve">/BS I, </w:t>
            </w:r>
            <w:proofErr w:type="spellStart"/>
            <w:r w:rsidRPr="002C6D02">
              <w:t>ev</w:t>
            </w:r>
            <w:proofErr w:type="spellEnd"/>
            <w:r w:rsidRPr="002C6D02">
              <w:t xml:space="preserve"> med tillsats av Semper Energi 5 g/100 ml eller </w:t>
            </w:r>
            <w:proofErr w:type="spellStart"/>
            <w:r w:rsidRPr="002C6D02">
              <w:t>Duocal</w:t>
            </w:r>
            <w:proofErr w:type="spellEnd"/>
            <w:r w:rsidRPr="002C6D02">
              <w:t xml:space="preserve"> 1 tsk/100 ml = </w:t>
            </w:r>
            <w:r w:rsidR="006A48C0" w:rsidRPr="002C6D02">
              <w:t>2</w:t>
            </w:r>
            <w:r w:rsidRPr="002C6D02">
              <w:t xml:space="preserve"> krm/40 ml</w:t>
            </w:r>
            <w:r w:rsidR="00A062F6" w:rsidRPr="002C6D02">
              <w:t xml:space="preserve"> eller 1 krm/20 </w:t>
            </w:r>
            <w:r w:rsidR="00A062F6" w:rsidRPr="00B07E39">
              <w:t>ml</w:t>
            </w:r>
            <w:r w:rsidRPr="00B07E39">
              <w:t>. (</w:t>
            </w:r>
            <w:r w:rsidRPr="004E1A9F">
              <w:t xml:space="preserve">OBS! Vid misstanke på defekt fettsyremetabolism ska </w:t>
            </w:r>
            <w:proofErr w:type="spellStart"/>
            <w:r w:rsidRPr="004E1A9F">
              <w:t>Duocal</w:t>
            </w:r>
            <w:proofErr w:type="spellEnd"/>
            <w:r w:rsidRPr="004E1A9F">
              <w:t xml:space="preserve"> ej ges)</w:t>
            </w:r>
          </w:p>
          <w:p w14:paraId="737ADBE4" w14:textId="77777777" w:rsidR="004E1A9F" w:rsidRPr="004E1A9F" w:rsidRDefault="004E1A9F" w:rsidP="00D30BE8">
            <w:pPr>
              <w:pStyle w:val="Punktlista"/>
            </w:pPr>
            <w:r w:rsidRPr="004E1A9F">
              <w:t xml:space="preserve">Öka i v tillförsel, om vätskevolymen blir för stor kan </w:t>
            </w:r>
            <w:proofErr w:type="gramStart"/>
            <w:r w:rsidRPr="004E1A9F">
              <w:t>15-20</w:t>
            </w:r>
            <w:proofErr w:type="gramEnd"/>
            <w:r w:rsidRPr="004E1A9F">
              <w:t xml:space="preserve">% glukos ges (helst via central </w:t>
            </w:r>
            <w:proofErr w:type="spellStart"/>
            <w:r w:rsidRPr="004E1A9F">
              <w:t>venväg</w:t>
            </w:r>
            <w:proofErr w:type="spellEnd"/>
            <w:r w:rsidRPr="004E1A9F">
              <w:t xml:space="preserve">). </w:t>
            </w:r>
            <w:r w:rsidRPr="004E1A9F">
              <w:rPr>
                <w:i/>
              </w:rPr>
              <w:t>Trappa ner långsamt.</w:t>
            </w:r>
          </w:p>
          <w:p w14:paraId="4B52BC94" w14:textId="77777777" w:rsidR="004E1A9F" w:rsidRPr="004E1A9F" w:rsidRDefault="004E1A9F" w:rsidP="00D30BE8">
            <w:pPr>
              <w:pStyle w:val="Punktlista"/>
            </w:pPr>
            <w:r w:rsidRPr="004E1A9F">
              <w:t xml:space="preserve">Ge </w:t>
            </w:r>
            <w:proofErr w:type="spellStart"/>
            <w:r w:rsidRPr="004E1A9F">
              <w:t>Glucagon</w:t>
            </w:r>
            <w:proofErr w:type="spellEnd"/>
            <w:r w:rsidRPr="004E1A9F">
              <w:t xml:space="preserve"> </w:t>
            </w:r>
            <w:proofErr w:type="gramStart"/>
            <w:r w:rsidRPr="004E1A9F">
              <w:t>100-200</w:t>
            </w:r>
            <w:proofErr w:type="gramEnd"/>
            <w:r w:rsidRPr="004E1A9F">
              <w:t xml:space="preserve"> mikrogram/kg i m eller iv vid misstanke på hyperinsulinism (om &gt;12-15 mg/kg/min i v glukos krävs). Gäller framförallt </w:t>
            </w:r>
            <w:proofErr w:type="gramStart"/>
            <w:r w:rsidRPr="004E1A9F">
              <w:t>diabetes matris</w:t>
            </w:r>
            <w:proofErr w:type="gramEnd"/>
            <w:r w:rsidRPr="004E1A9F">
              <w:t xml:space="preserve">. Dosen kan upprepas efter </w:t>
            </w:r>
            <w:proofErr w:type="gramStart"/>
            <w:r w:rsidRPr="004E1A9F">
              <w:t>3-4</w:t>
            </w:r>
            <w:proofErr w:type="gramEnd"/>
            <w:r w:rsidRPr="004E1A9F">
              <w:t xml:space="preserve"> timmar. </w:t>
            </w:r>
            <w:proofErr w:type="spellStart"/>
            <w:r w:rsidRPr="004E1A9F">
              <w:t>Glucagon</w:t>
            </w:r>
            <w:proofErr w:type="spellEnd"/>
            <w:r w:rsidRPr="004E1A9F">
              <w:t xml:space="preserve"> stimulerar </w:t>
            </w:r>
            <w:proofErr w:type="spellStart"/>
            <w:r w:rsidRPr="004E1A9F">
              <w:t>glukoneogenens</w:t>
            </w:r>
            <w:proofErr w:type="spellEnd"/>
            <w:r w:rsidRPr="004E1A9F">
              <w:t xml:space="preserve"> och </w:t>
            </w:r>
            <w:proofErr w:type="spellStart"/>
            <w:r w:rsidRPr="004E1A9F">
              <w:t>glykogenolys</w:t>
            </w:r>
            <w:proofErr w:type="spellEnd"/>
            <w:r w:rsidRPr="004E1A9F">
              <w:t xml:space="preserve"> men kan även stimulera insulinsekretionen. (</w:t>
            </w:r>
            <w:proofErr w:type="spellStart"/>
            <w:r w:rsidRPr="004E1A9F">
              <w:t>rebound</w:t>
            </w:r>
            <w:proofErr w:type="spellEnd"/>
            <w:r w:rsidRPr="004E1A9F">
              <w:t xml:space="preserve"> – hypoglykemi) Biverkningar: kräkning, diarré och </w:t>
            </w:r>
            <w:proofErr w:type="spellStart"/>
            <w:r w:rsidRPr="004E1A9F">
              <w:t>hypocalemi</w:t>
            </w:r>
            <w:proofErr w:type="spellEnd"/>
            <w:r w:rsidRPr="004E1A9F">
              <w:t>.</w:t>
            </w:r>
          </w:p>
          <w:p w14:paraId="40195242" w14:textId="77777777" w:rsidR="004E1A9F" w:rsidRPr="004E1A9F" w:rsidRDefault="004E1A9F" w:rsidP="00D30BE8">
            <w:pPr>
              <w:pStyle w:val="Punktlista"/>
            </w:pPr>
            <w:r w:rsidRPr="004E1A9F">
              <w:t>Vid svårbehandlad hyperinsulinism kan Diazoxid (</w:t>
            </w:r>
            <w:proofErr w:type="spellStart"/>
            <w:r w:rsidRPr="004E1A9F">
              <w:t>Proglicen</w:t>
            </w:r>
            <w:proofErr w:type="spellEnd"/>
            <w:r w:rsidRPr="004E1A9F">
              <w:t xml:space="preserve">) eller </w:t>
            </w:r>
            <w:proofErr w:type="spellStart"/>
            <w:r w:rsidRPr="004E1A9F">
              <w:t>Somatosatin</w:t>
            </w:r>
            <w:proofErr w:type="spellEnd"/>
            <w:r w:rsidRPr="004E1A9F">
              <w:t xml:space="preserve"> krävas. Se ”Akut Pediatrik”-boken eller nationellt vårdprogram. </w:t>
            </w:r>
          </w:p>
          <w:p w14:paraId="384F25E0" w14:textId="61AE961F" w:rsidR="00A062F6" w:rsidRDefault="004E1A9F" w:rsidP="00A062F6">
            <w:pPr>
              <w:pStyle w:val="Punktlista"/>
            </w:pPr>
            <w:r w:rsidRPr="004E1A9F">
              <w:t xml:space="preserve">Hydrokortison kan vara aktuellt vid misstanke om hypofys-/binjuresvikt. Börja med bolusdos 50 – 70 mg/m² kroppsyta i v och därefter samma dos fördelat på 4 </w:t>
            </w:r>
            <w:proofErr w:type="spellStart"/>
            <w:r w:rsidRPr="004E1A9F">
              <w:t>inj</w:t>
            </w:r>
            <w:proofErr w:type="spellEnd"/>
            <w:r w:rsidRPr="004E1A9F">
              <w:t>/dygn. Nedtrappning till fysiologisk underhållsdos 10 – 15 mg/m²/dygn. Se nationellt vårdprogram</w:t>
            </w:r>
            <w:r w:rsidR="00A062F6">
              <w:t xml:space="preserve"> </w:t>
            </w:r>
          </w:p>
          <w:p w14:paraId="03222E8C" w14:textId="5A6619AD" w:rsidR="004E1A9F" w:rsidRPr="00751163" w:rsidRDefault="00A062F6" w:rsidP="00751163">
            <w:pPr>
              <w:rPr>
                <w:b/>
                <w:bCs/>
              </w:rPr>
            </w:pPr>
            <w:r w:rsidRPr="00751163">
              <w:rPr>
                <w:b/>
                <w:bCs/>
              </w:rPr>
              <w:lastRenderedPageBreak/>
              <w:t>Utredning</w:t>
            </w:r>
            <w:r w:rsidR="004E1A9F" w:rsidRPr="004E1A9F">
              <w:rPr>
                <w:b/>
              </w:rPr>
              <w:br/>
            </w:r>
            <w:r w:rsidR="004E1A9F" w:rsidRPr="004E1A9F">
              <w:rPr>
                <w:b/>
                <w:i/>
              </w:rPr>
              <w:t>Kortvarig hypoglykemi,</w:t>
            </w:r>
            <w:r w:rsidR="004E1A9F" w:rsidRPr="004E1A9F">
              <w:t xml:space="preserve"> </w:t>
            </w:r>
            <w:proofErr w:type="gramStart"/>
            <w:r w:rsidR="004E1A9F" w:rsidRPr="004E1A9F">
              <w:t>framförallt</w:t>
            </w:r>
            <w:proofErr w:type="gramEnd"/>
            <w:r w:rsidR="004E1A9F" w:rsidRPr="004E1A9F">
              <w:t xml:space="preserve"> om kända riskfaktorer, behöver ej utredas. </w:t>
            </w:r>
          </w:p>
          <w:p w14:paraId="5A94ABA0" w14:textId="77777777" w:rsidR="00612CA2" w:rsidRDefault="004E1A9F" w:rsidP="00751163">
            <w:pPr>
              <w:rPr>
                <w:b/>
                <w:bCs/>
                <w:i/>
                <w:iCs/>
              </w:rPr>
            </w:pPr>
            <w:r w:rsidRPr="00751163">
              <w:rPr>
                <w:b/>
                <w:bCs/>
                <w:i/>
                <w:iCs/>
              </w:rPr>
              <w:t xml:space="preserve">Långvarig hypoglykemi och uttalad hypoglykemi utan känd riskfaktor bör utredas avseende: </w:t>
            </w:r>
            <w:r w:rsidR="00612CA2">
              <w:rPr>
                <w:b/>
                <w:bCs/>
                <w:i/>
                <w:iCs/>
              </w:rPr>
              <w:t xml:space="preserve"> </w:t>
            </w:r>
          </w:p>
          <w:tbl>
            <w:tblPr>
              <w:tblStyle w:val="Tabellrutnt"/>
              <w:tblW w:w="0" w:type="auto"/>
              <w:tblInd w:w="992" w:type="dxa"/>
              <w:tblLook w:val="04A0" w:firstRow="1" w:lastRow="0" w:firstColumn="1" w:lastColumn="0" w:noHBand="0" w:noVBand="1"/>
            </w:tblPr>
            <w:tblGrid>
              <w:gridCol w:w="3826"/>
              <w:gridCol w:w="4101"/>
            </w:tblGrid>
            <w:tr w:rsidR="00794AF8" w14:paraId="15A0797B" w14:textId="77777777" w:rsidTr="00612CA2">
              <w:tc>
                <w:tcPr>
                  <w:tcW w:w="4459" w:type="dxa"/>
                </w:tcPr>
                <w:p w14:paraId="77A538F6" w14:textId="6B50A2A7" w:rsidR="00612CA2" w:rsidRPr="00612CA2" w:rsidRDefault="00612CA2" w:rsidP="00751163">
                  <w:pPr>
                    <w:ind w:left="0" w:right="-27"/>
                    <w:rPr>
                      <w:b/>
                      <w:bCs/>
                    </w:rPr>
                  </w:pPr>
                  <w:r w:rsidRPr="00612CA2">
                    <w:rPr>
                      <w:b/>
                      <w:bCs/>
                    </w:rPr>
                    <w:t>Primär provtagning</w:t>
                  </w:r>
                </w:p>
              </w:tc>
              <w:tc>
                <w:tcPr>
                  <w:tcW w:w="4460" w:type="dxa"/>
                </w:tcPr>
                <w:p w14:paraId="18873246" w14:textId="00771824" w:rsidR="00612CA2" w:rsidRPr="00612CA2" w:rsidRDefault="00612CA2" w:rsidP="00612CA2">
                  <w:pPr>
                    <w:ind w:left="0" w:right="-110"/>
                    <w:rPr>
                      <w:b/>
                      <w:bCs/>
                    </w:rPr>
                  </w:pPr>
                  <w:r w:rsidRPr="00612CA2">
                    <w:rPr>
                      <w:b/>
                      <w:bCs/>
                    </w:rPr>
                    <w:t>Sekunder provtagning</w:t>
                  </w:r>
                </w:p>
              </w:tc>
            </w:tr>
            <w:tr w:rsidR="00612CA2" w14:paraId="266456D9" w14:textId="77777777" w:rsidTr="00612CA2">
              <w:tc>
                <w:tcPr>
                  <w:tcW w:w="4459" w:type="dxa"/>
                </w:tcPr>
                <w:p w14:paraId="0FC76127" w14:textId="298BBC4A" w:rsidR="00612CA2" w:rsidRPr="00612CA2" w:rsidRDefault="00455493" w:rsidP="00751163">
                  <w:pPr>
                    <w:ind w:left="0" w:right="-27"/>
                  </w:pPr>
                  <w:proofErr w:type="spellStart"/>
                  <w:r>
                    <w:t>Syrabasstatus</w:t>
                  </w:r>
                  <w:proofErr w:type="spellEnd"/>
                  <w:r>
                    <w:t xml:space="preserve"> </w:t>
                  </w:r>
                  <w:proofErr w:type="spellStart"/>
                  <w:r>
                    <w:t>inkl</w:t>
                  </w:r>
                  <w:proofErr w:type="spellEnd"/>
                  <w:r>
                    <w:t xml:space="preserve"> Na, K, laktat, Hb</w:t>
                  </w:r>
                </w:p>
              </w:tc>
              <w:tc>
                <w:tcPr>
                  <w:tcW w:w="4460" w:type="dxa"/>
                </w:tcPr>
                <w:p w14:paraId="6EE6C6C5" w14:textId="691C3E4C" w:rsidR="00612CA2" w:rsidRPr="00612CA2" w:rsidRDefault="00455493" w:rsidP="00612CA2">
                  <w:pPr>
                    <w:ind w:left="0" w:right="-110"/>
                  </w:pPr>
                  <w:r>
                    <w:t>S-17-OH-progesteron, överväg tidigt prov till PKU-</w:t>
                  </w:r>
                  <w:proofErr w:type="spellStart"/>
                  <w:r>
                    <w:t>lab</w:t>
                  </w:r>
                  <w:proofErr w:type="spellEnd"/>
                </w:p>
              </w:tc>
            </w:tr>
            <w:tr w:rsidR="00455493" w14:paraId="4466838A" w14:textId="77777777" w:rsidTr="00612CA2">
              <w:tc>
                <w:tcPr>
                  <w:tcW w:w="4459" w:type="dxa"/>
                </w:tcPr>
                <w:p w14:paraId="5E16EB66" w14:textId="52BDDE05" w:rsidR="00455493" w:rsidRDefault="00585F64" w:rsidP="00751163">
                  <w:pPr>
                    <w:ind w:left="0" w:right="-27"/>
                  </w:pPr>
                  <w:r>
                    <w:t>U-</w:t>
                  </w:r>
                  <w:proofErr w:type="spellStart"/>
                  <w:r>
                    <w:t>ketoner</w:t>
                  </w:r>
                  <w:proofErr w:type="spellEnd"/>
                </w:p>
              </w:tc>
              <w:tc>
                <w:tcPr>
                  <w:tcW w:w="4460" w:type="dxa"/>
                </w:tcPr>
                <w:p w14:paraId="3051924E" w14:textId="4C4BB280" w:rsidR="00455493" w:rsidRDefault="00585F64" w:rsidP="00612CA2">
                  <w:pPr>
                    <w:ind w:left="0" w:right="-110"/>
                  </w:pPr>
                  <w:r>
                    <w:t>B-laktat</w:t>
                  </w:r>
                </w:p>
              </w:tc>
            </w:tr>
            <w:tr w:rsidR="00585F64" w14:paraId="41C1294B" w14:textId="77777777" w:rsidTr="00612CA2">
              <w:tc>
                <w:tcPr>
                  <w:tcW w:w="4459" w:type="dxa"/>
                </w:tcPr>
                <w:p w14:paraId="00F53CC3" w14:textId="3386560B" w:rsidR="00585F64" w:rsidRDefault="00585F64" w:rsidP="00751163">
                  <w:pPr>
                    <w:ind w:left="0" w:right="-27"/>
                  </w:pPr>
                  <w:r>
                    <w:t>B-</w:t>
                  </w:r>
                  <w:proofErr w:type="spellStart"/>
                  <w:r>
                    <w:t>ketoner</w:t>
                  </w:r>
                  <w:proofErr w:type="spellEnd"/>
                  <w:r>
                    <w:t xml:space="preserve"> (bed-</w:t>
                  </w:r>
                  <w:proofErr w:type="spellStart"/>
                  <w:r>
                    <w:t>side</w:t>
                  </w:r>
                  <w:proofErr w:type="spellEnd"/>
                  <w:r>
                    <w:t>)</w:t>
                  </w:r>
                </w:p>
              </w:tc>
              <w:tc>
                <w:tcPr>
                  <w:tcW w:w="4460" w:type="dxa"/>
                </w:tcPr>
                <w:p w14:paraId="5B28A7FB" w14:textId="4E267670" w:rsidR="00585F64" w:rsidRDefault="00585F64" w:rsidP="00612CA2">
                  <w:pPr>
                    <w:ind w:left="0" w:right="-110"/>
                  </w:pPr>
                  <w:r>
                    <w:t>B-</w:t>
                  </w:r>
                  <w:r w:rsidRPr="004E1A9F">
                    <w:rPr>
                      <w:rFonts w:ascii="Arial" w:eastAsia="Calibri" w:hAnsi="Arial" w:cs="Arial"/>
                      <w:bCs/>
                      <w:color w:val="000000"/>
                      <w:sz w:val="20"/>
                      <w:szCs w:val="20"/>
                    </w:rPr>
                    <w:t xml:space="preserve"> Pβ</w:t>
                  </w:r>
                  <w:r w:rsidR="00547914">
                    <w:rPr>
                      <w:rFonts w:ascii="Arial" w:eastAsia="Calibri" w:hAnsi="Arial" w:cs="Arial"/>
                      <w:bCs/>
                      <w:color w:val="000000"/>
                      <w:sz w:val="20"/>
                      <w:szCs w:val="20"/>
                    </w:rPr>
                    <w:t>-</w:t>
                  </w:r>
                  <w:proofErr w:type="spellStart"/>
                  <w:r w:rsidR="00547914">
                    <w:rPr>
                      <w:rFonts w:ascii="Arial" w:eastAsia="Calibri" w:hAnsi="Arial" w:cs="Arial"/>
                      <w:bCs/>
                      <w:color w:val="000000"/>
                      <w:sz w:val="20"/>
                      <w:szCs w:val="20"/>
                    </w:rPr>
                    <w:t>hydroxysmörsyra</w:t>
                  </w:r>
                  <w:proofErr w:type="spellEnd"/>
                </w:p>
              </w:tc>
            </w:tr>
            <w:tr w:rsidR="00547914" w14:paraId="58835592" w14:textId="77777777" w:rsidTr="00612CA2">
              <w:tc>
                <w:tcPr>
                  <w:tcW w:w="4459" w:type="dxa"/>
                </w:tcPr>
                <w:p w14:paraId="0A420A91" w14:textId="16BB3221" w:rsidR="00547914" w:rsidRDefault="00547914" w:rsidP="00751163">
                  <w:pPr>
                    <w:ind w:left="0" w:right="-27"/>
                  </w:pPr>
                  <w:r>
                    <w:t>P/S-kortisol</w:t>
                  </w:r>
                </w:p>
              </w:tc>
              <w:tc>
                <w:tcPr>
                  <w:tcW w:w="4460" w:type="dxa"/>
                </w:tcPr>
                <w:p w14:paraId="229C12A0" w14:textId="601E79E9" w:rsidR="00547914" w:rsidRDefault="00547914" w:rsidP="00612CA2">
                  <w:pPr>
                    <w:ind w:left="0" w:right="-110"/>
                  </w:pPr>
                  <w:r>
                    <w:t>P-C-peptid</w:t>
                  </w:r>
                </w:p>
              </w:tc>
            </w:tr>
            <w:tr w:rsidR="00547914" w14:paraId="44BBEAB6" w14:textId="77777777" w:rsidTr="00612CA2">
              <w:tc>
                <w:tcPr>
                  <w:tcW w:w="4459" w:type="dxa"/>
                </w:tcPr>
                <w:p w14:paraId="2998BD86" w14:textId="22E12447" w:rsidR="00547914" w:rsidRDefault="00547914" w:rsidP="00751163">
                  <w:pPr>
                    <w:ind w:left="0" w:right="-27"/>
                  </w:pPr>
                  <w:r>
                    <w:t>S-insulin</w:t>
                  </w:r>
                </w:p>
              </w:tc>
              <w:tc>
                <w:tcPr>
                  <w:tcW w:w="4460" w:type="dxa"/>
                </w:tcPr>
                <w:p w14:paraId="63AB7BDE" w14:textId="4A29827E" w:rsidR="00547914" w:rsidRDefault="00547914" w:rsidP="00612CA2">
                  <w:pPr>
                    <w:ind w:left="0" w:right="-110"/>
                  </w:pPr>
                  <w:r>
                    <w:t>S-GH</w:t>
                  </w:r>
                </w:p>
              </w:tc>
            </w:tr>
            <w:tr w:rsidR="00547914" w14:paraId="3643EA70" w14:textId="77777777" w:rsidTr="00612CA2">
              <w:tc>
                <w:tcPr>
                  <w:tcW w:w="4459" w:type="dxa"/>
                </w:tcPr>
                <w:p w14:paraId="463D7B88" w14:textId="5E55EB56" w:rsidR="00547914" w:rsidRDefault="009C6DE4" w:rsidP="00751163">
                  <w:pPr>
                    <w:ind w:left="0" w:right="-27"/>
                  </w:pPr>
                  <w:r>
                    <w:t>S-</w:t>
                  </w:r>
                  <w:proofErr w:type="spellStart"/>
                  <w:r>
                    <w:t>acylkarnitiner</w:t>
                  </w:r>
                  <w:proofErr w:type="spellEnd"/>
                  <w:r>
                    <w:t>, fraktionerade</w:t>
                  </w:r>
                </w:p>
              </w:tc>
              <w:tc>
                <w:tcPr>
                  <w:tcW w:w="4460" w:type="dxa"/>
                </w:tcPr>
                <w:p w14:paraId="3FB8F962" w14:textId="422D3DA4" w:rsidR="00547914" w:rsidRDefault="009C6DE4" w:rsidP="00612CA2">
                  <w:pPr>
                    <w:ind w:left="0" w:right="-110"/>
                  </w:pPr>
                  <w:r>
                    <w:t>P/S-TSH, -fT4</w:t>
                  </w:r>
                </w:p>
              </w:tc>
            </w:tr>
            <w:tr w:rsidR="009C6DE4" w14:paraId="2C72EB7E" w14:textId="77777777" w:rsidTr="00612CA2">
              <w:tc>
                <w:tcPr>
                  <w:tcW w:w="4459" w:type="dxa"/>
                </w:tcPr>
                <w:p w14:paraId="38761EF1" w14:textId="16128FA2" w:rsidR="009C6DE4" w:rsidRDefault="009C6DE4" w:rsidP="00751163">
                  <w:pPr>
                    <w:ind w:left="0" w:right="-27"/>
                  </w:pPr>
                  <w:r>
                    <w:t>U-organiska syror</w:t>
                  </w:r>
                </w:p>
              </w:tc>
              <w:tc>
                <w:tcPr>
                  <w:tcW w:w="4460" w:type="dxa"/>
                </w:tcPr>
                <w:p w14:paraId="268DE40F" w14:textId="7A2C09F5" w:rsidR="009C6DE4" w:rsidRDefault="009C6DE4" w:rsidP="00612CA2">
                  <w:pPr>
                    <w:ind w:left="0" w:right="-110"/>
                  </w:pPr>
                  <w:r>
                    <w:t>P/S-ACTH</w:t>
                  </w:r>
                </w:p>
              </w:tc>
            </w:tr>
            <w:tr w:rsidR="009C6DE4" w14:paraId="05A4426F" w14:textId="77777777" w:rsidTr="00612CA2">
              <w:tc>
                <w:tcPr>
                  <w:tcW w:w="4459" w:type="dxa"/>
                </w:tcPr>
                <w:p w14:paraId="451F59EF" w14:textId="77777777" w:rsidR="009C6DE4" w:rsidRDefault="009C6DE4" w:rsidP="00751163">
                  <w:pPr>
                    <w:ind w:left="0" w:right="-27"/>
                  </w:pPr>
                </w:p>
              </w:tc>
              <w:tc>
                <w:tcPr>
                  <w:tcW w:w="4460" w:type="dxa"/>
                </w:tcPr>
                <w:p w14:paraId="5EC9FAB8" w14:textId="28CB05CA" w:rsidR="009C6DE4" w:rsidRDefault="009C6DE4" w:rsidP="00612CA2">
                  <w:pPr>
                    <w:ind w:left="0" w:right="-110"/>
                  </w:pPr>
                  <w:r>
                    <w:t>P/S-ASAT, -ALAT, ALP, GT</w:t>
                  </w:r>
                </w:p>
              </w:tc>
            </w:tr>
            <w:tr w:rsidR="00D947B6" w14:paraId="28CA4945" w14:textId="77777777" w:rsidTr="00612CA2">
              <w:tc>
                <w:tcPr>
                  <w:tcW w:w="4459" w:type="dxa"/>
                </w:tcPr>
                <w:p w14:paraId="00881150" w14:textId="77777777" w:rsidR="00D947B6" w:rsidRDefault="00D947B6" w:rsidP="00751163">
                  <w:pPr>
                    <w:ind w:left="0" w:right="-27"/>
                  </w:pPr>
                </w:p>
              </w:tc>
              <w:tc>
                <w:tcPr>
                  <w:tcW w:w="4460" w:type="dxa"/>
                </w:tcPr>
                <w:p w14:paraId="7F0CCABA" w14:textId="6E560694" w:rsidR="00D947B6" w:rsidRDefault="00D947B6" w:rsidP="00612CA2">
                  <w:pPr>
                    <w:ind w:left="0" w:right="-110"/>
                  </w:pPr>
                  <w:r>
                    <w:t>P-fria fettsyror</w:t>
                  </w:r>
                </w:p>
              </w:tc>
            </w:tr>
            <w:tr w:rsidR="00D947B6" w14:paraId="45D922D6" w14:textId="77777777" w:rsidTr="00612CA2">
              <w:tc>
                <w:tcPr>
                  <w:tcW w:w="4459" w:type="dxa"/>
                </w:tcPr>
                <w:p w14:paraId="35650509" w14:textId="77777777" w:rsidR="00D947B6" w:rsidRDefault="00D947B6" w:rsidP="00751163">
                  <w:pPr>
                    <w:ind w:left="0" w:right="-27"/>
                  </w:pPr>
                </w:p>
              </w:tc>
              <w:tc>
                <w:tcPr>
                  <w:tcW w:w="4460" w:type="dxa"/>
                </w:tcPr>
                <w:p w14:paraId="7F7EFDBC" w14:textId="222F2DD3" w:rsidR="00D947B6" w:rsidRDefault="00D947B6" w:rsidP="00612CA2">
                  <w:pPr>
                    <w:ind w:left="0" w:right="-110"/>
                  </w:pPr>
                  <w:r>
                    <w:t>P-ammonium-jon</w:t>
                  </w:r>
                </w:p>
              </w:tc>
            </w:tr>
            <w:tr w:rsidR="00D947B6" w14:paraId="45916C0C" w14:textId="77777777" w:rsidTr="00612CA2">
              <w:tc>
                <w:tcPr>
                  <w:tcW w:w="4459" w:type="dxa"/>
                </w:tcPr>
                <w:p w14:paraId="39CF85A1" w14:textId="77777777" w:rsidR="00D947B6" w:rsidRDefault="00D947B6" w:rsidP="00751163">
                  <w:pPr>
                    <w:ind w:left="0" w:right="-27"/>
                  </w:pPr>
                </w:p>
              </w:tc>
              <w:tc>
                <w:tcPr>
                  <w:tcW w:w="4460" w:type="dxa"/>
                </w:tcPr>
                <w:p w14:paraId="694635F8" w14:textId="1C31BBE6" w:rsidR="00D947B6" w:rsidRDefault="00D947B6" w:rsidP="00612CA2">
                  <w:pPr>
                    <w:ind w:left="0" w:right="-110"/>
                  </w:pPr>
                  <w:r>
                    <w:t>P-amino</w:t>
                  </w:r>
                  <w:r w:rsidR="00EF520B">
                    <w:t>syror</w:t>
                  </w:r>
                </w:p>
              </w:tc>
            </w:tr>
            <w:tr w:rsidR="00EF520B" w14:paraId="16556ABE" w14:textId="77777777" w:rsidTr="00612CA2">
              <w:tc>
                <w:tcPr>
                  <w:tcW w:w="4459" w:type="dxa"/>
                </w:tcPr>
                <w:p w14:paraId="1FE17A0B" w14:textId="77777777" w:rsidR="00EF520B" w:rsidRDefault="00EF520B" w:rsidP="00751163">
                  <w:pPr>
                    <w:ind w:left="0" w:right="-27"/>
                  </w:pPr>
                </w:p>
              </w:tc>
              <w:tc>
                <w:tcPr>
                  <w:tcW w:w="4460" w:type="dxa"/>
                </w:tcPr>
                <w:p w14:paraId="2813B00B" w14:textId="66DFE07B" w:rsidR="00EF520B" w:rsidRDefault="00EF520B" w:rsidP="00612CA2">
                  <w:pPr>
                    <w:ind w:left="0" w:right="-110"/>
                  </w:pPr>
                  <w:r>
                    <w:t>S-CDT</w:t>
                  </w:r>
                </w:p>
              </w:tc>
            </w:tr>
            <w:tr w:rsidR="00EF520B" w14:paraId="238455EF" w14:textId="77777777" w:rsidTr="00612CA2">
              <w:tc>
                <w:tcPr>
                  <w:tcW w:w="4459" w:type="dxa"/>
                </w:tcPr>
                <w:p w14:paraId="3F68738A" w14:textId="77777777" w:rsidR="00EF520B" w:rsidRDefault="00EF520B" w:rsidP="00751163">
                  <w:pPr>
                    <w:ind w:left="0" w:right="-27"/>
                  </w:pPr>
                </w:p>
              </w:tc>
              <w:tc>
                <w:tcPr>
                  <w:tcW w:w="4460" w:type="dxa"/>
                </w:tcPr>
                <w:p w14:paraId="2525503F" w14:textId="77777777" w:rsidR="00EF520B" w:rsidRDefault="00EF520B" w:rsidP="00612CA2">
                  <w:pPr>
                    <w:ind w:left="0" w:right="-110"/>
                  </w:pPr>
                </w:p>
              </w:tc>
            </w:tr>
            <w:tr w:rsidR="00EF520B" w14:paraId="3C5FD130" w14:textId="77777777" w:rsidTr="00612CA2">
              <w:tc>
                <w:tcPr>
                  <w:tcW w:w="4459" w:type="dxa"/>
                </w:tcPr>
                <w:p w14:paraId="1ADE4442" w14:textId="77777777" w:rsidR="00EF520B" w:rsidRDefault="00EF520B" w:rsidP="00751163">
                  <w:pPr>
                    <w:ind w:left="0" w:right="-27"/>
                  </w:pPr>
                </w:p>
              </w:tc>
              <w:tc>
                <w:tcPr>
                  <w:tcW w:w="4460" w:type="dxa"/>
                </w:tcPr>
                <w:p w14:paraId="5BED5EEF" w14:textId="37D4F660" w:rsidR="00EF520B" w:rsidRDefault="00EF520B" w:rsidP="00612CA2">
                  <w:pPr>
                    <w:ind w:left="0" w:right="-110"/>
                  </w:pPr>
                  <w:r>
                    <w:t>Ultraljud buk (binjurebarkblödning?)</w:t>
                  </w:r>
                </w:p>
              </w:tc>
            </w:tr>
            <w:tr w:rsidR="00794AF8" w14:paraId="161DF541" w14:textId="77777777" w:rsidTr="00612CA2">
              <w:tc>
                <w:tcPr>
                  <w:tcW w:w="4459" w:type="dxa"/>
                </w:tcPr>
                <w:p w14:paraId="16E70916" w14:textId="77777777" w:rsidR="00794AF8" w:rsidRDefault="00794AF8" w:rsidP="00751163">
                  <w:pPr>
                    <w:ind w:left="0" w:right="-27"/>
                  </w:pPr>
                </w:p>
              </w:tc>
              <w:tc>
                <w:tcPr>
                  <w:tcW w:w="4460" w:type="dxa"/>
                </w:tcPr>
                <w:p w14:paraId="385453C1" w14:textId="0624DD57" w:rsidR="00794AF8" w:rsidRDefault="00794AF8" w:rsidP="00612CA2">
                  <w:pPr>
                    <w:ind w:left="0" w:right="-110"/>
                  </w:pPr>
                  <w:r>
                    <w:t>Ultraljud/MRT hjärna (cerebral blödning, medellinjemissbildningar?)</w:t>
                  </w:r>
                </w:p>
              </w:tc>
            </w:tr>
            <w:tr w:rsidR="002728AD" w14:paraId="73EC5168" w14:textId="77777777" w:rsidTr="00612CA2">
              <w:tc>
                <w:tcPr>
                  <w:tcW w:w="4459" w:type="dxa"/>
                </w:tcPr>
                <w:p w14:paraId="0C375792" w14:textId="77777777" w:rsidR="002728AD" w:rsidRDefault="002728AD" w:rsidP="00751163">
                  <w:pPr>
                    <w:ind w:left="0" w:right="-27"/>
                  </w:pPr>
                </w:p>
              </w:tc>
              <w:tc>
                <w:tcPr>
                  <w:tcW w:w="4460" w:type="dxa"/>
                </w:tcPr>
                <w:p w14:paraId="42272CBE" w14:textId="2C282197" w:rsidR="002728AD" w:rsidRDefault="002728AD" w:rsidP="00612CA2">
                  <w:pPr>
                    <w:ind w:left="0" w:right="-110"/>
                  </w:pPr>
                  <w:r>
                    <w:t>Ultraljud hjärta (</w:t>
                  </w:r>
                  <w:proofErr w:type="spellStart"/>
                  <w:r>
                    <w:t>myokardhypertrofi</w:t>
                  </w:r>
                  <w:proofErr w:type="spellEnd"/>
                  <w:r>
                    <w:t>?)</w:t>
                  </w:r>
                </w:p>
              </w:tc>
            </w:tr>
            <w:tr w:rsidR="002728AD" w14:paraId="3BEC7C63" w14:textId="77777777" w:rsidTr="00612CA2">
              <w:tc>
                <w:tcPr>
                  <w:tcW w:w="4459" w:type="dxa"/>
                </w:tcPr>
                <w:p w14:paraId="32EA5B86" w14:textId="77777777" w:rsidR="002728AD" w:rsidRDefault="002728AD" w:rsidP="00751163">
                  <w:pPr>
                    <w:ind w:left="0" w:right="-27"/>
                  </w:pPr>
                </w:p>
              </w:tc>
              <w:tc>
                <w:tcPr>
                  <w:tcW w:w="4460" w:type="dxa"/>
                </w:tcPr>
                <w:p w14:paraId="63C5F247" w14:textId="0C83BB17" w:rsidR="002728AD" w:rsidRDefault="002728AD" w:rsidP="00612CA2">
                  <w:pPr>
                    <w:ind w:left="0" w:right="-110"/>
                  </w:pPr>
                  <w:r>
                    <w:t xml:space="preserve">DNA-extraktion (vita blodkroppar, </w:t>
                  </w:r>
                  <w:proofErr w:type="spellStart"/>
                  <w:r>
                    <w:t>fibroblaster</w:t>
                  </w:r>
                  <w:proofErr w:type="spellEnd"/>
                </w:p>
              </w:tc>
            </w:tr>
          </w:tbl>
          <w:p w14:paraId="74E9C952" w14:textId="1F9F0E6F" w:rsidR="004E1A9F" w:rsidRPr="00ED06D1" w:rsidRDefault="00164270" w:rsidP="00ED06D1">
            <w:r>
              <w:t>P=plasma; S=Serum; B=</w:t>
            </w:r>
            <w:proofErr w:type="spellStart"/>
            <w:r>
              <w:t>helblod</w:t>
            </w:r>
            <w:proofErr w:type="spellEnd"/>
            <w:r>
              <w:t>; U=urin</w:t>
            </w:r>
            <w:r w:rsidR="004E1A9F" w:rsidRPr="00751163">
              <w:rPr>
                <w:b/>
                <w:bCs/>
                <w:i/>
                <w:iCs/>
              </w:rPr>
              <w:br/>
            </w:r>
          </w:p>
          <w:p w14:paraId="47DD5583" w14:textId="77777777" w:rsidR="004E1A9F" w:rsidRPr="00ED06D1" w:rsidRDefault="004E1A9F" w:rsidP="00ED06D1">
            <w:pPr>
              <w:rPr>
                <w:b/>
                <w:bCs/>
              </w:rPr>
            </w:pPr>
            <w:r w:rsidRPr="00ED06D1">
              <w:rPr>
                <w:b/>
                <w:bCs/>
              </w:rPr>
              <w:t>Klinisk undersökning</w:t>
            </w:r>
          </w:p>
          <w:p w14:paraId="11264CD9" w14:textId="77777777" w:rsidR="004E1A9F" w:rsidRPr="004E1A9F" w:rsidRDefault="004E1A9F" w:rsidP="00ED06D1">
            <w:pPr>
              <w:rPr>
                <w:bCs/>
              </w:rPr>
            </w:pPr>
            <w:r w:rsidRPr="004E1A9F">
              <w:rPr>
                <w:bCs/>
              </w:rPr>
              <w:t xml:space="preserve">Vid klinisk undersökning av barnet kan vissa bakomliggande orsaker misstänkas: </w:t>
            </w:r>
            <w:r w:rsidRPr="004E1A9F">
              <w:rPr>
                <w:bCs/>
              </w:rPr>
              <w:br/>
            </w:r>
            <w:proofErr w:type="spellStart"/>
            <w:r w:rsidRPr="004E1A9F">
              <w:rPr>
                <w:bCs/>
                <w:i/>
                <w:iCs/>
              </w:rPr>
              <w:t>Makrosomi</w:t>
            </w:r>
            <w:proofErr w:type="spellEnd"/>
            <w:r w:rsidRPr="004E1A9F">
              <w:rPr>
                <w:bCs/>
              </w:rPr>
              <w:t xml:space="preserve">, LGA; </w:t>
            </w:r>
            <w:proofErr w:type="spellStart"/>
            <w:r w:rsidRPr="004E1A9F">
              <w:rPr>
                <w:bCs/>
              </w:rPr>
              <w:t>Beckwith-Wiedemanns</w:t>
            </w:r>
            <w:proofErr w:type="spellEnd"/>
            <w:r w:rsidRPr="004E1A9F">
              <w:rPr>
                <w:bCs/>
              </w:rPr>
              <w:t xml:space="preserve"> syndrom (</w:t>
            </w:r>
            <w:proofErr w:type="spellStart"/>
            <w:r w:rsidRPr="004E1A9F">
              <w:rPr>
                <w:bCs/>
              </w:rPr>
              <w:t>makroglossi</w:t>
            </w:r>
            <w:proofErr w:type="spellEnd"/>
            <w:r w:rsidRPr="004E1A9F">
              <w:rPr>
                <w:bCs/>
              </w:rPr>
              <w:t xml:space="preserve">, </w:t>
            </w:r>
            <w:proofErr w:type="spellStart"/>
            <w:r w:rsidRPr="004E1A9F">
              <w:rPr>
                <w:bCs/>
              </w:rPr>
              <w:lastRenderedPageBreak/>
              <w:t>omphalocele</w:t>
            </w:r>
            <w:proofErr w:type="spellEnd"/>
            <w:r w:rsidRPr="004E1A9F">
              <w:rPr>
                <w:bCs/>
              </w:rPr>
              <w:t xml:space="preserve">, tvärgående </w:t>
            </w:r>
            <w:proofErr w:type="spellStart"/>
            <w:r w:rsidRPr="004E1A9F">
              <w:rPr>
                <w:bCs/>
              </w:rPr>
              <w:t>öronfåra</w:t>
            </w:r>
            <w:proofErr w:type="spellEnd"/>
            <w:r w:rsidRPr="004E1A9F">
              <w:rPr>
                <w:bCs/>
              </w:rPr>
              <w:t xml:space="preserve">, </w:t>
            </w:r>
            <w:proofErr w:type="spellStart"/>
            <w:r w:rsidRPr="004E1A9F">
              <w:rPr>
                <w:bCs/>
              </w:rPr>
              <w:t>hemihypertrofi</w:t>
            </w:r>
            <w:proofErr w:type="spellEnd"/>
            <w:r w:rsidRPr="004E1A9F">
              <w:rPr>
                <w:bCs/>
              </w:rPr>
              <w:t xml:space="preserve">), Sotos syndrom (även </w:t>
            </w:r>
            <w:proofErr w:type="spellStart"/>
            <w:r w:rsidRPr="004E1A9F">
              <w:rPr>
                <w:bCs/>
              </w:rPr>
              <w:t>makrocephali</w:t>
            </w:r>
            <w:proofErr w:type="spellEnd"/>
            <w:r w:rsidRPr="004E1A9F">
              <w:rPr>
                <w:bCs/>
              </w:rPr>
              <w:t xml:space="preserve">) och </w:t>
            </w:r>
            <w:proofErr w:type="spellStart"/>
            <w:r w:rsidRPr="004E1A9F">
              <w:rPr>
                <w:bCs/>
              </w:rPr>
              <w:t>diabetesfetopati</w:t>
            </w:r>
            <w:proofErr w:type="spellEnd"/>
            <w:r w:rsidRPr="004E1A9F">
              <w:rPr>
                <w:bCs/>
              </w:rPr>
              <w:t xml:space="preserve">. </w:t>
            </w:r>
          </w:p>
          <w:p w14:paraId="055ED489" w14:textId="77777777" w:rsidR="004E1A9F" w:rsidRPr="004E1A9F" w:rsidRDefault="004E1A9F" w:rsidP="00ED06D1">
            <w:pPr>
              <w:rPr>
                <w:bCs/>
              </w:rPr>
            </w:pPr>
            <w:r w:rsidRPr="004E1A9F">
              <w:rPr>
                <w:bCs/>
                <w:i/>
                <w:iCs/>
              </w:rPr>
              <w:t xml:space="preserve">Mikropenis </w:t>
            </w:r>
            <w:r w:rsidRPr="004E1A9F">
              <w:rPr>
                <w:bCs/>
              </w:rPr>
              <w:t xml:space="preserve">eller </w:t>
            </w:r>
            <w:r w:rsidRPr="004E1A9F">
              <w:rPr>
                <w:bCs/>
                <w:i/>
                <w:iCs/>
              </w:rPr>
              <w:t>medellinjedefekt</w:t>
            </w:r>
            <w:r w:rsidRPr="004E1A9F">
              <w:rPr>
                <w:bCs/>
              </w:rPr>
              <w:t xml:space="preserve">; hypofysinsufficiens, vilken även kan ge lever-påverkan och </w:t>
            </w:r>
            <w:proofErr w:type="spellStart"/>
            <w:r w:rsidRPr="004E1A9F">
              <w:rPr>
                <w:bCs/>
              </w:rPr>
              <w:t>ikterus</w:t>
            </w:r>
            <w:proofErr w:type="spellEnd"/>
            <w:r w:rsidRPr="004E1A9F">
              <w:rPr>
                <w:bCs/>
              </w:rPr>
              <w:t xml:space="preserve"> i neonatalperioden. </w:t>
            </w:r>
          </w:p>
          <w:p w14:paraId="220C4BFC" w14:textId="77777777" w:rsidR="004E1A9F" w:rsidRPr="004E1A9F" w:rsidRDefault="004E1A9F" w:rsidP="00ED06D1">
            <w:pPr>
              <w:rPr>
                <w:bCs/>
              </w:rPr>
            </w:pPr>
            <w:proofErr w:type="spellStart"/>
            <w:r w:rsidRPr="004E1A9F">
              <w:rPr>
                <w:bCs/>
                <w:i/>
                <w:iCs/>
              </w:rPr>
              <w:t>Hepatomegali</w:t>
            </w:r>
            <w:proofErr w:type="spellEnd"/>
            <w:r w:rsidRPr="004E1A9F">
              <w:rPr>
                <w:bCs/>
              </w:rPr>
              <w:t xml:space="preserve">; sjukdomar i glykosgenomsättningen. </w:t>
            </w:r>
          </w:p>
          <w:p w14:paraId="4CCBCF93" w14:textId="10B98E63" w:rsidR="004E1A9F" w:rsidRPr="004E1A9F" w:rsidRDefault="00ED06D1" w:rsidP="00ED06D1">
            <w:r w:rsidRPr="00ED06D1">
              <w:rPr>
                <w:rStyle w:val="Rubrik2Char"/>
              </w:rPr>
              <w:t>Referenser</w:t>
            </w:r>
            <w:r w:rsidR="004E1A9F" w:rsidRPr="004E1A9F">
              <w:br/>
              <w:t>Barnläkarföreningen – neonatalföreningen</w:t>
            </w:r>
            <w:r w:rsidR="0038077A">
              <w:t>s</w:t>
            </w:r>
            <w:r w:rsidR="004E1A9F" w:rsidRPr="004E1A9F">
              <w:t xml:space="preserve"> </w:t>
            </w:r>
            <w:proofErr w:type="gramStart"/>
            <w:r w:rsidR="004E1A9F" w:rsidRPr="004E1A9F">
              <w:t>vårdprogram hypoglykemi</w:t>
            </w:r>
            <w:proofErr w:type="gramEnd"/>
            <w:r w:rsidR="004E1A9F" w:rsidRPr="004E1A9F">
              <w:t xml:space="preserve"> 2010.</w:t>
            </w:r>
          </w:p>
        </w:tc>
      </w:tr>
    </w:tbl>
    <w:p w14:paraId="576DF24D" w14:textId="77777777" w:rsidR="004E1A9F" w:rsidRPr="004E1A9F" w:rsidRDefault="004E1A9F" w:rsidP="004E1A9F">
      <w:pPr>
        <w:keepNext/>
        <w:spacing w:line="240" w:lineRule="auto"/>
        <w:ind w:left="0" w:right="0"/>
        <w:outlineLvl w:val="0"/>
        <w:rPr>
          <w:rFonts w:ascii="Arial" w:hAnsi="Arial" w:cs="Arial"/>
          <w:b/>
          <w:sz w:val="20"/>
          <w:szCs w:val="20"/>
        </w:rPr>
      </w:pPr>
    </w:p>
    <w:bookmarkEnd w:id="0"/>
    <w:p w14:paraId="76B9F95B" w14:textId="24513497" w:rsidR="00536A5A" w:rsidRPr="00536A5A" w:rsidRDefault="00536A5A" w:rsidP="00536A5A">
      <w:pPr>
        <w:spacing w:after="0" w:line="240" w:lineRule="auto"/>
        <w:ind w:left="0" w:right="0"/>
      </w:pPr>
    </w:p>
    <w:sectPr w:rsidR="00536A5A" w:rsidRPr="00536A5A" w:rsidSect="004E1A9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E4F3FE" w14:textId="77777777" w:rsidR="00780917" w:rsidRDefault="00780917">
      <w:r>
        <w:separator/>
      </w:r>
    </w:p>
  </w:endnote>
  <w:endnote w:type="continuationSeparator" w:id="0">
    <w:p w14:paraId="06E8187D" w14:textId="77777777" w:rsidR="00780917" w:rsidRDefault="00780917">
      <w:r>
        <w:continuationSeparator/>
      </w:r>
    </w:p>
  </w:endnote>
  <w:endnote w:type="continuationNotice" w:id="1">
    <w:p w14:paraId="4D3CCB82" w14:textId="77777777" w:rsidR="00780917" w:rsidRDefault="007809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6AFF07" w14:textId="77777777" w:rsidR="00780917" w:rsidRDefault="00780917"/>
  </w:footnote>
  <w:footnote w:type="continuationSeparator" w:id="0">
    <w:p w14:paraId="4DDF0E4B" w14:textId="77777777" w:rsidR="00780917" w:rsidRDefault="00780917">
      <w:r>
        <w:continuationSeparator/>
      </w:r>
    </w:p>
  </w:footnote>
  <w:footnote w:type="continuationNotice" w:id="1">
    <w:p w14:paraId="47AD0DF1" w14:textId="77777777" w:rsidR="00780917" w:rsidRDefault="0078091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4E67A9"/>
    <w:multiLevelType w:val="hybridMultilevel"/>
    <w:tmpl w:val="F72A8A4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52011D9"/>
    <w:multiLevelType w:val="hybridMultilevel"/>
    <w:tmpl w:val="CB8895C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4E222FE4"/>
    <w:multiLevelType w:val="hybridMultilevel"/>
    <w:tmpl w:val="EE8C1B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4CD6124"/>
    <w:multiLevelType w:val="hybridMultilevel"/>
    <w:tmpl w:val="B080BD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24948008">
    <w:abstractNumId w:val="21"/>
  </w:num>
  <w:num w:numId="2" w16cid:durableId="1813600587">
    <w:abstractNumId w:val="17"/>
  </w:num>
  <w:num w:numId="3" w16cid:durableId="1675456495">
    <w:abstractNumId w:val="0"/>
  </w:num>
  <w:num w:numId="4" w16cid:durableId="533156853">
    <w:abstractNumId w:val="6"/>
  </w:num>
  <w:num w:numId="5" w16cid:durableId="1006782936">
    <w:abstractNumId w:val="19"/>
  </w:num>
  <w:num w:numId="6" w16cid:durableId="1468163461">
    <w:abstractNumId w:val="2"/>
  </w:num>
  <w:num w:numId="7" w16cid:durableId="2059671156">
    <w:abstractNumId w:val="12"/>
  </w:num>
  <w:num w:numId="8" w16cid:durableId="1991518883">
    <w:abstractNumId w:val="9"/>
  </w:num>
  <w:num w:numId="9" w16cid:durableId="1904482869">
    <w:abstractNumId w:val="1"/>
  </w:num>
  <w:num w:numId="10" w16cid:durableId="1980842391">
    <w:abstractNumId w:val="1"/>
  </w:num>
  <w:num w:numId="11" w16cid:durableId="781610830">
    <w:abstractNumId w:val="3"/>
  </w:num>
  <w:num w:numId="12" w16cid:durableId="1669668703">
    <w:abstractNumId w:val="4"/>
  </w:num>
  <w:num w:numId="13" w16cid:durableId="524683162">
    <w:abstractNumId w:val="16"/>
  </w:num>
  <w:num w:numId="14" w16cid:durableId="1108280720">
    <w:abstractNumId w:val="10"/>
  </w:num>
  <w:num w:numId="15" w16cid:durableId="1938097635">
    <w:abstractNumId w:val="8"/>
  </w:num>
  <w:num w:numId="16" w16cid:durableId="984892733">
    <w:abstractNumId w:val="15"/>
  </w:num>
  <w:num w:numId="17" w16cid:durableId="1603300080">
    <w:abstractNumId w:val="5"/>
  </w:num>
  <w:num w:numId="18" w16cid:durableId="607128888">
    <w:abstractNumId w:val="11"/>
  </w:num>
  <w:num w:numId="19" w16cid:durableId="551962582">
    <w:abstractNumId w:val="20"/>
  </w:num>
  <w:num w:numId="20" w16cid:durableId="635915600">
    <w:abstractNumId w:val="18"/>
  </w:num>
  <w:num w:numId="21" w16cid:durableId="615407966">
    <w:abstractNumId w:val="13"/>
  </w:num>
  <w:num w:numId="22" w16cid:durableId="1937052805">
    <w:abstractNumId w:val="7"/>
  </w:num>
  <w:num w:numId="23" w16cid:durableId="116813835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200B"/>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270"/>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28AD"/>
    <w:rsid w:val="00280A85"/>
    <w:rsid w:val="00284119"/>
    <w:rsid w:val="00290B5C"/>
    <w:rsid w:val="00294791"/>
    <w:rsid w:val="002954FF"/>
    <w:rsid w:val="002B0B30"/>
    <w:rsid w:val="002B0C78"/>
    <w:rsid w:val="002C0C02"/>
    <w:rsid w:val="002C1277"/>
    <w:rsid w:val="002C60AD"/>
    <w:rsid w:val="002C6D02"/>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4558"/>
    <w:rsid w:val="0038077A"/>
    <w:rsid w:val="00384019"/>
    <w:rsid w:val="003854F1"/>
    <w:rsid w:val="0039118E"/>
    <w:rsid w:val="00397F54"/>
    <w:rsid w:val="003A0D43"/>
    <w:rsid w:val="003B2A4B"/>
    <w:rsid w:val="003C7ED8"/>
    <w:rsid w:val="003D099E"/>
    <w:rsid w:val="003D21A2"/>
    <w:rsid w:val="003D29D2"/>
    <w:rsid w:val="003E0705"/>
    <w:rsid w:val="003E2FF7"/>
    <w:rsid w:val="003F1013"/>
    <w:rsid w:val="003F1ACF"/>
    <w:rsid w:val="004010DC"/>
    <w:rsid w:val="00404948"/>
    <w:rsid w:val="00406BEA"/>
    <w:rsid w:val="00413A60"/>
    <w:rsid w:val="004230F7"/>
    <w:rsid w:val="0043167E"/>
    <w:rsid w:val="0043409A"/>
    <w:rsid w:val="00436AE2"/>
    <w:rsid w:val="00443C1E"/>
    <w:rsid w:val="00446255"/>
    <w:rsid w:val="00446A20"/>
    <w:rsid w:val="0045157A"/>
    <w:rsid w:val="00451935"/>
    <w:rsid w:val="00455493"/>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1A9F"/>
    <w:rsid w:val="004F4518"/>
    <w:rsid w:val="004F4C62"/>
    <w:rsid w:val="00501433"/>
    <w:rsid w:val="00511CC4"/>
    <w:rsid w:val="00531E60"/>
    <w:rsid w:val="00536A5A"/>
    <w:rsid w:val="00541D07"/>
    <w:rsid w:val="00544AB3"/>
    <w:rsid w:val="00544BAB"/>
    <w:rsid w:val="00545F31"/>
    <w:rsid w:val="00547914"/>
    <w:rsid w:val="005578FA"/>
    <w:rsid w:val="00565129"/>
    <w:rsid w:val="00565CD0"/>
    <w:rsid w:val="00567820"/>
    <w:rsid w:val="005770AD"/>
    <w:rsid w:val="00581414"/>
    <w:rsid w:val="00582490"/>
    <w:rsid w:val="005826FA"/>
    <w:rsid w:val="00585F64"/>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2CA2"/>
    <w:rsid w:val="00614E64"/>
    <w:rsid w:val="00617710"/>
    <w:rsid w:val="00617EE6"/>
    <w:rsid w:val="0062184C"/>
    <w:rsid w:val="00623724"/>
    <w:rsid w:val="00627BEA"/>
    <w:rsid w:val="006319AC"/>
    <w:rsid w:val="006319DB"/>
    <w:rsid w:val="0065595B"/>
    <w:rsid w:val="00660269"/>
    <w:rsid w:val="00665F89"/>
    <w:rsid w:val="00673C92"/>
    <w:rsid w:val="006753EC"/>
    <w:rsid w:val="006A2789"/>
    <w:rsid w:val="006A48C0"/>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1163"/>
    <w:rsid w:val="00754905"/>
    <w:rsid w:val="00760038"/>
    <w:rsid w:val="00762EE0"/>
    <w:rsid w:val="00765C41"/>
    <w:rsid w:val="00771100"/>
    <w:rsid w:val="007759DD"/>
    <w:rsid w:val="00780917"/>
    <w:rsid w:val="0078609F"/>
    <w:rsid w:val="007917BA"/>
    <w:rsid w:val="00794AF8"/>
    <w:rsid w:val="007A5C6F"/>
    <w:rsid w:val="007D4241"/>
    <w:rsid w:val="007D4317"/>
    <w:rsid w:val="007D4EA3"/>
    <w:rsid w:val="007F1CFF"/>
    <w:rsid w:val="007F5DD5"/>
    <w:rsid w:val="00821A1B"/>
    <w:rsid w:val="008262E9"/>
    <w:rsid w:val="00827E69"/>
    <w:rsid w:val="00835C4D"/>
    <w:rsid w:val="00843F48"/>
    <w:rsid w:val="00851423"/>
    <w:rsid w:val="00853137"/>
    <w:rsid w:val="00857848"/>
    <w:rsid w:val="008654B6"/>
    <w:rsid w:val="0087139C"/>
    <w:rsid w:val="00880E83"/>
    <w:rsid w:val="00892F28"/>
    <w:rsid w:val="008A0C5F"/>
    <w:rsid w:val="008A3DEA"/>
    <w:rsid w:val="008A4EB9"/>
    <w:rsid w:val="008A74C0"/>
    <w:rsid w:val="008B1694"/>
    <w:rsid w:val="008B3320"/>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6DE4"/>
    <w:rsid w:val="009D6819"/>
    <w:rsid w:val="009D6D1C"/>
    <w:rsid w:val="009E0CF9"/>
    <w:rsid w:val="009E531B"/>
    <w:rsid w:val="009E6C56"/>
    <w:rsid w:val="009E7DCF"/>
    <w:rsid w:val="009F4A56"/>
    <w:rsid w:val="009F4E65"/>
    <w:rsid w:val="00A006A5"/>
    <w:rsid w:val="00A05942"/>
    <w:rsid w:val="00A062F6"/>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1495"/>
    <w:rsid w:val="00AE5BC7"/>
    <w:rsid w:val="00AF5AAF"/>
    <w:rsid w:val="00B046D8"/>
    <w:rsid w:val="00B07E39"/>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43A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4DC6"/>
    <w:rsid w:val="00D074DB"/>
    <w:rsid w:val="00D139CF"/>
    <w:rsid w:val="00D30BE8"/>
    <w:rsid w:val="00D37E7F"/>
    <w:rsid w:val="00D47AD7"/>
    <w:rsid w:val="00D51529"/>
    <w:rsid w:val="00D85218"/>
    <w:rsid w:val="00D915B1"/>
    <w:rsid w:val="00D92EDC"/>
    <w:rsid w:val="00D947B6"/>
    <w:rsid w:val="00DA299D"/>
    <w:rsid w:val="00DA65C4"/>
    <w:rsid w:val="00DB3B2C"/>
    <w:rsid w:val="00DD2BE0"/>
    <w:rsid w:val="00DE4447"/>
    <w:rsid w:val="00DE5DA2"/>
    <w:rsid w:val="00DF0033"/>
    <w:rsid w:val="00E026BF"/>
    <w:rsid w:val="00E07B1B"/>
    <w:rsid w:val="00E11853"/>
    <w:rsid w:val="00E16C5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2023"/>
    <w:rsid w:val="00EC5006"/>
    <w:rsid w:val="00ED06D1"/>
    <w:rsid w:val="00ED20A6"/>
    <w:rsid w:val="00ED49C3"/>
    <w:rsid w:val="00ED6CE8"/>
    <w:rsid w:val="00ED7AA6"/>
    <w:rsid w:val="00EE2A56"/>
    <w:rsid w:val="00EE3818"/>
    <w:rsid w:val="00EF520B"/>
    <w:rsid w:val="00F22264"/>
    <w:rsid w:val="00F2564D"/>
    <w:rsid w:val="00F35B05"/>
    <w:rsid w:val="00F413D9"/>
    <w:rsid w:val="00F5135F"/>
    <w:rsid w:val="00F51F78"/>
    <w:rsid w:val="00F86F47"/>
    <w:rsid w:val="00F90B64"/>
    <w:rsid w:val="00FB2F0F"/>
    <w:rsid w:val="00FB3464"/>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73</TotalTime>
  <Pages>6</Pages>
  <Words>956</Words>
  <Characters>6443</Characters>
  <Application>Microsoft Office Word</Application>
  <DocSecurity>0</DocSecurity>
  <Lines>53</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7385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Hypoglykemi - neonatalvård</dc:title>
  <dc:subject/>
  <dc:creator>patrik.jens.johansson@vgregion.se</dc:creator>
  <keywords/>
  <lastModifiedBy>Catharina Grenabo</lastModifiedBy>
  <revision>39</revision>
  <lastPrinted>2016-03-31T10:56:00.0000000Z</lastPrinted>
  <dcterms:created xsi:type="dcterms:W3CDTF">2022-03-03T11:32:00.0000000Z</dcterms:created>
  <dcterms:modified xsi:type="dcterms:W3CDTF">2025-10-13T06:52:00.0000000Z</dcterms:modified>
</coreProperties>
</file>