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7CCE9" w14:textId="77777777" w:rsidR="00D23D02" w:rsidRDefault="00D23D02" w:rsidP="00F35B05">
      <w:pPr>
        <w:pStyle w:val="Rubrik2"/>
        <w:sectPr w:rsidR="00D23D02" w:rsidSect="00D23D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512398A" w14:textId="1F2C8BEF" w:rsidR="00F3643B" w:rsidRPr="00023561" w:rsidRDefault="00F3643B" w:rsidP="00023561">
      <w:pPr>
        <w:pStyle w:val="Rubrik1"/>
      </w:pPr>
      <w:r>
        <w:t>Bronkiolit orsakad av RS-virus hos barn – behandling</w:t>
      </w:r>
    </w:p>
    <w:p w14:paraId="07FCD745" w14:textId="77777777" w:rsidR="00D23D02" w:rsidRPr="00D23D02" w:rsidRDefault="00D23D02" w:rsidP="00F3643B">
      <w:pPr>
        <w:pStyle w:val="Rubrik2"/>
      </w:pPr>
      <w:r w:rsidRPr="00D23D02">
        <w:t>Revideringar i denna version</w:t>
      </w:r>
    </w:p>
    <w:p w14:paraId="39CB79AF" w14:textId="6ED88124" w:rsidR="00D23D02" w:rsidRPr="00BC5153" w:rsidRDefault="00F63EBB" w:rsidP="00BC5153">
      <w:r w:rsidRPr="00F63EBB">
        <w:rPr>
          <w:highlight w:val="yellow"/>
        </w:rPr>
        <w:t>Revidering markerat med gult</w:t>
      </w:r>
      <w:r w:rsidR="00B83975">
        <w:rPr>
          <w:highlight w:val="yellow"/>
        </w:rPr>
        <w:t xml:space="preserve"> samt justerat sista länken sid 4.</w:t>
      </w:r>
      <w:r w:rsidR="00BC5153">
        <w:t xml:space="preserve"> </w:t>
      </w:r>
    </w:p>
    <w:p w14:paraId="4E07F515" w14:textId="77777777" w:rsidR="00D23D02" w:rsidRPr="00D23D02" w:rsidRDefault="00D23D02" w:rsidP="00F3643B">
      <w:pPr>
        <w:pStyle w:val="Rubrik2"/>
      </w:pPr>
      <w:r w:rsidRPr="00D23D02">
        <w:t>Bakgrund, syfte och mål</w:t>
      </w:r>
    </w:p>
    <w:p w14:paraId="3E78B24F" w14:textId="32769B57" w:rsidR="00D23D02" w:rsidRPr="00BC5153" w:rsidRDefault="00D23D02" w:rsidP="00BC5153">
      <w:r w:rsidRPr="00D23D02">
        <w:t xml:space="preserve">Förbättra vården för barn med bronkiolit. </w:t>
      </w:r>
    </w:p>
    <w:p w14:paraId="375D615C" w14:textId="77777777" w:rsidR="00D23D02" w:rsidRPr="00D23D02" w:rsidRDefault="00D23D02" w:rsidP="00F3643B">
      <w:pPr>
        <w:pStyle w:val="Rubrik2"/>
      </w:pPr>
      <w:r w:rsidRPr="00D23D02">
        <w:t>Arbetsbeskrivning</w:t>
      </w:r>
    </w:p>
    <w:p w14:paraId="42CFD2A7" w14:textId="4B870A1F" w:rsidR="00BC5153" w:rsidRDefault="00727768" w:rsidP="00BC5153">
      <w:r>
        <w:t>Detta styrdokument gäller barn under 24 månader med första episod av RSV bronkiolit. Behandling gäller även alla andra barn under 24 månader med typisk virusutlöst bronkiolit. Diagnosen baseras i första hand på den kliniska bilden.</w:t>
      </w:r>
      <w:r w:rsidR="00212D83">
        <w:t xml:space="preserve"> Vid oklarheter kan vidare undersökningar med snabbtest på akuten i första hand övervägas. </w:t>
      </w:r>
    </w:p>
    <w:p w14:paraId="1D9A52C0" w14:textId="77777777" w:rsidR="00D23D02" w:rsidRPr="00D23D02" w:rsidRDefault="00D23D02" w:rsidP="00D23D02">
      <w:pPr>
        <w:spacing w:after="0" w:line="240" w:lineRule="auto"/>
        <w:ind w:left="0" w:right="0"/>
        <w:rPr>
          <w:rFonts w:ascii="Arial" w:hAnsi="Arial" w:cs="Arial"/>
          <w:sz w:val="20"/>
          <w:szCs w:val="20"/>
        </w:rPr>
      </w:pPr>
    </w:p>
    <w:p w14:paraId="44654DF1" w14:textId="0EA8B565" w:rsidR="00D23D02" w:rsidRDefault="00D23D02" w:rsidP="00727768">
      <w:pPr>
        <w:rPr>
          <w:b/>
          <w:bCs/>
        </w:rPr>
      </w:pPr>
      <w:r w:rsidRPr="00727768">
        <w:rPr>
          <w:b/>
          <w:bCs/>
        </w:rPr>
        <w:t>TYPISKA SYMTOM</w:t>
      </w:r>
      <w:r w:rsidR="00BD3B75">
        <w:rPr>
          <w:b/>
          <w:bCs/>
        </w:rPr>
        <w:t xml:space="preserve"> </w:t>
      </w:r>
    </w:p>
    <w:p w14:paraId="33BCFF41" w14:textId="3B14DA21" w:rsidR="00BD3B75" w:rsidRDefault="00BD3B75" w:rsidP="00CB616E">
      <w:pPr>
        <w:pStyle w:val="Liststycke"/>
        <w:numPr>
          <w:ilvl w:val="1"/>
          <w:numId w:val="20"/>
        </w:numPr>
      </w:pPr>
      <w:r>
        <w:t xml:space="preserve">månad: </w:t>
      </w:r>
      <w:r w:rsidR="00CB616E">
        <w:t xml:space="preserve">slöhet, matvägran, irritabilitet, centrala (icke obstruktiva) apnéer. </w:t>
      </w:r>
    </w:p>
    <w:p w14:paraId="7D6BE73F" w14:textId="18348153" w:rsidR="00D23D02" w:rsidRPr="0076383D" w:rsidRDefault="00CB616E" w:rsidP="0076383D">
      <w:r>
        <w:t>1-</w:t>
      </w:r>
      <w:r w:rsidR="00F1354B">
        <w:t xml:space="preserve">24 månader: </w:t>
      </w:r>
      <w:r w:rsidR="00FC614D">
        <w:t xml:space="preserve">snuva, hosta, förlängd (ibland pipande) utandning, </w:t>
      </w:r>
      <w:r w:rsidR="004614D3">
        <w:br/>
      </w:r>
      <w:r w:rsidR="00FC614D">
        <w:t xml:space="preserve">inspiratoriska krepitationer, expiratoriska ronki, takypné (&gt; 60/min under 2 månaders ålder och &gt;50/min över 2 månaders ålder), indragningar </w:t>
      </w:r>
      <w:r w:rsidR="00A10173">
        <w:t xml:space="preserve"> </w:t>
      </w:r>
    </w:p>
    <w:p w14:paraId="411BA8BB" w14:textId="77777777" w:rsidR="00D23D02" w:rsidRPr="00D23D02" w:rsidRDefault="00D23D02" w:rsidP="00D23D02">
      <w:pPr>
        <w:spacing w:after="0" w:line="240" w:lineRule="auto"/>
        <w:ind w:left="0" w:right="0"/>
        <w:rPr>
          <w:rFonts w:ascii="Arial" w:hAnsi="Arial" w:cs="Arial"/>
          <w:sz w:val="20"/>
          <w:szCs w:val="20"/>
        </w:rPr>
      </w:pPr>
    </w:p>
    <w:p w14:paraId="5D24D4D0" w14:textId="711C42DE" w:rsidR="00D23D02" w:rsidRDefault="00D23D02" w:rsidP="0076383D">
      <w:pPr>
        <w:rPr>
          <w:b/>
          <w:bCs/>
        </w:rPr>
      </w:pPr>
      <w:r w:rsidRPr="0076383D">
        <w:rPr>
          <w:b/>
          <w:bCs/>
        </w:rPr>
        <w:t>PÅ AKUTEN</w:t>
      </w:r>
      <w:r w:rsidR="0076383D">
        <w:rPr>
          <w:b/>
          <w:bCs/>
        </w:rPr>
        <w:t xml:space="preserve"> </w:t>
      </w:r>
    </w:p>
    <w:p w14:paraId="2B0E7BE7" w14:textId="77777777" w:rsidR="00B2482B" w:rsidRDefault="00B2482B" w:rsidP="00B2482B">
      <w:r>
        <w:t xml:space="preserve">Åtgärd: anamnes, fysisk undersökning, POX, riskbedömning. Ingen behandling krävs på akuten i typiska fall. Välmående barn kan släppas hem. Information av sannolikt förlopp skall ges till föräldrarna. </w:t>
      </w:r>
    </w:p>
    <w:p w14:paraId="3F85CAFB" w14:textId="0B010A92" w:rsidR="00023561" w:rsidRDefault="00023561">
      <w:pPr>
        <w:spacing w:after="0" w:line="240" w:lineRule="auto"/>
        <w:ind w:left="0" w:right="0"/>
        <w:rPr>
          <w:b/>
          <w:bCs/>
        </w:rPr>
      </w:pPr>
      <w:r>
        <w:rPr>
          <w:b/>
          <w:bCs/>
        </w:rPr>
        <w:br w:type="page"/>
      </w:r>
    </w:p>
    <w:p w14:paraId="41FF461A" w14:textId="77777777" w:rsidR="0076383D" w:rsidRDefault="0076383D" w:rsidP="0076383D">
      <w:pPr>
        <w:rPr>
          <w:b/>
          <w:bCs/>
        </w:rPr>
      </w:pPr>
    </w:p>
    <w:p w14:paraId="36098705" w14:textId="2D1B5F46" w:rsidR="00B2482B" w:rsidRDefault="00761FDA" w:rsidP="0076383D">
      <w:r w:rsidRPr="00761FDA">
        <w:t>A</w:t>
      </w:r>
      <w:r w:rsidR="00B2482B" w:rsidRPr="00761FDA">
        <w:t>namnes</w:t>
      </w:r>
      <w:r w:rsidR="00BB56C5" w:rsidRPr="00761FDA">
        <w:t xml:space="preserve"> </w:t>
      </w:r>
    </w:p>
    <w:p w14:paraId="0144AA7C" w14:textId="77777777" w:rsidR="002A7E1D" w:rsidRPr="00EA6B5C" w:rsidRDefault="002A7E1D" w:rsidP="002A7E1D">
      <w:pPr>
        <w:pStyle w:val="Punktlista"/>
      </w:pPr>
      <w:r w:rsidRPr="00EA6B5C">
        <w:t>Hur långt förlopp?</w:t>
      </w:r>
    </w:p>
    <w:p w14:paraId="424D177C" w14:textId="77777777" w:rsidR="002A7E1D" w:rsidRPr="00EA6B5C" w:rsidRDefault="002A7E1D" w:rsidP="002A7E1D">
      <w:pPr>
        <w:pStyle w:val="Punktlista"/>
      </w:pPr>
      <w:r w:rsidRPr="00EA6B5C">
        <w:t>Hur startade förloppet?</w:t>
      </w:r>
    </w:p>
    <w:p w14:paraId="228AD1FB" w14:textId="77777777" w:rsidR="002A7E1D" w:rsidRPr="00EA6B5C" w:rsidRDefault="002A7E1D" w:rsidP="002A7E1D">
      <w:pPr>
        <w:pStyle w:val="Punktlista"/>
      </w:pPr>
      <w:r w:rsidRPr="00EA6B5C">
        <w:t>Infektionsstatus: Hosta, snuva, feber, vätskeintag, matintag, kissat?</w:t>
      </w:r>
    </w:p>
    <w:p w14:paraId="42A658A2" w14:textId="77777777" w:rsidR="002A7E1D" w:rsidRPr="00EA6B5C" w:rsidRDefault="002A7E1D" w:rsidP="002A7E1D">
      <w:pPr>
        <w:pStyle w:val="Punktlista"/>
      </w:pPr>
      <w:r w:rsidRPr="00EA6B5C">
        <w:t>Beteende: Orkar barnet prata/jollra och leka?</w:t>
      </w:r>
    </w:p>
    <w:p w14:paraId="02A31F83" w14:textId="77777777" w:rsidR="002A7E1D" w:rsidRPr="00EA6B5C" w:rsidRDefault="002A7E1D" w:rsidP="002A7E1D">
      <w:pPr>
        <w:pStyle w:val="Punktlista"/>
      </w:pPr>
      <w:r w:rsidRPr="00EA6B5C">
        <w:t>Mediciner: Inhalationer i hemmet? Febernedsättande/smärtstillande?</w:t>
      </w:r>
    </w:p>
    <w:p w14:paraId="46FCA434" w14:textId="6FF7D5F9" w:rsidR="002A7E1D" w:rsidRDefault="002A7E1D" w:rsidP="002A7E1D">
      <w:pPr>
        <w:pStyle w:val="Punktlista"/>
      </w:pPr>
      <w:r w:rsidRPr="00EA6B5C">
        <w:t>Liknade besvär tidigare?</w:t>
      </w:r>
      <w:r>
        <w:t xml:space="preserve"> </w:t>
      </w:r>
    </w:p>
    <w:p w14:paraId="3F5886D5" w14:textId="77777777" w:rsidR="002A7E1D" w:rsidRDefault="002A7E1D" w:rsidP="002A7E1D">
      <w:pPr>
        <w:pStyle w:val="Punktlista"/>
        <w:numPr>
          <w:ilvl w:val="0"/>
          <w:numId w:val="0"/>
        </w:numPr>
      </w:pPr>
    </w:p>
    <w:p w14:paraId="3314055A" w14:textId="75529349" w:rsidR="002A7E1D" w:rsidRDefault="002A7E1D" w:rsidP="002A7E1D">
      <w:pPr>
        <w:rPr>
          <w:b/>
          <w:bCs/>
        </w:rPr>
      </w:pPr>
      <w:r w:rsidRPr="002A7E1D">
        <w:rPr>
          <w:b/>
          <w:bCs/>
        </w:rPr>
        <w:t xml:space="preserve">Riskbedömning: </w:t>
      </w:r>
    </w:p>
    <w:p w14:paraId="2ADF2A15" w14:textId="77777777" w:rsidR="009960E2" w:rsidRDefault="004B3EFC" w:rsidP="004B3EFC">
      <w:r w:rsidRPr="001754C3">
        <w:rPr>
          <w:b/>
          <w:bCs/>
        </w:rPr>
        <w:t>Var i förloppet är patienten? Sociala faktorer. Reseavstånd.</w:t>
      </w:r>
      <w:r w:rsidR="009960E2">
        <w:br/>
      </w:r>
      <w:r>
        <w:t>Ökad risk för apnéer: prematuritet Ökad risk för svår bronkiolit: prematuritet, kronisk lungsjukdom (BPD), hjärtfel, immunbrist</w:t>
      </w:r>
      <w:r w:rsidR="009960E2">
        <w:t xml:space="preserve">. </w:t>
      </w:r>
    </w:p>
    <w:p w14:paraId="76CA5358" w14:textId="154A8E54" w:rsidR="005C4E40" w:rsidRDefault="000D7DB7" w:rsidP="005C4E40">
      <w:r>
        <w:rPr>
          <w:b/>
          <w:bCs/>
        </w:rPr>
        <w:t>Inläggning:</w:t>
      </w:r>
      <w:r w:rsidR="005C4E40">
        <w:t xml:space="preserve"> Barnen skall läggas in om allmänpåverkade och/eller har SaO2 &lt;95 % och/eller andningsfrekvens (i vila) &gt; 70/min, kraftiga indragningar, prematurfödda &lt; 34 veckor, eller har haft apnéer under sjukdomsförloppet. Riskpatienter (se riskbedömning) skall läggas in. </w:t>
      </w:r>
    </w:p>
    <w:p w14:paraId="69BD17C0" w14:textId="4EE943D9" w:rsidR="005C4E40" w:rsidRDefault="005C4E40" w:rsidP="005C4E40">
      <w:pPr>
        <w:rPr>
          <w:b/>
          <w:bCs/>
        </w:rPr>
      </w:pPr>
      <w:r>
        <w:rPr>
          <w:b/>
          <w:bCs/>
        </w:rPr>
        <w:t>PÅ AVDELNINGEN</w:t>
      </w:r>
    </w:p>
    <w:p w14:paraId="32757F40" w14:textId="77777777" w:rsidR="001C5FB9" w:rsidRPr="00EA6B5C" w:rsidRDefault="001C5FB9" w:rsidP="001C5FB9">
      <w:r w:rsidRPr="00EA6B5C">
        <w:t>Förberedelser innan barnet hämtas från akuten.</w:t>
      </w:r>
    </w:p>
    <w:p w14:paraId="1E2DE908" w14:textId="77777777" w:rsidR="0093054A" w:rsidRPr="00EA6B5C" w:rsidRDefault="0093054A" w:rsidP="0093054A">
      <w:pPr>
        <w:pStyle w:val="Punktlista"/>
      </w:pPr>
      <w:r w:rsidRPr="00EA6B5C">
        <w:t>Finns sug och sugslangar på rummet?</w:t>
      </w:r>
    </w:p>
    <w:p w14:paraId="6251A561" w14:textId="77777777" w:rsidR="0093054A" w:rsidRPr="00EA6B5C" w:rsidRDefault="0093054A" w:rsidP="0093054A">
      <w:pPr>
        <w:pStyle w:val="Punktlista"/>
      </w:pPr>
      <w:r w:rsidRPr="00EA6B5C">
        <w:t>Finns grön slang och tratt till O2 på rummet?</w:t>
      </w:r>
    </w:p>
    <w:p w14:paraId="71427365" w14:textId="77777777" w:rsidR="0093054A" w:rsidRDefault="0093054A" w:rsidP="0093054A">
      <w:pPr>
        <w:pStyle w:val="Punktlista"/>
      </w:pPr>
      <w:r w:rsidRPr="00EA6B5C">
        <w:t>Var finns andningsblåsan?</w:t>
      </w:r>
    </w:p>
    <w:p w14:paraId="5EEA7C63" w14:textId="516ADCE7" w:rsidR="005C4E40" w:rsidRDefault="0093054A" w:rsidP="0093054A">
      <w:pPr>
        <w:pStyle w:val="Punktlista"/>
      </w:pPr>
      <w:r>
        <w:t xml:space="preserve">Ta fram övervakningsutrustning, för att kunna ta en PEWS direkt vid ankomst. </w:t>
      </w:r>
    </w:p>
    <w:p w14:paraId="7C06166A" w14:textId="70CB66B5" w:rsidR="0093054A" w:rsidRPr="0093054A" w:rsidRDefault="00666F64" w:rsidP="0093054A">
      <w:r w:rsidRPr="001754C3">
        <w:rPr>
          <w:b/>
          <w:bCs/>
        </w:rPr>
        <w:t>Undersökningar:</w:t>
      </w:r>
      <w:r>
        <w:t xml:space="preserve"> Inga vidare undersökningar (lab, rtg o.s.v) är rekommenderade i typiska fall. PCR prov (Triplex: Influensa A, B och RSV) görs om kohortvård (flera barn på samma rum) planeras. Multiplex görs om barnet INTE är immunkompetent och/eller vårdas på IVA.</w:t>
      </w:r>
    </w:p>
    <w:p w14:paraId="7561B017" w14:textId="77777777" w:rsidR="00666F64" w:rsidRPr="00AB4FC7" w:rsidRDefault="00666F64" w:rsidP="004B3EFC">
      <w:pPr>
        <w:rPr>
          <w:b/>
          <w:bCs/>
        </w:rPr>
      </w:pPr>
      <w:r w:rsidRPr="00AB4FC7">
        <w:rPr>
          <w:b/>
          <w:bCs/>
        </w:rPr>
        <w:t>Andningsmönster</w:t>
      </w:r>
    </w:p>
    <w:p w14:paraId="6D1BF2EF" w14:textId="77777777" w:rsidR="00AB4FC7" w:rsidRPr="00EA6B5C" w:rsidRDefault="00AB4FC7" w:rsidP="00AB4FC7">
      <w:pPr>
        <w:pStyle w:val="Punktlista"/>
      </w:pPr>
      <w:r w:rsidRPr="00EA6B5C">
        <w:t>Ansträngd andning: indragningar i buk eller halsgrop, näsvingespel</w:t>
      </w:r>
    </w:p>
    <w:p w14:paraId="6443A1D9" w14:textId="77777777" w:rsidR="00AB4FC7" w:rsidRPr="00EA6B5C" w:rsidRDefault="00AB4FC7" w:rsidP="00AB4FC7">
      <w:pPr>
        <w:pStyle w:val="Punktlista"/>
      </w:pPr>
      <w:r w:rsidRPr="00EA6B5C">
        <w:t>In-utandning: Andningsmönster (längre in- än utandning) symmetrisk (lika lång in- som utandning) eller omvänt (längre ut- än inandning).</w:t>
      </w:r>
    </w:p>
    <w:p w14:paraId="11A4F8BF" w14:textId="77777777" w:rsidR="00AB4FC7" w:rsidRPr="00EA6B5C" w:rsidRDefault="00AB4FC7" w:rsidP="00AB4FC7">
      <w:pPr>
        <w:pStyle w:val="Punktlista"/>
      </w:pPr>
      <w:r w:rsidRPr="00EA6B5C">
        <w:t>Andningsfrekvens: Antal andetag under en minut utan längre uppehåll för hosta, gråt eller apné. PEWS.</w:t>
      </w:r>
    </w:p>
    <w:p w14:paraId="00E774FB" w14:textId="77777777" w:rsidR="00AB4FC7" w:rsidRPr="00EA6B5C" w:rsidRDefault="00AB4FC7" w:rsidP="00AB4FC7">
      <w:pPr>
        <w:pStyle w:val="Punktlista"/>
      </w:pPr>
      <w:r w:rsidRPr="00EA6B5C">
        <w:lastRenderedPageBreak/>
        <w:t xml:space="preserve">Puls: Puls tas under en minut. </w:t>
      </w:r>
    </w:p>
    <w:p w14:paraId="4A7F807F" w14:textId="77777777" w:rsidR="00AB4FC7" w:rsidRPr="00EA6B5C" w:rsidRDefault="00AB4FC7" w:rsidP="00AB4FC7">
      <w:pPr>
        <w:pStyle w:val="Punktlista"/>
      </w:pPr>
      <w:r w:rsidRPr="00EA6B5C">
        <w:t xml:space="preserve">Väsande andning: Om väsande andning i slutet av utandning, genom hela utandningsfasen eller om det förekommer även på inandning. Nedsatt andningsljud ”tyst obstruktion” vid allvarliga fall. </w:t>
      </w:r>
    </w:p>
    <w:p w14:paraId="4F5770A0" w14:textId="21472886" w:rsidR="004B3EFC" w:rsidRDefault="00AB4FC7" w:rsidP="00AB4FC7">
      <w:pPr>
        <w:pStyle w:val="Punktlista"/>
      </w:pPr>
      <w:r w:rsidRPr="00EA6B5C">
        <w:t xml:space="preserve">Nästäppt, Hudfärg, Kroppshållning. </w:t>
      </w:r>
    </w:p>
    <w:p w14:paraId="566AD0AF" w14:textId="539363C8" w:rsidR="00AB4FC7" w:rsidRPr="00AB4FC7" w:rsidRDefault="00AB4FC7" w:rsidP="00AB4FC7">
      <w:pPr>
        <w:rPr>
          <w:b/>
          <w:bCs/>
        </w:rPr>
      </w:pPr>
      <w:r w:rsidRPr="00AB4FC7">
        <w:rPr>
          <w:b/>
          <w:bCs/>
        </w:rPr>
        <w:t xml:space="preserve">Behandling: </w:t>
      </w:r>
    </w:p>
    <w:p w14:paraId="691DB760" w14:textId="77777777" w:rsidR="00FE7341" w:rsidRDefault="00FE7341" w:rsidP="00FE7341">
      <w:pPr>
        <w:pStyle w:val="Punktlista"/>
      </w:pPr>
      <w:r>
        <w:t xml:space="preserve">Näsvård: Regelbundna sköljning med normalt (9 mg/ml) koksalt och ytlig nässugning. </w:t>
      </w:r>
    </w:p>
    <w:p w14:paraId="3410D7DC" w14:textId="77777777" w:rsidR="00FE7341" w:rsidRPr="00EA6B5C" w:rsidRDefault="00FE7341" w:rsidP="00FE7341">
      <w:pPr>
        <w:pStyle w:val="Punktlista"/>
      </w:pPr>
      <w:r w:rsidRPr="00EA6B5C">
        <w:t>Lugn och ro</w:t>
      </w:r>
    </w:p>
    <w:p w14:paraId="0535E1AD" w14:textId="77777777" w:rsidR="00FE7341" w:rsidRPr="00EA6B5C" w:rsidRDefault="00FE7341" w:rsidP="00FE7341">
      <w:pPr>
        <w:pStyle w:val="Punktlista"/>
      </w:pPr>
      <w:r w:rsidRPr="00EA6B5C">
        <w:t>Högläge</w:t>
      </w:r>
    </w:p>
    <w:p w14:paraId="7F1F59A6" w14:textId="77777777" w:rsidR="00FE7341" w:rsidRPr="00EA6B5C" w:rsidRDefault="00FE7341" w:rsidP="00FE7341">
      <w:pPr>
        <w:pStyle w:val="Punktlista"/>
      </w:pPr>
      <w:r w:rsidRPr="00EA6B5C">
        <w:t>Smärtlindring med paracetamol om barnet tex skriker vid hosta, inte vill äta eller är missnöjd.</w:t>
      </w:r>
    </w:p>
    <w:p w14:paraId="70BF3129" w14:textId="6C1E0A7F" w:rsidR="00FE7341" w:rsidRPr="00EA6B5C" w:rsidRDefault="00FE7341" w:rsidP="00FE7341">
      <w:pPr>
        <w:pStyle w:val="Punktlista"/>
      </w:pPr>
      <w:r w:rsidRPr="00EA6B5C">
        <w:t xml:space="preserve">Vätskelista ska föras. </w:t>
      </w:r>
      <w:r w:rsidRPr="00EA6B5C">
        <w:rPr>
          <w:b/>
          <w:bCs/>
        </w:rPr>
        <w:t>Ventrikelsond:</w:t>
      </w:r>
      <w:r w:rsidRPr="00EA6B5C">
        <w:t xml:space="preserve"> Om barnet inte orkar äta tillräckliga mängder används ventrikelsond. </w:t>
      </w:r>
      <w:r w:rsidRPr="00EA6B5C">
        <w:rPr>
          <w:b/>
          <w:bCs/>
        </w:rPr>
        <w:t xml:space="preserve">Ordinera dygnsmängden på </w:t>
      </w:r>
      <w:r w:rsidR="00420E33">
        <w:rPr>
          <w:b/>
          <w:bCs/>
        </w:rPr>
        <w:t>Omvårdnadsplanering</w:t>
      </w:r>
      <w:r w:rsidRPr="00EA6B5C">
        <w:rPr>
          <w:b/>
          <w:bCs/>
        </w:rPr>
        <w:t xml:space="preserve">! </w:t>
      </w:r>
      <w:r w:rsidRPr="00EA6B5C">
        <w:t xml:space="preserve">Tänk på att ”lufta” sonden om magen känns spänd och hård. </w:t>
      </w:r>
    </w:p>
    <w:p w14:paraId="71CDD579" w14:textId="3F6F3473" w:rsidR="00FE7341" w:rsidRPr="00EA6B5C" w:rsidRDefault="00FE7341" w:rsidP="00FE7341">
      <w:pPr>
        <w:pStyle w:val="Punktlista"/>
      </w:pPr>
      <w:r w:rsidRPr="00EA6B5C">
        <w:t xml:space="preserve">Utvärdera behandlingen kontinuerligt och följs PEWS. </w:t>
      </w:r>
      <w:r w:rsidRPr="00EA6B5C">
        <w:rPr>
          <w:b/>
          <w:bCs/>
        </w:rPr>
        <w:t xml:space="preserve">Ordinera kontroller i </w:t>
      </w:r>
      <w:r w:rsidR="00420E33">
        <w:rPr>
          <w:b/>
          <w:bCs/>
        </w:rPr>
        <w:t>Omvårdnadsplanering</w:t>
      </w:r>
      <w:r w:rsidRPr="00EA6B5C">
        <w:rPr>
          <w:b/>
          <w:bCs/>
        </w:rPr>
        <w:t>!</w:t>
      </w:r>
    </w:p>
    <w:p w14:paraId="2059626F" w14:textId="53CD2B10" w:rsidR="00AB4FC7" w:rsidRDefault="00FE7341" w:rsidP="00FE7341">
      <w:pPr>
        <w:pStyle w:val="Punktlista"/>
      </w:pPr>
      <w:r w:rsidRPr="00EA6B5C">
        <w:t>Slemmobilisering underlättas om barnet ändrar läge, ryggläge, sidoläge höger och vänster. Spädbarn behöver tas upp i famnen och vaggas. Barnet behöver komma upp i sittande position tex stol eller rullstol. För spädbarn lätt lutning på ryggen såsom i en babysitter. ”Bollning” att man använder en stor pilates boll upplevs som kliniskt gynnsamt</w:t>
      </w:r>
      <w:r>
        <w:t xml:space="preserve">. </w:t>
      </w:r>
    </w:p>
    <w:p w14:paraId="157AA66B" w14:textId="77777777" w:rsidR="002A7E1D" w:rsidRDefault="002A7E1D" w:rsidP="002A7E1D">
      <w:pPr>
        <w:rPr>
          <w:b/>
          <w:bCs/>
        </w:rPr>
      </w:pPr>
    </w:p>
    <w:p w14:paraId="2A2DFD40" w14:textId="77777777" w:rsidR="00570311" w:rsidRPr="00EA6B5C" w:rsidRDefault="00570311" w:rsidP="00570311">
      <w:r w:rsidRPr="001754C3">
        <w:rPr>
          <w:b/>
          <w:bCs/>
        </w:rPr>
        <w:t>O2:</w:t>
      </w:r>
      <w:r>
        <w:t xml:space="preserve"> Skall ges om SatO2 &lt;90%. 90% - 95% bedömningen ges individuellt (Ge O2 under 95% om barnet inte protesterar) Målsaturation: 92–97%. </w:t>
      </w:r>
      <w:r w:rsidRPr="001754C3">
        <w:rPr>
          <w:b/>
          <w:bCs/>
        </w:rPr>
        <w:t xml:space="preserve">Ordinera Medicinsk </w:t>
      </w:r>
      <w:r w:rsidRPr="00EA6B5C">
        <w:rPr>
          <w:b/>
          <w:bCs/>
        </w:rPr>
        <w:t>Oxygen i läkemedelslistan!</w:t>
      </w:r>
      <w:r w:rsidRPr="00EA6B5C">
        <w:t xml:space="preserve"> </w:t>
      </w:r>
    </w:p>
    <w:p w14:paraId="1C417497" w14:textId="3D8D516B" w:rsidR="008F2D81" w:rsidRDefault="008F2D81" w:rsidP="008F2D81">
      <w:r w:rsidRPr="001754C3">
        <w:rPr>
          <w:b/>
          <w:bCs/>
        </w:rPr>
        <w:t>Steg 1:</w:t>
      </w:r>
      <w:r>
        <w:t xml:space="preserve"> Vanlig näsgrimma Ge 100% O2 Flödet: 0.5–2 L/min. Målsaturation: </w:t>
      </w:r>
      <w:r w:rsidRPr="00F63EBB">
        <w:rPr>
          <w:highlight w:val="yellow"/>
        </w:rPr>
        <w:t>92–9</w:t>
      </w:r>
      <w:r w:rsidR="00F63EBB" w:rsidRPr="00F63EBB">
        <w:rPr>
          <w:highlight w:val="yellow"/>
        </w:rPr>
        <w:t>7</w:t>
      </w:r>
      <w:r w:rsidRPr="00F63EBB">
        <w:rPr>
          <w:highlight w:val="yellow"/>
        </w:rPr>
        <w:t>%.</w:t>
      </w:r>
      <w:r>
        <w:t xml:space="preserve"> </w:t>
      </w:r>
      <w:r w:rsidRPr="00EA6B5C">
        <w:rPr>
          <w:b/>
          <w:bCs/>
        </w:rPr>
        <w:t>OBS!</w:t>
      </w:r>
      <w:r w:rsidRPr="00EA6B5C">
        <w:t xml:space="preserve"> Överväg aktivbefuktning på spädbarn.</w:t>
      </w:r>
      <w:r>
        <w:t xml:space="preserve"> </w:t>
      </w:r>
    </w:p>
    <w:p w14:paraId="7B223A03" w14:textId="17C8F912" w:rsidR="00F31DB4" w:rsidRPr="00EA6B5C" w:rsidRDefault="00F31DB4" w:rsidP="00F31DB4">
      <w:r w:rsidRPr="001754C3">
        <w:rPr>
          <w:b/>
          <w:bCs/>
        </w:rPr>
        <w:t>Steg 2:</w:t>
      </w:r>
      <w:r>
        <w:t xml:space="preserve"> Högflödesgrimma (om barnet kräver&gt; 2 L 100% O2 för att nå 92% och/eller slött och/eller har apnéer och/eller kapillär pCO2&gt; 7 kPa). Ta blodgas om barnet kämpar med sin andning och/eller takykard</w:t>
      </w:r>
      <w:r w:rsidRPr="00EA6B5C">
        <w:t xml:space="preserve">. Se styrdokument </w:t>
      </w:r>
      <w:hyperlink r:id="rId17" w:history="1">
        <w:r w:rsidRPr="001229F8">
          <w:rPr>
            <w:rStyle w:val="Hyperlnk"/>
          </w:rPr>
          <w:t>Högflöde syrgasbehandling – barn.</w:t>
        </w:r>
      </w:hyperlink>
    </w:p>
    <w:p w14:paraId="4F469793" w14:textId="77777777" w:rsidR="003163B7" w:rsidRDefault="003163B7" w:rsidP="003163B7">
      <w:r w:rsidRPr="001754C3">
        <w:rPr>
          <w:b/>
          <w:bCs/>
        </w:rPr>
        <w:t>Steg3:</w:t>
      </w:r>
      <w:r>
        <w:t xml:space="preserve"> CPAP (om barnet kräver&gt; 50% O2 via högflödesgrimman) Tryck: 4–5 cm H2O. Justera O2 kvot. Ta blodgas innan och senast 2 timmar efter barnet läggas i CPAP. </w:t>
      </w:r>
    </w:p>
    <w:p w14:paraId="15FFE52F" w14:textId="0C03A169" w:rsidR="000A6C5D" w:rsidRDefault="000A6C5D">
      <w:pPr>
        <w:spacing w:after="0" w:line="240" w:lineRule="auto"/>
        <w:ind w:left="0" w:right="0"/>
      </w:pPr>
      <w:r>
        <w:br w:type="page"/>
      </w:r>
    </w:p>
    <w:p w14:paraId="6B93908B" w14:textId="77777777" w:rsidR="003647E9" w:rsidRPr="001754C3" w:rsidRDefault="003647E9" w:rsidP="003647E9">
      <w:pPr>
        <w:rPr>
          <w:color w:val="FF0000"/>
        </w:rPr>
      </w:pPr>
      <w:r>
        <w:lastRenderedPageBreak/>
        <w:t>Om barnet är svårt andnings påverkad (AF &gt; 70 och/eller O2 behov &gt; 2L/min per vanlig näsgrimma och/eller &gt; 50% vid högflödesgrimma) diskutera med bakjouren och narkosjouren</w:t>
      </w:r>
      <w:r w:rsidRPr="00EA6B5C">
        <w:t>! PEWS</w:t>
      </w:r>
    </w:p>
    <w:p w14:paraId="6C01CB5C" w14:textId="77777777" w:rsidR="00EF0620" w:rsidRDefault="00EF0620" w:rsidP="00EF0620">
      <w:r>
        <w:t xml:space="preserve">Inhalationer: Inga regelbundna inhalationer är rekommenderade. </w:t>
      </w:r>
    </w:p>
    <w:p w14:paraId="20A546DE" w14:textId="77777777" w:rsidR="00650A6A" w:rsidRDefault="00650A6A" w:rsidP="00650A6A">
      <w:r w:rsidRPr="002554E4">
        <w:rPr>
          <w:b/>
          <w:bCs/>
        </w:rPr>
        <w:t>Försök att undvika onödiga prover:</w:t>
      </w:r>
      <w:r>
        <w:t xml:space="preserve"> Ta blodgas frikostigt i svåra fall. Ta blodgas innan och efter CPAP! Ta andra blodprover och beställ lungröntgen BARA om du misstänker LUNGINFLAMMATION. </w:t>
      </w:r>
    </w:p>
    <w:p w14:paraId="2FB33DF5" w14:textId="55BCA542" w:rsidR="000521E9" w:rsidRDefault="000521E9" w:rsidP="000521E9">
      <w:r w:rsidRPr="002554E4">
        <w:rPr>
          <w:b/>
          <w:bCs/>
        </w:rPr>
        <w:t>Försök att undvika onödiga behandlingar:</w:t>
      </w:r>
      <w:r>
        <w:t xml:space="preserve"> Inhalera INTE med Adrenalin, Ventolin, hyperton koksalt (3% NaCl) rutinmässigt. Inhalera med Ventolin BARA om du misstänker ASTMA. Utvärdera effekten 15 minuter efter inhalationen genom att kontrollera andningsfrekvens, puls, saturation och syrgasbehov. Om patienten svarar bra på Ventolin (minskad andningsfrekvens, minskad puls, ökad saturation, minskat syrgasbehov), behandla som astma. Se</w:t>
      </w:r>
      <w:r w:rsidR="00B1330D">
        <w:t xml:space="preserve"> </w:t>
      </w:r>
      <w:r>
        <w:t xml:space="preserve">dokument </w:t>
      </w:r>
      <w:hyperlink r:id="rId18" w:history="1">
        <w:r w:rsidRPr="00490629">
          <w:rPr>
            <w:rStyle w:val="Hyperlnk"/>
          </w:rPr>
          <w:t>Akut</w:t>
        </w:r>
        <w:r w:rsidR="00B1330D" w:rsidRPr="00490629">
          <w:rPr>
            <w:rStyle w:val="Hyperlnk"/>
          </w:rPr>
          <w:t>_</w:t>
        </w:r>
        <w:r w:rsidRPr="00490629">
          <w:rPr>
            <w:rStyle w:val="Hyperlnk"/>
          </w:rPr>
          <w:t>astma</w:t>
        </w:r>
        <w:r w:rsidR="00B1330D" w:rsidRPr="00490629">
          <w:rPr>
            <w:rStyle w:val="Hyperlnk"/>
          </w:rPr>
          <w:t>_241206.pdf</w:t>
        </w:r>
      </w:hyperlink>
      <w:r w:rsidR="00B1330D">
        <w:t xml:space="preserve"> </w:t>
      </w:r>
    </w:p>
    <w:p w14:paraId="2361074F" w14:textId="77777777" w:rsidR="00AE4949" w:rsidRDefault="00A623E2" w:rsidP="00A623E2">
      <w:r w:rsidRPr="002554E4">
        <w:rPr>
          <w:b/>
          <w:bCs/>
        </w:rPr>
        <w:t>FÖRLOPP (RSV bronkiolit)</w:t>
      </w:r>
      <w:r>
        <w:t xml:space="preserve"> </w:t>
      </w:r>
    </w:p>
    <w:p w14:paraId="128499AD" w14:textId="47D0DA81" w:rsidR="000D28F0" w:rsidRDefault="00B246E5" w:rsidP="000D28F0">
      <w:r>
        <w:t>Inkubationstid</w:t>
      </w:r>
      <w:r w:rsidR="00514702">
        <w:t>:</w:t>
      </w:r>
      <w:r>
        <w:t xml:space="preserve"> 3-5 dagar</w:t>
      </w:r>
      <w:r w:rsidR="002C5544">
        <w:t>.</w:t>
      </w:r>
      <w:r w:rsidR="00514702">
        <w:br/>
      </w:r>
      <w:r w:rsidR="002C5544">
        <w:t xml:space="preserve">Förkylningssymtom: </w:t>
      </w:r>
      <w:r w:rsidR="00217824">
        <w:t xml:space="preserve">1-3 dagar. </w:t>
      </w:r>
      <w:r w:rsidR="00514702">
        <w:br/>
      </w:r>
      <w:r w:rsidR="000D28F0">
        <w:t xml:space="preserve">Bronkiolitsymtom: dag 3. </w:t>
      </w:r>
      <w:r w:rsidR="000D28F0">
        <w:br/>
        <w:t>Sjukast: dag 5-7.</w:t>
      </w:r>
      <w:r w:rsidR="000D28F0">
        <w:br/>
        <w:t>Tillfriskning: dag 8-10.</w:t>
      </w:r>
      <w:r w:rsidR="000D28F0">
        <w:br/>
        <w:t xml:space="preserve">Långdraget förlopp: Vissa barn är fortsatt obstruktiva, reagerar med astmatiska symtom. Dessa barn behandlas som vid astma. </w:t>
      </w:r>
    </w:p>
    <w:bookmarkEnd w:id="0"/>
    <w:p w14:paraId="7354B5A0" w14:textId="77777777" w:rsidR="00D23D02" w:rsidRPr="000D28F0" w:rsidRDefault="00D23D02" w:rsidP="000D28F0">
      <w:pPr>
        <w:ind w:left="0"/>
        <w:rPr>
          <w:color w:val="FF0000"/>
        </w:rPr>
      </w:pPr>
    </w:p>
    <w:sectPr w:rsidR="00D23D02" w:rsidRPr="000D28F0" w:rsidSect="00D23D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31EDEC" w14:textId="77777777" w:rsidR="00AF2A86" w:rsidRDefault="00AF2A86">
      <w:r>
        <w:separator/>
      </w:r>
    </w:p>
  </w:endnote>
  <w:endnote w:type="continuationSeparator" w:id="0">
    <w:p w14:paraId="25B1A9E9" w14:textId="77777777" w:rsidR="00AF2A86" w:rsidRDefault="00AF2A86">
      <w:r>
        <w:continuationSeparator/>
      </w:r>
    </w:p>
  </w:endnote>
  <w:endnote w:type="continuationNotice" w:id="1">
    <w:p w14:paraId="66A72756" w14:textId="77777777" w:rsidR="00AF2A86" w:rsidRDefault="00AF2A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AEF3BB" w14:textId="77777777" w:rsidR="00AF2A86" w:rsidRDefault="00AF2A86"/>
  </w:footnote>
  <w:footnote w:type="continuationSeparator" w:id="0">
    <w:p w14:paraId="161BCE15" w14:textId="77777777" w:rsidR="00AF2A86" w:rsidRDefault="00AF2A86">
      <w:r>
        <w:continuationSeparator/>
      </w:r>
    </w:p>
  </w:footnote>
  <w:footnote w:type="continuationNotice" w:id="1">
    <w:p w14:paraId="5DD0C191" w14:textId="77777777" w:rsidR="00AF2A86" w:rsidRDefault="00AF2A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AA2586"/>
    <w:multiLevelType w:val="hybridMultilevel"/>
    <w:tmpl w:val="6106AD1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4B75AD"/>
    <w:multiLevelType w:val="hybridMultilevel"/>
    <w:tmpl w:val="6CA8DAC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B457E93"/>
    <w:multiLevelType w:val="multilevel"/>
    <w:tmpl w:val="3048CB30"/>
    <w:lvl w:ilvl="0">
      <w:numFmt w:val="decimal"/>
      <w:lvlText w:val="%1"/>
      <w:lvlJc w:val="left"/>
      <w:pPr>
        <w:ind w:left="375" w:hanging="375"/>
      </w:pPr>
      <w:rPr>
        <w:rFonts w:hint="default"/>
      </w:rPr>
    </w:lvl>
    <w:lvl w:ilvl="1">
      <w:start w:val="1"/>
      <w:numFmt w:val="decimal"/>
      <w:lvlText w:val="%1-%2"/>
      <w:lvlJc w:val="left"/>
      <w:pPr>
        <w:ind w:left="1367" w:hanging="37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486074F"/>
    <w:multiLevelType w:val="hybridMultilevel"/>
    <w:tmpl w:val="033C791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915D8A"/>
    <w:multiLevelType w:val="hybridMultilevel"/>
    <w:tmpl w:val="A538D0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2285464">
    <w:abstractNumId w:val="22"/>
  </w:num>
  <w:num w:numId="2" w16cid:durableId="909266825">
    <w:abstractNumId w:val="16"/>
  </w:num>
  <w:num w:numId="3" w16cid:durableId="1523085145">
    <w:abstractNumId w:val="0"/>
  </w:num>
  <w:num w:numId="4" w16cid:durableId="1822505929">
    <w:abstractNumId w:val="6"/>
  </w:num>
  <w:num w:numId="5" w16cid:durableId="1853452898">
    <w:abstractNumId w:val="18"/>
  </w:num>
  <w:num w:numId="6" w16cid:durableId="1904289860">
    <w:abstractNumId w:val="2"/>
  </w:num>
  <w:num w:numId="7" w16cid:durableId="1926258628">
    <w:abstractNumId w:val="11"/>
  </w:num>
  <w:num w:numId="8" w16cid:durableId="1881476972">
    <w:abstractNumId w:val="8"/>
  </w:num>
  <w:num w:numId="9" w16cid:durableId="265312096">
    <w:abstractNumId w:val="1"/>
  </w:num>
  <w:num w:numId="10" w16cid:durableId="1387994139">
    <w:abstractNumId w:val="1"/>
  </w:num>
  <w:num w:numId="11" w16cid:durableId="913969717">
    <w:abstractNumId w:val="3"/>
  </w:num>
  <w:num w:numId="12" w16cid:durableId="2032103534">
    <w:abstractNumId w:val="4"/>
  </w:num>
  <w:num w:numId="13" w16cid:durableId="791703222">
    <w:abstractNumId w:val="14"/>
  </w:num>
  <w:num w:numId="14" w16cid:durableId="2111319658">
    <w:abstractNumId w:val="9"/>
  </w:num>
  <w:num w:numId="15" w16cid:durableId="250360838">
    <w:abstractNumId w:val="7"/>
  </w:num>
  <w:num w:numId="16" w16cid:durableId="1658801124">
    <w:abstractNumId w:val="13"/>
  </w:num>
  <w:num w:numId="17" w16cid:durableId="502664342">
    <w:abstractNumId w:val="5"/>
  </w:num>
  <w:num w:numId="18" w16cid:durableId="266886042">
    <w:abstractNumId w:val="10"/>
  </w:num>
  <w:num w:numId="19" w16cid:durableId="702294149">
    <w:abstractNumId w:val="20"/>
  </w:num>
  <w:num w:numId="20" w16cid:durableId="1363675734">
    <w:abstractNumId w:val="17"/>
  </w:num>
  <w:num w:numId="21" w16cid:durableId="534779041">
    <w:abstractNumId w:val="21"/>
  </w:num>
  <w:num w:numId="22" w16cid:durableId="637804110">
    <w:abstractNumId w:val="19"/>
  </w:num>
  <w:num w:numId="23" w16cid:durableId="2130970220">
    <w:abstractNumId w:val="15"/>
  </w:num>
  <w:num w:numId="24" w16cid:durableId="192059845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561"/>
    <w:rsid w:val="0002435C"/>
    <w:rsid w:val="000272E4"/>
    <w:rsid w:val="00030DDD"/>
    <w:rsid w:val="000313BB"/>
    <w:rsid w:val="00033ED5"/>
    <w:rsid w:val="00040E46"/>
    <w:rsid w:val="00050500"/>
    <w:rsid w:val="000521E9"/>
    <w:rsid w:val="0005691C"/>
    <w:rsid w:val="00056ECB"/>
    <w:rsid w:val="00056ED5"/>
    <w:rsid w:val="000655CC"/>
    <w:rsid w:val="000700AE"/>
    <w:rsid w:val="00084024"/>
    <w:rsid w:val="0009062C"/>
    <w:rsid w:val="00095368"/>
    <w:rsid w:val="000954C4"/>
    <w:rsid w:val="000A4C35"/>
    <w:rsid w:val="000A611A"/>
    <w:rsid w:val="000A6C5D"/>
    <w:rsid w:val="000B12D9"/>
    <w:rsid w:val="000B4536"/>
    <w:rsid w:val="000B7715"/>
    <w:rsid w:val="000D28F0"/>
    <w:rsid w:val="000D7DB7"/>
    <w:rsid w:val="000E463B"/>
    <w:rsid w:val="000E5A7E"/>
    <w:rsid w:val="000F43A3"/>
    <w:rsid w:val="000F7681"/>
    <w:rsid w:val="00103031"/>
    <w:rsid w:val="001044FE"/>
    <w:rsid w:val="001139D4"/>
    <w:rsid w:val="001156CF"/>
    <w:rsid w:val="001229F8"/>
    <w:rsid w:val="00131B08"/>
    <w:rsid w:val="00132A59"/>
    <w:rsid w:val="00133337"/>
    <w:rsid w:val="00133A0F"/>
    <w:rsid w:val="0013580F"/>
    <w:rsid w:val="00137B6D"/>
    <w:rsid w:val="0014070B"/>
    <w:rsid w:val="001422C1"/>
    <w:rsid w:val="0014322C"/>
    <w:rsid w:val="001522AE"/>
    <w:rsid w:val="00157D5B"/>
    <w:rsid w:val="00161FE6"/>
    <w:rsid w:val="001647EA"/>
    <w:rsid w:val="00164C3D"/>
    <w:rsid w:val="00166D3A"/>
    <w:rsid w:val="00181FDC"/>
    <w:rsid w:val="001860B9"/>
    <w:rsid w:val="00186F2B"/>
    <w:rsid w:val="001874D6"/>
    <w:rsid w:val="0019632A"/>
    <w:rsid w:val="001A4E7C"/>
    <w:rsid w:val="001A53B2"/>
    <w:rsid w:val="001B1D41"/>
    <w:rsid w:val="001B762C"/>
    <w:rsid w:val="001C0689"/>
    <w:rsid w:val="001C4D0A"/>
    <w:rsid w:val="001C5FB9"/>
    <w:rsid w:val="001C5FEF"/>
    <w:rsid w:val="00211487"/>
    <w:rsid w:val="00211D91"/>
    <w:rsid w:val="00212D83"/>
    <w:rsid w:val="00217824"/>
    <w:rsid w:val="00217DEC"/>
    <w:rsid w:val="00227746"/>
    <w:rsid w:val="00235B57"/>
    <w:rsid w:val="00241CA6"/>
    <w:rsid w:val="00250F24"/>
    <w:rsid w:val="002523C5"/>
    <w:rsid w:val="0025380B"/>
    <w:rsid w:val="0025703A"/>
    <w:rsid w:val="00262F3D"/>
    <w:rsid w:val="00263281"/>
    <w:rsid w:val="002651D6"/>
    <w:rsid w:val="0026551F"/>
    <w:rsid w:val="00280A85"/>
    <w:rsid w:val="00284119"/>
    <w:rsid w:val="00290B5C"/>
    <w:rsid w:val="00294791"/>
    <w:rsid w:val="002A7E1D"/>
    <w:rsid w:val="002B0B30"/>
    <w:rsid w:val="002B0C78"/>
    <w:rsid w:val="002C0C02"/>
    <w:rsid w:val="002C1277"/>
    <w:rsid w:val="002C5544"/>
    <w:rsid w:val="002C60AD"/>
    <w:rsid w:val="002C644D"/>
    <w:rsid w:val="002D0E0E"/>
    <w:rsid w:val="002D6023"/>
    <w:rsid w:val="002E263F"/>
    <w:rsid w:val="002E6F81"/>
    <w:rsid w:val="002F08BA"/>
    <w:rsid w:val="002F2CFF"/>
    <w:rsid w:val="002F568B"/>
    <w:rsid w:val="002F7818"/>
    <w:rsid w:val="003066D0"/>
    <w:rsid w:val="00311401"/>
    <w:rsid w:val="0031620F"/>
    <w:rsid w:val="003163B7"/>
    <w:rsid w:val="003203D7"/>
    <w:rsid w:val="00320F86"/>
    <w:rsid w:val="00324171"/>
    <w:rsid w:val="00326C24"/>
    <w:rsid w:val="00337F99"/>
    <w:rsid w:val="0034307B"/>
    <w:rsid w:val="00345EB1"/>
    <w:rsid w:val="00350CC4"/>
    <w:rsid w:val="00360E0D"/>
    <w:rsid w:val="0036357D"/>
    <w:rsid w:val="00363665"/>
    <w:rsid w:val="00363B23"/>
    <w:rsid w:val="003647E9"/>
    <w:rsid w:val="003657E9"/>
    <w:rsid w:val="0036594C"/>
    <w:rsid w:val="00367D19"/>
    <w:rsid w:val="00371BED"/>
    <w:rsid w:val="00384019"/>
    <w:rsid w:val="003854F1"/>
    <w:rsid w:val="0039118E"/>
    <w:rsid w:val="00397F54"/>
    <w:rsid w:val="003A0D43"/>
    <w:rsid w:val="003B2A4B"/>
    <w:rsid w:val="003C5321"/>
    <w:rsid w:val="003D099E"/>
    <w:rsid w:val="003D21A2"/>
    <w:rsid w:val="003D29D2"/>
    <w:rsid w:val="003E0705"/>
    <w:rsid w:val="003E2FF7"/>
    <w:rsid w:val="003F1013"/>
    <w:rsid w:val="003F1ACF"/>
    <w:rsid w:val="00404948"/>
    <w:rsid w:val="00404F14"/>
    <w:rsid w:val="00406BEA"/>
    <w:rsid w:val="00413A60"/>
    <w:rsid w:val="00420E33"/>
    <w:rsid w:val="004230F7"/>
    <w:rsid w:val="0043167E"/>
    <w:rsid w:val="0043409A"/>
    <w:rsid w:val="00443C1E"/>
    <w:rsid w:val="00446255"/>
    <w:rsid w:val="00451935"/>
    <w:rsid w:val="00460ED0"/>
    <w:rsid w:val="00461250"/>
    <w:rsid w:val="004614D3"/>
    <w:rsid w:val="00465651"/>
    <w:rsid w:val="00470CE7"/>
    <w:rsid w:val="00470F4F"/>
    <w:rsid w:val="00472482"/>
    <w:rsid w:val="00472584"/>
    <w:rsid w:val="004753A0"/>
    <w:rsid w:val="00480DC7"/>
    <w:rsid w:val="004827A6"/>
    <w:rsid w:val="004876F6"/>
    <w:rsid w:val="00490629"/>
    <w:rsid w:val="0049236A"/>
    <w:rsid w:val="00492718"/>
    <w:rsid w:val="00497551"/>
    <w:rsid w:val="004A355D"/>
    <w:rsid w:val="004A4970"/>
    <w:rsid w:val="004B2183"/>
    <w:rsid w:val="004B2A01"/>
    <w:rsid w:val="004B3EFC"/>
    <w:rsid w:val="004C2559"/>
    <w:rsid w:val="004D7BA3"/>
    <w:rsid w:val="004F4518"/>
    <w:rsid w:val="004F4C62"/>
    <w:rsid w:val="00501433"/>
    <w:rsid w:val="00511CC4"/>
    <w:rsid w:val="00514702"/>
    <w:rsid w:val="00531E60"/>
    <w:rsid w:val="00536A5A"/>
    <w:rsid w:val="00541D07"/>
    <w:rsid w:val="00544BAB"/>
    <w:rsid w:val="00545F31"/>
    <w:rsid w:val="005578FA"/>
    <w:rsid w:val="00565129"/>
    <w:rsid w:val="00565CD0"/>
    <w:rsid w:val="00567820"/>
    <w:rsid w:val="00570311"/>
    <w:rsid w:val="005770AD"/>
    <w:rsid w:val="00581414"/>
    <w:rsid w:val="00582490"/>
    <w:rsid w:val="005826FA"/>
    <w:rsid w:val="00597E28"/>
    <w:rsid w:val="005A2E3B"/>
    <w:rsid w:val="005A54ED"/>
    <w:rsid w:val="005A5D5B"/>
    <w:rsid w:val="005A6081"/>
    <w:rsid w:val="005A627D"/>
    <w:rsid w:val="005C0045"/>
    <w:rsid w:val="005C084E"/>
    <w:rsid w:val="005C4606"/>
    <w:rsid w:val="005C4E40"/>
    <w:rsid w:val="005D0B0C"/>
    <w:rsid w:val="005D1BEE"/>
    <w:rsid w:val="005E02B3"/>
    <w:rsid w:val="005E1E24"/>
    <w:rsid w:val="0060596B"/>
    <w:rsid w:val="00606D97"/>
    <w:rsid w:val="00614E64"/>
    <w:rsid w:val="00617710"/>
    <w:rsid w:val="00617EE6"/>
    <w:rsid w:val="0062184C"/>
    <w:rsid w:val="00623724"/>
    <w:rsid w:val="00627BEA"/>
    <w:rsid w:val="006319DB"/>
    <w:rsid w:val="00650A6A"/>
    <w:rsid w:val="0065595B"/>
    <w:rsid w:val="00660269"/>
    <w:rsid w:val="00665F89"/>
    <w:rsid w:val="00666F64"/>
    <w:rsid w:val="00673C92"/>
    <w:rsid w:val="006753EC"/>
    <w:rsid w:val="006A2789"/>
    <w:rsid w:val="006A4978"/>
    <w:rsid w:val="006A7261"/>
    <w:rsid w:val="006B0D29"/>
    <w:rsid w:val="006B1819"/>
    <w:rsid w:val="006B5DE7"/>
    <w:rsid w:val="006C5048"/>
    <w:rsid w:val="006C6A4B"/>
    <w:rsid w:val="006C779F"/>
    <w:rsid w:val="006D01F5"/>
    <w:rsid w:val="006D0CFB"/>
    <w:rsid w:val="006D2E6D"/>
    <w:rsid w:val="006D30C0"/>
    <w:rsid w:val="006D7535"/>
    <w:rsid w:val="006E450B"/>
    <w:rsid w:val="006F0D7E"/>
    <w:rsid w:val="006F34BC"/>
    <w:rsid w:val="0071099F"/>
    <w:rsid w:val="00710B77"/>
    <w:rsid w:val="0072075B"/>
    <w:rsid w:val="007221C2"/>
    <w:rsid w:val="00725816"/>
    <w:rsid w:val="00727768"/>
    <w:rsid w:val="00730955"/>
    <w:rsid w:val="00733A9C"/>
    <w:rsid w:val="007342B7"/>
    <w:rsid w:val="00736574"/>
    <w:rsid w:val="007367E0"/>
    <w:rsid w:val="00737215"/>
    <w:rsid w:val="00754905"/>
    <w:rsid w:val="0075751B"/>
    <w:rsid w:val="00760038"/>
    <w:rsid w:val="00761FDA"/>
    <w:rsid w:val="00762EE0"/>
    <w:rsid w:val="00763072"/>
    <w:rsid w:val="0076383D"/>
    <w:rsid w:val="00765C41"/>
    <w:rsid w:val="00771100"/>
    <w:rsid w:val="007759DD"/>
    <w:rsid w:val="0078609F"/>
    <w:rsid w:val="007917BA"/>
    <w:rsid w:val="007A5C6F"/>
    <w:rsid w:val="007A692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D81"/>
    <w:rsid w:val="008F589F"/>
    <w:rsid w:val="00906238"/>
    <w:rsid w:val="00907EF9"/>
    <w:rsid w:val="009125D3"/>
    <w:rsid w:val="0091295C"/>
    <w:rsid w:val="00912D77"/>
    <w:rsid w:val="00914D58"/>
    <w:rsid w:val="00921F47"/>
    <w:rsid w:val="009228AB"/>
    <w:rsid w:val="00923BBD"/>
    <w:rsid w:val="0093054A"/>
    <w:rsid w:val="0093085B"/>
    <w:rsid w:val="00931C57"/>
    <w:rsid w:val="009347A5"/>
    <w:rsid w:val="00942257"/>
    <w:rsid w:val="00943BEE"/>
    <w:rsid w:val="009471BF"/>
    <w:rsid w:val="00950E4E"/>
    <w:rsid w:val="009529BD"/>
    <w:rsid w:val="009533B4"/>
    <w:rsid w:val="00971D93"/>
    <w:rsid w:val="00980CEB"/>
    <w:rsid w:val="0099298C"/>
    <w:rsid w:val="009960E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0173"/>
    <w:rsid w:val="00A264BE"/>
    <w:rsid w:val="00A272CA"/>
    <w:rsid w:val="00A33051"/>
    <w:rsid w:val="00A407AD"/>
    <w:rsid w:val="00A40923"/>
    <w:rsid w:val="00A41C05"/>
    <w:rsid w:val="00A42426"/>
    <w:rsid w:val="00A461ED"/>
    <w:rsid w:val="00A514B7"/>
    <w:rsid w:val="00A544E5"/>
    <w:rsid w:val="00A54A0B"/>
    <w:rsid w:val="00A623E2"/>
    <w:rsid w:val="00A65FD4"/>
    <w:rsid w:val="00A81198"/>
    <w:rsid w:val="00A81E48"/>
    <w:rsid w:val="00A82035"/>
    <w:rsid w:val="00A90D77"/>
    <w:rsid w:val="00A92E07"/>
    <w:rsid w:val="00AA0B3A"/>
    <w:rsid w:val="00AA68CA"/>
    <w:rsid w:val="00AA6EB4"/>
    <w:rsid w:val="00AA767D"/>
    <w:rsid w:val="00AB0CC9"/>
    <w:rsid w:val="00AB4FC7"/>
    <w:rsid w:val="00AC3FF6"/>
    <w:rsid w:val="00AD73EC"/>
    <w:rsid w:val="00AE4949"/>
    <w:rsid w:val="00AE5BC7"/>
    <w:rsid w:val="00AF2A86"/>
    <w:rsid w:val="00AF5AAF"/>
    <w:rsid w:val="00B02CBC"/>
    <w:rsid w:val="00B046D8"/>
    <w:rsid w:val="00B1330D"/>
    <w:rsid w:val="00B13F4C"/>
    <w:rsid w:val="00B16219"/>
    <w:rsid w:val="00B16C59"/>
    <w:rsid w:val="00B246E5"/>
    <w:rsid w:val="00B2482B"/>
    <w:rsid w:val="00B33FDD"/>
    <w:rsid w:val="00B359CC"/>
    <w:rsid w:val="00B36107"/>
    <w:rsid w:val="00B374DE"/>
    <w:rsid w:val="00B41789"/>
    <w:rsid w:val="00B46C03"/>
    <w:rsid w:val="00B552D0"/>
    <w:rsid w:val="00B60C6C"/>
    <w:rsid w:val="00B619A9"/>
    <w:rsid w:val="00B65A9D"/>
    <w:rsid w:val="00B66D60"/>
    <w:rsid w:val="00B75EDE"/>
    <w:rsid w:val="00B77D88"/>
    <w:rsid w:val="00B77FAF"/>
    <w:rsid w:val="00B83975"/>
    <w:rsid w:val="00B84336"/>
    <w:rsid w:val="00B851B9"/>
    <w:rsid w:val="00B86453"/>
    <w:rsid w:val="00B90054"/>
    <w:rsid w:val="00B92C14"/>
    <w:rsid w:val="00BA0066"/>
    <w:rsid w:val="00BB4622"/>
    <w:rsid w:val="00BB56C5"/>
    <w:rsid w:val="00BB69DB"/>
    <w:rsid w:val="00BC322E"/>
    <w:rsid w:val="00BC44CD"/>
    <w:rsid w:val="00BC48A6"/>
    <w:rsid w:val="00BC5153"/>
    <w:rsid w:val="00BD109C"/>
    <w:rsid w:val="00BD3B75"/>
    <w:rsid w:val="00BE7978"/>
    <w:rsid w:val="00C07DDB"/>
    <w:rsid w:val="00C17C7C"/>
    <w:rsid w:val="00C27F65"/>
    <w:rsid w:val="00C36F9A"/>
    <w:rsid w:val="00C4115D"/>
    <w:rsid w:val="00C4250D"/>
    <w:rsid w:val="00C43BDD"/>
    <w:rsid w:val="00C45270"/>
    <w:rsid w:val="00C47778"/>
    <w:rsid w:val="00C5011E"/>
    <w:rsid w:val="00C50EE5"/>
    <w:rsid w:val="00C5240A"/>
    <w:rsid w:val="00C5398F"/>
    <w:rsid w:val="00C556F5"/>
    <w:rsid w:val="00C56BC4"/>
    <w:rsid w:val="00C70E19"/>
    <w:rsid w:val="00C72574"/>
    <w:rsid w:val="00C7430C"/>
    <w:rsid w:val="00C85DA1"/>
    <w:rsid w:val="00C9071C"/>
    <w:rsid w:val="00C908FF"/>
    <w:rsid w:val="00C97BD3"/>
    <w:rsid w:val="00CA39EF"/>
    <w:rsid w:val="00CA521F"/>
    <w:rsid w:val="00CA648C"/>
    <w:rsid w:val="00CB0493"/>
    <w:rsid w:val="00CB17FF"/>
    <w:rsid w:val="00CB1ED7"/>
    <w:rsid w:val="00CB616E"/>
    <w:rsid w:val="00CC167C"/>
    <w:rsid w:val="00CC52D9"/>
    <w:rsid w:val="00CD6647"/>
    <w:rsid w:val="00CE4B73"/>
    <w:rsid w:val="00CF70BB"/>
    <w:rsid w:val="00D074DB"/>
    <w:rsid w:val="00D139CF"/>
    <w:rsid w:val="00D23D02"/>
    <w:rsid w:val="00D37E7F"/>
    <w:rsid w:val="00D43365"/>
    <w:rsid w:val="00D47AD7"/>
    <w:rsid w:val="00D51529"/>
    <w:rsid w:val="00D604E7"/>
    <w:rsid w:val="00D605E8"/>
    <w:rsid w:val="00D85218"/>
    <w:rsid w:val="00D915B1"/>
    <w:rsid w:val="00DA299D"/>
    <w:rsid w:val="00DA65C4"/>
    <w:rsid w:val="00DB1633"/>
    <w:rsid w:val="00DB7F7C"/>
    <w:rsid w:val="00DD2BE0"/>
    <w:rsid w:val="00DE4447"/>
    <w:rsid w:val="00DE5DA2"/>
    <w:rsid w:val="00DF0033"/>
    <w:rsid w:val="00E026BF"/>
    <w:rsid w:val="00E07B1B"/>
    <w:rsid w:val="00E11853"/>
    <w:rsid w:val="00E1636C"/>
    <w:rsid w:val="00E52A86"/>
    <w:rsid w:val="00E54B47"/>
    <w:rsid w:val="00E553BF"/>
    <w:rsid w:val="00E55D93"/>
    <w:rsid w:val="00E61294"/>
    <w:rsid w:val="00E7237C"/>
    <w:rsid w:val="00E77C46"/>
    <w:rsid w:val="00E86CE8"/>
    <w:rsid w:val="00E90E82"/>
    <w:rsid w:val="00E95E40"/>
    <w:rsid w:val="00EA00CB"/>
    <w:rsid w:val="00EA1BAA"/>
    <w:rsid w:val="00EA358C"/>
    <w:rsid w:val="00EA3FCD"/>
    <w:rsid w:val="00EA42A0"/>
    <w:rsid w:val="00EA4F07"/>
    <w:rsid w:val="00EB624A"/>
    <w:rsid w:val="00EB6714"/>
    <w:rsid w:val="00EC0A68"/>
    <w:rsid w:val="00EC5006"/>
    <w:rsid w:val="00ED49C3"/>
    <w:rsid w:val="00ED6CE8"/>
    <w:rsid w:val="00ED7AA6"/>
    <w:rsid w:val="00EE1912"/>
    <w:rsid w:val="00EE2A56"/>
    <w:rsid w:val="00EE3818"/>
    <w:rsid w:val="00EE5968"/>
    <w:rsid w:val="00EF0620"/>
    <w:rsid w:val="00F035F0"/>
    <w:rsid w:val="00F1354B"/>
    <w:rsid w:val="00F22264"/>
    <w:rsid w:val="00F2564D"/>
    <w:rsid w:val="00F31DB4"/>
    <w:rsid w:val="00F35B05"/>
    <w:rsid w:val="00F3643B"/>
    <w:rsid w:val="00F413D9"/>
    <w:rsid w:val="00F505F1"/>
    <w:rsid w:val="00F5135F"/>
    <w:rsid w:val="00F51F78"/>
    <w:rsid w:val="00F63EBB"/>
    <w:rsid w:val="00F7494B"/>
    <w:rsid w:val="00F86F47"/>
    <w:rsid w:val="00F90B64"/>
    <w:rsid w:val="00FB2F0F"/>
    <w:rsid w:val="00FB5086"/>
    <w:rsid w:val="00FB5411"/>
    <w:rsid w:val="00FB6392"/>
    <w:rsid w:val="00FB7345"/>
    <w:rsid w:val="00FC614D"/>
    <w:rsid w:val="00FD3C70"/>
    <w:rsid w:val="00FD6820"/>
    <w:rsid w:val="00FE12D8"/>
    <w:rsid w:val="00FE7341"/>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2B6BF12-E553-4776-9AF3-305022E0D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41C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ol.barnlakarforeningen.se/wp-content/uploads/sites/24/2024/12/Akut_astma_241206.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699-1702881381-75/surrogate/H%c3%b6gfl%c3%b6de%20syrgasbehandling%20-%20bar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4</Pages>
  <Words>780</Words>
  <Characters>5210</Characters>
  <Application>Microsoft Office Word</Application>
  <DocSecurity>0</DocSecurity>
  <Lines>43</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5979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Bronkiolit orsakad av RS-virus hos barn - behandling</dc:title>
  <dc:subject/>
  <dc:creator>patrik.jens.johansson@vgregion.se</dc:creator>
  <keywords/>
  <lastModifiedBy>Catharina Grenabo</lastModifiedBy>
  <revision>65</revision>
  <lastPrinted>2016-03-31T10:56:00.0000000Z</lastPrinted>
  <dcterms:created xsi:type="dcterms:W3CDTF">2022-03-03T11:30:00.0000000Z</dcterms:created>
  <dcterms:modified xsi:type="dcterms:W3CDTF">2026-02-19T12:40:00.0000000Z</dcterms:modified>
</coreProperties>
</file>