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218FFED" w:rsidP="6218FFED" w:rsidRDefault="6218FFED" w14:paraId="35C061AF" w14:textId="70852A34">
      <w:pPr>
        <w:pStyle w:val="Rubrik1"/>
        <w:rPr>
          <w:szCs w:val="48"/>
        </w:rPr>
      </w:pPr>
      <w:r>
        <w:t>Robotassisterad laparoskopisk tarmoperation – SVP operation</w:t>
      </w:r>
    </w:p>
    <w:p w:rsidR="574F9BC9" w:rsidP="626454CF" w:rsidRDefault="5B37CEF7" w14:paraId="327F187E" w14:textId="2C2AE0EE">
      <w:pPr>
        <w:pStyle w:val="MellanrubrikVGR"/>
        <w:rPr>
          <w:rFonts w:ascii="Arial" w:hAnsi="Arial" w:eastAsia="Arial" w:cs="Arial"/>
          <w:b w:val="0"/>
          <w:bCs w:val="0"/>
          <w:color w:val="000000" w:themeColor="text2"/>
        </w:rPr>
      </w:pPr>
      <w:r w:rsidRPr="5C3F40B1" w:rsidR="5B37CEF7">
        <w:rPr>
          <w:rFonts w:ascii="Arial" w:hAnsi="Arial" w:eastAsia="Arial" w:cs="Arial"/>
          <w:color w:val="000000" w:themeColor="text2" w:themeTint="FF" w:themeShade="FF"/>
        </w:rPr>
        <w:t>Innehållsansvariga</w:t>
      </w:r>
      <w:r>
        <w:br/>
      </w:r>
      <w:r w:rsidRPr="5C3F40B1" w:rsidR="5B37CEF7">
        <w:rPr>
          <w:rFonts w:ascii="Arial" w:hAnsi="Arial" w:eastAsia="Arial" w:cs="Arial"/>
          <w:b w:val="0"/>
          <w:bCs w:val="0"/>
          <w:color w:val="000000" w:themeColor="text2" w:themeTint="FF" w:themeShade="FF"/>
          <w:sz w:val="20"/>
          <w:szCs w:val="20"/>
        </w:rPr>
        <w:t>Thomas Karlber</w:t>
      </w:r>
      <w:r w:rsidRPr="5C3F40B1" w:rsidR="7B1B2E25">
        <w:rPr>
          <w:rFonts w:ascii="Arial" w:hAnsi="Arial" w:eastAsia="Arial" w:cs="Arial"/>
          <w:b w:val="0"/>
          <w:bCs w:val="0"/>
          <w:color w:val="000000" w:themeColor="text2" w:themeTint="FF" w:themeShade="FF"/>
          <w:sz w:val="20"/>
          <w:szCs w:val="20"/>
        </w:rPr>
        <w:t>g, sektionsledare anestesi, SkaS Skövde</w:t>
      </w:r>
      <w:r>
        <w:br/>
      </w:r>
      <w:r w:rsidRPr="5C3F40B1" w:rsidR="1ADBEC0A">
        <w:rPr>
          <w:rFonts w:ascii="Arial" w:hAnsi="Arial" w:eastAsia="Arial" w:cs="Arial"/>
          <w:b w:val="0"/>
          <w:bCs w:val="0"/>
          <w:color w:val="000000" w:themeColor="text2" w:themeTint="FF" w:themeShade="FF"/>
          <w:sz w:val="20"/>
          <w:szCs w:val="20"/>
        </w:rPr>
        <w:t>Monica Nielsen, sektionsledare</w:t>
      </w:r>
      <w:r w:rsidRPr="5C3F40B1" w:rsidR="5A7CBDAC">
        <w:rPr>
          <w:rFonts w:ascii="Arial" w:hAnsi="Arial" w:eastAsia="Arial" w:cs="Arial"/>
          <w:b w:val="0"/>
          <w:bCs w:val="0"/>
          <w:color w:val="000000" w:themeColor="text2" w:themeTint="FF" w:themeShade="FF"/>
          <w:sz w:val="20"/>
          <w:szCs w:val="20"/>
        </w:rPr>
        <w:t xml:space="preserve"> operation, SkaS Skövde</w:t>
      </w:r>
    </w:p>
    <w:p w:rsidR="005218AA" w:rsidP="005218AA" w:rsidRDefault="239C39AD" w14:paraId="7E8AC00B" w14:textId="77777777">
      <w:pPr>
        <w:pStyle w:val="Rubrik2"/>
      </w:pPr>
      <w:r>
        <w:t>Förändringar sedan föregående version</w:t>
      </w:r>
    </w:p>
    <w:p w:rsidR="28D0A1D0" w:rsidP="0F5746DE" w:rsidRDefault="00F444B6" w14:paraId="273B3845" w14:textId="111AD288">
      <w:pPr>
        <w:rPr>
          <w:rFonts w:ascii="Arial" w:hAnsi="Arial" w:cs="Arial"/>
          <w:sz w:val="20"/>
          <w:szCs w:val="20"/>
        </w:rPr>
      </w:pPr>
      <w:r>
        <w:rPr>
          <w:rFonts w:ascii="Arial" w:hAnsi="Arial" w:cs="Arial"/>
          <w:sz w:val="20"/>
          <w:szCs w:val="20"/>
        </w:rPr>
        <w:t>Ändring under hud/vävnad</w:t>
      </w:r>
      <w:r w:rsidR="0086683C">
        <w:rPr>
          <w:rFonts w:ascii="Arial" w:hAnsi="Arial" w:cs="Arial"/>
          <w:sz w:val="20"/>
          <w:szCs w:val="20"/>
        </w:rPr>
        <w:br/>
      </w:r>
      <w:r w:rsidR="0086683C">
        <w:rPr>
          <w:rFonts w:ascii="Arial" w:hAnsi="Arial" w:cs="Arial"/>
          <w:sz w:val="20"/>
          <w:szCs w:val="20"/>
        </w:rPr>
        <w:t>Ändring under smärta.</w:t>
      </w:r>
    </w:p>
    <w:p w:rsidR="007155D5" w:rsidP="007155D5" w:rsidRDefault="42F0E235" w14:paraId="1B9446C1" w14:textId="58393B25">
      <w:pPr>
        <w:pStyle w:val="Rubrik2"/>
      </w:pPr>
      <w:bookmarkStart w:name="_Toc72840807" w:id="0"/>
      <w:r>
        <w:t>Bakgrund</w:t>
      </w:r>
      <w:r w:rsidR="5C75B90E">
        <w:t>, syfte och mål</w:t>
      </w:r>
      <w:bookmarkEnd w:id="0"/>
    </w:p>
    <w:p w:rsidRPr="00D12D00" w:rsidR="6218FFED" w:rsidP="6218FFED" w:rsidRDefault="6218FFED" w14:paraId="32B5C1C9" w14:textId="3B7DC60F">
      <w:pPr>
        <w:rPr>
          <w:rFonts w:ascii="Arial" w:hAnsi="Arial" w:cs="Arial"/>
          <w:sz w:val="20"/>
          <w:szCs w:val="20"/>
        </w:rPr>
      </w:pPr>
      <w:r w:rsidRPr="00D12D00">
        <w:rPr>
          <w:rFonts w:ascii="Arial" w:hAnsi="Arial" w:cs="Arial"/>
          <w:sz w:val="20"/>
          <w:szCs w:val="20"/>
        </w:rPr>
        <w:t>Tillämpas i Skövde.</w:t>
      </w:r>
      <w:r w:rsidRPr="00D12D00">
        <w:rPr>
          <w:rFonts w:ascii="Arial" w:hAnsi="Arial" w:cs="Arial"/>
          <w:sz w:val="20"/>
          <w:szCs w:val="20"/>
        </w:rPr>
        <w:br/>
      </w:r>
      <w:r w:rsidRPr="00D12D00">
        <w:rPr>
          <w:rFonts w:ascii="Arial" w:hAnsi="Arial" w:cs="Arial"/>
          <w:sz w:val="20"/>
          <w:szCs w:val="20"/>
        </w:rPr>
        <w:t xml:space="preserve">Omhändertagande enligt standardvårdplan för patient som ska genomgå robotassisterad laparoskopisk tarmoperation. </w:t>
      </w:r>
    </w:p>
    <w:p w:rsidR="005218AA" w:rsidP="55B98A16" w:rsidRDefault="6FE76A42" w14:paraId="463FF048" w14:textId="77777777">
      <w:pPr>
        <w:pStyle w:val="Rubrik2"/>
      </w:pPr>
      <w:r>
        <w:t>Arbetsbeskrivning</w:t>
      </w:r>
    </w:p>
    <w:p w:rsidRPr="00F356E3" w:rsidR="00E367BA" w:rsidP="5D17F79C" w:rsidRDefault="5D17F79C" w14:paraId="22D05149" w14:textId="77777777">
      <w:pPr>
        <w:ind w:right="0"/>
        <w:rPr>
          <w:rFonts w:ascii="Arial" w:hAnsi="Arial" w:cs="Arial"/>
          <w:b/>
          <w:bCs/>
          <w:sz w:val="20"/>
          <w:szCs w:val="20"/>
        </w:rPr>
      </w:pPr>
      <w:r w:rsidRPr="00F356E3">
        <w:rPr>
          <w:rFonts w:ascii="Arial" w:hAnsi="Arial" w:cs="Arial"/>
          <w:b/>
          <w:bCs/>
          <w:sz w:val="20"/>
          <w:szCs w:val="20"/>
        </w:rPr>
        <w:t>Andning/cirkulation</w:t>
      </w:r>
      <w:r w:rsidRPr="00F356E3" w:rsidR="003F4CEC">
        <w:rPr>
          <w:rFonts w:ascii="Arial" w:hAnsi="Arial" w:cs="Arial"/>
          <w:sz w:val="20"/>
          <w:szCs w:val="20"/>
        </w:rPr>
        <w:br/>
      </w:r>
      <w:r w:rsidRPr="00F356E3">
        <w:rPr>
          <w:rFonts w:ascii="Arial" w:hAnsi="Arial" w:cs="Arial"/>
          <w:b/>
          <w:bCs/>
          <w:sz w:val="20"/>
          <w:szCs w:val="20"/>
        </w:rPr>
        <w:t>Omvårdnadsdiagnos</w:t>
      </w:r>
    </w:p>
    <w:tbl>
      <w:tblPr>
        <w:tblW w:w="9405" w:type="dxa"/>
        <w:tblInd w:w="1028" w:type="dxa"/>
        <w:tblCellMar>
          <w:left w:w="70" w:type="dxa"/>
          <w:right w:w="70" w:type="dxa"/>
        </w:tblCellMar>
        <w:tblLook w:val="0000" w:firstRow="0" w:lastRow="0" w:firstColumn="0" w:lastColumn="0" w:noHBand="0" w:noVBand="0"/>
      </w:tblPr>
      <w:tblGrid>
        <w:gridCol w:w="3362"/>
        <w:gridCol w:w="1275"/>
        <w:gridCol w:w="4768"/>
      </w:tblGrid>
      <w:tr w:rsidRPr="00F356E3" w:rsidR="00BB3A53" w:rsidTr="0016325F" w14:paraId="48AE6BDD" w14:textId="77777777">
        <w:trPr>
          <w:trHeight w:val="270"/>
        </w:trPr>
        <w:tc>
          <w:tcPr>
            <w:tcW w:w="3362" w:type="dxa"/>
          </w:tcPr>
          <w:p w:rsidRPr="00F356E3" w:rsidR="00BB3A53" w:rsidP="5D17F79C" w:rsidRDefault="00BB3A53" w14:paraId="71D1A50C" w14:textId="0E50FFA2">
            <w:pPr>
              <w:ind w:left="0" w:right="0"/>
              <w:rPr>
                <w:rFonts w:ascii="Arial" w:hAnsi="Arial" w:cs="Arial"/>
                <w:sz w:val="20"/>
                <w:szCs w:val="20"/>
              </w:rPr>
            </w:pPr>
            <w:r w:rsidRPr="00F356E3">
              <w:rPr>
                <w:rFonts w:ascii="Arial" w:hAnsi="Arial" w:cs="Arial"/>
                <w:sz w:val="20"/>
                <w:szCs w:val="20"/>
              </w:rPr>
              <w:t>Oförmåga till fullgod egenandning</w:t>
            </w:r>
          </w:p>
        </w:tc>
        <w:tc>
          <w:tcPr>
            <w:tcW w:w="1275" w:type="dxa"/>
          </w:tcPr>
          <w:p w:rsidRPr="00F356E3" w:rsidR="00BB3A53" w:rsidP="5D17F79C" w:rsidRDefault="00071A1E" w14:paraId="12B5C0F0" w14:textId="1920A0B4">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BB3A53" w:rsidP="5D17F79C" w:rsidRDefault="00071A1E" w14:paraId="1B9F4889" w14:textId="4483D6B2">
            <w:pPr>
              <w:ind w:left="0" w:right="0"/>
              <w:rPr>
                <w:rFonts w:ascii="Arial" w:hAnsi="Arial" w:cs="Arial"/>
                <w:sz w:val="20"/>
                <w:szCs w:val="20"/>
              </w:rPr>
            </w:pPr>
            <w:r w:rsidRPr="00F356E3">
              <w:rPr>
                <w:rFonts w:ascii="Arial" w:hAnsi="Arial" w:cs="Arial"/>
                <w:sz w:val="20"/>
                <w:szCs w:val="20"/>
              </w:rPr>
              <w:t>generell anestesi, hög regional anestesi, toxiska läkemedelsreaktioner</w:t>
            </w:r>
          </w:p>
        </w:tc>
      </w:tr>
      <w:tr w:rsidRPr="00F356E3" w:rsidR="00071A1E" w:rsidTr="0016325F" w14:paraId="564E6955" w14:textId="77777777">
        <w:trPr>
          <w:trHeight w:val="270"/>
        </w:trPr>
        <w:tc>
          <w:tcPr>
            <w:tcW w:w="3362" w:type="dxa"/>
          </w:tcPr>
          <w:p w:rsidRPr="00F356E3" w:rsidR="00071A1E" w:rsidP="5D17F79C" w:rsidRDefault="00071A1E" w14:paraId="414670C1" w14:textId="031C343E">
            <w:pPr>
              <w:ind w:left="0" w:right="0"/>
              <w:rPr>
                <w:rFonts w:ascii="Arial" w:hAnsi="Arial" w:cs="Arial"/>
                <w:sz w:val="20"/>
                <w:szCs w:val="20"/>
              </w:rPr>
            </w:pPr>
            <w:r w:rsidRPr="00F356E3">
              <w:rPr>
                <w:rFonts w:ascii="Arial" w:hAnsi="Arial" w:cs="Arial"/>
                <w:sz w:val="20"/>
                <w:szCs w:val="20"/>
              </w:rPr>
              <w:t>Risk för hypovolemi</w:t>
            </w:r>
          </w:p>
        </w:tc>
        <w:tc>
          <w:tcPr>
            <w:tcW w:w="1275" w:type="dxa"/>
          </w:tcPr>
          <w:p w:rsidRPr="00F356E3" w:rsidR="00071A1E" w:rsidP="5D17F79C" w:rsidRDefault="00071A1E" w14:paraId="466083BD" w14:textId="4EF3DD66">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071A1E" w:rsidP="5D17F79C" w:rsidRDefault="009A0836" w14:paraId="7FAACB83" w14:textId="3DD73005">
            <w:pPr>
              <w:ind w:left="0" w:right="0"/>
              <w:rPr>
                <w:rFonts w:ascii="Arial" w:hAnsi="Arial" w:cs="Arial"/>
                <w:sz w:val="20"/>
                <w:szCs w:val="20"/>
              </w:rPr>
            </w:pPr>
            <w:r w:rsidRPr="00F356E3">
              <w:rPr>
                <w:rFonts w:ascii="Arial" w:hAnsi="Arial" w:cs="Arial"/>
                <w:sz w:val="20"/>
                <w:szCs w:val="20"/>
              </w:rPr>
              <w:t xml:space="preserve">blödning </w:t>
            </w:r>
          </w:p>
        </w:tc>
      </w:tr>
      <w:tr w:rsidRPr="00F356E3" w:rsidR="009A0836" w:rsidTr="0016325F" w14:paraId="4F01D131" w14:textId="77777777">
        <w:trPr>
          <w:trHeight w:val="270"/>
        </w:trPr>
        <w:tc>
          <w:tcPr>
            <w:tcW w:w="3362" w:type="dxa"/>
          </w:tcPr>
          <w:p w:rsidRPr="00F356E3" w:rsidR="009A0836" w:rsidP="5D17F79C" w:rsidRDefault="00252678" w14:paraId="562CD3B9" w14:textId="552C4410">
            <w:pPr>
              <w:ind w:left="0" w:right="0"/>
              <w:rPr>
                <w:rFonts w:ascii="Arial" w:hAnsi="Arial" w:cs="Arial"/>
                <w:sz w:val="20"/>
                <w:szCs w:val="20"/>
              </w:rPr>
            </w:pPr>
            <w:r w:rsidRPr="00F356E3">
              <w:rPr>
                <w:rFonts w:ascii="Arial" w:hAnsi="Arial" w:cs="Arial"/>
                <w:sz w:val="20"/>
                <w:szCs w:val="20"/>
              </w:rPr>
              <w:t>Anastomosläckage</w:t>
            </w:r>
          </w:p>
        </w:tc>
        <w:tc>
          <w:tcPr>
            <w:tcW w:w="1275" w:type="dxa"/>
          </w:tcPr>
          <w:p w:rsidRPr="00F356E3" w:rsidR="009A0836" w:rsidP="5D17F79C" w:rsidRDefault="00252678" w14:paraId="10C34883" w14:textId="7F8DFFA1">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9A0836" w:rsidP="5D17F79C" w:rsidRDefault="00252678" w14:paraId="2EC17713" w14:textId="3CFF1EDE">
            <w:pPr>
              <w:ind w:left="0" w:right="0"/>
              <w:rPr>
                <w:rFonts w:ascii="Arial" w:hAnsi="Arial" w:cs="Arial"/>
                <w:sz w:val="20"/>
                <w:szCs w:val="20"/>
              </w:rPr>
            </w:pPr>
            <w:r w:rsidRPr="00F356E3">
              <w:rPr>
                <w:rFonts w:ascii="Arial" w:hAnsi="Arial" w:cs="Arial"/>
                <w:sz w:val="20"/>
                <w:szCs w:val="20"/>
              </w:rPr>
              <w:t xml:space="preserve">övervätskning </w:t>
            </w:r>
          </w:p>
        </w:tc>
      </w:tr>
    </w:tbl>
    <w:p w:rsidRPr="00F356E3" w:rsidR="007C78C1" w:rsidP="5D17F79C" w:rsidRDefault="00E06373" w14:paraId="36765F8E" w14:textId="6295F953">
      <w:pPr>
        <w:ind w:right="0"/>
        <w:rPr>
          <w:rFonts w:ascii="Arial" w:hAnsi="Arial" w:cs="Arial"/>
          <w:b/>
          <w:bCs/>
          <w:sz w:val="20"/>
          <w:szCs w:val="20"/>
        </w:rPr>
      </w:pPr>
      <w:r w:rsidRPr="00F356E3">
        <w:rPr>
          <w:rFonts w:ascii="Arial" w:hAnsi="Arial" w:cs="Arial"/>
          <w:b/>
          <w:bCs/>
          <w:sz w:val="20"/>
          <w:szCs w:val="20"/>
        </w:rPr>
        <w:t xml:space="preserve">Omvårdnadsmål </w:t>
      </w:r>
      <w:r w:rsidRPr="00F356E3">
        <w:rPr>
          <w:rFonts w:ascii="Arial" w:hAnsi="Arial" w:cs="Arial"/>
          <w:b/>
          <w:bCs/>
          <w:sz w:val="20"/>
          <w:szCs w:val="20"/>
        </w:rPr>
        <w:br/>
      </w:r>
      <w:r w:rsidRPr="00F356E3">
        <w:rPr>
          <w:rFonts w:ascii="Arial" w:hAnsi="Arial" w:cs="Arial"/>
          <w:sz w:val="20"/>
          <w:szCs w:val="20"/>
        </w:rPr>
        <w:t>Fri luftväg</w:t>
      </w:r>
      <w:r w:rsidRPr="00F356E3">
        <w:rPr>
          <w:rFonts w:ascii="Arial" w:hAnsi="Arial" w:cs="Arial"/>
          <w:sz w:val="20"/>
          <w:szCs w:val="20"/>
        </w:rPr>
        <w:br/>
      </w:r>
      <w:r w:rsidRPr="00F356E3">
        <w:rPr>
          <w:rFonts w:ascii="Arial" w:hAnsi="Arial" w:cs="Arial"/>
          <w:sz w:val="20"/>
          <w:szCs w:val="20"/>
        </w:rPr>
        <w:t>MAP mer än 75</w:t>
      </w:r>
      <w:r w:rsidRPr="00F356E3">
        <w:rPr>
          <w:rFonts w:ascii="Arial" w:hAnsi="Arial" w:cs="Arial"/>
          <w:sz w:val="20"/>
          <w:szCs w:val="20"/>
        </w:rPr>
        <w:br/>
      </w:r>
      <w:r w:rsidRPr="00F356E3">
        <w:rPr>
          <w:rFonts w:ascii="Arial" w:hAnsi="Arial" w:cs="Arial"/>
          <w:sz w:val="20"/>
          <w:szCs w:val="20"/>
        </w:rPr>
        <w:t>Kroppstemperatur mellan 36,5-37,5 grader</w:t>
      </w:r>
      <w:r w:rsidRPr="00F356E3">
        <w:rPr>
          <w:rFonts w:ascii="Arial" w:hAnsi="Arial" w:cs="Arial"/>
          <w:sz w:val="20"/>
          <w:szCs w:val="20"/>
        </w:rPr>
        <w:br/>
      </w:r>
      <w:r w:rsidRPr="00F356E3">
        <w:rPr>
          <w:rFonts w:ascii="Arial" w:hAnsi="Arial" w:cs="Arial"/>
          <w:sz w:val="20"/>
          <w:szCs w:val="20"/>
        </w:rPr>
        <w:t>Ej ”svullna tarmar”</w:t>
      </w:r>
    </w:p>
    <w:tbl>
      <w:tblPr>
        <w:tblW w:w="9525" w:type="dxa"/>
        <w:tblInd w:w="9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3362"/>
        <w:gridCol w:w="1275"/>
        <w:gridCol w:w="4768"/>
        <w:gridCol w:w="120"/>
      </w:tblGrid>
      <w:tr w:rsidRPr="00F356E3" w:rsidR="004F3016" w:rsidTr="4B335D82" w14:paraId="6816E6B8" w14:textId="77777777">
        <w:trPr>
          <w:trHeight w:val="360"/>
        </w:trPr>
        <w:tc>
          <w:tcPr>
            <w:tcW w:w="9525" w:type="dxa"/>
            <w:gridSpan w:val="4"/>
            <w:tcBorders>
              <w:top w:val="nil"/>
              <w:left w:val="nil"/>
              <w:bottom w:val="nil"/>
              <w:right w:val="nil"/>
            </w:tcBorders>
            <w:shd w:val="clear" w:color="auto" w:fill="D9D9D9" w:themeFill="background1" w:themeFillShade="D9"/>
            <w:tcMar/>
          </w:tcPr>
          <w:p w:rsidRPr="00F356E3" w:rsidR="009A4FF5" w:rsidP="00900E0D" w:rsidRDefault="00E738E4" w14:paraId="7B9B9D7A" w14:textId="2CFB6262">
            <w:pPr>
              <w:spacing w:after="4" w:line="250" w:lineRule="auto"/>
              <w:ind w:left="10" w:right="2868" w:hanging="10"/>
              <w:rPr>
                <w:rFonts w:ascii="Arial" w:hAnsi="Arial" w:cs="Arial"/>
                <w:sz w:val="20"/>
                <w:szCs w:val="20"/>
              </w:rPr>
            </w:pPr>
            <w:r w:rsidRPr="4B335D82" w:rsidR="00E738E4">
              <w:rPr>
                <w:rFonts w:ascii="Arial" w:hAnsi="Arial" w:cs="Arial"/>
                <w:b w:val="1"/>
                <w:bCs w:val="1"/>
                <w:sz w:val="20"/>
                <w:szCs w:val="20"/>
              </w:rPr>
              <w:t>Omvårdnadsåtgärder</w:t>
            </w:r>
            <w:r>
              <w:br/>
            </w:r>
            <w:r w:rsidRPr="4B335D82" w:rsidR="00E738E4">
              <w:rPr>
                <w:rFonts w:ascii="Arial" w:hAnsi="Arial" w:cs="Arial"/>
                <w:b w:val="1"/>
                <w:bCs w:val="1"/>
                <w:sz w:val="20"/>
                <w:szCs w:val="20"/>
              </w:rPr>
              <w:t>- speciell omvårdnad</w:t>
            </w:r>
            <w:r>
              <w:br/>
            </w:r>
            <w:hyperlink r:id="Rf394105fd51349a6">
              <w:r w:rsidRPr="4B335D82" w:rsidR="009A4FF5">
                <w:rPr>
                  <w:rStyle w:val="Hyperlnk"/>
                  <w:rFonts w:ascii="Arial" w:hAnsi="Arial" w:eastAsia="Arial" w:cs="Arial"/>
                  <w:sz w:val="20"/>
                  <w:szCs w:val="20"/>
                </w:rPr>
                <w:t>Generell anestesi med intubation</w:t>
              </w:r>
              <w:r w:rsidRPr="4B335D82" w:rsidR="5F1C8CB5">
                <w:rPr>
                  <w:rStyle w:val="Hyperlnk"/>
                  <w:rFonts w:ascii="Arial" w:hAnsi="Arial" w:eastAsia="Arial" w:cs="Arial"/>
                  <w:sz w:val="20"/>
                  <w:szCs w:val="20"/>
                </w:rPr>
                <w:t xml:space="preserve"> </w:t>
              </w:r>
            </w:hyperlink>
            <w:r w:rsidRPr="4B335D82" w:rsidR="009A4FF5">
              <w:rPr>
                <w:rFonts w:ascii="Arial" w:hAnsi="Arial" w:eastAsia="Arial" w:cs="Arial"/>
                <w:color w:val="0563C1"/>
                <w:sz w:val="20"/>
                <w:szCs w:val="20"/>
                <w:u w:val="single"/>
              </w:rPr>
              <w:t xml:space="preserve"> </w:t>
            </w:r>
            <w:hyperlink r:id="R36469cd8f6c34957">
              <w:r w:rsidRPr="4B335D82" w:rsidR="009A4FF5">
                <w:rPr>
                  <w:rFonts w:ascii="Arial" w:hAnsi="Arial" w:eastAsia="Arial" w:cs="Arial"/>
                  <w:color w:val="0563C1"/>
                  <w:sz w:val="20"/>
                  <w:szCs w:val="20"/>
                  <w:u w:val="single"/>
                </w:rPr>
                <w:t xml:space="preserve">– </w:t>
              </w:r>
            </w:hyperlink>
            <w:hyperlink r:id="R7d8a1b4d4aab4e63">
              <w:r w:rsidRPr="4B335D82" w:rsidR="009A4FF5">
                <w:rPr>
                  <w:rFonts w:ascii="Arial" w:hAnsi="Arial" w:eastAsia="Arial" w:cs="Arial"/>
                  <w:color w:val="0563C1"/>
                  <w:sz w:val="20"/>
                  <w:szCs w:val="20"/>
                  <w:u w:val="single"/>
                </w:rPr>
                <w:t>SVP operation</w:t>
              </w:r>
            </w:hyperlink>
            <w:hyperlink r:id="R0beeca3841334833">
              <w:r w:rsidRPr="4B335D82" w:rsidR="009A4FF5">
                <w:rPr>
                  <w:rFonts w:ascii="Arial" w:hAnsi="Arial" w:eastAsia="Arial" w:cs="Arial"/>
                  <w:sz w:val="20"/>
                  <w:szCs w:val="20"/>
                </w:rPr>
                <w:t xml:space="preserve"> </w:t>
              </w:r>
            </w:hyperlink>
          </w:p>
          <w:p w:rsidRPr="00F356E3" w:rsidR="009A4FF5" w:rsidP="00900E0D" w:rsidRDefault="00FC645F" w14:paraId="1BF54456" w14:textId="67A9A79C">
            <w:pPr>
              <w:spacing w:after="4" w:line="250" w:lineRule="auto"/>
              <w:ind w:left="20" w:right="2868" w:hanging="10"/>
              <w:rPr>
                <w:rFonts w:ascii="Arial" w:hAnsi="Arial" w:cs="Arial"/>
                <w:sz w:val="20"/>
                <w:szCs w:val="20"/>
              </w:rPr>
            </w:pPr>
            <w:hyperlink w:history="1" r:id="rId16">
              <w:r w:rsidRPr="00DB139C" w:rsidR="00DB139C">
                <w:rPr>
                  <w:rStyle w:val="Hyperlnk"/>
                  <w:rFonts w:ascii="Arial" w:hAnsi="Arial" w:eastAsia="Arial" w:cs="Arial"/>
                  <w:sz w:val="20"/>
                  <w:szCs w:val="20"/>
                </w:rPr>
                <w:t>Propofol – Remifentanil (Ultiva) - TCI</w:t>
              </w:r>
            </w:hyperlink>
          </w:p>
          <w:p w:rsidRPr="00F356E3" w:rsidR="009A4FF5" w:rsidP="00900E0D" w:rsidRDefault="00FC645F" w14:paraId="2B4B6A30" w14:textId="4095E55A">
            <w:pPr>
              <w:spacing w:after="4" w:line="250" w:lineRule="auto"/>
              <w:ind w:left="30" w:right="2868" w:hanging="10"/>
              <w:rPr>
                <w:rFonts w:ascii="Arial" w:hAnsi="Arial" w:cs="Arial"/>
                <w:sz w:val="20"/>
                <w:szCs w:val="20"/>
              </w:rPr>
            </w:pPr>
            <w:hyperlink w:history="1" r:id="rId17">
              <w:r w:rsidRPr="00AC77BF" w:rsidR="001B2FB0">
                <w:rPr>
                  <w:rStyle w:val="Hyperlnk"/>
                  <w:rFonts w:ascii="Arial" w:hAnsi="Arial" w:cs="Arial"/>
                  <w:sz w:val="20"/>
                  <w:szCs w:val="20"/>
                </w:rPr>
                <w:t>Regional anestesi, spinal eller epidural</w:t>
              </w:r>
              <w:r w:rsidRPr="00AC77BF" w:rsidR="00AC77BF">
                <w:rPr>
                  <w:rStyle w:val="Hyperlnk"/>
                  <w:rFonts w:ascii="Arial" w:hAnsi="Arial" w:cs="Arial"/>
                  <w:sz w:val="20"/>
                  <w:szCs w:val="20"/>
                </w:rPr>
                <w:t xml:space="preserve"> – SVP operation</w:t>
              </w:r>
            </w:hyperlink>
            <w:r w:rsidRPr="00F356E3" w:rsidR="009A4FF5">
              <w:rPr>
                <w:rFonts w:ascii="Arial" w:hAnsi="Arial" w:eastAsia="Arial" w:cs="Arial"/>
                <w:sz w:val="20"/>
                <w:szCs w:val="20"/>
              </w:rPr>
              <w:t xml:space="preserve"> </w:t>
            </w:r>
          </w:p>
          <w:p w:rsidRPr="00DE724C" w:rsidR="00DE724C" w:rsidP="00900E0D" w:rsidRDefault="00FC645F" w14:paraId="244C600E" w14:textId="08D802D0">
            <w:pPr>
              <w:spacing w:after="4" w:line="250" w:lineRule="auto"/>
              <w:ind w:left="50" w:right="2868" w:hanging="10"/>
              <w:rPr>
                <w:rFonts w:ascii="Arial" w:hAnsi="Arial" w:cs="Arial"/>
                <w:sz w:val="20"/>
                <w:szCs w:val="20"/>
              </w:rPr>
            </w:pPr>
            <w:hyperlink w:history="1" r:id="rId18">
              <w:r w:rsidRPr="00635EC3" w:rsidR="00635EC3">
                <w:rPr>
                  <w:rStyle w:val="Hyperlnk"/>
                  <w:rFonts w:ascii="Arial" w:hAnsi="Arial" w:cs="Arial"/>
                  <w:sz w:val="20"/>
                  <w:szCs w:val="20"/>
                </w:rPr>
                <w:t>A</w:t>
              </w:r>
              <w:r w:rsidRPr="00635EC3" w:rsidR="00DE724C">
                <w:rPr>
                  <w:rStyle w:val="Hyperlnk"/>
                  <w:rFonts w:ascii="Arial" w:hAnsi="Arial" w:cs="Arial"/>
                  <w:sz w:val="20"/>
                  <w:szCs w:val="20"/>
                </w:rPr>
                <w:t>ntibiotikap</w:t>
              </w:r>
              <w:r w:rsidRPr="00635EC3" w:rsidR="00635EC3">
                <w:rPr>
                  <w:rStyle w:val="Hyperlnk"/>
                  <w:rFonts w:ascii="Arial" w:hAnsi="Arial" w:cs="Arial"/>
                  <w:sz w:val="20"/>
                  <w:szCs w:val="20"/>
                </w:rPr>
                <w:t>rofylax och antibiotikabehandling inom kirurgi</w:t>
              </w:r>
            </w:hyperlink>
          </w:p>
          <w:p w:rsidRPr="00F356E3" w:rsidR="009A4FF5" w:rsidP="00900E0D" w:rsidRDefault="00FC645F" w14:paraId="2CE9C96C" w14:textId="6DBC4F14">
            <w:pPr>
              <w:spacing w:after="4" w:line="250" w:lineRule="auto"/>
              <w:ind w:left="50" w:right="2868" w:hanging="10"/>
              <w:rPr>
                <w:rFonts w:ascii="Arial" w:hAnsi="Arial" w:cs="Arial"/>
                <w:sz w:val="20"/>
                <w:szCs w:val="20"/>
              </w:rPr>
            </w:pPr>
            <w:hyperlink r:id="Rc15a35a5a64143ee">
              <w:r w:rsidRPr="4B335D82" w:rsidR="009A4FF5">
                <w:rPr>
                  <w:rStyle w:val="Hyperlnk"/>
                  <w:rFonts w:ascii="Arial" w:hAnsi="Arial" w:eastAsia="Arial" w:cs="Arial"/>
                  <w:sz w:val="20"/>
                  <w:szCs w:val="20"/>
                </w:rPr>
                <w:t>Provtagning</w:t>
              </w:r>
              <w:r w:rsidRPr="4B335D82" w:rsidR="046075A1">
                <w:rPr>
                  <w:rStyle w:val="Hyperlnk"/>
                  <w:rFonts w:ascii="Arial" w:hAnsi="Arial" w:eastAsia="Arial" w:cs="Arial"/>
                  <w:sz w:val="20"/>
                  <w:szCs w:val="20"/>
                </w:rPr>
                <w:t xml:space="preserve"> </w:t>
              </w:r>
            </w:hyperlink>
            <w:r w:rsidRPr="4B335D82" w:rsidR="009A4FF5">
              <w:rPr>
                <w:rFonts w:ascii="Arial" w:hAnsi="Arial" w:eastAsia="Arial" w:cs="Arial"/>
                <w:color w:val="0563C1"/>
                <w:sz w:val="20"/>
                <w:szCs w:val="20"/>
                <w:u w:val="single"/>
              </w:rPr>
              <w:t xml:space="preserve"> </w:t>
            </w:r>
            <w:hyperlink r:id="Rdf30a04a8a824536">
              <w:r w:rsidRPr="4B335D82" w:rsidR="009A4FF5">
                <w:rPr>
                  <w:rFonts w:ascii="Arial" w:hAnsi="Arial" w:eastAsia="Arial" w:cs="Arial"/>
                  <w:color w:val="0563C1"/>
                  <w:sz w:val="20"/>
                  <w:szCs w:val="20"/>
                  <w:u w:val="single"/>
                </w:rPr>
                <w:t xml:space="preserve">- </w:t>
              </w:r>
            </w:hyperlink>
            <w:hyperlink r:id="R9bef916c4b9c4881">
              <w:r w:rsidRPr="4B335D82" w:rsidR="009A4FF5">
                <w:rPr>
                  <w:rFonts w:ascii="Arial" w:hAnsi="Arial" w:eastAsia="Arial" w:cs="Arial"/>
                  <w:color w:val="0563C1"/>
                  <w:sz w:val="20"/>
                  <w:szCs w:val="20"/>
                  <w:u w:val="single"/>
                </w:rPr>
                <w:t>preoperativ</w:t>
              </w:r>
            </w:hyperlink>
            <w:hyperlink r:id="R345f75090cb2414c">
              <w:r w:rsidRPr="4B335D82" w:rsidR="009A4FF5">
                <w:rPr>
                  <w:rFonts w:ascii="Arial" w:hAnsi="Arial" w:eastAsia="Arial" w:cs="Arial"/>
                  <w:sz w:val="20"/>
                  <w:szCs w:val="20"/>
                </w:rPr>
                <w:t xml:space="preserve"> </w:t>
              </w:r>
            </w:hyperlink>
          </w:p>
          <w:p w:rsidRPr="00F356E3" w:rsidR="009A4FF5" w:rsidP="00900E0D" w:rsidRDefault="009A4FF5" w14:paraId="1FE1065C" w14:textId="77777777">
            <w:pPr>
              <w:spacing w:after="4" w:line="250" w:lineRule="auto"/>
              <w:ind w:left="60" w:right="841" w:hanging="10"/>
              <w:rPr>
                <w:rFonts w:ascii="Arial" w:hAnsi="Arial" w:cs="Arial"/>
                <w:sz w:val="20"/>
                <w:szCs w:val="20"/>
              </w:rPr>
            </w:pPr>
            <w:r w:rsidRPr="00F356E3">
              <w:rPr>
                <w:rFonts w:ascii="Arial" w:hAnsi="Arial" w:eastAsia="Arial" w:cs="Arial"/>
                <w:sz w:val="20"/>
                <w:szCs w:val="20"/>
              </w:rPr>
              <w:t xml:space="preserve">Temp-mätning via esofagus </w:t>
            </w:r>
          </w:p>
          <w:p w:rsidRPr="00F356E3" w:rsidR="009A4FF5" w:rsidP="00844E2B" w:rsidRDefault="009A4FF5" w14:paraId="16BDADE6" w14:textId="77777777">
            <w:pPr>
              <w:spacing w:after="4" w:line="250" w:lineRule="auto"/>
              <w:ind w:left="70" w:right="841" w:hanging="10"/>
              <w:rPr>
                <w:rFonts w:ascii="Arial" w:hAnsi="Arial" w:cs="Arial"/>
                <w:sz w:val="20"/>
                <w:szCs w:val="20"/>
              </w:rPr>
            </w:pPr>
            <w:r w:rsidRPr="00F356E3">
              <w:rPr>
                <w:rFonts w:ascii="Arial" w:hAnsi="Arial" w:eastAsia="Arial" w:cs="Arial"/>
                <w:sz w:val="20"/>
                <w:szCs w:val="20"/>
              </w:rPr>
              <w:t xml:space="preserve">Bair Hugger, värmemössa, värmestrumpor och vätskevärmare </w:t>
            </w:r>
          </w:p>
          <w:p w:rsidRPr="00F356E3" w:rsidR="009A4FF5" w:rsidP="00844E2B" w:rsidRDefault="009A4FF5" w14:paraId="05C5060F" w14:textId="77777777">
            <w:pPr>
              <w:spacing w:after="4" w:line="250" w:lineRule="auto"/>
              <w:ind w:left="70" w:right="841" w:hanging="10"/>
              <w:rPr>
                <w:rFonts w:ascii="Arial" w:hAnsi="Arial" w:cs="Arial"/>
                <w:sz w:val="20"/>
                <w:szCs w:val="20"/>
              </w:rPr>
            </w:pPr>
            <w:r w:rsidRPr="00F356E3">
              <w:rPr>
                <w:rFonts w:ascii="Arial" w:hAnsi="Arial" w:eastAsia="Arial" w:cs="Arial"/>
                <w:sz w:val="20"/>
                <w:szCs w:val="20"/>
              </w:rPr>
              <w:t xml:space="preserve">Tuben fixeras med specialtejp Tensoplast Sport </w:t>
            </w:r>
          </w:p>
          <w:p w:rsidRPr="00F356E3" w:rsidR="009A4FF5" w:rsidP="4B335D82" w:rsidRDefault="00FC645F" w14:paraId="72861515" w14:textId="7B2088F2">
            <w:pPr>
              <w:spacing w:after="4" w:line="250" w:lineRule="auto"/>
              <w:ind w:left="70" w:right="2868" w:hanging="10"/>
              <w:rPr>
                <w:rFonts w:ascii="Arial" w:hAnsi="Arial" w:cs="Arial"/>
                <w:sz w:val="20"/>
                <w:szCs w:val="20"/>
                <w:lang w:val="de-DE"/>
              </w:rPr>
            </w:pPr>
            <w:hyperlink r:id="R057121e938374904">
              <w:r w:rsidRPr="4B335D82" w:rsidR="009A4FF5">
                <w:rPr>
                  <w:rFonts w:ascii="Arial" w:hAnsi="Arial" w:eastAsia="Arial" w:cs="Arial"/>
                  <w:color w:val="0563C1"/>
                  <w:sz w:val="20"/>
                  <w:szCs w:val="20"/>
                  <w:u w:val="single"/>
                  <w:lang w:val="de-DE"/>
                </w:rPr>
                <w:t>Esofagusdoppler (CardioQ</w:t>
              </w:r>
            </w:hyperlink>
            <w:hyperlink r:id="R42dd2dabb78e461f">
              <w:r w:rsidRPr="4B335D82" w:rsidR="009A4FF5">
                <w:rPr>
                  <w:rFonts w:ascii="Arial" w:hAnsi="Arial" w:eastAsia="Arial" w:cs="Arial"/>
                  <w:color w:val="0563C1"/>
                  <w:sz w:val="20"/>
                  <w:szCs w:val="20"/>
                  <w:u w:val="single"/>
                  <w:lang w:val="de-DE"/>
                </w:rPr>
                <w:t>-</w:t>
              </w:r>
            </w:hyperlink>
            <w:hyperlink r:id="R4660dce34fe44cdc">
              <w:r w:rsidRPr="4B335D82" w:rsidR="009A4FF5">
                <w:rPr>
                  <w:rStyle w:val="Hyperlnk"/>
                  <w:rFonts w:ascii="Arial" w:hAnsi="Arial" w:eastAsia="Arial" w:cs="Arial"/>
                  <w:sz w:val="20"/>
                  <w:szCs w:val="20"/>
                  <w:lang w:val="de-DE"/>
                </w:rPr>
                <w:t>ODM</w:t>
              </w:r>
            </w:hyperlink>
            <w:hyperlink r:id="R0c4ae5f1de854e26">
              <w:r w:rsidRPr="4B335D82" w:rsidR="009A4FF5">
                <w:rPr>
                  <w:rFonts w:ascii="Arial" w:hAnsi="Arial" w:eastAsia="Arial" w:cs="Arial"/>
                  <w:color w:val="0563C1"/>
                  <w:sz w:val="20"/>
                  <w:szCs w:val="20"/>
                  <w:u w:val="single"/>
                  <w:lang w:val="de-DE"/>
                </w:rPr>
                <w:t xml:space="preserve">+) – </w:t>
              </w:r>
            </w:hyperlink>
            <w:hyperlink r:id="R8fb87ae62a0d411d">
              <w:r w:rsidRPr="4B335D82" w:rsidR="009A4FF5">
                <w:rPr>
                  <w:rFonts w:ascii="Arial" w:hAnsi="Arial" w:eastAsia="Arial" w:cs="Arial"/>
                  <w:color w:val="0563C1"/>
                  <w:sz w:val="20"/>
                  <w:szCs w:val="20"/>
                  <w:u w:val="single"/>
                  <w:lang w:val="de-DE"/>
                </w:rPr>
                <w:t>målstyrd vätskebehandling</w:t>
              </w:r>
            </w:hyperlink>
            <w:hyperlink r:id="Re0746626b6d6419f">
              <w:r w:rsidRPr="4B335D82" w:rsidR="009A4FF5">
                <w:rPr>
                  <w:rFonts w:ascii="Arial" w:hAnsi="Arial" w:eastAsia="Arial" w:cs="Arial"/>
                  <w:sz w:val="20"/>
                  <w:szCs w:val="20"/>
                  <w:lang w:val="de-DE"/>
                </w:rPr>
                <w:t xml:space="preserve"> </w:t>
              </w:r>
            </w:hyperlink>
            <w:r w:rsidRPr="4B335D82" w:rsidR="009A4FF5">
              <w:rPr>
                <w:rFonts w:ascii="Arial" w:hAnsi="Arial" w:eastAsia="Arial" w:cs="Arial"/>
                <w:sz w:val="20"/>
                <w:szCs w:val="20"/>
                <w:lang w:val="de-DE"/>
              </w:rPr>
              <w:t xml:space="preserve">Restriktiv </w:t>
            </w:r>
            <w:r w:rsidRPr="4B335D82" w:rsidR="009A4FF5">
              <w:rPr>
                <w:rFonts w:ascii="Arial" w:hAnsi="Arial" w:eastAsia="Arial" w:cs="Arial"/>
                <w:sz w:val="20"/>
                <w:szCs w:val="20"/>
                <w:lang w:val="de-DE"/>
              </w:rPr>
              <w:t>infusionsbehandling</w:t>
            </w:r>
            <w:r w:rsidRPr="4B335D82" w:rsidR="009A4FF5">
              <w:rPr>
                <w:rFonts w:ascii="Arial" w:hAnsi="Arial" w:eastAsia="Arial" w:cs="Arial"/>
                <w:sz w:val="20"/>
                <w:szCs w:val="20"/>
                <w:lang w:val="de-DE"/>
              </w:rPr>
              <w:t xml:space="preserve"> </w:t>
            </w:r>
          </w:p>
          <w:p w:rsidRPr="00F356E3" w:rsidR="00844E2B" w:rsidP="00844E2B" w:rsidRDefault="00FC645F" w14:paraId="37941B8D" w14:textId="11F9A8E6">
            <w:pPr>
              <w:spacing w:after="4" w:line="250" w:lineRule="auto"/>
              <w:ind w:left="70" w:right="2868" w:hanging="10"/>
              <w:rPr>
                <w:rFonts w:ascii="Arial" w:hAnsi="Arial" w:eastAsia="Arial" w:cs="Arial"/>
                <w:sz w:val="20"/>
                <w:szCs w:val="20"/>
              </w:rPr>
            </w:pPr>
            <w:hyperlink r:id="R90ec5677c2cf4b04">
              <w:r w:rsidRPr="4B335D82" w:rsidR="009A4FF5">
                <w:rPr>
                  <w:rFonts w:ascii="Arial" w:hAnsi="Arial" w:eastAsia="Arial" w:cs="Arial"/>
                  <w:color w:val="0563C1"/>
                  <w:sz w:val="20"/>
                  <w:szCs w:val="20"/>
                  <w:u w:val="single"/>
                </w:rPr>
                <w:t xml:space="preserve">ERAS vid kolorektal kirurgi </w:t>
              </w:r>
            </w:hyperlink>
            <w:hyperlink r:id="R8ab9ae82e21647ca">
              <w:r w:rsidRPr="4B335D82" w:rsidR="009A4FF5">
                <w:rPr>
                  <w:rFonts w:ascii="Arial" w:hAnsi="Arial" w:eastAsia="Arial" w:cs="Arial"/>
                  <w:color w:val="0563C1"/>
                  <w:sz w:val="20"/>
                  <w:szCs w:val="20"/>
                  <w:u w:val="single"/>
                </w:rPr>
                <w:t xml:space="preserve">– </w:t>
              </w:r>
            </w:hyperlink>
            <w:hyperlink r:id="R33017e746a4c4110">
              <w:r w:rsidRPr="4B335D82" w:rsidR="009A4FF5">
                <w:rPr>
                  <w:rStyle w:val="Hyperlnk"/>
                  <w:rFonts w:ascii="Arial" w:hAnsi="Arial" w:eastAsia="Arial" w:cs="Arial"/>
                  <w:sz w:val="20"/>
                  <w:szCs w:val="20"/>
                </w:rPr>
                <w:t>anestesi</w:t>
              </w:r>
            </w:hyperlink>
            <w:hyperlink r:id="R2c78fd1fbcd94c41">
              <w:r w:rsidRPr="4B335D82" w:rsidR="009A4FF5">
                <w:rPr>
                  <w:rFonts w:ascii="Arial" w:hAnsi="Arial" w:eastAsia="Arial" w:cs="Arial"/>
                  <w:sz w:val="20"/>
                  <w:szCs w:val="20"/>
                </w:rPr>
                <w:t xml:space="preserve"> </w:t>
              </w:r>
            </w:hyperlink>
          </w:p>
          <w:p w:rsidRPr="00F356E3" w:rsidR="004F3016" w:rsidP="00844E2B" w:rsidRDefault="00FC645F" w14:paraId="68C852A1" w14:textId="0BBED957">
            <w:pPr>
              <w:spacing w:after="4" w:line="250" w:lineRule="auto"/>
              <w:ind w:left="70" w:right="2868" w:hanging="10"/>
              <w:rPr>
                <w:rFonts w:ascii="Arial" w:hAnsi="Arial" w:cs="Arial"/>
                <w:sz w:val="20"/>
                <w:szCs w:val="20"/>
              </w:rPr>
            </w:pPr>
            <w:hyperlink r:id="Rffddd39530f04d28">
              <w:r w:rsidRPr="4B335D82" w:rsidR="009A4FF5">
                <w:rPr>
                  <w:rStyle w:val="Hyperlnk"/>
                  <w:rFonts w:ascii="Arial" w:hAnsi="Arial" w:eastAsia="Arial" w:cs="Arial"/>
                  <w:sz w:val="20"/>
                  <w:szCs w:val="20"/>
                </w:rPr>
                <w:t>ERAS vid kirurgi på rektum</w:t>
              </w:r>
            </w:hyperlink>
            <w:hyperlink r:id="R0fb5ae24a57e4db8">
              <w:r w:rsidRPr="4B335D82" w:rsidR="009A4FF5">
                <w:rPr>
                  <w:rFonts w:ascii="Arial" w:hAnsi="Arial" w:eastAsia="Arial" w:cs="Arial"/>
                  <w:sz w:val="20"/>
                  <w:szCs w:val="20"/>
                </w:rPr>
                <w:t xml:space="preserve"> </w:t>
              </w:r>
              <w:r>
                <w:br/>
              </w:r>
            </w:hyperlink>
            <w:r w:rsidRPr="4B335D82" w:rsidR="009A4FF5">
              <w:rPr>
                <w:rFonts w:ascii="Arial" w:hAnsi="Arial" w:cs="Arial"/>
                <w:sz w:val="20"/>
                <w:szCs w:val="20"/>
              </w:rPr>
              <w:t xml:space="preserve">A-nål vid behov, annars NIBP. En blodtrycksmanschett på </w:t>
            </w:r>
            <w:r w:rsidRPr="4B335D82" w:rsidR="009A4FF5">
              <w:rPr>
                <w:rFonts w:ascii="Arial" w:hAnsi="Arial" w:cs="Arial"/>
                <w:sz w:val="20"/>
                <w:szCs w:val="20"/>
              </w:rPr>
              <w:t>vardera arm</w:t>
            </w:r>
            <w:r w:rsidRPr="4B335D82" w:rsidR="009A4FF5">
              <w:rPr>
                <w:rFonts w:ascii="Arial" w:hAnsi="Arial" w:cs="Arial"/>
                <w:sz w:val="20"/>
                <w:szCs w:val="20"/>
              </w:rPr>
              <w:t xml:space="preserve"> med slang vänd mot patientens huvud. Gärna </w:t>
            </w:r>
            <w:r w:rsidRPr="4B335D82" w:rsidR="009A4FF5">
              <w:rPr>
                <w:rFonts w:ascii="Arial" w:hAnsi="Arial" w:cs="Arial"/>
                <w:sz w:val="20"/>
                <w:szCs w:val="20"/>
              </w:rPr>
              <w:t>tubifast</w:t>
            </w:r>
            <w:r w:rsidRPr="4B335D82" w:rsidR="009A4FF5">
              <w:rPr>
                <w:rFonts w:ascii="Arial" w:hAnsi="Arial" w:cs="Arial"/>
                <w:sz w:val="20"/>
                <w:szCs w:val="20"/>
              </w:rPr>
              <w:t xml:space="preserve"> under manschetten. Alternera sedan mellan dem båda, cirka varannan timma</w:t>
            </w:r>
          </w:p>
        </w:tc>
      </w:tr>
      <w:tr w:rsidRPr="00F356E3" w:rsidR="001B6310" w:rsidTr="4B335D82" w14:paraId="625E9B5C" w14:textId="77777777">
        <w:trPr>
          <w:trHeight w:val="360"/>
        </w:trPr>
        <w:tc>
          <w:tcPr>
            <w:tcW w:w="9525" w:type="dxa"/>
            <w:gridSpan w:val="4"/>
            <w:tcBorders>
              <w:top w:val="nil"/>
              <w:left w:val="nil"/>
              <w:bottom w:val="nil"/>
              <w:right w:val="nil"/>
            </w:tcBorders>
            <w:shd w:val="clear" w:color="auto" w:fill="auto"/>
            <w:tcMar/>
          </w:tcPr>
          <w:p w:rsidRPr="00F356E3" w:rsidR="001B6310" w:rsidP="00900E0D" w:rsidRDefault="001B6310" w14:paraId="34510965" w14:textId="77777777">
            <w:pPr>
              <w:spacing w:after="4" w:line="250" w:lineRule="auto"/>
              <w:ind w:left="10" w:right="2868" w:hanging="10"/>
              <w:rPr>
                <w:rFonts w:ascii="Arial" w:hAnsi="Arial" w:cs="Arial"/>
                <w:b/>
                <w:bCs/>
                <w:sz w:val="20"/>
                <w:szCs w:val="20"/>
              </w:rPr>
            </w:pPr>
          </w:p>
          <w:p w:rsidRPr="00F356E3" w:rsidR="001B6310" w:rsidP="00900E0D" w:rsidRDefault="001B6310" w14:paraId="3C74A805" w14:textId="23E244AE">
            <w:pPr>
              <w:spacing w:after="4" w:line="250" w:lineRule="auto"/>
              <w:ind w:left="10" w:right="2868" w:hanging="10"/>
              <w:rPr>
                <w:rFonts w:ascii="Arial" w:hAnsi="Arial" w:cs="Arial"/>
                <w:b/>
                <w:bCs/>
                <w:sz w:val="20"/>
                <w:szCs w:val="20"/>
              </w:rPr>
            </w:pPr>
            <w:r w:rsidRPr="00F356E3">
              <w:rPr>
                <w:rFonts w:ascii="Arial" w:hAnsi="Arial" w:cs="Arial"/>
                <w:b/>
                <w:bCs/>
                <w:sz w:val="20"/>
                <w:szCs w:val="20"/>
              </w:rPr>
              <w:t>Nutrition</w:t>
            </w:r>
            <w:r w:rsidRPr="00F356E3">
              <w:rPr>
                <w:rFonts w:ascii="Arial" w:hAnsi="Arial" w:cs="Arial"/>
                <w:b/>
                <w:bCs/>
                <w:sz w:val="20"/>
                <w:szCs w:val="20"/>
              </w:rPr>
              <w:br/>
            </w:r>
            <w:r w:rsidRPr="00F356E3">
              <w:rPr>
                <w:rFonts w:ascii="Arial" w:hAnsi="Arial" w:cs="Arial"/>
                <w:b/>
                <w:bCs/>
                <w:sz w:val="20"/>
                <w:szCs w:val="20"/>
              </w:rPr>
              <w:t>Omvårdnadsdiagnos</w:t>
            </w:r>
          </w:p>
        </w:tc>
      </w:tr>
      <w:tr w:rsidRPr="00F356E3" w:rsidR="00362A4A" w:rsidTr="4B335D82" w14:paraId="15E2AABC" w14:textId="77777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20" w:type="dxa"/>
          <w:trHeight w:val="270"/>
        </w:trPr>
        <w:tc>
          <w:tcPr>
            <w:tcW w:w="3362" w:type="dxa"/>
            <w:tcBorders>
              <w:top w:val="single" w:color="000000" w:themeColor="text2" w:sz="0"/>
              <w:left w:val="single" w:color="000000" w:themeColor="text2" w:sz="0"/>
              <w:bottom w:val="single" w:color="000000" w:themeColor="text2" w:sz="0"/>
              <w:right w:val="single" w:color="000000" w:themeColor="text2" w:sz="0"/>
            </w:tcBorders>
            <w:tcMar/>
          </w:tcPr>
          <w:p w:rsidRPr="00F356E3" w:rsidR="00362A4A" w:rsidP="00716A2B" w:rsidRDefault="002B03B2" w14:paraId="59DA6380" w14:textId="23E951C9">
            <w:pPr>
              <w:ind w:left="0" w:right="0"/>
              <w:rPr>
                <w:rFonts w:ascii="Arial" w:hAnsi="Arial" w:cs="Arial"/>
                <w:sz w:val="20"/>
                <w:szCs w:val="20"/>
              </w:rPr>
            </w:pPr>
            <w:r w:rsidRPr="00F356E3">
              <w:rPr>
                <w:rFonts w:ascii="Arial" w:hAnsi="Arial" w:cs="Arial"/>
                <w:sz w:val="20"/>
                <w:szCs w:val="20"/>
              </w:rPr>
              <w:t>Risk för illamående, kräkning</w:t>
            </w:r>
            <w:r w:rsidRPr="00F356E3" w:rsidR="00642E24">
              <w:rPr>
                <w:rFonts w:ascii="Arial" w:hAnsi="Arial" w:cs="Arial"/>
                <w:sz w:val="20"/>
                <w:szCs w:val="20"/>
              </w:rPr>
              <w:t>, regurgitation och aspiration</w:t>
            </w:r>
          </w:p>
        </w:tc>
        <w:tc>
          <w:tcPr>
            <w:tcW w:w="1275" w:type="dxa"/>
            <w:tcBorders>
              <w:top w:val="single" w:color="000000" w:themeColor="text2" w:sz="0"/>
              <w:left w:val="single" w:color="000000" w:themeColor="text2" w:sz="0"/>
              <w:bottom w:val="single" w:color="000000" w:themeColor="text2" w:sz="0"/>
              <w:right w:val="single" w:color="000000" w:themeColor="text2" w:sz="0"/>
            </w:tcBorders>
            <w:tcMar/>
          </w:tcPr>
          <w:p w:rsidRPr="00F356E3" w:rsidR="00362A4A" w:rsidP="00716A2B" w:rsidRDefault="00362A4A" w14:paraId="2A2803C3" w14:textId="77777777">
            <w:pPr>
              <w:ind w:left="0" w:right="0"/>
              <w:rPr>
                <w:rFonts w:ascii="Arial" w:hAnsi="Arial" w:cs="Arial"/>
                <w:sz w:val="20"/>
                <w:szCs w:val="20"/>
              </w:rPr>
            </w:pPr>
            <w:r w:rsidRPr="00F356E3">
              <w:rPr>
                <w:rFonts w:ascii="Arial" w:hAnsi="Arial" w:cs="Arial"/>
                <w:sz w:val="20"/>
                <w:szCs w:val="20"/>
              </w:rPr>
              <w:t>r.t.</w:t>
            </w:r>
          </w:p>
        </w:tc>
        <w:tc>
          <w:tcPr>
            <w:tcW w:w="4768" w:type="dxa"/>
            <w:tcBorders>
              <w:top w:val="single" w:color="000000" w:themeColor="text2" w:sz="0"/>
              <w:left w:val="single" w:color="000000" w:themeColor="text2" w:sz="0"/>
              <w:bottom w:val="single" w:color="000000" w:themeColor="text2" w:sz="0"/>
              <w:right w:val="single" w:color="000000" w:themeColor="text2" w:sz="0"/>
            </w:tcBorders>
            <w:tcMar/>
          </w:tcPr>
          <w:p w:rsidRPr="00F356E3" w:rsidR="00362A4A" w:rsidP="00716A2B" w:rsidRDefault="002B03B2" w14:paraId="5C2516A5" w14:textId="02AD16EC">
            <w:pPr>
              <w:ind w:left="0" w:right="0"/>
              <w:rPr>
                <w:rFonts w:ascii="Arial" w:hAnsi="Arial" w:cs="Arial"/>
                <w:sz w:val="20"/>
                <w:szCs w:val="20"/>
              </w:rPr>
            </w:pPr>
            <w:r w:rsidRPr="00F356E3">
              <w:rPr>
                <w:rFonts w:ascii="Arial" w:hAnsi="Arial" w:cs="Arial"/>
                <w:sz w:val="20"/>
                <w:szCs w:val="20"/>
              </w:rPr>
              <w:t>generell anestesi, atonisk ventrikel, uppblåst ventrikel</w:t>
            </w:r>
          </w:p>
        </w:tc>
      </w:tr>
      <w:tr w:rsidRPr="00F356E3" w:rsidR="0060598B" w:rsidTr="4B335D82" w14:paraId="06E3689B" w14:textId="77777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20" w:type="dxa"/>
          <w:trHeight w:val="270"/>
        </w:trPr>
        <w:tc>
          <w:tcPr>
            <w:tcW w:w="9405" w:type="dxa"/>
            <w:gridSpan w:val="3"/>
            <w:tcBorders>
              <w:top w:val="single" w:color="000000" w:themeColor="text2" w:sz="0"/>
              <w:left w:val="single" w:color="000000" w:themeColor="text2" w:sz="0"/>
              <w:bottom w:val="single" w:color="000000" w:themeColor="text2" w:sz="0"/>
              <w:right w:val="single" w:color="000000" w:themeColor="text2" w:sz="0"/>
            </w:tcBorders>
            <w:tcMar/>
          </w:tcPr>
          <w:p w:rsidRPr="00F356E3" w:rsidR="0060598B" w:rsidP="00716A2B" w:rsidRDefault="0060598B" w14:paraId="1B898C98" w14:textId="2AB96178">
            <w:pPr>
              <w:ind w:left="0" w:right="0"/>
              <w:rPr>
                <w:rFonts w:ascii="Arial" w:hAnsi="Arial" w:cs="Arial"/>
                <w:sz w:val="20"/>
                <w:szCs w:val="20"/>
              </w:rPr>
            </w:pPr>
            <w:r w:rsidRPr="73523200">
              <w:rPr>
                <w:rFonts w:ascii="Arial" w:hAnsi="Arial" w:cs="Arial"/>
                <w:b/>
                <w:bCs/>
                <w:sz w:val="20"/>
                <w:szCs w:val="20"/>
              </w:rPr>
              <w:t>Omvårdnadsmål</w:t>
            </w:r>
            <w:r>
              <w:br/>
            </w:r>
            <w:r w:rsidRPr="73523200">
              <w:rPr>
                <w:rFonts w:ascii="Arial" w:hAnsi="Arial" w:cs="Arial"/>
                <w:sz w:val="20"/>
                <w:szCs w:val="20"/>
              </w:rPr>
              <w:t>Inget illamående, kräkning, regurgitation eller aspiration</w:t>
            </w:r>
          </w:p>
        </w:tc>
      </w:tr>
    </w:tbl>
    <w:tbl>
      <w:tblPr>
        <w:tblStyle w:val="Tabellrutnt"/>
        <w:tblW w:w="0" w:type="auto"/>
        <w:tblInd w:w="992" w:type="dxa"/>
        <w:tblLayout w:type="fixed"/>
        <w:tblLook w:val="06A0" w:firstRow="1" w:lastRow="0" w:firstColumn="1" w:lastColumn="0" w:noHBand="1" w:noVBand="1"/>
      </w:tblPr>
      <w:tblGrid>
        <w:gridCol w:w="7815"/>
      </w:tblGrid>
      <w:tr w:rsidR="73523200" w:rsidTr="73523200" w14:paraId="2382DE85" w14:textId="77777777">
        <w:tc>
          <w:tcPr>
            <w:tcW w:w="7815" w:type="dxa"/>
            <w:tcBorders>
              <w:top w:val="none" w:color="000000" w:themeColor="text2" w:sz="4" w:space="0"/>
              <w:left w:val="none" w:color="000000" w:themeColor="text2" w:sz="4" w:space="0"/>
              <w:bottom w:val="none" w:color="000000" w:themeColor="text2" w:sz="4" w:space="0"/>
              <w:right w:val="none" w:color="000000" w:themeColor="text2" w:sz="4" w:space="0"/>
            </w:tcBorders>
            <w:shd w:val="clear" w:color="auto" w:fill="CCCCCC" w:themeFill="background2" w:themeFillTint="66"/>
          </w:tcPr>
          <w:p w:rsidR="73523200" w:rsidP="73523200" w:rsidRDefault="73523200" w14:paraId="4B3764B7" w14:textId="142D7241">
            <w:pPr>
              <w:ind w:left="0"/>
              <w:rPr>
                <w:rFonts w:ascii="Arial" w:hAnsi="Arial" w:cs="Arial"/>
              </w:rPr>
            </w:pPr>
            <w:r w:rsidRPr="73523200">
              <w:rPr>
                <w:rFonts w:ascii="Arial" w:hAnsi="Arial" w:cs="Arial"/>
                <w:b/>
                <w:bCs/>
                <w:sz w:val="20"/>
                <w:szCs w:val="20"/>
              </w:rPr>
              <w:t>Omvårdnadsåtgärder</w:t>
            </w:r>
            <w:r>
              <w:br/>
            </w:r>
            <w:r w:rsidRPr="73523200">
              <w:rPr>
                <w:rFonts w:ascii="Arial" w:hAnsi="Arial" w:cs="Arial"/>
                <w:b/>
                <w:bCs/>
                <w:sz w:val="20"/>
                <w:szCs w:val="20"/>
              </w:rPr>
              <w:t>-speciellomvårdnad</w:t>
            </w:r>
            <w:r>
              <w:br/>
            </w:r>
            <w:r w:rsidRPr="73523200" w:rsidR="2769A1F0">
              <w:rPr>
                <w:rFonts w:ascii="Arial" w:hAnsi="Arial" w:cs="Arial"/>
                <w:sz w:val="20"/>
                <w:szCs w:val="20"/>
              </w:rPr>
              <w:t>Töm alltid ventrikeln efter intubation. Ta bort sonden direkt efter tömning.</w:t>
            </w:r>
            <w:r>
              <w:br/>
            </w:r>
            <w:r w:rsidRPr="73523200">
              <w:rPr>
                <w:rFonts w:ascii="Arial" w:hAnsi="Arial" w:cs="Arial"/>
                <w:b/>
                <w:bCs/>
                <w:sz w:val="20"/>
                <w:szCs w:val="20"/>
              </w:rPr>
              <w:t>-läkemedelshantering</w:t>
            </w:r>
            <w:r>
              <w:br/>
            </w:r>
            <w:r w:rsidRPr="73523200" w:rsidR="2769A1F0">
              <w:rPr>
                <w:rFonts w:ascii="Arial" w:hAnsi="Arial" w:cs="Arial"/>
                <w:sz w:val="20"/>
                <w:szCs w:val="20"/>
              </w:rPr>
              <w:t>Ge Betapred och Ondansetron. Endast Didrol till högrisk PONV-patienter.</w:t>
            </w:r>
            <w:r>
              <w:br/>
            </w:r>
            <w:hyperlink r:id="rId35">
              <w:r w:rsidRPr="73523200" w:rsidR="2769A1F0">
                <w:rPr>
                  <w:rStyle w:val="Hyperlnk"/>
                  <w:rFonts w:ascii="Arial" w:hAnsi="Arial" w:cs="Arial"/>
                  <w:sz w:val="20"/>
                  <w:szCs w:val="20"/>
                </w:rPr>
                <w:t>Postoperativ Nausea and Vomiting (PONV) – vuxna och barn</w:t>
              </w:r>
            </w:hyperlink>
          </w:p>
        </w:tc>
      </w:tr>
    </w:tbl>
    <w:p w:rsidRPr="00F356E3" w:rsidR="009C6C0C" w:rsidP="005218AA" w:rsidRDefault="00670BCE" w14:paraId="40AA233F" w14:textId="79E31D01">
      <w:pPr>
        <w:rPr>
          <w:rFonts w:ascii="Arial" w:hAnsi="Arial" w:cs="Arial"/>
          <w:sz w:val="20"/>
          <w:szCs w:val="20"/>
        </w:rPr>
      </w:pPr>
      <w:r>
        <w:tab/>
      </w:r>
    </w:p>
    <w:p w:rsidRPr="00F356E3" w:rsidR="00F356E3" w:rsidP="005218AA" w:rsidRDefault="00F356E3" w14:paraId="6DB9BC69" w14:textId="3EE83F17">
      <w:pPr>
        <w:rPr>
          <w:rFonts w:ascii="Arial" w:hAnsi="Arial" w:cs="Arial"/>
          <w:b/>
          <w:bCs/>
          <w:sz w:val="20"/>
          <w:szCs w:val="20"/>
        </w:rPr>
      </w:pPr>
      <w:r w:rsidRPr="00F356E3">
        <w:rPr>
          <w:rFonts w:ascii="Arial" w:hAnsi="Arial" w:cs="Arial"/>
          <w:b/>
          <w:bCs/>
          <w:sz w:val="20"/>
          <w:szCs w:val="20"/>
        </w:rPr>
        <w:t>Elimination</w:t>
      </w:r>
      <w:r w:rsidRPr="00F356E3">
        <w:rPr>
          <w:rFonts w:ascii="Arial" w:hAnsi="Arial" w:cs="Arial"/>
          <w:b/>
          <w:bCs/>
          <w:sz w:val="20"/>
          <w:szCs w:val="20"/>
        </w:rPr>
        <w:br/>
      </w:r>
      <w:r w:rsidRPr="00F356E3">
        <w:rPr>
          <w:rFonts w:ascii="Arial" w:hAnsi="Arial" w:cs="Arial"/>
          <w:b/>
          <w:bCs/>
          <w:sz w:val="20"/>
          <w:szCs w:val="20"/>
        </w:rPr>
        <w:t>Omvårdsdiagnos</w:t>
      </w:r>
    </w:p>
    <w:tbl>
      <w:tblPr>
        <w:tblW w:w="9405" w:type="dxa"/>
        <w:tblInd w:w="1028" w:type="dxa"/>
        <w:tblCellMar>
          <w:left w:w="70" w:type="dxa"/>
          <w:right w:w="70" w:type="dxa"/>
        </w:tblCellMar>
        <w:tblLook w:val="0000" w:firstRow="0" w:lastRow="0" w:firstColumn="0" w:lastColumn="0" w:noHBand="0" w:noVBand="0"/>
      </w:tblPr>
      <w:tblGrid>
        <w:gridCol w:w="3362"/>
        <w:gridCol w:w="1275"/>
        <w:gridCol w:w="4768"/>
      </w:tblGrid>
      <w:tr w:rsidRPr="00F356E3" w:rsidR="007828B7" w:rsidTr="00716A2B" w14:paraId="1028B3EF" w14:textId="77777777">
        <w:trPr>
          <w:trHeight w:val="270"/>
        </w:trPr>
        <w:tc>
          <w:tcPr>
            <w:tcW w:w="3362" w:type="dxa"/>
          </w:tcPr>
          <w:p w:rsidRPr="00F356E3" w:rsidR="007828B7" w:rsidP="00716A2B" w:rsidRDefault="007828B7" w14:paraId="7B4EF0D6" w14:textId="2D06ADA8">
            <w:pPr>
              <w:ind w:left="0" w:right="0"/>
              <w:rPr>
                <w:rFonts w:ascii="Arial" w:hAnsi="Arial" w:cs="Arial"/>
                <w:sz w:val="20"/>
                <w:szCs w:val="20"/>
              </w:rPr>
            </w:pPr>
            <w:r>
              <w:rPr>
                <w:rFonts w:ascii="Arial" w:hAnsi="Arial" w:cs="Arial"/>
                <w:sz w:val="20"/>
                <w:szCs w:val="20"/>
              </w:rPr>
              <w:t>Risk för skadad urinblåsa</w:t>
            </w:r>
          </w:p>
        </w:tc>
        <w:tc>
          <w:tcPr>
            <w:tcW w:w="1275" w:type="dxa"/>
          </w:tcPr>
          <w:p w:rsidRPr="00F356E3" w:rsidR="007828B7" w:rsidP="00716A2B" w:rsidRDefault="007828B7" w14:paraId="1E7A2D44" w14:textId="77777777">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7828B7" w:rsidP="00716A2B" w:rsidRDefault="007828B7" w14:paraId="5027565B" w14:textId="466A33D3">
            <w:pPr>
              <w:ind w:left="0" w:right="0"/>
              <w:rPr>
                <w:rFonts w:ascii="Arial" w:hAnsi="Arial" w:cs="Arial"/>
                <w:sz w:val="20"/>
                <w:szCs w:val="20"/>
              </w:rPr>
            </w:pPr>
            <w:r>
              <w:rPr>
                <w:rFonts w:ascii="Arial" w:hAnsi="Arial" w:cs="Arial"/>
                <w:sz w:val="20"/>
                <w:szCs w:val="20"/>
              </w:rPr>
              <w:t>överfylld blåsa</w:t>
            </w:r>
          </w:p>
        </w:tc>
      </w:tr>
      <w:tr w:rsidRPr="00F356E3" w:rsidR="007828B7" w:rsidTr="00716A2B" w14:paraId="6D70D608" w14:textId="77777777">
        <w:trPr>
          <w:trHeight w:val="270"/>
        </w:trPr>
        <w:tc>
          <w:tcPr>
            <w:tcW w:w="3362" w:type="dxa"/>
          </w:tcPr>
          <w:p w:rsidR="007828B7" w:rsidP="00716A2B" w:rsidRDefault="007828B7" w14:paraId="6DC7486E" w14:textId="6D0DF6AC">
            <w:pPr>
              <w:ind w:left="0" w:right="0"/>
              <w:rPr>
                <w:rFonts w:ascii="Arial" w:hAnsi="Arial" w:cs="Arial"/>
                <w:sz w:val="20"/>
                <w:szCs w:val="20"/>
              </w:rPr>
            </w:pPr>
            <w:r>
              <w:rPr>
                <w:rFonts w:ascii="Arial" w:hAnsi="Arial" w:cs="Arial"/>
                <w:sz w:val="20"/>
                <w:szCs w:val="20"/>
              </w:rPr>
              <w:t>Risk för skadad uretra</w:t>
            </w:r>
          </w:p>
        </w:tc>
        <w:tc>
          <w:tcPr>
            <w:tcW w:w="1275" w:type="dxa"/>
          </w:tcPr>
          <w:p w:rsidRPr="00F356E3" w:rsidR="007828B7" w:rsidP="00716A2B" w:rsidRDefault="007828B7" w14:paraId="1132A810" w14:textId="3817010D">
            <w:pPr>
              <w:ind w:left="0" w:right="0"/>
              <w:rPr>
                <w:rFonts w:ascii="Arial" w:hAnsi="Arial" w:cs="Arial"/>
                <w:sz w:val="20"/>
                <w:szCs w:val="20"/>
              </w:rPr>
            </w:pPr>
            <w:r>
              <w:rPr>
                <w:rFonts w:ascii="Arial" w:hAnsi="Arial" w:cs="Arial"/>
                <w:sz w:val="20"/>
                <w:szCs w:val="20"/>
              </w:rPr>
              <w:t>r.t.</w:t>
            </w:r>
          </w:p>
        </w:tc>
        <w:tc>
          <w:tcPr>
            <w:tcW w:w="4768" w:type="dxa"/>
          </w:tcPr>
          <w:p w:rsidR="007828B7" w:rsidP="00716A2B" w:rsidRDefault="00C27DFA" w14:paraId="5F662A47" w14:textId="45ABD967">
            <w:pPr>
              <w:ind w:left="0" w:right="0"/>
              <w:rPr>
                <w:rFonts w:ascii="Arial" w:hAnsi="Arial" w:cs="Arial"/>
                <w:sz w:val="20"/>
                <w:szCs w:val="20"/>
              </w:rPr>
            </w:pPr>
            <w:r>
              <w:rPr>
                <w:rFonts w:ascii="Arial" w:hAnsi="Arial" w:cs="Arial"/>
                <w:sz w:val="20"/>
                <w:szCs w:val="20"/>
              </w:rPr>
              <w:t xml:space="preserve">operationsteknik </w:t>
            </w:r>
          </w:p>
        </w:tc>
      </w:tr>
      <w:tr w:rsidRPr="00F356E3" w:rsidR="00C27DFA" w:rsidTr="00716A2B" w14:paraId="2DC959E7" w14:textId="77777777">
        <w:trPr>
          <w:trHeight w:val="270"/>
        </w:trPr>
        <w:tc>
          <w:tcPr>
            <w:tcW w:w="3362" w:type="dxa"/>
          </w:tcPr>
          <w:p w:rsidR="00C27DFA" w:rsidP="00716A2B" w:rsidRDefault="00C27DFA" w14:paraId="0DC0532B" w14:textId="2D514C04">
            <w:pPr>
              <w:ind w:left="0" w:right="0"/>
              <w:rPr>
                <w:rFonts w:ascii="Arial" w:hAnsi="Arial" w:cs="Arial"/>
                <w:sz w:val="20"/>
                <w:szCs w:val="20"/>
              </w:rPr>
            </w:pPr>
            <w:r>
              <w:rPr>
                <w:rFonts w:ascii="Arial" w:hAnsi="Arial" w:cs="Arial"/>
                <w:sz w:val="20"/>
                <w:szCs w:val="20"/>
              </w:rPr>
              <w:t>Risk för uppblåsta tarmar</w:t>
            </w:r>
          </w:p>
        </w:tc>
        <w:tc>
          <w:tcPr>
            <w:tcW w:w="1275" w:type="dxa"/>
          </w:tcPr>
          <w:p w:rsidR="00C27DFA" w:rsidP="00716A2B" w:rsidRDefault="00C27DFA" w14:paraId="2643582A" w14:textId="459A72AF">
            <w:pPr>
              <w:ind w:left="0" w:right="0"/>
              <w:rPr>
                <w:rFonts w:ascii="Arial" w:hAnsi="Arial" w:cs="Arial"/>
                <w:sz w:val="20"/>
                <w:szCs w:val="20"/>
              </w:rPr>
            </w:pPr>
            <w:r>
              <w:rPr>
                <w:rFonts w:ascii="Arial" w:hAnsi="Arial" w:cs="Arial"/>
                <w:sz w:val="20"/>
                <w:szCs w:val="20"/>
              </w:rPr>
              <w:t>r.t.</w:t>
            </w:r>
          </w:p>
        </w:tc>
        <w:tc>
          <w:tcPr>
            <w:tcW w:w="4768" w:type="dxa"/>
          </w:tcPr>
          <w:p w:rsidR="00C27DFA" w:rsidP="00716A2B" w:rsidRDefault="00C27DFA" w14:paraId="0099F7F0" w14:textId="40B49AD3">
            <w:pPr>
              <w:ind w:left="0" w:right="0"/>
              <w:rPr>
                <w:rFonts w:ascii="Arial" w:hAnsi="Arial" w:cs="Arial"/>
                <w:sz w:val="20"/>
                <w:szCs w:val="20"/>
              </w:rPr>
            </w:pPr>
            <w:r>
              <w:rPr>
                <w:rFonts w:ascii="Arial" w:hAnsi="Arial" w:cs="Arial"/>
                <w:sz w:val="20"/>
                <w:szCs w:val="20"/>
              </w:rPr>
              <w:t xml:space="preserve">lustgas </w:t>
            </w:r>
          </w:p>
        </w:tc>
      </w:tr>
    </w:tbl>
    <w:tbl>
      <w:tblPr>
        <w:tblpPr w:leftFromText="141" w:rightFromText="141" w:vertAnchor="text" w:horzAnchor="page" w:tblpX="1906" w:tblpY="1305"/>
        <w:tblW w:w="97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hemeFill="background1" w:themeFillShade="D9"/>
        <w:tblCellMar>
          <w:left w:w="70" w:type="dxa"/>
          <w:right w:w="70" w:type="dxa"/>
        </w:tblCellMar>
        <w:tblLook w:val="0000" w:firstRow="0" w:lastRow="0" w:firstColumn="0" w:lastColumn="0" w:noHBand="0" w:noVBand="0"/>
      </w:tblPr>
      <w:tblGrid>
        <w:gridCol w:w="9735"/>
      </w:tblGrid>
      <w:tr w:rsidRPr="00F356E3" w:rsidR="001002F5" w:rsidTr="15310CA6" w14:paraId="49C638FD" w14:textId="77777777">
        <w:trPr>
          <w:trHeight w:val="405"/>
        </w:trPr>
        <w:tc>
          <w:tcPr>
            <w:tcW w:w="9735" w:type="dxa"/>
            <w:tcBorders>
              <w:top w:val="nil"/>
              <w:left w:val="nil"/>
              <w:bottom w:val="nil"/>
              <w:right w:val="nil"/>
            </w:tcBorders>
            <w:shd w:val="clear" w:color="auto" w:fill="D9D9D9" w:themeFill="background1" w:themeFillShade="D9"/>
          </w:tcPr>
          <w:p w:rsidRPr="00F356E3" w:rsidR="001002F5" w:rsidP="00D10DD8" w:rsidRDefault="001002F5" w14:paraId="37FEEC91" w14:textId="67B8BA59">
            <w:pPr>
              <w:ind w:left="0"/>
              <w:rPr>
                <w:rFonts w:ascii="Arial" w:hAnsi="Arial" w:cs="Arial"/>
                <w:sz w:val="20"/>
                <w:szCs w:val="20"/>
              </w:rPr>
            </w:pPr>
            <w:r w:rsidRPr="00AD19C0">
              <w:rPr>
                <w:rFonts w:ascii="Arial" w:hAnsi="Arial" w:cs="Arial"/>
                <w:b/>
                <w:bCs/>
                <w:sz w:val="20"/>
                <w:szCs w:val="20"/>
              </w:rPr>
              <w:t>Omvårdnadsåtgärder</w:t>
            </w:r>
            <w:r w:rsidRPr="00AD19C0">
              <w:rPr>
                <w:rFonts w:ascii="Arial" w:hAnsi="Arial" w:cs="Arial"/>
                <w:b/>
                <w:bCs/>
                <w:sz w:val="20"/>
                <w:szCs w:val="20"/>
              </w:rPr>
              <w:br/>
            </w:r>
            <w:r w:rsidRPr="00AD19C0">
              <w:rPr>
                <w:rFonts w:ascii="Arial" w:hAnsi="Arial" w:cs="Arial"/>
                <w:b/>
                <w:bCs/>
                <w:sz w:val="20"/>
                <w:szCs w:val="20"/>
              </w:rPr>
              <w:t>-speciell omvårdnad</w:t>
            </w:r>
            <w:r w:rsidRPr="00AD19C0">
              <w:rPr>
                <w:rFonts w:ascii="Arial" w:hAnsi="Arial" w:cs="Arial"/>
                <w:b/>
                <w:bCs/>
                <w:sz w:val="20"/>
                <w:szCs w:val="20"/>
              </w:rPr>
              <w:br/>
            </w:r>
            <w:r w:rsidR="00AD19C0">
              <w:rPr>
                <w:rFonts w:ascii="Arial" w:hAnsi="Arial" w:cs="Arial"/>
                <w:sz w:val="20"/>
                <w:szCs w:val="20"/>
              </w:rPr>
              <w:t xml:space="preserve">Cystofix vid rektumoperationer. </w:t>
            </w:r>
            <w:r w:rsidR="00D10DD8">
              <w:rPr>
                <w:rFonts w:ascii="Arial" w:hAnsi="Arial" w:cs="Arial"/>
                <w:sz w:val="20"/>
                <w:szCs w:val="20"/>
              </w:rPr>
              <w:br/>
            </w:r>
            <w:r w:rsidR="00D10DD8">
              <w:rPr>
                <w:rFonts w:ascii="Arial" w:hAnsi="Arial" w:cs="Arial"/>
                <w:sz w:val="20"/>
                <w:szCs w:val="20"/>
              </w:rPr>
              <w:t>Rektumamputation:</w:t>
            </w:r>
            <w:r w:rsidR="00F61E29">
              <w:rPr>
                <w:rFonts w:ascii="Arial" w:hAnsi="Arial" w:cs="Arial"/>
                <w:sz w:val="20"/>
                <w:szCs w:val="20"/>
              </w:rPr>
              <w:t xml:space="preserve"> </w:t>
            </w:r>
            <w:r w:rsidR="00AD19C0">
              <w:rPr>
                <w:rFonts w:ascii="Arial" w:hAnsi="Arial" w:cs="Arial"/>
                <w:sz w:val="20"/>
                <w:szCs w:val="20"/>
              </w:rPr>
              <w:t>KAD nr 14 proppad till män innan vändning seans 3. KAD som förlängd</w:t>
            </w:r>
            <w:r w:rsidR="00252666">
              <w:rPr>
                <w:rFonts w:ascii="Arial" w:hAnsi="Arial" w:cs="Arial"/>
                <w:sz w:val="20"/>
                <w:szCs w:val="20"/>
              </w:rPr>
              <w:t xml:space="preserve"> blåstappning vid övriga tarmoperationer dras innan patienten lämnar operation. </w:t>
            </w:r>
          </w:p>
        </w:tc>
      </w:tr>
    </w:tbl>
    <w:p w:rsidRPr="00252666" w:rsidR="001002F5" w:rsidP="00FB57F6" w:rsidRDefault="00C27DFA" w14:paraId="62A77EFE" w14:textId="118506F2">
      <w:pPr>
        <w:rPr>
          <w:rFonts w:ascii="Arial" w:hAnsi="Arial" w:cs="Arial"/>
          <w:b/>
          <w:bCs/>
          <w:sz w:val="20"/>
          <w:szCs w:val="20"/>
        </w:rPr>
      </w:pPr>
      <w:r w:rsidRPr="00B00176">
        <w:rPr>
          <w:rFonts w:ascii="Arial" w:hAnsi="Arial" w:cs="Arial"/>
          <w:b/>
          <w:bCs/>
          <w:sz w:val="20"/>
          <w:szCs w:val="20"/>
        </w:rPr>
        <w:t>Omvårdn</w:t>
      </w:r>
      <w:r w:rsidRPr="00B00176" w:rsidR="00B00176">
        <w:rPr>
          <w:rFonts w:ascii="Arial" w:hAnsi="Arial" w:cs="Arial"/>
          <w:b/>
          <w:bCs/>
          <w:sz w:val="20"/>
          <w:szCs w:val="20"/>
        </w:rPr>
        <w:t>adsmål</w:t>
      </w:r>
      <w:r w:rsidR="00B00176">
        <w:rPr>
          <w:rFonts w:ascii="Arial" w:hAnsi="Arial" w:cs="Arial"/>
          <w:b/>
          <w:bCs/>
          <w:sz w:val="20"/>
          <w:szCs w:val="20"/>
        </w:rPr>
        <w:br/>
      </w:r>
      <w:r w:rsidR="00B00176">
        <w:rPr>
          <w:rFonts w:ascii="Arial" w:hAnsi="Arial" w:cs="Arial"/>
          <w:sz w:val="20"/>
          <w:szCs w:val="20"/>
        </w:rPr>
        <w:t>Ingen blåsskada</w:t>
      </w:r>
      <w:r w:rsidR="00B00176">
        <w:rPr>
          <w:rFonts w:ascii="Arial" w:hAnsi="Arial" w:cs="Arial"/>
          <w:sz w:val="20"/>
          <w:szCs w:val="20"/>
        </w:rPr>
        <w:br/>
      </w:r>
      <w:r w:rsidR="001002F5">
        <w:rPr>
          <w:rFonts w:ascii="Arial" w:hAnsi="Arial" w:cs="Arial"/>
          <w:sz w:val="20"/>
          <w:szCs w:val="20"/>
        </w:rPr>
        <w:t>Ingen uretraskada</w:t>
      </w:r>
      <w:r w:rsidR="001002F5">
        <w:rPr>
          <w:rFonts w:ascii="Arial" w:hAnsi="Arial" w:cs="Arial"/>
          <w:sz w:val="20"/>
          <w:szCs w:val="20"/>
        </w:rPr>
        <w:br/>
      </w:r>
      <w:r w:rsidR="001002F5">
        <w:rPr>
          <w:rFonts w:ascii="Arial" w:hAnsi="Arial" w:cs="Arial"/>
          <w:sz w:val="20"/>
          <w:szCs w:val="20"/>
        </w:rPr>
        <w:t>Ej uppblåsta tarmar</w:t>
      </w:r>
      <w:r w:rsidR="001002F5">
        <w:rPr>
          <w:rFonts w:ascii="Arial" w:hAnsi="Arial" w:cs="Arial"/>
          <w:sz w:val="20"/>
          <w:szCs w:val="20"/>
        </w:rPr>
        <w:br/>
      </w:r>
      <w:r w:rsidR="00252666">
        <w:rPr>
          <w:rFonts w:ascii="Arial" w:hAnsi="Arial" w:cs="Arial"/>
          <w:sz w:val="20"/>
          <w:szCs w:val="20"/>
        </w:rPr>
        <w:br/>
      </w:r>
      <w:r w:rsidR="00252666">
        <w:rPr>
          <w:rFonts w:ascii="Arial" w:hAnsi="Arial" w:cs="Arial"/>
          <w:b/>
          <w:bCs/>
          <w:sz w:val="20"/>
          <w:szCs w:val="20"/>
        </w:rPr>
        <w:t>Hud/Vävnad</w:t>
      </w:r>
      <w:r w:rsidR="00252666">
        <w:rPr>
          <w:rFonts w:ascii="Arial" w:hAnsi="Arial" w:cs="Arial"/>
          <w:b/>
          <w:bCs/>
          <w:sz w:val="20"/>
          <w:szCs w:val="20"/>
        </w:rPr>
        <w:br/>
      </w:r>
      <w:r w:rsidR="00252666">
        <w:rPr>
          <w:rFonts w:ascii="Arial" w:hAnsi="Arial" w:cs="Arial"/>
          <w:b/>
          <w:bCs/>
          <w:sz w:val="20"/>
          <w:szCs w:val="20"/>
        </w:rPr>
        <w:t>Omvårdnadsdiagnos</w:t>
      </w:r>
    </w:p>
    <w:tbl>
      <w:tblPr>
        <w:tblW w:w="9405" w:type="dxa"/>
        <w:tblInd w:w="1028" w:type="dxa"/>
        <w:tblCellMar>
          <w:left w:w="70" w:type="dxa"/>
          <w:right w:w="70" w:type="dxa"/>
        </w:tblCellMar>
        <w:tblLook w:val="0000" w:firstRow="0" w:lastRow="0" w:firstColumn="0" w:lastColumn="0" w:noHBand="0" w:noVBand="0"/>
      </w:tblPr>
      <w:tblGrid>
        <w:gridCol w:w="3362"/>
        <w:gridCol w:w="1275"/>
        <w:gridCol w:w="4768"/>
      </w:tblGrid>
      <w:tr w:rsidRPr="00F356E3" w:rsidR="0034478B" w:rsidTr="00716A2B" w14:paraId="70F4D6DE" w14:textId="77777777">
        <w:trPr>
          <w:trHeight w:val="270"/>
        </w:trPr>
        <w:tc>
          <w:tcPr>
            <w:tcW w:w="3362" w:type="dxa"/>
          </w:tcPr>
          <w:p w:rsidRPr="00F356E3" w:rsidR="0034478B" w:rsidP="00716A2B" w:rsidRDefault="0034478B" w14:paraId="72E9AEB4" w14:textId="394FB17C">
            <w:pPr>
              <w:ind w:left="0" w:right="0"/>
              <w:rPr>
                <w:rFonts w:ascii="Arial" w:hAnsi="Arial" w:cs="Arial"/>
                <w:sz w:val="20"/>
                <w:szCs w:val="20"/>
              </w:rPr>
            </w:pPr>
            <w:r>
              <w:rPr>
                <w:rFonts w:ascii="Arial" w:hAnsi="Arial" w:cs="Arial"/>
                <w:sz w:val="20"/>
                <w:szCs w:val="20"/>
              </w:rPr>
              <w:t>Risk för fallskada</w:t>
            </w:r>
          </w:p>
        </w:tc>
        <w:tc>
          <w:tcPr>
            <w:tcW w:w="1275" w:type="dxa"/>
          </w:tcPr>
          <w:p w:rsidRPr="00F356E3" w:rsidR="0034478B" w:rsidP="00716A2B" w:rsidRDefault="0034478B" w14:paraId="09E02FBF" w14:textId="77777777">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34478B" w:rsidP="00716A2B" w:rsidRDefault="0034478B" w14:paraId="78946BB4" w14:textId="093BF4A1">
            <w:pPr>
              <w:ind w:left="0" w:right="0"/>
              <w:rPr>
                <w:rFonts w:ascii="Arial" w:hAnsi="Arial" w:cs="Arial"/>
                <w:sz w:val="20"/>
                <w:szCs w:val="20"/>
              </w:rPr>
            </w:pPr>
            <w:r>
              <w:rPr>
                <w:rFonts w:ascii="Arial" w:hAnsi="Arial" w:cs="Arial"/>
                <w:sz w:val="20"/>
                <w:szCs w:val="20"/>
              </w:rPr>
              <w:t>förflyttning till/från operationsbord</w:t>
            </w:r>
          </w:p>
        </w:tc>
      </w:tr>
      <w:tr w:rsidRPr="00F356E3" w:rsidR="0034478B" w:rsidTr="00716A2B" w14:paraId="45AC0422" w14:textId="77777777">
        <w:trPr>
          <w:trHeight w:val="270"/>
        </w:trPr>
        <w:tc>
          <w:tcPr>
            <w:tcW w:w="3362" w:type="dxa"/>
          </w:tcPr>
          <w:p w:rsidR="0034478B" w:rsidP="00716A2B" w:rsidRDefault="0034478B" w14:paraId="4DB7DE1E" w14:textId="4E214535">
            <w:pPr>
              <w:ind w:left="0" w:right="0"/>
              <w:rPr>
                <w:rFonts w:ascii="Arial" w:hAnsi="Arial" w:cs="Arial"/>
                <w:sz w:val="20"/>
                <w:szCs w:val="20"/>
              </w:rPr>
            </w:pPr>
            <w:r>
              <w:rPr>
                <w:rFonts w:ascii="Arial" w:hAnsi="Arial" w:cs="Arial"/>
                <w:sz w:val="20"/>
                <w:szCs w:val="20"/>
              </w:rPr>
              <w:t>Risk för tryck- och nervskada</w:t>
            </w:r>
          </w:p>
        </w:tc>
        <w:tc>
          <w:tcPr>
            <w:tcW w:w="1275" w:type="dxa"/>
          </w:tcPr>
          <w:p w:rsidRPr="00F356E3" w:rsidR="0034478B" w:rsidP="00716A2B" w:rsidRDefault="0034478B" w14:paraId="21D0FE1A" w14:textId="2AD2CB6D">
            <w:pPr>
              <w:ind w:left="0" w:right="0"/>
              <w:rPr>
                <w:rFonts w:ascii="Arial" w:hAnsi="Arial" w:cs="Arial"/>
                <w:sz w:val="20"/>
                <w:szCs w:val="20"/>
              </w:rPr>
            </w:pPr>
            <w:r>
              <w:rPr>
                <w:rFonts w:ascii="Arial" w:hAnsi="Arial" w:cs="Arial"/>
                <w:sz w:val="20"/>
                <w:szCs w:val="20"/>
              </w:rPr>
              <w:t>r.t.</w:t>
            </w:r>
          </w:p>
        </w:tc>
        <w:tc>
          <w:tcPr>
            <w:tcW w:w="4768" w:type="dxa"/>
          </w:tcPr>
          <w:p w:rsidR="0034478B" w:rsidP="00716A2B" w:rsidRDefault="0034478B" w14:paraId="69B0FB77" w14:textId="0DB1A1BA">
            <w:pPr>
              <w:ind w:left="0" w:right="0"/>
              <w:rPr>
                <w:rFonts w:ascii="Arial" w:hAnsi="Arial" w:cs="Arial"/>
                <w:sz w:val="20"/>
                <w:szCs w:val="20"/>
              </w:rPr>
            </w:pPr>
            <w:r>
              <w:rPr>
                <w:rFonts w:ascii="Arial" w:hAnsi="Arial" w:cs="Arial"/>
                <w:sz w:val="20"/>
                <w:szCs w:val="20"/>
              </w:rPr>
              <w:t>kroppsläge</w:t>
            </w:r>
            <w:r w:rsidR="00E75456">
              <w:rPr>
                <w:rFonts w:ascii="Arial" w:hAnsi="Arial" w:cs="Arial"/>
                <w:sz w:val="20"/>
                <w:szCs w:val="20"/>
              </w:rPr>
              <w:t>, PVK, droppslangar</w:t>
            </w:r>
          </w:p>
        </w:tc>
      </w:tr>
      <w:tr w:rsidRPr="00F356E3" w:rsidR="00E75456" w:rsidTr="00716A2B" w14:paraId="20C6E81A" w14:textId="77777777">
        <w:trPr>
          <w:trHeight w:val="270"/>
        </w:trPr>
        <w:tc>
          <w:tcPr>
            <w:tcW w:w="3362" w:type="dxa"/>
          </w:tcPr>
          <w:p w:rsidR="00E75456" w:rsidP="00716A2B" w:rsidRDefault="00E75456" w14:paraId="6A21D8EC" w14:textId="025E6898">
            <w:pPr>
              <w:ind w:left="0" w:right="0"/>
              <w:rPr>
                <w:rFonts w:ascii="Arial" w:hAnsi="Arial" w:cs="Arial"/>
                <w:sz w:val="20"/>
                <w:szCs w:val="20"/>
              </w:rPr>
            </w:pPr>
            <w:r>
              <w:rPr>
                <w:rFonts w:ascii="Arial" w:hAnsi="Arial" w:cs="Arial"/>
                <w:sz w:val="20"/>
                <w:szCs w:val="20"/>
              </w:rPr>
              <w:t>Risk för infektion</w:t>
            </w:r>
          </w:p>
        </w:tc>
        <w:tc>
          <w:tcPr>
            <w:tcW w:w="1275" w:type="dxa"/>
          </w:tcPr>
          <w:p w:rsidR="00E75456" w:rsidP="00716A2B" w:rsidRDefault="00E75456" w14:paraId="2F8BB5D5" w14:textId="4FE3FE39">
            <w:pPr>
              <w:ind w:left="0" w:right="0"/>
              <w:rPr>
                <w:rFonts w:ascii="Arial" w:hAnsi="Arial" w:cs="Arial"/>
                <w:sz w:val="20"/>
                <w:szCs w:val="20"/>
              </w:rPr>
            </w:pPr>
            <w:r>
              <w:rPr>
                <w:rFonts w:ascii="Arial" w:hAnsi="Arial" w:cs="Arial"/>
                <w:sz w:val="20"/>
                <w:szCs w:val="20"/>
              </w:rPr>
              <w:t>r.t.</w:t>
            </w:r>
          </w:p>
        </w:tc>
        <w:tc>
          <w:tcPr>
            <w:tcW w:w="4768" w:type="dxa"/>
          </w:tcPr>
          <w:p w:rsidR="00E75456" w:rsidP="00716A2B" w:rsidRDefault="00E75456" w14:paraId="1DCB7151" w14:textId="17EE69A0">
            <w:pPr>
              <w:ind w:left="0" w:right="0"/>
              <w:rPr>
                <w:rFonts w:ascii="Arial" w:hAnsi="Arial" w:cs="Arial"/>
                <w:sz w:val="20"/>
                <w:szCs w:val="20"/>
              </w:rPr>
            </w:pPr>
            <w:r>
              <w:rPr>
                <w:rFonts w:ascii="Arial" w:hAnsi="Arial" w:cs="Arial"/>
                <w:sz w:val="20"/>
                <w:szCs w:val="20"/>
              </w:rPr>
              <w:t xml:space="preserve">ingrepp </w:t>
            </w:r>
          </w:p>
        </w:tc>
      </w:tr>
      <w:tr w:rsidRPr="00F356E3" w:rsidR="00E75456" w:rsidTr="00716A2B" w14:paraId="4C713E25" w14:textId="77777777">
        <w:trPr>
          <w:trHeight w:val="270"/>
        </w:trPr>
        <w:tc>
          <w:tcPr>
            <w:tcW w:w="3362" w:type="dxa"/>
          </w:tcPr>
          <w:p w:rsidR="00E75456" w:rsidP="00716A2B" w:rsidRDefault="00E75456" w14:paraId="00B7094E" w14:textId="7527B12D">
            <w:pPr>
              <w:ind w:left="0" w:right="0"/>
              <w:rPr>
                <w:rFonts w:ascii="Arial" w:hAnsi="Arial" w:cs="Arial"/>
                <w:sz w:val="20"/>
                <w:szCs w:val="20"/>
              </w:rPr>
            </w:pPr>
            <w:r>
              <w:rPr>
                <w:rFonts w:ascii="Arial" w:hAnsi="Arial" w:cs="Arial"/>
                <w:sz w:val="20"/>
                <w:szCs w:val="20"/>
              </w:rPr>
              <w:t>Oförmåga att stänga ögonlocken</w:t>
            </w:r>
          </w:p>
        </w:tc>
        <w:tc>
          <w:tcPr>
            <w:tcW w:w="1275" w:type="dxa"/>
          </w:tcPr>
          <w:p w:rsidR="00E75456" w:rsidP="00716A2B" w:rsidRDefault="00E75456" w14:paraId="08ECADFC" w14:textId="59966EA5">
            <w:pPr>
              <w:ind w:left="0" w:right="0"/>
              <w:rPr>
                <w:rFonts w:ascii="Arial" w:hAnsi="Arial" w:cs="Arial"/>
                <w:sz w:val="20"/>
                <w:szCs w:val="20"/>
              </w:rPr>
            </w:pPr>
            <w:r>
              <w:rPr>
                <w:rFonts w:ascii="Arial" w:hAnsi="Arial" w:cs="Arial"/>
                <w:sz w:val="20"/>
                <w:szCs w:val="20"/>
              </w:rPr>
              <w:t>r.t.</w:t>
            </w:r>
          </w:p>
        </w:tc>
        <w:tc>
          <w:tcPr>
            <w:tcW w:w="4768" w:type="dxa"/>
          </w:tcPr>
          <w:p w:rsidR="00E75456" w:rsidP="00716A2B" w:rsidRDefault="00E75456" w14:paraId="7ADB5C4F" w14:textId="76B5E354">
            <w:pPr>
              <w:ind w:left="0" w:right="0"/>
              <w:rPr>
                <w:rFonts w:ascii="Arial" w:hAnsi="Arial" w:cs="Arial"/>
                <w:sz w:val="20"/>
                <w:szCs w:val="20"/>
              </w:rPr>
            </w:pPr>
            <w:r>
              <w:rPr>
                <w:rFonts w:ascii="Arial" w:hAnsi="Arial" w:cs="Arial"/>
                <w:sz w:val="20"/>
                <w:szCs w:val="20"/>
              </w:rPr>
              <w:t xml:space="preserve">anestesi </w:t>
            </w:r>
          </w:p>
        </w:tc>
      </w:tr>
    </w:tbl>
    <w:p w:rsidR="00C27DFA" w:rsidP="00FB57F6" w:rsidRDefault="00E72093" w14:paraId="4F3B00D2" w14:textId="066E085A">
      <w:pPr>
        <w:rPr>
          <w:rFonts w:ascii="Arial" w:hAnsi="Arial" w:cs="Arial"/>
          <w:sz w:val="20"/>
          <w:szCs w:val="20"/>
        </w:rPr>
      </w:pPr>
      <w:r w:rsidRPr="00E72093">
        <w:rPr>
          <w:rFonts w:ascii="Arial" w:hAnsi="Arial" w:cs="Arial"/>
          <w:b/>
          <w:bCs/>
          <w:sz w:val="20"/>
          <w:szCs w:val="20"/>
        </w:rPr>
        <w:t>Omvårdnadsmål</w:t>
      </w:r>
      <w:r>
        <w:rPr>
          <w:rFonts w:ascii="Arial" w:hAnsi="Arial" w:cs="Arial"/>
          <w:b/>
          <w:bCs/>
          <w:sz w:val="20"/>
          <w:szCs w:val="20"/>
        </w:rPr>
        <w:br/>
      </w:r>
      <w:r>
        <w:rPr>
          <w:rFonts w:ascii="Arial" w:hAnsi="Arial" w:cs="Arial"/>
          <w:sz w:val="20"/>
          <w:szCs w:val="20"/>
        </w:rPr>
        <w:t>Hel och oskadad hud</w:t>
      </w:r>
      <w:r>
        <w:rPr>
          <w:rFonts w:ascii="Arial" w:hAnsi="Arial" w:cs="Arial"/>
          <w:sz w:val="20"/>
          <w:szCs w:val="20"/>
        </w:rPr>
        <w:br/>
      </w:r>
      <w:r>
        <w:rPr>
          <w:rFonts w:ascii="Arial" w:hAnsi="Arial" w:cs="Arial"/>
          <w:sz w:val="20"/>
          <w:szCs w:val="20"/>
        </w:rPr>
        <w:t>Ingen tryck- eller nervskada</w:t>
      </w:r>
      <w:r>
        <w:rPr>
          <w:rFonts w:ascii="Arial" w:hAnsi="Arial" w:cs="Arial"/>
          <w:sz w:val="20"/>
          <w:szCs w:val="20"/>
        </w:rPr>
        <w:br/>
      </w:r>
      <w:r>
        <w:rPr>
          <w:rFonts w:ascii="Arial" w:hAnsi="Arial" w:cs="Arial"/>
          <w:sz w:val="20"/>
          <w:szCs w:val="20"/>
        </w:rPr>
        <w:t>Ingen infektion</w:t>
      </w:r>
      <w:r>
        <w:rPr>
          <w:rFonts w:ascii="Arial" w:hAnsi="Arial" w:cs="Arial"/>
          <w:sz w:val="20"/>
          <w:szCs w:val="20"/>
        </w:rPr>
        <w:br/>
      </w:r>
      <w:r>
        <w:rPr>
          <w:rFonts w:ascii="Arial" w:hAnsi="Arial" w:cs="Arial"/>
          <w:sz w:val="20"/>
          <w:szCs w:val="20"/>
        </w:rPr>
        <w:t>Ingen korneaskada</w:t>
      </w:r>
    </w:p>
    <w:tbl>
      <w:tblPr>
        <w:tblpPr w:leftFromText="141" w:rightFromText="141" w:vertAnchor="text" w:horzAnchor="page" w:tblpX="1861" w:tblpY="294"/>
        <w:tblW w:w="95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hemeFill="background1" w:themeFillShade="D9"/>
        <w:tblCellMar>
          <w:left w:w="70" w:type="dxa"/>
          <w:right w:w="70" w:type="dxa"/>
        </w:tblCellMar>
        <w:tblLook w:val="0000" w:firstRow="0" w:lastRow="0" w:firstColumn="0" w:lastColumn="0" w:noHBand="0" w:noVBand="0"/>
      </w:tblPr>
      <w:tblGrid>
        <w:gridCol w:w="9525"/>
      </w:tblGrid>
      <w:tr w:rsidRPr="00F356E3" w:rsidR="00173FB1" w:rsidTr="4B335D82" w14:paraId="449DD62A" w14:textId="77777777">
        <w:trPr>
          <w:trHeight w:val="405"/>
        </w:trPr>
        <w:tc>
          <w:tcPr>
            <w:tcW w:w="9525" w:type="dxa"/>
            <w:tcBorders>
              <w:top w:val="nil"/>
              <w:left w:val="nil"/>
              <w:bottom w:val="nil"/>
              <w:right w:val="nil"/>
            </w:tcBorders>
            <w:shd w:val="clear" w:color="auto" w:fill="D9D9D9" w:themeFill="background1" w:themeFillShade="D9"/>
            <w:tcMar/>
          </w:tcPr>
          <w:p w:rsidR="00C833E4" w:rsidP="004E5D81" w:rsidRDefault="00173FB1" w14:paraId="6BD9056D" w14:textId="77777777">
            <w:pPr>
              <w:ind w:left="0"/>
              <w:rPr>
                <w:rFonts w:ascii="Arial" w:hAnsi="Arial" w:cs="Arial"/>
                <w:sz w:val="20"/>
                <w:szCs w:val="20"/>
              </w:rPr>
            </w:pPr>
            <w:r w:rsidRPr="2313ACF3">
              <w:rPr>
                <w:rFonts w:ascii="Arial" w:hAnsi="Arial" w:cs="Arial"/>
                <w:b/>
                <w:bCs/>
                <w:sz w:val="20"/>
                <w:szCs w:val="20"/>
              </w:rPr>
              <w:t>Omvårdnadsåtgärder</w:t>
            </w:r>
            <w:r>
              <w:br/>
            </w:r>
            <w:r w:rsidRPr="2313ACF3">
              <w:rPr>
                <w:rFonts w:ascii="Arial" w:hAnsi="Arial" w:cs="Arial"/>
                <w:b/>
                <w:bCs/>
                <w:sz w:val="20"/>
                <w:szCs w:val="20"/>
              </w:rPr>
              <w:t>-speciell omvårdnad</w:t>
            </w:r>
            <w:r>
              <w:br/>
            </w:r>
            <w:r w:rsidRPr="2313ACF3" w:rsidR="00196740">
              <w:rPr>
                <w:rFonts w:ascii="Arial" w:hAnsi="Arial" w:eastAsia="Arial" w:cs="Arial"/>
                <w:sz w:val="20"/>
                <w:szCs w:val="20"/>
              </w:rPr>
              <w:t>Nolla bordet varje morgon genom att trycka på ”Level” på fjärrkontrollen (nollställer minnet).</w:t>
            </w:r>
            <w:r>
              <w:br/>
            </w:r>
            <w:r w:rsidRPr="2313ACF3" w:rsidR="00196740">
              <w:rPr>
                <w:rFonts w:ascii="Arial" w:hAnsi="Arial" w:cs="Arial"/>
                <w:color w:val="000000" w:themeColor="text2"/>
                <w:sz w:val="20"/>
                <w:szCs w:val="20"/>
              </w:rPr>
              <w:t>Robotanpassat operationsbord med särade benplattor, inga benskålar. Benen läggs lätt vinklade och kan vid behov höjas och säras ytterligare vid ev. rectoskopi och stapling nerifrån. Operationsbordet tippas 20grader i trendelenburgläge och 10 grader åt höger efter operatörens önskan.</w:t>
            </w:r>
            <w:r>
              <w:br/>
            </w:r>
            <w:hyperlink r:id="rId36">
              <w:r w:rsidRPr="2313ACF3" w:rsidR="003B0F1B">
                <w:rPr>
                  <w:rStyle w:val="Hyperlnk"/>
                  <w:rFonts w:ascii="Arial" w:hAnsi="Arial" w:cs="Arial"/>
                  <w:sz w:val="20"/>
                  <w:szCs w:val="20"/>
                </w:rPr>
                <w:t>Benstöd - förebyggande av nervskada och kompartmentsyndrom</w:t>
              </w:r>
              <w:r>
                <w:br/>
              </w:r>
            </w:hyperlink>
            <w:r w:rsidRPr="2313ACF3" w:rsidR="00476B80">
              <w:rPr>
                <w:rFonts w:ascii="Arial" w:hAnsi="Arial" w:cs="Arial"/>
                <w:color w:val="000000" w:themeColor="text2"/>
                <w:sz w:val="20"/>
                <w:szCs w:val="20"/>
              </w:rPr>
              <w:t>Vid förflyttning av patienten placeras sängen låst intill operationsbordet. De får inte haka i varandra. Patienten ska ligga långt ner på operationsbordet, gärna mer åt vänster.</w:t>
            </w:r>
            <w:r>
              <w:br/>
            </w:r>
            <w:r w:rsidRPr="2313ACF3" w:rsidR="00476B80">
              <w:rPr>
                <w:rFonts w:ascii="Arial" w:hAnsi="Arial" w:cs="Arial"/>
                <w:color w:val="000000" w:themeColor="text2"/>
                <w:sz w:val="20"/>
                <w:szCs w:val="20"/>
              </w:rPr>
              <w:t>XL PinkPad, benremmar samt bröstrem då patienten ligger i ryggläge.</w:t>
            </w:r>
            <w:r>
              <w:br/>
            </w:r>
            <w:r w:rsidRPr="2313ACF3" w:rsidR="00476B80">
              <w:rPr>
                <w:rFonts w:ascii="Arial" w:hAnsi="Arial" w:cs="Arial"/>
                <w:sz w:val="20"/>
                <w:szCs w:val="20"/>
              </w:rPr>
              <w:t>Höger arm läggs utmed sidan i Pinkpad armskydd. Polstingsvadd kring infarter. Lång 3-vägskran + flowkeeper på alla PVK:er på höger arm. Vänster arm på armbord.</w:t>
            </w:r>
          </w:p>
          <w:p w:rsidR="00ED626C" w:rsidP="004E5D81" w:rsidRDefault="00835AFC" w14:paraId="11F95D95" w14:textId="7B0D9D35">
            <w:pPr>
              <w:ind w:left="0"/>
              <w:rPr>
                <w:rFonts w:ascii="Arial" w:hAnsi="Arial" w:cs="Arial"/>
                <w:sz w:val="20"/>
                <w:szCs w:val="20"/>
              </w:rPr>
            </w:pPr>
            <w:r w:rsidRPr="2313ACF3">
              <w:rPr>
                <w:rFonts w:ascii="Arial" w:hAnsi="Arial" w:cs="Arial"/>
                <w:b/>
                <w:bCs/>
                <w:sz w:val="20"/>
                <w:szCs w:val="20"/>
              </w:rPr>
              <w:t>Se bilder</w:t>
            </w:r>
            <w:r>
              <w:br/>
            </w:r>
            <w:r w:rsidRPr="2313ACF3" w:rsidR="004E5D81">
              <w:rPr>
                <w:rFonts w:ascii="Arial" w:hAnsi="Arial" w:cs="Arial"/>
                <w:sz w:val="20"/>
                <w:szCs w:val="20"/>
              </w:rPr>
              <w:t>Para ihop operationsbordet med roboten då ni kommer in på sal, via fjärrkontrollen som tillhör operationsbordet.</w:t>
            </w:r>
            <w:r>
              <w:br/>
            </w:r>
            <w:r w:rsidRPr="2313ACF3" w:rsidR="004E5D81">
              <w:rPr>
                <w:rFonts w:ascii="Arial" w:hAnsi="Arial" w:cs="Arial"/>
                <w:sz w:val="20"/>
                <w:szCs w:val="20"/>
              </w:rPr>
              <w:t xml:space="preserve">Plexiglas sätts centralt över patientens ansikte med cirka 2cm marginal till ansiktet, din hand ska kunna placeras mellan patientens näsa och plexiglaset som marginal. Plexiglaset ska vara något vinklad ner mot bröstkorgen. </w:t>
            </w:r>
            <w:r w:rsidR="007D47D4">
              <w:rPr>
                <w:rFonts w:ascii="Arial" w:hAnsi="Arial" w:cs="Arial"/>
                <w:sz w:val="20"/>
                <w:szCs w:val="20"/>
              </w:rPr>
              <w:t>Kloven till plexiglaset ska sitta på höger sida.</w:t>
            </w:r>
          </w:p>
          <w:p w:rsidRPr="00746071" w:rsidR="00C833E4" w:rsidP="2313ACF3" w:rsidRDefault="00FC645F" w14:paraId="2687D58D" w14:textId="41930467">
            <w:pPr>
              <w:ind w:left="0"/>
              <w:rPr>
                <w:rFonts w:ascii="Arial" w:hAnsi="Arial" w:cs="Arial"/>
                <w:b/>
                <w:bCs/>
                <w:sz w:val="20"/>
                <w:szCs w:val="20"/>
              </w:rPr>
            </w:pPr>
            <w:hyperlink w:history="1" r:id="rId37">
              <w:r w:rsidRPr="00F83D82" w:rsidR="00C833E4">
                <w:rPr>
                  <w:rStyle w:val="Hyperlnk"/>
                  <w:rFonts w:ascii="Arial" w:hAnsi="Arial" w:cs="Arial"/>
                  <w:b/>
                  <w:bCs/>
                  <w:sz w:val="20"/>
                  <w:szCs w:val="20"/>
                </w:rPr>
                <w:t>Se bild</w:t>
              </w:r>
            </w:hyperlink>
          </w:p>
          <w:p w:rsidRPr="00746071" w:rsidR="00C833E4" w:rsidP="00C833E4" w:rsidRDefault="00C833E4" w14:paraId="44185372" w14:textId="77777777">
            <w:pPr>
              <w:ind w:left="0"/>
              <w:rPr>
                <w:rFonts w:ascii="Arial" w:hAnsi="Arial" w:cs="Arial"/>
                <w:sz w:val="20"/>
                <w:szCs w:val="20"/>
              </w:rPr>
            </w:pPr>
            <w:r w:rsidRPr="00746071">
              <w:rPr>
                <w:rFonts w:ascii="Arial" w:hAnsi="Arial" w:cs="Arial"/>
                <w:sz w:val="20"/>
                <w:szCs w:val="20"/>
              </w:rPr>
              <w:t xml:space="preserve">Tejpa ögonen med cornea care ögonförband </w:t>
            </w:r>
          </w:p>
          <w:p w:rsidR="00C833E4" w:rsidP="00C833E4" w:rsidRDefault="00C833E4" w14:paraId="567CD1E9" w14:textId="77777777">
            <w:pPr>
              <w:ind w:left="0"/>
              <w:rPr>
                <w:rFonts w:ascii="Arial" w:hAnsi="Arial" w:cs="Arial"/>
                <w:sz w:val="20"/>
                <w:szCs w:val="20"/>
              </w:rPr>
            </w:pPr>
            <w:r w:rsidRPr="00746071">
              <w:rPr>
                <w:rFonts w:ascii="Arial" w:hAnsi="Arial" w:cs="Arial"/>
                <w:sz w:val="20"/>
                <w:szCs w:val="20"/>
              </w:rPr>
              <w:t>Da Vinci förstärker ljudupptagningen till konsolen, håll därför ljudnivån låg!</w:t>
            </w:r>
          </w:p>
          <w:p w:rsidR="008E7457" w:rsidP="00C833E4" w:rsidRDefault="008E7457" w14:paraId="0FB78F94" w14:textId="1E5FE030">
            <w:pPr>
              <w:ind w:left="0"/>
              <w:rPr>
                <w:rFonts w:ascii="Arial" w:hAnsi="Arial" w:cs="Arial"/>
                <w:sz w:val="20"/>
                <w:szCs w:val="20"/>
              </w:rPr>
            </w:pPr>
            <w:r w:rsidRPr="00746071">
              <w:rPr>
                <w:rFonts w:ascii="Arial" w:hAnsi="Arial" w:cs="Arial"/>
                <w:sz w:val="20"/>
                <w:szCs w:val="20"/>
              </w:rPr>
              <w:t>Operationsbordet ska alltid stå på laddning då det inte används</w:t>
            </w:r>
            <w:r>
              <w:rPr>
                <w:rFonts w:ascii="Arial" w:hAnsi="Arial" w:cs="Arial"/>
                <w:sz w:val="20"/>
                <w:szCs w:val="20"/>
              </w:rPr>
              <w:t xml:space="preserve">. </w:t>
            </w:r>
          </w:p>
          <w:p w:rsidRPr="00746071" w:rsidR="002C0C29" w:rsidP="002C0C29" w:rsidRDefault="002C0C29" w14:paraId="276C8065" w14:textId="32CAD78D">
            <w:pPr>
              <w:ind w:left="0"/>
              <w:rPr>
                <w:rFonts w:ascii="Arial" w:hAnsi="Arial" w:cs="Arial"/>
                <w:color w:val="000000" w:themeColor="text1"/>
                <w:sz w:val="20"/>
                <w:szCs w:val="20"/>
              </w:rPr>
            </w:pPr>
            <w:r w:rsidRPr="509B59B7">
              <w:rPr>
                <w:rFonts w:ascii="Arial" w:hAnsi="Arial" w:cs="Arial"/>
                <w:i/>
                <w:iCs/>
                <w:color w:val="000000" w:themeColor="text2"/>
                <w:sz w:val="20"/>
                <w:szCs w:val="20"/>
              </w:rPr>
              <w:t>Vid re</w:t>
            </w:r>
            <w:r w:rsidRPr="509B59B7" w:rsidR="5DA50144">
              <w:rPr>
                <w:rFonts w:ascii="Arial" w:hAnsi="Arial" w:cs="Arial"/>
                <w:i/>
                <w:iCs/>
                <w:color w:val="000000" w:themeColor="text2"/>
                <w:sz w:val="20"/>
                <w:szCs w:val="20"/>
              </w:rPr>
              <w:t>k</w:t>
            </w:r>
            <w:r w:rsidRPr="509B59B7">
              <w:rPr>
                <w:rFonts w:ascii="Arial" w:hAnsi="Arial" w:cs="Arial"/>
                <w:i/>
                <w:iCs/>
                <w:color w:val="000000" w:themeColor="text2"/>
                <w:sz w:val="20"/>
                <w:szCs w:val="20"/>
              </w:rPr>
              <w:t>tumoperation med vändning</w:t>
            </w:r>
            <w:r>
              <w:br/>
            </w:r>
            <w:r w:rsidRPr="509B59B7">
              <w:rPr>
                <w:rFonts w:ascii="Arial" w:hAnsi="Arial" w:cs="Arial"/>
                <w:color w:val="000000" w:themeColor="text2"/>
                <w:sz w:val="20"/>
                <w:szCs w:val="20"/>
              </w:rPr>
              <w:t>Seans 1 - som ovan.</w:t>
            </w:r>
          </w:p>
          <w:p w:rsidRPr="00746071" w:rsidR="002C0C29" w:rsidP="002C0C29" w:rsidRDefault="002C0C29" w14:paraId="088670C5" w14:textId="77777777">
            <w:pPr>
              <w:ind w:left="0"/>
              <w:rPr>
                <w:rFonts w:ascii="Arial" w:hAnsi="Arial" w:cs="Arial"/>
                <w:color w:val="000000" w:themeColor="text1"/>
                <w:sz w:val="20"/>
                <w:szCs w:val="20"/>
              </w:rPr>
            </w:pPr>
            <w:r w:rsidRPr="00746071">
              <w:rPr>
                <w:rFonts w:ascii="Arial" w:hAnsi="Arial" w:cs="Arial"/>
                <w:color w:val="000000" w:themeColor="text1"/>
                <w:sz w:val="20"/>
                <w:szCs w:val="20"/>
              </w:rPr>
              <w:t>Seans 2 – stomi och förband sätts innan vändning. KAD sätts på män och kvinnor vaginaltvättas.</w:t>
            </w:r>
          </w:p>
          <w:p w:rsidRPr="00746071" w:rsidR="002C0C29" w:rsidP="002C0C29" w:rsidRDefault="002C0C29" w14:paraId="28A0F362" w14:textId="5524AA40">
            <w:pPr>
              <w:ind w:left="0"/>
              <w:rPr>
                <w:rFonts w:ascii="Arial" w:hAnsi="Arial" w:cs="Arial"/>
                <w:color w:val="000000" w:themeColor="text1"/>
                <w:sz w:val="20"/>
                <w:szCs w:val="20"/>
              </w:rPr>
            </w:pPr>
            <w:r w:rsidRPr="2313ACF3">
              <w:rPr>
                <w:rFonts w:ascii="Arial" w:hAnsi="Arial" w:cs="Arial"/>
                <w:color w:val="000000" w:themeColor="text2"/>
                <w:sz w:val="20"/>
                <w:szCs w:val="20"/>
              </w:rPr>
              <w:t xml:space="preserve">Seans 3 - bukläge. Dra över patienten till sängen, vänd över till bukläge på operationsbordet. Patientens ljumske ska ligga i nivå där bordet knickas. Ansiktet i Prone view ansiktsmask, alternativt beroende på patientens längd, ta bort huvudplattan och vinkla huvudet åt sidan. Armarna på armbord med kuddar. Bordet knickas </w:t>
            </w:r>
            <w:r w:rsidRPr="2313ACF3">
              <w:rPr>
                <w:rFonts w:ascii="Arial" w:hAnsi="Arial" w:cs="Arial"/>
                <w:b/>
                <w:bCs/>
                <w:sz w:val="20"/>
                <w:szCs w:val="20"/>
              </w:rPr>
              <w:t>enligt bild</w:t>
            </w:r>
            <w:r w:rsidRPr="2313ACF3">
              <w:rPr>
                <w:rFonts w:ascii="Arial" w:hAnsi="Arial" w:cs="Arial"/>
                <w:color w:val="000000" w:themeColor="text2"/>
                <w:sz w:val="20"/>
                <w:szCs w:val="20"/>
              </w:rPr>
              <w:t>. Dra isär benplattorna, justera madrassdynorna och fäst med benremmar.</w:t>
            </w:r>
          </w:p>
          <w:p w:rsidRPr="00C521DA" w:rsidR="002C0C29" w:rsidP="002C0C29" w:rsidRDefault="002C0C29" w14:paraId="41A5CAD2" w14:textId="77777777">
            <w:pPr>
              <w:ind w:left="0"/>
              <w:rPr>
                <w:rFonts w:ascii="Arial" w:hAnsi="Arial" w:cs="Arial"/>
                <w:color w:val="000000" w:themeColor="text1"/>
                <w:sz w:val="20"/>
                <w:szCs w:val="20"/>
              </w:rPr>
            </w:pPr>
            <w:r>
              <w:rPr>
                <w:rFonts w:ascii="Arial" w:hAnsi="Arial" w:eastAsia="Arial" w:cs="Arial"/>
                <w:b/>
                <w:sz w:val="20"/>
              </w:rPr>
              <w:t>-</w:t>
            </w:r>
            <w:r w:rsidRPr="00C521DA">
              <w:rPr>
                <w:rFonts w:ascii="Arial" w:hAnsi="Arial" w:eastAsia="Arial" w:cs="Arial"/>
                <w:b/>
                <w:sz w:val="20"/>
                <w:szCs w:val="20"/>
              </w:rPr>
              <w:t xml:space="preserve">speciell omvårdnad </w:t>
            </w:r>
            <w:r w:rsidRPr="00C521DA">
              <w:rPr>
                <w:rFonts w:ascii="Arial" w:hAnsi="Arial" w:eastAsia="Arial" w:cs="Arial"/>
                <w:b/>
                <w:sz w:val="20"/>
                <w:szCs w:val="20"/>
              </w:rPr>
              <w:br/>
            </w:r>
            <w:r w:rsidRPr="00C521DA">
              <w:rPr>
                <w:rFonts w:ascii="Arial" w:hAnsi="Arial" w:cs="Arial"/>
                <w:color w:val="000000" w:themeColor="text1"/>
                <w:sz w:val="20"/>
                <w:szCs w:val="20"/>
              </w:rPr>
              <w:t>Robotsal 5.</w:t>
            </w:r>
          </w:p>
          <w:p w:rsidR="008E7457" w:rsidP="002C0C29" w:rsidRDefault="002C0C29" w14:paraId="10C94FA3" w14:textId="24169FE7">
            <w:pPr>
              <w:ind w:left="0"/>
              <w:rPr>
                <w:rFonts w:ascii="Arial" w:hAnsi="Arial" w:cs="Arial"/>
                <w:color w:val="000000" w:themeColor="text1"/>
                <w:sz w:val="20"/>
                <w:szCs w:val="20"/>
              </w:rPr>
            </w:pPr>
            <w:r w:rsidRPr="7E82E4CC">
              <w:rPr>
                <w:rFonts w:ascii="Arial" w:hAnsi="Arial" w:cs="Arial"/>
                <w:color w:val="000000" w:themeColor="text2"/>
                <w:sz w:val="20"/>
                <w:szCs w:val="20"/>
              </w:rPr>
              <w:t>Patientvagn Da Vinci vid vänster fotända. OBS! Får ej komma över på höger sida, se blå tejpmarkering på vägg vid fotändan.</w:t>
            </w:r>
          </w:p>
          <w:p w:rsidRPr="00C521DA" w:rsidR="001A619D" w:rsidP="2313ACF3" w:rsidRDefault="001A619D" w14:paraId="0E69CB38" w14:textId="77777777">
            <w:pPr>
              <w:ind w:left="0"/>
              <w:rPr>
                <w:rFonts w:ascii="Arial" w:hAnsi="Arial" w:cs="Arial"/>
                <w:b/>
                <w:bCs/>
                <w:color w:val="000000" w:themeColor="text1"/>
                <w:sz w:val="20"/>
                <w:szCs w:val="20"/>
              </w:rPr>
            </w:pPr>
            <w:r w:rsidRPr="2313ACF3">
              <w:rPr>
                <w:rFonts w:ascii="Arial" w:hAnsi="Arial" w:cs="Arial"/>
                <w:b/>
                <w:bCs/>
                <w:sz w:val="20"/>
                <w:szCs w:val="20"/>
              </w:rPr>
              <w:t>Se bilder</w:t>
            </w:r>
          </w:p>
          <w:p w:rsidRPr="00C521DA" w:rsidR="001A619D" w:rsidP="001A619D" w:rsidRDefault="001A619D" w14:paraId="0BA5ED00" w14:textId="77777777">
            <w:pPr>
              <w:ind w:left="0"/>
              <w:rPr>
                <w:rFonts w:ascii="Arial" w:hAnsi="Arial" w:cs="Arial"/>
                <w:color w:val="000000" w:themeColor="text1"/>
                <w:sz w:val="20"/>
                <w:szCs w:val="20"/>
              </w:rPr>
            </w:pPr>
            <w:r w:rsidRPr="00C521DA">
              <w:rPr>
                <w:rFonts w:ascii="Arial" w:hAnsi="Arial" w:cs="Arial"/>
                <w:color w:val="000000" w:themeColor="text1"/>
                <w:sz w:val="20"/>
                <w:szCs w:val="20"/>
              </w:rPr>
              <w:t>Visioncart och diatermi/sug vid höger huvudända.</w:t>
            </w:r>
          </w:p>
          <w:p w:rsidR="002C0C29" w:rsidP="001A619D" w:rsidRDefault="001A619D" w14:paraId="64B0664B" w14:textId="0D6644E2">
            <w:pPr>
              <w:ind w:left="0"/>
              <w:rPr>
                <w:rFonts w:ascii="Arial" w:hAnsi="Arial" w:cs="Arial"/>
                <w:color w:val="000000" w:themeColor="text1"/>
                <w:sz w:val="20"/>
                <w:szCs w:val="20"/>
              </w:rPr>
            </w:pPr>
            <w:r w:rsidRPr="00C521DA">
              <w:rPr>
                <w:rFonts w:ascii="Arial" w:hAnsi="Arial" w:cs="Arial"/>
                <w:color w:val="000000" w:themeColor="text1"/>
                <w:sz w:val="20"/>
                <w:szCs w:val="20"/>
              </w:rPr>
              <w:t>Opssk och assistent på höger sida</w:t>
            </w:r>
            <w:r w:rsidR="00F272F9">
              <w:rPr>
                <w:rFonts w:ascii="Arial" w:hAnsi="Arial" w:cs="Arial"/>
                <w:color w:val="000000" w:themeColor="text1"/>
                <w:sz w:val="20"/>
                <w:szCs w:val="20"/>
              </w:rPr>
              <w:t>.</w:t>
            </w:r>
          </w:p>
          <w:p w:rsidR="00100872" w:rsidP="001A619D" w:rsidRDefault="00F272F9" w14:paraId="26FF95A6" w14:textId="3073AD74">
            <w:pPr>
              <w:ind w:left="0"/>
              <w:rPr>
                <w:rFonts w:ascii="Arial" w:hAnsi="Arial" w:cs="Arial"/>
                <w:color w:val="000000" w:themeColor="text1"/>
                <w:sz w:val="20"/>
                <w:szCs w:val="20"/>
              </w:rPr>
            </w:pPr>
            <w:r w:rsidRPr="00C521DA">
              <w:rPr>
                <w:rFonts w:ascii="Arial" w:hAnsi="Arial" w:cs="Arial"/>
                <w:i/>
                <w:iCs/>
                <w:color w:val="000000" w:themeColor="text1"/>
                <w:sz w:val="20"/>
                <w:szCs w:val="20"/>
              </w:rPr>
              <w:t xml:space="preserve">Vid rektumoperation med vändning </w:t>
            </w:r>
            <w:r w:rsidRPr="00C521DA">
              <w:rPr>
                <w:rFonts w:ascii="Arial" w:hAnsi="Arial" w:cs="Arial"/>
                <w:i/>
                <w:iCs/>
                <w:color w:val="000000" w:themeColor="text1"/>
                <w:sz w:val="20"/>
                <w:szCs w:val="20"/>
              </w:rPr>
              <w:br/>
            </w:r>
            <w:r w:rsidRPr="00C521DA">
              <w:rPr>
                <w:rFonts w:ascii="Arial" w:hAnsi="Arial" w:cs="Arial"/>
                <w:color w:val="000000" w:themeColor="text1"/>
                <w:sz w:val="20"/>
                <w:szCs w:val="20"/>
              </w:rPr>
              <w:t xml:space="preserve">Tvätta med Descutan både före och efter anus förslutits i seans 1. </w:t>
            </w:r>
            <w:r w:rsidRPr="00C521DA">
              <w:rPr>
                <w:rFonts w:ascii="Arial" w:hAnsi="Arial" w:cs="Arial"/>
                <w:color w:val="000000" w:themeColor="text1"/>
                <w:sz w:val="20"/>
                <w:szCs w:val="20"/>
              </w:rPr>
              <w:br/>
            </w:r>
            <w:r w:rsidRPr="00C521DA">
              <w:rPr>
                <w:rFonts w:ascii="Arial" w:hAnsi="Arial" w:cs="Arial"/>
                <w:color w:val="000000" w:themeColor="text1"/>
                <w:sz w:val="20"/>
                <w:szCs w:val="20"/>
              </w:rPr>
              <w:t>Tvätta också med Descutan före seans 3</w:t>
            </w:r>
            <w:r>
              <w:rPr>
                <w:rFonts w:ascii="Arial" w:hAnsi="Arial" w:cs="Arial"/>
                <w:color w:val="000000" w:themeColor="text1"/>
                <w:sz w:val="20"/>
                <w:szCs w:val="20"/>
              </w:rPr>
              <w:t>.</w:t>
            </w:r>
            <w:r w:rsidR="00100872">
              <w:rPr>
                <w:rFonts w:ascii="Arial" w:hAnsi="Arial" w:cs="Arial"/>
                <w:color w:val="000000" w:themeColor="text1"/>
                <w:sz w:val="20"/>
                <w:szCs w:val="20"/>
              </w:rPr>
              <w:br/>
            </w:r>
            <w:r w:rsidR="00E32551">
              <w:rPr>
                <w:rFonts w:ascii="Arial" w:hAnsi="Arial" w:cs="Arial"/>
                <w:color w:val="000000" w:themeColor="text1"/>
                <w:sz w:val="20"/>
                <w:szCs w:val="20"/>
              </w:rPr>
              <w:t>Vid rektopexi: benen i hydrauliska benstöd. Op-bordet ställs lite snedvridet, fötterna mot konsolen.</w:t>
            </w:r>
          </w:p>
          <w:p w:rsidR="00F272F9" w:rsidP="001A619D" w:rsidRDefault="00AD6267" w14:paraId="0B36D6F9" w14:textId="7E5FC91D">
            <w:pPr>
              <w:ind w:left="0"/>
              <w:rPr>
                <w:rFonts w:ascii="Arial" w:hAnsi="Arial" w:eastAsia="Arial" w:cs="Arial"/>
                <w:color w:val="0563C1"/>
                <w:sz w:val="20"/>
                <w:szCs w:val="20"/>
                <w:u w:val="single" w:color="0563C1"/>
              </w:rPr>
            </w:pPr>
            <w:r w:rsidRPr="4B335D82" w:rsidR="55693B5C">
              <w:rPr>
                <w:rFonts w:ascii="Arial" w:hAnsi="Arial" w:cs="Arial"/>
                <w:b w:val="1"/>
                <w:bCs w:val="1"/>
                <w:color w:val="000000" w:themeColor="text2" w:themeTint="FF" w:themeShade="FF"/>
                <w:sz w:val="20"/>
                <w:szCs w:val="20"/>
              </w:rPr>
              <w:t>-</w:t>
            </w:r>
            <w:r w:rsidRPr="4B335D82" w:rsidR="55693B5C">
              <w:rPr>
                <w:rFonts w:ascii="Arial" w:hAnsi="Arial" w:cs="Arial"/>
                <w:b w:val="1"/>
                <w:bCs w:val="1"/>
                <w:color w:val="000000" w:themeColor="text2" w:themeTint="FF" w:themeShade="FF"/>
                <w:sz w:val="20"/>
                <w:szCs w:val="20"/>
              </w:rPr>
              <w:t>läkemedelshantering</w:t>
            </w:r>
            <w:r>
              <w:br/>
            </w:r>
            <w:hyperlink r:id="Rf279a852dd3d4340">
              <w:r w:rsidRPr="4B335D82" w:rsidR="55693B5C">
                <w:rPr>
                  <w:rStyle w:val="Hyperlnk"/>
                  <w:rFonts w:ascii="Arial" w:hAnsi="Arial" w:eastAsia="Arial" w:cs="Arial"/>
                  <w:sz w:val="20"/>
                  <w:szCs w:val="20"/>
                </w:rPr>
                <w:t>Antibiotikaprofylax och antibiotikabehandling inom kirurgi</w:t>
              </w:r>
            </w:hyperlink>
          </w:p>
          <w:p w:rsidRPr="00F356E3" w:rsidR="00AD6267" w:rsidP="001A619D" w:rsidRDefault="00FB1FFA" w14:paraId="7A55B215" w14:textId="5C971534">
            <w:pPr>
              <w:ind w:left="0"/>
              <w:rPr>
                <w:rFonts w:ascii="Arial" w:hAnsi="Arial" w:cs="Arial"/>
                <w:sz w:val="20"/>
                <w:szCs w:val="20"/>
              </w:rPr>
            </w:pPr>
            <w:r w:rsidRPr="00C521DA">
              <w:rPr>
                <w:rFonts w:ascii="Arial" w:hAnsi="Arial" w:cs="Arial"/>
                <w:color w:val="000000" w:themeColor="text1"/>
                <w:sz w:val="20"/>
                <w:szCs w:val="20"/>
              </w:rPr>
              <w:t>Vid rektumoperation med vändning: Operatören ska ordinera en extrados Cefuroxim som ska ges innan operationsstart efter vändning.</w:t>
            </w:r>
          </w:p>
        </w:tc>
      </w:tr>
    </w:tbl>
    <w:p w:rsidR="00173FB1" w:rsidP="00FB57F6" w:rsidRDefault="003A238B" w14:paraId="6C13B63E" w14:textId="35D929F7">
      <w:pPr>
        <w:rPr>
          <w:rFonts w:ascii="Arial" w:hAnsi="Arial" w:cs="Arial"/>
          <w:b/>
          <w:bCs/>
          <w:sz w:val="20"/>
          <w:szCs w:val="20"/>
        </w:rPr>
      </w:pPr>
      <w:r>
        <w:rPr>
          <w:rFonts w:ascii="Arial" w:hAnsi="Arial" w:cs="Arial"/>
          <w:sz w:val="20"/>
          <w:szCs w:val="20"/>
        </w:rPr>
        <w:br/>
      </w:r>
      <w:r w:rsidRPr="003A238B">
        <w:rPr>
          <w:rFonts w:ascii="Arial" w:hAnsi="Arial" w:cs="Arial"/>
          <w:b/>
          <w:bCs/>
          <w:sz w:val="20"/>
          <w:szCs w:val="20"/>
        </w:rPr>
        <w:t xml:space="preserve">Sömn </w:t>
      </w:r>
      <w:r w:rsidR="00032438">
        <w:rPr>
          <w:rFonts w:ascii="Arial" w:hAnsi="Arial" w:cs="Arial"/>
          <w:b/>
          <w:bCs/>
          <w:sz w:val="20"/>
          <w:szCs w:val="20"/>
        </w:rPr>
        <w:br/>
      </w:r>
      <w:r w:rsidR="00032438">
        <w:rPr>
          <w:rFonts w:ascii="Arial" w:hAnsi="Arial" w:cs="Arial"/>
          <w:b/>
          <w:bCs/>
          <w:sz w:val="20"/>
          <w:szCs w:val="20"/>
        </w:rPr>
        <w:t>O</w:t>
      </w:r>
      <w:r w:rsidRPr="003A238B">
        <w:rPr>
          <w:rFonts w:ascii="Arial" w:hAnsi="Arial" w:cs="Arial"/>
          <w:b/>
          <w:bCs/>
          <w:sz w:val="20"/>
          <w:szCs w:val="20"/>
        </w:rPr>
        <w:t>mvårdnadsdiagnos</w:t>
      </w:r>
    </w:p>
    <w:tbl>
      <w:tblPr>
        <w:tblW w:w="9405" w:type="dxa"/>
        <w:tblInd w:w="1028" w:type="dxa"/>
        <w:tblCellMar>
          <w:left w:w="70" w:type="dxa"/>
          <w:right w:w="70" w:type="dxa"/>
        </w:tblCellMar>
        <w:tblLook w:val="0000" w:firstRow="0" w:lastRow="0" w:firstColumn="0" w:lastColumn="0" w:noHBand="0" w:noVBand="0"/>
      </w:tblPr>
      <w:tblGrid>
        <w:gridCol w:w="3362"/>
        <w:gridCol w:w="1275"/>
        <w:gridCol w:w="4768"/>
      </w:tblGrid>
      <w:tr w:rsidRPr="00F356E3" w:rsidR="003A238B" w:rsidTr="00716A2B" w14:paraId="2828E392" w14:textId="77777777">
        <w:trPr>
          <w:trHeight w:val="270"/>
        </w:trPr>
        <w:tc>
          <w:tcPr>
            <w:tcW w:w="3362" w:type="dxa"/>
          </w:tcPr>
          <w:p w:rsidRPr="00F356E3" w:rsidR="003A238B" w:rsidP="00716A2B" w:rsidRDefault="00693943" w14:paraId="6CDE59B9" w14:textId="5A18DE92">
            <w:pPr>
              <w:ind w:left="0" w:right="0"/>
              <w:rPr>
                <w:rFonts w:ascii="Arial" w:hAnsi="Arial" w:cs="Arial"/>
                <w:sz w:val="20"/>
                <w:szCs w:val="20"/>
              </w:rPr>
            </w:pPr>
            <w:r>
              <w:rPr>
                <w:rFonts w:ascii="Arial" w:hAnsi="Arial" w:cs="Arial"/>
                <w:sz w:val="20"/>
                <w:szCs w:val="20"/>
              </w:rPr>
              <w:t>Risk för awarene</w:t>
            </w:r>
            <w:r w:rsidR="00032438">
              <w:rPr>
                <w:rFonts w:ascii="Arial" w:hAnsi="Arial" w:cs="Arial"/>
                <w:sz w:val="20"/>
                <w:szCs w:val="20"/>
              </w:rPr>
              <w:t>ss</w:t>
            </w:r>
          </w:p>
        </w:tc>
        <w:tc>
          <w:tcPr>
            <w:tcW w:w="1275" w:type="dxa"/>
          </w:tcPr>
          <w:p w:rsidRPr="00F356E3" w:rsidR="003A238B" w:rsidP="00716A2B" w:rsidRDefault="003A238B" w14:paraId="2924F383" w14:textId="77777777">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3A238B" w:rsidP="00716A2B" w:rsidRDefault="00693943" w14:paraId="099EB23F" w14:textId="53FA604F">
            <w:pPr>
              <w:ind w:left="0" w:right="0"/>
              <w:rPr>
                <w:rFonts w:ascii="Arial" w:hAnsi="Arial" w:cs="Arial"/>
                <w:sz w:val="20"/>
                <w:szCs w:val="20"/>
              </w:rPr>
            </w:pPr>
            <w:r>
              <w:rPr>
                <w:rFonts w:ascii="Arial" w:hAnsi="Arial" w:cs="Arial"/>
                <w:sz w:val="20"/>
                <w:szCs w:val="20"/>
              </w:rPr>
              <w:t>ytlig generell anestesi</w:t>
            </w:r>
          </w:p>
        </w:tc>
      </w:tr>
    </w:tbl>
    <w:tbl>
      <w:tblPr>
        <w:tblpPr w:leftFromText="141" w:rightFromText="141" w:vertAnchor="text" w:horzAnchor="page" w:tblpX="1936" w:tblpY="732"/>
        <w:tblW w:w="95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hemeFill="background1" w:themeFillShade="D9"/>
        <w:tblCellMar>
          <w:left w:w="70" w:type="dxa"/>
          <w:right w:w="70" w:type="dxa"/>
        </w:tblCellMar>
        <w:tblLook w:val="0000" w:firstRow="0" w:lastRow="0" w:firstColumn="0" w:lastColumn="0" w:noHBand="0" w:noVBand="0"/>
      </w:tblPr>
      <w:tblGrid>
        <w:gridCol w:w="9525"/>
      </w:tblGrid>
      <w:tr w:rsidRPr="00F356E3" w:rsidR="00B47C68" w:rsidTr="4B335D82" w14:paraId="72C464E7" w14:textId="77777777">
        <w:trPr>
          <w:trHeight w:val="405"/>
        </w:trPr>
        <w:tc>
          <w:tcPr>
            <w:tcW w:w="9525" w:type="dxa"/>
            <w:tcBorders>
              <w:top w:val="nil"/>
              <w:left w:val="nil"/>
              <w:bottom w:val="nil"/>
              <w:right w:val="nil"/>
            </w:tcBorders>
            <w:shd w:val="clear" w:color="auto" w:fill="D9D9D9" w:themeFill="background1" w:themeFillShade="D9"/>
            <w:tcMar/>
          </w:tcPr>
          <w:p w:rsidRPr="00F356E3" w:rsidR="00826368" w:rsidP="00826368" w:rsidRDefault="00B47C68" w14:paraId="6E7DFF9F" w14:textId="41AEDD42">
            <w:pPr>
              <w:ind w:left="0"/>
              <w:rPr>
                <w:rFonts w:ascii="Arial" w:hAnsi="Arial" w:cs="Arial"/>
                <w:sz w:val="20"/>
                <w:szCs w:val="20"/>
              </w:rPr>
            </w:pPr>
            <w:r w:rsidRPr="4B335D82" w:rsidR="00B47C68">
              <w:rPr>
                <w:rFonts w:ascii="Arial" w:hAnsi="Arial" w:cs="Arial"/>
                <w:b w:val="1"/>
                <w:bCs w:val="1"/>
                <w:sz w:val="20"/>
                <w:szCs w:val="20"/>
              </w:rPr>
              <w:t>Omvårdnadsåtgärder</w:t>
            </w:r>
            <w:r>
              <w:br/>
            </w:r>
            <w:r w:rsidRPr="4B335D82" w:rsidR="00B47C68">
              <w:rPr>
                <w:rFonts w:ascii="Arial" w:hAnsi="Arial" w:cs="Arial"/>
                <w:b w:val="1"/>
                <w:bCs w:val="1"/>
                <w:sz w:val="20"/>
                <w:szCs w:val="20"/>
              </w:rPr>
              <w:t>-speciell omvårdnad</w:t>
            </w:r>
            <w:r>
              <w:br/>
            </w:r>
            <w:r w:rsidRPr="4B335D82" w:rsidR="25EB4602">
              <w:rPr>
                <w:rFonts w:ascii="Arial" w:hAnsi="Arial" w:cs="Arial"/>
                <w:sz w:val="20"/>
                <w:szCs w:val="20"/>
              </w:rPr>
              <w:t>BIS</w:t>
            </w:r>
            <w:r>
              <w:br/>
            </w:r>
            <w:r w:rsidRPr="4B335D82" w:rsidR="25EB4602">
              <w:rPr>
                <w:rFonts w:ascii="Arial" w:hAnsi="Arial" w:eastAsia="Arial" w:cs="Arial"/>
                <w:b w:val="1"/>
                <w:bCs w:val="1"/>
                <w:sz w:val="20"/>
                <w:szCs w:val="20"/>
              </w:rPr>
              <w:t>-läkemedelshantering</w:t>
            </w:r>
            <w:r>
              <w:br/>
            </w:r>
            <w:r w:rsidRPr="4B335D82" w:rsidR="0E1E4CE5">
              <w:rPr>
                <w:rFonts w:ascii="Arial" w:hAnsi="Arial" w:eastAsia="Arial" w:cs="Arial"/>
                <w:sz w:val="20"/>
                <w:szCs w:val="20"/>
              </w:rPr>
              <w:t xml:space="preserve"> TIVA enligt </w:t>
            </w:r>
            <w:hyperlink r:id="Rd73992fbe1164a03">
              <w:r w:rsidRPr="4B335D82" w:rsidR="0E1E4CE5">
                <w:rPr>
                  <w:rFonts w:ascii="Arial" w:hAnsi="Arial" w:eastAsia="Arial" w:cs="Arial"/>
                  <w:color w:val="0563C1"/>
                  <w:sz w:val="20"/>
                  <w:szCs w:val="20"/>
                  <w:u w:val="single"/>
                </w:rPr>
                <w:t>Propofol</w:t>
              </w:r>
            </w:hyperlink>
            <w:hyperlink r:id="Rafd8b3355e3c433a">
              <w:r w:rsidRPr="4B335D82" w:rsidR="0E1E4CE5">
                <w:rPr>
                  <w:rFonts w:ascii="Arial" w:hAnsi="Arial" w:eastAsia="Arial" w:cs="Arial"/>
                  <w:color w:val="0563C1"/>
                  <w:sz w:val="20"/>
                  <w:szCs w:val="20"/>
                  <w:u w:val="single"/>
                </w:rPr>
                <w:t>-</w:t>
              </w:r>
            </w:hyperlink>
            <w:hyperlink r:id="Ra368c0bd8bda4f73">
              <w:r w:rsidRPr="4B335D82" w:rsidR="0E1E4CE5">
                <w:rPr>
                  <w:rStyle w:val="Hyperlnk"/>
                  <w:rFonts w:ascii="Arial" w:hAnsi="Arial" w:eastAsia="Arial" w:cs="Arial"/>
                  <w:sz w:val="20"/>
                  <w:szCs w:val="20"/>
                </w:rPr>
                <w:t>Remifentanil (Ultiva)</w:t>
              </w:r>
              <w:r w:rsidRPr="4B335D82" w:rsidR="2F4C748D">
                <w:rPr>
                  <w:rStyle w:val="Hyperlnk"/>
                  <w:rFonts w:ascii="Arial" w:hAnsi="Arial" w:eastAsia="Arial" w:cs="Arial"/>
                  <w:sz w:val="20"/>
                  <w:szCs w:val="20"/>
                </w:rPr>
                <w:t xml:space="preserve"> </w:t>
              </w:r>
            </w:hyperlink>
            <w:r w:rsidRPr="4B335D82" w:rsidR="0E1E4CE5">
              <w:rPr>
                <w:rFonts w:ascii="Arial" w:hAnsi="Arial" w:eastAsia="Arial" w:cs="Arial"/>
                <w:color w:val="0563C1"/>
                <w:sz w:val="20"/>
                <w:szCs w:val="20"/>
                <w:u w:val="single"/>
              </w:rPr>
              <w:t xml:space="preserve"> </w:t>
            </w:r>
            <w:hyperlink r:id="R949e842e679c4ae4">
              <w:r w:rsidRPr="4B335D82" w:rsidR="0E1E4CE5">
                <w:rPr>
                  <w:rFonts w:ascii="Arial" w:hAnsi="Arial" w:eastAsia="Arial" w:cs="Arial"/>
                  <w:color w:val="0563C1"/>
                  <w:sz w:val="20"/>
                  <w:szCs w:val="20"/>
                  <w:u w:val="single"/>
                </w:rPr>
                <w:t xml:space="preserve">- </w:t>
              </w:r>
            </w:hyperlink>
            <w:hyperlink r:id="Rba793216b4cc4d5f">
              <w:r w:rsidRPr="4B335D82" w:rsidR="0E1E4CE5">
                <w:rPr>
                  <w:rFonts w:ascii="Arial" w:hAnsi="Arial" w:eastAsia="Arial" w:cs="Arial"/>
                  <w:color w:val="0563C1"/>
                  <w:sz w:val="20"/>
                  <w:szCs w:val="20"/>
                  <w:u w:val="single"/>
                </w:rPr>
                <w:t>TCI</w:t>
              </w:r>
            </w:hyperlink>
          </w:p>
        </w:tc>
      </w:tr>
    </w:tbl>
    <w:p w:rsidR="00B47C68" w:rsidP="00FB57F6" w:rsidRDefault="00693943" w14:paraId="3332E590" w14:textId="77777777">
      <w:pPr>
        <w:rPr>
          <w:rFonts w:ascii="Arial" w:hAnsi="Arial" w:cs="Arial"/>
          <w:sz w:val="20"/>
          <w:szCs w:val="20"/>
        </w:rPr>
      </w:pPr>
      <w:r>
        <w:rPr>
          <w:rFonts w:ascii="Arial" w:hAnsi="Arial" w:cs="Arial"/>
          <w:b/>
          <w:bCs/>
          <w:sz w:val="20"/>
          <w:szCs w:val="20"/>
        </w:rPr>
        <w:t>Omvårdnadsmål</w:t>
      </w:r>
      <w:r w:rsidR="00B47C68">
        <w:rPr>
          <w:rFonts w:ascii="Arial" w:hAnsi="Arial" w:cs="Arial"/>
          <w:b/>
          <w:bCs/>
          <w:sz w:val="20"/>
          <w:szCs w:val="20"/>
        </w:rPr>
        <w:br/>
      </w:r>
      <w:r w:rsidR="00B47C68">
        <w:rPr>
          <w:rFonts w:ascii="Arial" w:hAnsi="Arial" w:cs="Arial"/>
          <w:sz w:val="20"/>
          <w:szCs w:val="20"/>
        </w:rPr>
        <w:t>God sömn</w:t>
      </w:r>
      <w:r w:rsidR="00B47C68">
        <w:rPr>
          <w:rFonts w:ascii="Arial" w:hAnsi="Arial" w:cs="Arial"/>
          <w:sz w:val="20"/>
          <w:szCs w:val="20"/>
        </w:rPr>
        <w:br/>
      </w:r>
    </w:p>
    <w:p w:rsidR="002C1C29" w:rsidP="00FB57F6" w:rsidRDefault="002C1C29" w14:paraId="238AEF75" w14:textId="348E9D61">
      <w:pPr>
        <w:rPr>
          <w:rFonts w:ascii="Arial" w:hAnsi="Arial" w:cs="Arial"/>
          <w:b/>
          <w:bCs/>
          <w:sz w:val="20"/>
          <w:szCs w:val="20"/>
        </w:rPr>
      </w:pPr>
      <w:r w:rsidRPr="00032438">
        <w:rPr>
          <w:rFonts w:ascii="Arial" w:hAnsi="Arial" w:cs="Arial"/>
          <w:b/>
          <w:bCs/>
          <w:sz w:val="20"/>
          <w:szCs w:val="20"/>
        </w:rPr>
        <w:t>Smärta</w:t>
      </w:r>
      <w:r w:rsidR="00032438">
        <w:rPr>
          <w:rFonts w:ascii="Arial" w:hAnsi="Arial" w:cs="Arial"/>
          <w:b/>
          <w:bCs/>
          <w:sz w:val="20"/>
          <w:szCs w:val="20"/>
        </w:rPr>
        <w:br/>
      </w:r>
      <w:r w:rsidR="00032438">
        <w:rPr>
          <w:rFonts w:ascii="Arial" w:hAnsi="Arial" w:cs="Arial"/>
          <w:b/>
          <w:bCs/>
          <w:sz w:val="20"/>
          <w:szCs w:val="20"/>
        </w:rPr>
        <w:t>Omvårdnadsdiagnos</w:t>
      </w:r>
    </w:p>
    <w:tbl>
      <w:tblPr>
        <w:tblW w:w="9405" w:type="dxa"/>
        <w:tblInd w:w="1028" w:type="dxa"/>
        <w:tblCellMar>
          <w:left w:w="70" w:type="dxa"/>
          <w:right w:w="70" w:type="dxa"/>
        </w:tblCellMar>
        <w:tblLook w:val="0000" w:firstRow="0" w:lastRow="0" w:firstColumn="0" w:lastColumn="0" w:noHBand="0" w:noVBand="0"/>
      </w:tblPr>
      <w:tblGrid>
        <w:gridCol w:w="3362"/>
        <w:gridCol w:w="1275"/>
        <w:gridCol w:w="4768"/>
      </w:tblGrid>
      <w:tr w:rsidRPr="00F356E3" w:rsidR="00032438" w:rsidTr="00716A2B" w14:paraId="3E4AD880" w14:textId="77777777">
        <w:trPr>
          <w:trHeight w:val="270"/>
        </w:trPr>
        <w:tc>
          <w:tcPr>
            <w:tcW w:w="3362" w:type="dxa"/>
          </w:tcPr>
          <w:p w:rsidRPr="00F356E3" w:rsidR="00032438" w:rsidP="00716A2B" w:rsidRDefault="00032438" w14:paraId="10725987" w14:textId="471B5F48">
            <w:pPr>
              <w:ind w:left="0" w:right="0"/>
              <w:rPr>
                <w:rFonts w:ascii="Arial" w:hAnsi="Arial" w:cs="Arial"/>
                <w:sz w:val="20"/>
                <w:szCs w:val="20"/>
              </w:rPr>
            </w:pPr>
            <w:r>
              <w:rPr>
                <w:rFonts w:ascii="Arial" w:hAnsi="Arial" w:cs="Arial"/>
                <w:sz w:val="20"/>
                <w:szCs w:val="20"/>
              </w:rPr>
              <w:t>Risk för postoperativ smärta</w:t>
            </w:r>
          </w:p>
        </w:tc>
        <w:tc>
          <w:tcPr>
            <w:tcW w:w="1275" w:type="dxa"/>
          </w:tcPr>
          <w:p w:rsidRPr="00F356E3" w:rsidR="00032438" w:rsidP="00716A2B" w:rsidRDefault="00032438" w14:paraId="0DE15A00" w14:textId="77777777">
            <w:pPr>
              <w:ind w:left="0" w:right="0"/>
              <w:rPr>
                <w:rFonts w:ascii="Arial" w:hAnsi="Arial" w:cs="Arial"/>
                <w:sz w:val="20"/>
                <w:szCs w:val="20"/>
              </w:rPr>
            </w:pPr>
            <w:r w:rsidRPr="00F356E3">
              <w:rPr>
                <w:rFonts w:ascii="Arial" w:hAnsi="Arial" w:cs="Arial"/>
                <w:sz w:val="20"/>
                <w:szCs w:val="20"/>
              </w:rPr>
              <w:t>r.t.</w:t>
            </w:r>
          </w:p>
        </w:tc>
        <w:tc>
          <w:tcPr>
            <w:tcW w:w="4768" w:type="dxa"/>
          </w:tcPr>
          <w:p w:rsidRPr="00F356E3" w:rsidR="00032438" w:rsidP="00716A2B" w:rsidRDefault="00032438" w14:paraId="19467031" w14:textId="362B39C2">
            <w:pPr>
              <w:ind w:left="0" w:right="0"/>
              <w:rPr>
                <w:rFonts w:ascii="Arial" w:hAnsi="Arial" w:cs="Arial"/>
                <w:sz w:val="20"/>
                <w:szCs w:val="20"/>
              </w:rPr>
            </w:pPr>
            <w:r>
              <w:rPr>
                <w:rFonts w:ascii="Arial" w:hAnsi="Arial" w:cs="Arial"/>
                <w:sz w:val="20"/>
                <w:szCs w:val="20"/>
              </w:rPr>
              <w:t xml:space="preserve">ingreppet </w:t>
            </w:r>
          </w:p>
        </w:tc>
      </w:tr>
    </w:tbl>
    <w:tbl>
      <w:tblPr>
        <w:tblpPr w:leftFromText="141" w:rightFromText="141" w:vertAnchor="text" w:horzAnchor="page" w:tblpX="1921" w:tblpY="780"/>
        <w:tblW w:w="952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9D9D9" w:themeFill="background1" w:themeFillShade="D9"/>
        <w:tblCellMar>
          <w:left w:w="70" w:type="dxa"/>
          <w:right w:w="70" w:type="dxa"/>
        </w:tblCellMar>
        <w:tblLook w:val="0000" w:firstRow="0" w:lastRow="0" w:firstColumn="0" w:lastColumn="0" w:noHBand="0" w:noVBand="0"/>
      </w:tblPr>
      <w:tblGrid>
        <w:gridCol w:w="9525"/>
      </w:tblGrid>
      <w:tr w:rsidRPr="00F356E3" w:rsidR="00F75749" w:rsidTr="4B335D82" w14:paraId="12842F9F" w14:textId="77777777">
        <w:trPr>
          <w:trHeight w:val="405"/>
        </w:trPr>
        <w:tc>
          <w:tcPr>
            <w:tcW w:w="9525" w:type="dxa"/>
            <w:tcBorders>
              <w:top w:val="nil"/>
              <w:left w:val="nil"/>
              <w:bottom w:val="nil"/>
              <w:right w:val="nil"/>
            </w:tcBorders>
            <w:shd w:val="clear" w:color="auto" w:fill="D9D9D9" w:themeFill="background1" w:themeFillShade="D9"/>
            <w:tcMar/>
          </w:tcPr>
          <w:p w:rsidRPr="00F356E3" w:rsidR="000532F4" w:rsidP="000532F4" w:rsidRDefault="00F75749" w14:paraId="1E753BCF" w14:textId="2F9E51E9">
            <w:pPr>
              <w:ind w:left="0"/>
              <w:rPr>
                <w:rFonts w:ascii="Arial" w:hAnsi="Arial" w:cs="Arial"/>
                <w:sz w:val="20"/>
                <w:szCs w:val="20"/>
              </w:rPr>
            </w:pPr>
            <w:r w:rsidRPr="4B335D82" w:rsidR="00F75749">
              <w:rPr>
                <w:rFonts w:ascii="Arial" w:hAnsi="Arial" w:cs="Arial"/>
                <w:b w:val="1"/>
                <w:bCs w:val="1"/>
                <w:sz w:val="20"/>
                <w:szCs w:val="20"/>
              </w:rPr>
              <w:t>Omvårdnadsåtgärder</w:t>
            </w:r>
            <w:r>
              <w:br/>
            </w:r>
            <w:r w:rsidRPr="4B335D82" w:rsidR="7B7A7571">
              <w:rPr>
                <w:rFonts w:ascii="Arial" w:hAnsi="Arial" w:cs="Arial"/>
                <w:sz w:val="20"/>
                <w:szCs w:val="20"/>
              </w:rPr>
              <w:t>-</w:t>
            </w:r>
            <w:r w:rsidRPr="4B335D82" w:rsidR="7B7A7571">
              <w:rPr>
                <w:rFonts w:ascii="Arial" w:hAnsi="Arial" w:cs="Arial"/>
                <w:b w:val="1"/>
                <w:bCs w:val="1"/>
                <w:sz w:val="20"/>
                <w:szCs w:val="20"/>
              </w:rPr>
              <w:t>läkemedelshantering</w:t>
            </w:r>
            <w:r>
              <w:br/>
            </w:r>
            <w:hyperlink r:id="R5ae2bd873aa544a9">
              <w:r w:rsidRPr="4B335D82" w:rsidR="1BFF062C">
                <w:rPr>
                  <w:rFonts w:ascii="Arial" w:hAnsi="Arial" w:eastAsia="Arial" w:cs="Arial"/>
                  <w:color w:val="0563C1"/>
                  <w:sz w:val="20"/>
                  <w:szCs w:val="20"/>
                  <w:u w:val="single"/>
                </w:rPr>
                <w:t>Regional anestesi</w:t>
              </w:r>
            </w:hyperlink>
            <w:hyperlink r:id="R5e9f7470a8e245d4">
              <w:r w:rsidRPr="4B335D82" w:rsidR="1BFF062C">
                <w:rPr>
                  <w:rFonts w:ascii="Arial" w:hAnsi="Arial" w:eastAsia="Arial" w:cs="Arial"/>
                  <w:color w:val="0563C1"/>
                  <w:sz w:val="20"/>
                  <w:szCs w:val="20"/>
                  <w:u w:val="single"/>
                </w:rPr>
                <w:t>-</w:t>
              </w:r>
            </w:hyperlink>
            <w:hyperlink r:id="Rbc251a2ddab34c41">
              <w:r w:rsidRPr="4B335D82" w:rsidR="1BFF062C">
                <w:rPr>
                  <w:rStyle w:val="Hyperlnk"/>
                  <w:rFonts w:ascii="Arial" w:hAnsi="Arial" w:eastAsia="Arial" w:cs="Arial"/>
                  <w:sz w:val="20"/>
                  <w:szCs w:val="20"/>
                </w:rPr>
                <w:t>spinal eller epidural</w:t>
              </w:r>
              <w:r w:rsidRPr="4B335D82" w:rsidR="6C52D90B">
                <w:rPr>
                  <w:rStyle w:val="Hyperlnk"/>
                  <w:rFonts w:ascii="Arial" w:hAnsi="Arial" w:eastAsia="Arial" w:cs="Arial"/>
                  <w:sz w:val="20"/>
                  <w:szCs w:val="20"/>
                </w:rPr>
                <w:t xml:space="preserve"> </w:t>
              </w:r>
            </w:hyperlink>
            <w:r w:rsidRPr="4B335D82" w:rsidR="1BFF062C">
              <w:rPr>
                <w:rFonts w:ascii="Arial" w:hAnsi="Arial" w:eastAsia="Arial" w:cs="Arial"/>
                <w:color w:val="0563C1"/>
                <w:sz w:val="20"/>
                <w:szCs w:val="20"/>
                <w:u w:val="single"/>
              </w:rPr>
              <w:t xml:space="preserve"> </w:t>
            </w:r>
            <w:hyperlink r:id="Rcfc7d84424484abd">
              <w:r w:rsidRPr="4B335D82" w:rsidR="1BFF062C">
                <w:rPr>
                  <w:rFonts w:ascii="Arial" w:hAnsi="Arial" w:eastAsia="Arial" w:cs="Arial"/>
                  <w:color w:val="0563C1"/>
                  <w:sz w:val="20"/>
                  <w:szCs w:val="20"/>
                  <w:u w:val="single"/>
                </w:rPr>
                <w:t xml:space="preserve">– </w:t>
              </w:r>
            </w:hyperlink>
            <w:hyperlink r:id="R7cbac43ca4fe4c45">
              <w:r w:rsidRPr="4B335D82" w:rsidR="1BFF062C">
                <w:rPr>
                  <w:rFonts w:ascii="Arial" w:hAnsi="Arial" w:eastAsia="Arial" w:cs="Arial"/>
                  <w:color w:val="0563C1"/>
                  <w:sz w:val="20"/>
                  <w:szCs w:val="20"/>
                  <w:u w:val="single"/>
                </w:rPr>
                <w:t>SVP operation</w:t>
              </w:r>
            </w:hyperlink>
            <w:hyperlink r:id="Rad575a627405418c">
              <w:r w:rsidRPr="4B335D82" w:rsidR="1BFF062C">
                <w:rPr>
                  <w:rFonts w:ascii="Arial" w:hAnsi="Arial" w:eastAsia="Arial" w:cs="Arial"/>
                  <w:sz w:val="20"/>
                  <w:szCs w:val="20"/>
                </w:rPr>
                <w:t xml:space="preserve"> </w:t>
              </w:r>
            </w:hyperlink>
            <w:r w:rsidRPr="4B335D82" w:rsidR="3F582CB8">
              <w:rPr>
                <w:rFonts w:ascii="Arial" w:hAnsi="Arial" w:eastAsia="Arial" w:cs="Arial"/>
                <w:sz w:val="20"/>
                <w:szCs w:val="20"/>
              </w:rPr>
              <w:t xml:space="preserve"> till</w:t>
            </w:r>
            <w:r w:rsidRPr="4B335D82" w:rsidR="1BFF062C">
              <w:rPr>
                <w:rFonts w:ascii="Arial" w:hAnsi="Arial" w:cs="Arial"/>
                <w:sz w:val="20"/>
                <w:szCs w:val="20"/>
              </w:rPr>
              <w:t xml:space="preserve"> </w:t>
            </w:r>
            <w:r w:rsidRPr="4B335D82" w:rsidR="1BFF062C">
              <w:rPr>
                <w:rFonts w:ascii="Arial" w:hAnsi="Arial" w:cs="Arial"/>
                <w:sz w:val="20"/>
                <w:szCs w:val="20"/>
              </w:rPr>
              <w:t>rektumpatienterna</w:t>
            </w:r>
            <w:r w:rsidRPr="4B335D82" w:rsidR="3F582CB8">
              <w:rPr>
                <w:rFonts w:ascii="Arial" w:hAnsi="Arial" w:cs="Arial"/>
                <w:sz w:val="20"/>
                <w:szCs w:val="20"/>
              </w:rPr>
              <w:t xml:space="preserve"> (rektumamputation och rektumresektion)</w:t>
            </w:r>
            <w:r w:rsidRPr="4B335D82" w:rsidR="1BFF062C">
              <w:rPr>
                <w:rFonts w:ascii="Arial" w:hAnsi="Arial" w:cs="Arial"/>
                <w:sz w:val="20"/>
                <w:szCs w:val="20"/>
              </w:rPr>
              <w:t xml:space="preserve">. Patienten förbereds på </w:t>
            </w:r>
            <w:r w:rsidRPr="4B335D82" w:rsidR="1BFF062C">
              <w:rPr>
                <w:rFonts w:ascii="Arial" w:hAnsi="Arial" w:cs="Arial"/>
                <w:sz w:val="20"/>
                <w:szCs w:val="20"/>
              </w:rPr>
              <w:t>preop</w:t>
            </w:r>
            <w:r w:rsidRPr="4B335D82" w:rsidR="1BFF062C">
              <w:rPr>
                <w:rFonts w:ascii="Arial" w:hAnsi="Arial" w:cs="Arial"/>
                <w:sz w:val="20"/>
                <w:szCs w:val="20"/>
              </w:rPr>
              <w:t xml:space="preserve">, </w:t>
            </w:r>
            <w:r w:rsidRPr="4B335D82" w:rsidR="0EC7B207">
              <w:rPr>
                <w:rFonts w:ascii="Arial" w:hAnsi="Arial" w:cs="Arial"/>
                <w:sz w:val="20"/>
                <w:szCs w:val="20"/>
              </w:rPr>
              <w:t xml:space="preserve">men </w:t>
            </w:r>
            <w:r w:rsidRPr="4B335D82" w:rsidR="0EC7B207">
              <w:rPr>
                <w:rFonts w:ascii="Arial" w:hAnsi="Arial" w:cs="Arial"/>
                <w:sz w:val="20"/>
                <w:szCs w:val="20"/>
              </w:rPr>
              <w:t>spinalen</w:t>
            </w:r>
            <w:r w:rsidRPr="4B335D82" w:rsidR="0EC7B207">
              <w:rPr>
                <w:rFonts w:ascii="Arial" w:hAnsi="Arial" w:cs="Arial"/>
                <w:sz w:val="20"/>
                <w:szCs w:val="20"/>
              </w:rPr>
              <w:t xml:space="preserve"> läggs på operationssalen.</w:t>
            </w:r>
            <w:r>
              <w:br/>
            </w:r>
            <w:r w:rsidRPr="4B335D82" w:rsidR="0F81A006">
              <w:rPr>
                <w:rFonts w:ascii="Arial" w:hAnsi="Arial" w:eastAsia="Arial" w:cs="Arial"/>
                <w:sz w:val="20"/>
                <w:szCs w:val="20"/>
              </w:rPr>
              <w:t xml:space="preserve">Postop smärtlindring enligt </w:t>
            </w:r>
            <w:hyperlink r:id="R6047a43cb4644435">
              <w:r w:rsidRPr="4B335D82" w:rsidR="0F81A006">
                <w:rPr>
                  <w:rStyle w:val="Hyperlnk"/>
                  <w:rFonts w:ascii="Arial" w:hAnsi="Arial" w:eastAsia="Arial" w:cs="Arial"/>
                  <w:sz w:val="20"/>
                  <w:szCs w:val="20"/>
                </w:rPr>
                <w:t>ERAS vid kolorektal kirurgi</w:t>
              </w:r>
              <w:r w:rsidRPr="4B335D82" w:rsidR="0E235B76">
                <w:rPr>
                  <w:rStyle w:val="Hyperlnk"/>
                  <w:rFonts w:ascii="Arial" w:hAnsi="Arial" w:eastAsia="Arial" w:cs="Arial"/>
                  <w:sz w:val="20"/>
                  <w:szCs w:val="20"/>
                </w:rPr>
                <w:t xml:space="preserve"> </w:t>
              </w:r>
            </w:hyperlink>
            <w:r w:rsidRPr="4B335D82" w:rsidR="0F81A006">
              <w:rPr>
                <w:rFonts w:ascii="Arial" w:hAnsi="Arial" w:eastAsia="Arial" w:cs="Arial"/>
                <w:color w:val="0563C1"/>
                <w:sz w:val="20"/>
                <w:szCs w:val="20"/>
                <w:u w:val="single"/>
              </w:rPr>
              <w:t xml:space="preserve"> </w:t>
            </w:r>
            <w:hyperlink r:id="R304c47c978144c32">
              <w:r w:rsidRPr="4B335D82" w:rsidR="0F81A006">
                <w:rPr>
                  <w:rFonts w:ascii="Arial" w:hAnsi="Arial" w:eastAsia="Arial" w:cs="Arial"/>
                  <w:color w:val="0563C1"/>
                  <w:sz w:val="20"/>
                  <w:szCs w:val="20"/>
                  <w:u w:val="single"/>
                </w:rPr>
                <w:t xml:space="preserve">- </w:t>
              </w:r>
            </w:hyperlink>
            <w:hyperlink r:id="Rb566c2a78f124eaa">
              <w:r w:rsidRPr="4B335D82" w:rsidR="0F81A006">
                <w:rPr>
                  <w:rFonts w:ascii="Arial" w:hAnsi="Arial" w:eastAsia="Arial" w:cs="Arial"/>
                  <w:color w:val="0563C1"/>
                  <w:sz w:val="20"/>
                  <w:szCs w:val="20"/>
                  <w:u w:val="single"/>
                </w:rPr>
                <w:t>anestesi</w:t>
              </w:r>
            </w:hyperlink>
            <w:hyperlink r:id="R32c303c509634242">
              <w:r w:rsidRPr="4B335D82" w:rsidR="0F81A006">
                <w:rPr>
                  <w:rFonts w:ascii="Arial" w:hAnsi="Arial" w:eastAsia="Arial" w:cs="Arial"/>
                  <w:sz w:val="20"/>
                  <w:szCs w:val="20"/>
                </w:rPr>
                <w:t xml:space="preserve"> </w:t>
              </w:r>
              <w:r>
                <w:br/>
              </w:r>
            </w:hyperlink>
            <w:r w:rsidRPr="4B335D82" w:rsidR="0F81A006">
              <w:rPr>
                <w:rFonts w:ascii="Arial" w:hAnsi="Arial" w:eastAsia="Arial" w:cs="Arial"/>
                <w:sz w:val="20"/>
                <w:szCs w:val="20"/>
              </w:rPr>
              <w:t xml:space="preserve">– Lokalanestetika </w:t>
            </w:r>
            <w:r w:rsidRPr="4B335D82" w:rsidR="706A54A3">
              <w:rPr>
                <w:rFonts w:ascii="Arial" w:hAnsi="Arial" w:eastAsia="Arial" w:cs="Arial"/>
                <w:sz w:val="20"/>
                <w:szCs w:val="20"/>
              </w:rPr>
              <w:t>Marcain</w:t>
            </w:r>
            <w:r w:rsidRPr="4B335D82" w:rsidR="706A54A3">
              <w:rPr>
                <w:rFonts w:ascii="Arial" w:hAnsi="Arial" w:eastAsia="Arial" w:cs="Arial"/>
                <w:sz w:val="20"/>
                <w:szCs w:val="20"/>
              </w:rPr>
              <w:t>-Adrenalin 2,5mg/</w:t>
            </w:r>
            <w:r w:rsidRPr="4B335D82" w:rsidR="706A54A3">
              <w:rPr>
                <w:rFonts w:ascii="Arial" w:hAnsi="Arial" w:eastAsia="Arial" w:cs="Arial"/>
                <w:sz w:val="20"/>
                <w:szCs w:val="20"/>
              </w:rPr>
              <w:t>mL</w:t>
            </w:r>
            <w:r w:rsidRPr="4B335D82" w:rsidR="706A54A3">
              <w:rPr>
                <w:rFonts w:ascii="Arial" w:hAnsi="Arial" w:eastAsia="Arial" w:cs="Arial"/>
                <w:sz w:val="20"/>
                <w:szCs w:val="20"/>
              </w:rPr>
              <w:t xml:space="preserve"> Sprutas inför troakarinsättning och i operationssåren vid avslutning av operation</w:t>
            </w:r>
          </w:p>
        </w:tc>
      </w:tr>
    </w:tbl>
    <w:p w:rsidRPr="00F75749" w:rsidR="00F75749" w:rsidP="00F75749" w:rsidRDefault="00F75749" w14:paraId="50E1D0B6" w14:textId="77777777">
      <w:pPr>
        <w:rPr>
          <w:rFonts w:ascii="Arial" w:hAnsi="Arial" w:cs="Arial"/>
          <w:sz w:val="20"/>
          <w:szCs w:val="20"/>
        </w:rPr>
      </w:pPr>
      <w:r>
        <w:rPr>
          <w:rFonts w:ascii="Arial" w:hAnsi="Arial" w:cs="Arial"/>
          <w:b/>
          <w:bCs/>
          <w:sz w:val="20"/>
          <w:szCs w:val="20"/>
        </w:rPr>
        <w:t>Omvårdnadsmål</w:t>
      </w:r>
      <w:r>
        <w:rPr>
          <w:rFonts w:ascii="Arial" w:hAnsi="Arial" w:cs="Arial"/>
          <w:b/>
          <w:bCs/>
          <w:sz w:val="20"/>
          <w:szCs w:val="20"/>
        </w:rPr>
        <w:br/>
      </w:r>
      <w:r>
        <w:rPr>
          <w:rFonts w:ascii="Arial" w:hAnsi="Arial" w:cs="Arial"/>
          <w:sz w:val="20"/>
          <w:szCs w:val="20"/>
        </w:rPr>
        <w:t>Vas mindre än 4</w:t>
      </w:r>
      <w:r>
        <w:rPr>
          <w:rFonts w:ascii="Arial" w:hAnsi="Arial" w:cs="Arial"/>
          <w:sz w:val="20"/>
          <w:szCs w:val="20"/>
        </w:rPr>
        <w:br/>
      </w:r>
    </w:p>
    <w:p w:rsidRPr="0036146F" w:rsidR="0036146F" w:rsidP="0036146F" w:rsidRDefault="0036146F" w14:paraId="51F9E986" w14:textId="77777777">
      <w:pPr>
        <w:rPr>
          <w:rFonts w:ascii="Arial" w:hAnsi="Arial" w:cs="Arial"/>
          <w:sz w:val="20"/>
          <w:szCs w:val="20"/>
        </w:rPr>
      </w:pPr>
      <w:r w:rsidRPr="4822EEC8">
        <w:rPr>
          <w:rStyle w:val="Rubrik2Char"/>
        </w:rPr>
        <w:t>Uppföljning, utvärdering och revision</w:t>
      </w:r>
      <w:r w:rsidRPr="0036146F">
        <w:rPr>
          <w:rFonts w:ascii="Arial" w:hAnsi="Arial" w:cs="Arial"/>
          <w:sz w:val="20"/>
          <w:szCs w:val="20"/>
        </w:rPr>
        <w:t xml:space="preserve"> </w:t>
      </w:r>
    </w:p>
    <w:p w:rsidRPr="0036146F" w:rsidR="0036146F" w:rsidP="0036146F" w:rsidRDefault="0036146F" w14:paraId="7B80A63F" w14:textId="77777777">
      <w:pPr>
        <w:rPr>
          <w:rFonts w:ascii="Arial" w:hAnsi="Arial" w:cs="Arial"/>
          <w:sz w:val="20"/>
          <w:szCs w:val="20"/>
        </w:rPr>
      </w:pPr>
      <w:r w:rsidRPr="0036146F">
        <w:rPr>
          <w:rFonts w:ascii="Arial" w:hAnsi="Arial" w:eastAsia="Arial" w:cs="Arial"/>
          <w:sz w:val="20"/>
          <w:szCs w:val="20"/>
        </w:rPr>
        <w:t xml:space="preserve">Sektionsledare Anestesi/Operation Skaraborgs Sjukhus Skövde. Avsteg från SVP noteras i Orbit. </w:t>
      </w:r>
    </w:p>
    <w:p w:rsidRPr="0036146F" w:rsidR="0036146F" w:rsidP="0036146F" w:rsidRDefault="0036146F" w14:paraId="1176C6A9" w14:textId="77777777">
      <w:pPr>
        <w:rPr>
          <w:rFonts w:ascii="Arial" w:hAnsi="Arial" w:cs="Arial"/>
          <w:sz w:val="20"/>
          <w:szCs w:val="20"/>
        </w:rPr>
      </w:pPr>
      <w:r w:rsidRPr="0036146F">
        <w:rPr>
          <w:rFonts w:ascii="Arial" w:hAnsi="Arial" w:eastAsia="Arial" w:cs="Arial"/>
          <w:sz w:val="20"/>
          <w:szCs w:val="20"/>
        </w:rPr>
        <w:t xml:space="preserve"> </w:t>
      </w:r>
    </w:p>
    <w:p w:rsidRPr="0036146F" w:rsidR="0036146F" w:rsidP="4822EEC8" w:rsidRDefault="0036146F" w14:paraId="14AFF9F8" w14:textId="77777777">
      <w:pPr>
        <w:pStyle w:val="Rubrik2"/>
        <w:rPr>
          <w:rFonts w:ascii="Calibri" w:hAnsi="Calibri" w:eastAsia="MS Gothic"/>
          <w:color w:val="000000" w:themeColor="text2"/>
          <w:szCs w:val="40"/>
        </w:rPr>
      </w:pPr>
      <w:r>
        <w:t xml:space="preserve">Käll- och litteraturförteckning </w:t>
      </w:r>
    </w:p>
    <w:p w:rsidRPr="0036146F" w:rsidR="0036146F" w:rsidP="0036146F" w:rsidRDefault="0036146F" w14:paraId="3E1557E4" w14:textId="77777777">
      <w:pPr>
        <w:rPr>
          <w:rFonts w:ascii="Arial" w:hAnsi="Arial" w:cs="Arial"/>
          <w:sz w:val="20"/>
          <w:szCs w:val="20"/>
        </w:rPr>
      </w:pPr>
      <w:r w:rsidRPr="0036146F">
        <w:rPr>
          <w:rFonts w:ascii="Arial" w:hAnsi="Arial" w:eastAsia="Arial" w:cs="Arial"/>
          <w:sz w:val="20"/>
          <w:szCs w:val="20"/>
        </w:rPr>
        <w:t xml:space="preserve">Forsberg A, Edlund K. Standardvårdplaner. Studentlitteratur. Lund: 2003. </w:t>
      </w:r>
    </w:p>
    <w:p w:rsidRPr="0036146F" w:rsidR="0036146F" w:rsidP="0036146F" w:rsidRDefault="0036146F" w14:paraId="53D99387" w14:textId="77777777">
      <w:pPr>
        <w:rPr>
          <w:rFonts w:ascii="Arial" w:hAnsi="Arial" w:cs="Arial"/>
          <w:sz w:val="20"/>
          <w:szCs w:val="20"/>
        </w:rPr>
      </w:pPr>
      <w:r w:rsidRPr="0036146F">
        <w:rPr>
          <w:rFonts w:ascii="Arial" w:hAnsi="Arial" w:eastAsia="Arial" w:cs="Arial"/>
          <w:sz w:val="20"/>
          <w:szCs w:val="20"/>
        </w:rPr>
        <w:t xml:space="preserve">Edlund K, Forsberg A. Evidensbaserade standardvårdplaner. Studentlitteratur. Lund: 2013 Gustafsson B, Kelvered M. PeriOP-VIPS. Studentlitteratur. Lund: 2003. </w:t>
      </w:r>
    </w:p>
    <w:p w:rsidRPr="0036146F" w:rsidR="00F75749" w:rsidP="0036146F" w:rsidRDefault="0036146F" w14:paraId="1FFCC5A6" w14:textId="5CFD89BE">
      <w:pPr>
        <w:rPr>
          <w:rFonts w:ascii="Arial" w:hAnsi="Arial" w:cs="Arial"/>
          <w:sz w:val="20"/>
          <w:szCs w:val="20"/>
        </w:rPr>
      </w:pPr>
      <w:r w:rsidRPr="0036146F">
        <w:rPr>
          <w:rFonts w:ascii="Arial" w:hAnsi="Arial" w:eastAsia="Arial" w:cs="Arial"/>
          <w:sz w:val="20"/>
          <w:szCs w:val="20"/>
        </w:rPr>
        <w:t xml:space="preserve">Ehnfors M. Ehrenberg A, Thorell-Ekstrand I. Vårdförbundet. Stockholm: 2000. </w:t>
      </w:r>
      <w:hyperlink r:id="rId54">
        <w:r w:rsidRPr="0036146F">
          <w:rPr>
            <w:rFonts w:ascii="Arial" w:hAnsi="Arial" w:eastAsia="Arial" w:cs="Arial"/>
            <w:color w:val="0563C1"/>
            <w:sz w:val="20"/>
            <w:szCs w:val="20"/>
            <w:u w:val="single" w:color="0563C1"/>
          </w:rPr>
          <w:t>Kunskapsunderlag</w:t>
        </w:r>
      </w:hyperlink>
    </w:p>
    <w:p w:rsidRPr="00B47C68" w:rsidR="003A238B" w:rsidP="00FB57F6" w:rsidRDefault="003A238B" w14:paraId="66C2C1DB" w14:textId="7810AFBD">
      <w:pPr>
        <w:rPr>
          <w:rFonts w:ascii="Arial" w:hAnsi="Arial" w:cs="Arial"/>
          <w:sz w:val="20"/>
          <w:szCs w:val="20"/>
        </w:rPr>
      </w:pPr>
    </w:p>
    <w:p w:rsidRPr="00E72093" w:rsidR="003A238B" w:rsidP="003A238B" w:rsidRDefault="003A238B" w14:paraId="5484763E" w14:textId="53F92636">
      <w:pPr>
        <w:ind w:left="0"/>
        <w:rPr>
          <w:rFonts w:ascii="Arial" w:hAnsi="Arial" w:cs="Arial"/>
          <w:sz w:val="20"/>
          <w:szCs w:val="20"/>
        </w:rPr>
      </w:pPr>
    </w:p>
    <w:sectPr w:rsidRPr="00E72093" w:rsidR="003A238B" w:rsidSect="00B96AFF">
      <w:headerReference w:type="default" r:id="rId55"/>
      <w:footerReference w:type="even" r:id="rId56"/>
      <w:footerReference w:type="default" r:id="rId57"/>
      <w:headerReference w:type="first" r:id="rId58"/>
      <w:footerReference w:type="first" r:id="rId59"/>
      <w:type w:val="continuous"/>
      <w:pgSz w:w="11900" w:h="16840" w:orient="portrait"/>
      <w:pgMar w:top="1418" w:right="1550"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7169" w:rsidRDefault="00B77169" w14:paraId="4CC83CBF" w14:textId="77777777">
      <w:r>
        <w:separator/>
      </w:r>
    </w:p>
  </w:endnote>
  <w:endnote w:type="continuationSeparator" w:id="0">
    <w:p w:rsidR="00B77169" w:rsidRDefault="00B77169" w14:paraId="02C21232" w14:textId="77777777">
      <w:r>
        <w:continuationSeparator/>
      </w:r>
    </w:p>
  </w:endnote>
  <w:endnote w:type="continuationNotice" w:id="1">
    <w:p w:rsidR="00B77169" w:rsidRDefault="00B77169" w14:paraId="4EB0A82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7169" w:rsidRDefault="00B77169" w14:paraId="22D46210" w14:textId="77777777"/>
  </w:footnote>
  <w:footnote w:type="continuationSeparator" w:id="0">
    <w:p w:rsidR="00B77169" w:rsidRDefault="00B77169" w14:paraId="75DFB071" w14:textId="77777777">
      <w:r>
        <w:continuationSeparator/>
      </w:r>
    </w:p>
  </w:footnote>
  <w:footnote w:type="continuationNotice" w:id="1">
    <w:p w:rsidR="00B77169" w:rsidRDefault="00B77169" w14:paraId="65836F1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62FEF8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3B6916E6">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9132754">
    <w:abstractNumId w:val="17"/>
  </w:num>
  <w:num w:numId="2" w16cid:durableId="335571630">
    <w:abstractNumId w:val="14"/>
  </w:num>
  <w:num w:numId="3" w16cid:durableId="1698197865">
    <w:abstractNumId w:val="0"/>
  </w:num>
  <w:num w:numId="4" w16cid:durableId="2049408345">
    <w:abstractNumId w:val="6"/>
  </w:num>
  <w:num w:numId="5" w16cid:durableId="1120958080">
    <w:abstractNumId w:val="15"/>
  </w:num>
  <w:num w:numId="6" w16cid:durableId="654724567">
    <w:abstractNumId w:val="2"/>
  </w:num>
  <w:num w:numId="7" w16cid:durableId="2025863717">
    <w:abstractNumId w:val="11"/>
  </w:num>
  <w:num w:numId="8" w16cid:durableId="875433571">
    <w:abstractNumId w:val="8"/>
  </w:num>
  <w:num w:numId="9" w16cid:durableId="412506118">
    <w:abstractNumId w:val="1"/>
  </w:num>
  <w:num w:numId="10" w16cid:durableId="1600990678">
    <w:abstractNumId w:val="1"/>
  </w:num>
  <w:num w:numId="11" w16cid:durableId="1068921528">
    <w:abstractNumId w:val="3"/>
  </w:num>
  <w:num w:numId="12" w16cid:durableId="1576011443">
    <w:abstractNumId w:val="4"/>
  </w:num>
  <w:num w:numId="13" w16cid:durableId="515195756">
    <w:abstractNumId w:val="13"/>
  </w:num>
  <w:num w:numId="14" w16cid:durableId="987319683">
    <w:abstractNumId w:val="9"/>
  </w:num>
  <w:num w:numId="15" w16cid:durableId="68621930">
    <w:abstractNumId w:val="7"/>
  </w:num>
  <w:num w:numId="16" w16cid:durableId="1580335181">
    <w:abstractNumId w:val="12"/>
  </w:num>
  <w:num w:numId="17" w16cid:durableId="68038584">
    <w:abstractNumId w:val="5"/>
  </w:num>
  <w:num w:numId="18" w16cid:durableId="949820547">
    <w:abstractNumId w:val="10"/>
  </w:num>
  <w:num w:numId="19" w16cid:durableId="73461948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FF4"/>
    <w:rsid w:val="00030DDD"/>
    <w:rsid w:val="000313BB"/>
    <w:rsid w:val="00032438"/>
    <w:rsid w:val="00033ED5"/>
    <w:rsid w:val="000370FF"/>
    <w:rsid w:val="00050500"/>
    <w:rsid w:val="000532F4"/>
    <w:rsid w:val="0005691C"/>
    <w:rsid w:val="00056ECB"/>
    <w:rsid w:val="00056ED5"/>
    <w:rsid w:val="000607E8"/>
    <w:rsid w:val="00061969"/>
    <w:rsid w:val="000655CC"/>
    <w:rsid w:val="00066AF4"/>
    <w:rsid w:val="000700AE"/>
    <w:rsid w:val="00071A1E"/>
    <w:rsid w:val="00084024"/>
    <w:rsid w:val="0009062C"/>
    <w:rsid w:val="00095368"/>
    <w:rsid w:val="000954C4"/>
    <w:rsid w:val="000A611A"/>
    <w:rsid w:val="000B12D9"/>
    <w:rsid w:val="000B4536"/>
    <w:rsid w:val="000B7715"/>
    <w:rsid w:val="000C363D"/>
    <w:rsid w:val="000E463B"/>
    <w:rsid w:val="000E5752"/>
    <w:rsid w:val="000E5A7E"/>
    <w:rsid w:val="000F43A3"/>
    <w:rsid w:val="000F5FE7"/>
    <w:rsid w:val="000F7681"/>
    <w:rsid w:val="001002F5"/>
    <w:rsid w:val="00100872"/>
    <w:rsid w:val="00103031"/>
    <w:rsid w:val="001044FE"/>
    <w:rsid w:val="00105765"/>
    <w:rsid w:val="001139D4"/>
    <w:rsid w:val="00131B08"/>
    <w:rsid w:val="00132A59"/>
    <w:rsid w:val="00133337"/>
    <w:rsid w:val="00133A0F"/>
    <w:rsid w:val="0013580F"/>
    <w:rsid w:val="00137B6D"/>
    <w:rsid w:val="0014070B"/>
    <w:rsid w:val="001422C1"/>
    <w:rsid w:val="00150A27"/>
    <w:rsid w:val="001522AE"/>
    <w:rsid w:val="00157D5B"/>
    <w:rsid w:val="00161FE6"/>
    <w:rsid w:val="0016325F"/>
    <w:rsid w:val="00164C3D"/>
    <w:rsid w:val="00166D3A"/>
    <w:rsid w:val="00173FB1"/>
    <w:rsid w:val="0017508E"/>
    <w:rsid w:val="00181FDC"/>
    <w:rsid w:val="00184167"/>
    <w:rsid w:val="001860B9"/>
    <w:rsid w:val="00186F2B"/>
    <w:rsid w:val="001874D6"/>
    <w:rsid w:val="00193FCB"/>
    <w:rsid w:val="001959CF"/>
    <w:rsid w:val="0019632A"/>
    <w:rsid w:val="00196740"/>
    <w:rsid w:val="001A4E7C"/>
    <w:rsid w:val="001A619D"/>
    <w:rsid w:val="001B2FB0"/>
    <w:rsid w:val="001B6310"/>
    <w:rsid w:val="001B762C"/>
    <w:rsid w:val="001C4D0A"/>
    <w:rsid w:val="001C5FEF"/>
    <w:rsid w:val="001E3789"/>
    <w:rsid w:val="00211487"/>
    <w:rsid w:val="00211D91"/>
    <w:rsid w:val="00217DEC"/>
    <w:rsid w:val="00235B57"/>
    <w:rsid w:val="002503E3"/>
    <w:rsid w:val="00250F24"/>
    <w:rsid w:val="002523C5"/>
    <w:rsid w:val="00252666"/>
    <w:rsid w:val="00252678"/>
    <w:rsid w:val="0025380B"/>
    <w:rsid w:val="0025703A"/>
    <w:rsid w:val="00261AEA"/>
    <w:rsid w:val="00262F3D"/>
    <w:rsid w:val="00263281"/>
    <w:rsid w:val="002651D6"/>
    <w:rsid w:val="0026551F"/>
    <w:rsid w:val="00280A85"/>
    <w:rsid w:val="00284119"/>
    <w:rsid w:val="00290B5C"/>
    <w:rsid w:val="00294791"/>
    <w:rsid w:val="002A1C4F"/>
    <w:rsid w:val="002A7450"/>
    <w:rsid w:val="002B03B2"/>
    <w:rsid w:val="002B0B30"/>
    <w:rsid w:val="002B0C78"/>
    <w:rsid w:val="002C0C02"/>
    <w:rsid w:val="002C0C29"/>
    <w:rsid w:val="002C1277"/>
    <w:rsid w:val="002C140B"/>
    <w:rsid w:val="002C1C29"/>
    <w:rsid w:val="002C60AD"/>
    <w:rsid w:val="002D0E0E"/>
    <w:rsid w:val="002D6023"/>
    <w:rsid w:val="002E263F"/>
    <w:rsid w:val="002E6F81"/>
    <w:rsid w:val="002F08BA"/>
    <w:rsid w:val="002F2CFF"/>
    <w:rsid w:val="002F568B"/>
    <w:rsid w:val="002F7818"/>
    <w:rsid w:val="003066D0"/>
    <w:rsid w:val="00311401"/>
    <w:rsid w:val="00315C3B"/>
    <w:rsid w:val="003203D7"/>
    <w:rsid w:val="00320F86"/>
    <w:rsid w:val="00324171"/>
    <w:rsid w:val="003253BC"/>
    <w:rsid w:val="00326C24"/>
    <w:rsid w:val="00337F99"/>
    <w:rsid w:val="003410BD"/>
    <w:rsid w:val="0034307B"/>
    <w:rsid w:val="0034478B"/>
    <w:rsid w:val="00345EB1"/>
    <w:rsid w:val="00350CC4"/>
    <w:rsid w:val="0035182B"/>
    <w:rsid w:val="00360E0D"/>
    <w:rsid w:val="0036146F"/>
    <w:rsid w:val="00362A4A"/>
    <w:rsid w:val="0036357D"/>
    <w:rsid w:val="0036594C"/>
    <w:rsid w:val="00367D19"/>
    <w:rsid w:val="00371BED"/>
    <w:rsid w:val="0037320F"/>
    <w:rsid w:val="00384019"/>
    <w:rsid w:val="003854F1"/>
    <w:rsid w:val="0039118E"/>
    <w:rsid w:val="00397F54"/>
    <w:rsid w:val="003A0D43"/>
    <w:rsid w:val="003A238B"/>
    <w:rsid w:val="003B0F1B"/>
    <w:rsid w:val="003B2A4B"/>
    <w:rsid w:val="003D099E"/>
    <w:rsid w:val="003D21A2"/>
    <w:rsid w:val="003D29D2"/>
    <w:rsid w:val="003D6DF1"/>
    <w:rsid w:val="003E0705"/>
    <w:rsid w:val="003E2FF7"/>
    <w:rsid w:val="003F01F3"/>
    <w:rsid w:val="003F1013"/>
    <w:rsid w:val="003F1ACF"/>
    <w:rsid w:val="003F4CEC"/>
    <w:rsid w:val="00404948"/>
    <w:rsid w:val="00406BEA"/>
    <w:rsid w:val="00413A60"/>
    <w:rsid w:val="004230F7"/>
    <w:rsid w:val="004268BA"/>
    <w:rsid w:val="0043167E"/>
    <w:rsid w:val="0043409A"/>
    <w:rsid w:val="00446255"/>
    <w:rsid w:val="00451935"/>
    <w:rsid w:val="004546DC"/>
    <w:rsid w:val="00460ED0"/>
    <w:rsid w:val="00465651"/>
    <w:rsid w:val="00470CE7"/>
    <w:rsid w:val="00470F4F"/>
    <w:rsid w:val="00472482"/>
    <w:rsid w:val="00476B80"/>
    <w:rsid w:val="00480DC7"/>
    <w:rsid w:val="0048535F"/>
    <w:rsid w:val="004876F6"/>
    <w:rsid w:val="0049236A"/>
    <w:rsid w:val="00492718"/>
    <w:rsid w:val="004A355D"/>
    <w:rsid w:val="004A4970"/>
    <w:rsid w:val="004B066C"/>
    <w:rsid w:val="004B2183"/>
    <w:rsid w:val="004B2A01"/>
    <w:rsid w:val="004C3536"/>
    <w:rsid w:val="004D7BA3"/>
    <w:rsid w:val="004E5D81"/>
    <w:rsid w:val="004F3016"/>
    <w:rsid w:val="004F4518"/>
    <w:rsid w:val="004F4C62"/>
    <w:rsid w:val="00501433"/>
    <w:rsid w:val="00501979"/>
    <w:rsid w:val="00511CC4"/>
    <w:rsid w:val="005218AA"/>
    <w:rsid w:val="00531E60"/>
    <w:rsid w:val="00541D07"/>
    <w:rsid w:val="00544BAB"/>
    <w:rsid w:val="00545F31"/>
    <w:rsid w:val="005578FA"/>
    <w:rsid w:val="00565129"/>
    <w:rsid w:val="00565CD0"/>
    <w:rsid w:val="00567820"/>
    <w:rsid w:val="005770AD"/>
    <w:rsid w:val="00581414"/>
    <w:rsid w:val="00581D2B"/>
    <w:rsid w:val="00582490"/>
    <w:rsid w:val="00597E28"/>
    <w:rsid w:val="005A54ED"/>
    <w:rsid w:val="005A5D5B"/>
    <w:rsid w:val="005A6081"/>
    <w:rsid w:val="005A627D"/>
    <w:rsid w:val="005C0045"/>
    <w:rsid w:val="005C084E"/>
    <w:rsid w:val="005C4606"/>
    <w:rsid w:val="005D0B0C"/>
    <w:rsid w:val="005E02B3"/>
    <w:rsid w:val="005E1E24"/>
    <w:rsid w:val="005E76F1"/>
    <w:rsid w:val="0060596B"/>
    <w:rsid w:val="0060598B"/>
    <w:rsid w:val="00606D97"/>
    <w:rsid w:val="00614E64"/>
    <w:rsid w:val="00617710"/>
    <w:rsid w:val="00617EE6"/>
    <w:rsid w:val="0062184C"/>
    <w:rsid w:val="00623724"/>
    <w:rsid w:val="00627BEA"/>
    <w:rsid w:val="006319DB"/>
    <w:rsid w:val="00635EC3"/>
    <w:rsid w:val="006417F7"/>
    <w:rsid w:val="00642E24"/>
    <w:rsid w:val="0065005E"/>
    <w:rsid w:val="0065595B"/>
    <w:rsid w:val="00656DCD"/>
    <w:rsid w:val="00660269"/>
    <w:rsid w:val="00665F89"/>
    <w:rsid w:val="00670BCE"/>
    <w:rsid w:val="00673C92"/>
    <w:rsid w:val="006753EC"/>
    <w:rsid w:val="00685193"/>
    <w:rsid w:val="00693943"/>
    <w:rsid w:val="006A2789"/>
    <w:rsid w:val="006A4978"/>
    <w:rsid w:val="006A7261"/>
    <w:rsid w:val="006B0D29"/>
    <w:rsid w:val="006B1819"/>
    <w:rsid w:val="006C5048"/>
    <w:rsid w:val="006C6A4B"/>
    <w:rsid w:val="006C779F"/>
    <w:rsid w:val="006D01F5"/>
    <w:rsid w:val="006D0CFB"/>
    <w:rsid w:val="006D30C0"/>
    <w:rsid w:val="006D7535"/>
    <w:rsid w:val="006D7770"/>
    <w:rsid w:val="006E450B"/>
    <w:rsid w:val="006F0D7E"/>
    <w:rsid w:val="00710B77"/>
    <w:rsid w:val="007155D5"/>
    <w:rsid w:val="00716A2B"/>
    <w:rsid w:val="00717768"/>
    <w:rsid w:val="0072075B"/>
    <w:rsid w:val="007221C2"/>
    <w:rsid w:val="00727EB5"/>
    <w:rsid w:val="00730955"/>
    <w:rsid w:val="00733A9C"/>
    <w:rsid w:val="00736574"/>
    <w:rsid w:val="007367E0"/>
    <w:rsid w:val="00737215"/>
    <w:rsid w:val="00754905"/>
    <w:rsid w:val="00760038"/>
    <w:rsid w:val="0076199C"/>
    <w:rsid w:val="00762EE0"/>
    <w:rsid w:val="00765C41"/>
    <w:rsid w:val="00771100"/>
    <w:rsid w:val="007759DD"/>
    <w:rsid w:val="007828B7"/>
    <w:rsid w:val="0078609F"/>
    <w:rsid w:val="007917BA"/>
    <w:rsid w:val="007A334E"/>
    <w:rsid w:val="007A5C6F"/>
    <w:rsid w:val="007C78C1"/>
    <w:rsid w:val="007D24F4"/>
    <w:rsid w:val="007D4241"/>
    <w:rsid w:val="007D4317"/>
    <w:rsid w:val="007D47D4"/>
    <w:rsid w:val="007D4EA3"/>
    <w:rsid w:val="007E2ABE"/>
    <w:rsid w:val="007F1CFF"/>
    <w:rsid w:val="007F5DD5"/>
    <w:rsid w:val="00807484"/>
    <w:rsid w:val="00821A1B"/>
    <w:rsid w:val="008262E9"/>
    <w:rsid w:val="00826368"/>
    <w:rsid w:val="00827E69"/>
    <w:rsid w:val="00835AFC"/>
    <w:rsid w:val="00835C4D"/>
    <w:rsid w:val="00843F48"/>
    <w:rsid w:val="00844E2B"/>
    <w:rsid w:val="00851423"/>
    <w:rsid w:val="008569C6"/>
    <w:rsid w:val="00857848"/>
    <w:rsid w:val="008654B6"/>
    <w:rsid w:val="0086683C"/>
    <w:rsid w:val="0087139C"/>
    <w:rsid w:val="00872862"/>
    <w:rsid w:val="00873419"/>
    <w:rsid w:val="00880E83"/>
    <w:rsid w:val="00892208"/>
    <w:rsid w:val="00892F28"/>
    <w:rsid w:val="008A0C5F"/>
    <w:rsid w:val="008A3DEA"/>
    <w:rsid w:val="008A4EB9"/>
    <w:rsid w:val="008A74C0"/>
    <w:rsid w:val="008B1694"/>
    <w:rsid w:val="008C4B27"/>
    <w:rsid w:val="008C7F0C"/>
    <w:rsid w:val="008C7F2A"/>
    <w:rsid w:val="008D4B13"/>
    <w:rsid w:val="008E36F8"/>
    <w:rsid w:val="008E46B2"/>
    <w:rsid w:val="008E682C"/>
    <w:rsid w:val="008E7457"/>
    <w:rsid w:val="008E78A1"/>
    <w:rsid w:val="008F589F"/>
    <w:rsid w:val="00900E0D"/>
    <w:rsid w:val="00906238"/>
    <w:rsid w:val="00907EF9"/>
    <w:rsid w:val="00911231"/>
    <w:rsid w:val="0091295C"/>
    <w:rsid w:val="00914D58"/>
    <w:rsid w:val="00921F47"/>
    <w:rsid w:val="009228AB"/>
    <w:rsid w:val="009258C7"/>
    <w:rsid w:val="0093085B"/>
    <w:rsid w:val="00930F96"/>
    <w:rsid w:val="00931C57"/>
    <w:rsid w:val="009347A5"/>
    <w:rsid w:val="009418B3"/>
    <w:rsid w:val="00942257"/>
    <w:rsid w:val="009445C7"/>
    <w:rsid w:val="009471BF"/>
    <w:rsid w:val="00950E4E"/>
    <w:rsid w:val="009529BD"/>
    <w:rsid w:val="009533B4"/>
    <w:rsid w:val="00957D35"/>
    <w:rsid w:val="00971D93"/>
    <w:rsid w:val="00973F8A"/>
    <w:rsid w:val="00977244"/>
    <w:rsid w:val="00986D9B"/>
    <w:rsid w:val="009A0836"/>
    <w:rsid w:val="009A4FF5"/>
    <w:rsid w:val="009B1F6B"/>
    <w:rsid w:val="009C0D12"/>
    <w:rsid w:val="009C1587"/>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2CED"/>
    <w:rsid w:val="00A65FD4"/>
    <w:rsid w:val="00A702DD"/>
    <w:rsid w:val="00A747F6"/>
    <w:rsid w:val="00A81198"/>
    <w:rsid w:val="00A81E48"/>
    <w:rsid w:val="00A82035"/>
    <w:rsid w:val="00A90D77"/>
    <w:rsid w:val="00A92E07"/>
    <w:rsid w:val="00AA0B3A"/>
    <w:rsid w:val="00AA643E"/>
    <w:rsid w:val="00AA6EB4"/>
    <w:rsid w:val="00AA767D"/>
    <w:rsid w:val="00AB0CC9"/>
    <w:rsid w:val="00AC3FF6"/>
    <w:rsid w:val="00AC77BF"/>
    <w:rsid w:val="00AD19C0"/>
    <w:rsid w:val="00AD6267"/>
    <w:rsid w:val="00AD6D14"/>
    <w:rsid w:val="00AD73EC"/>
    <w:rsid w:val="00AD7AD5"/>
    <w:rsid w:val="00AE5BC7"/>
    <w:rsid w:val="00AF5AAF"/>
    <w:rsid w:val="00B00176"/>
    <w:rsid w:val="00B046D8"/>
    <w:rsid w:val="00B13F4C"/>
    <w:rsid w:val="00B16219"/>
    <w:rsid w:val="00B16C59"/>
    <w:rsid w:val="00B33FDD"/>
    <w:rsid w:val="00B359CC"/>
    <w:rsid w:val="00B36107"/>
    <w:rsid w:val="00B41789"/>
    <w:rsid w:val="00B41CD6"/>
    <w:rsid w:val="00B46C03"/>
    <w:rsid w:val="00B47C68"/>
    <w:rsid w:val="00B60C6C"/>
    <w:rsid w:val="00B619A9"/>
    <w:rsid w:val="00B65A9D"/>
    <w:rsid w:val="00B66D60"/>
    <w:rsid w:val="00B75EDE"/>
    <w:rsid w:val="00B77169"/>
    <w:rsid w:val="00B77D88"/>
    <w:rsid w:val="00B77FAF"/>
    <w:rsid w:val="00B84336"/>
    <w:rsid w:val="00B851B9"/>
    <w:rsid w:val="00B86453"/>
    <w:rsid w:val="00B90054"/>
    <w:rsid w:val="00B92C14"/>
    <w:rsid w:val="00B96AFF"/>
    <w:rsid w:val="00BA0066"/>
    <w:rsid w:val="00BB3A53"/>
    <w:rsid w:val="00BB69DB"/>
    <w:rsid w:val="00BC322E"/>
    <w:rsid w:val="00BC44CD"/>
    <w:rsid w:val="00BC48A6"/>
    <w:rsid w:val="00BE7978"/>
    <w:rsid w:val="00C01F0D"/>
    <w:rsid w:val="00C07DDB"/>
    <w:rsid w:val="00C27DFA"/>
    <w:rsid w:val="00C4115D"/>
    <w:rsid w:val="00C43BDD"/>
    <w:rsid w:val="00C47778"/>
    <w:rsid w:val="00C5011E"/>
    <w:rsid w:val="00C50EE5"/>
    <w:rsid w:val="00C5240A"/>
    <w:rsid w:val="00C5398F"/>
    <w:rsid w:val="00C556F5"/>
    <w:rsid w:val="00C6595C"/>
    <w:rsid w:val="00C66B30"/>
    <w:rsid w:val="00C70E19"/>
    <w:rsid w:val="00C72574"/>
    <w:rsid w:val="00C7430C"/>
    <w:rsid w:val="00C833E4"/>
    <w:rsid w:val="00C85DA1"/>
    <w:rsid w:val="00C9071C"/>
    <w:rsid w:val="00C908FF"/>
    <w:rsid w:val="00C97BD3"/>
    <w:rsid w:val="00CA39EF"/>
    <w:rsid w:val="00CA521F"/>
    <w:rsid w:val="00CB0493"/>
    <w:rsid w:val="00CB17FF"/>
    <w:rsid w:val="00CB1ED7"/>
    <w:rsid w:val="00CC167C"/>
    <w:rsid w:val="00CC52D9"/>
    <w:rsid w:val="00CD5E19"/>
    <w:rsid w:val="00CD6647"/>
    <w:rsid w:val="00CE099B"/>
    <w:rsid w:val="00CE4B73"/>
    <w:rsid w:val="00CF70BB"/>
    <w:rsid w:val="00D074DB"/>
    <w:rsid w:val="00D10DD8"/>
    <w:rsid w:val="00D12D00"/>
    <w:rsid w:val="00D139CF"/>
    <w:rsid w:val="00D20779"/>
    <w:rsid w:val="00D37E7F"/>
    <w:rsid w:val="00D43316"/>
    <w:rsid w:val="00D47AD7"/>
    <w:rsid w:val="00D51529"/>
    <w:rsid w:val="00D62CC7"/>
    <w:rsid w:val="00D6617F"/>
    <w:rsid w:val="00D81D18"/>
    <w:rsid w:val="00D85218"/>
    <w:rsid w:val="00D915B1"/>
    <w:rsid w:val="00D96DD4"/>
    <w:rsid w:val="00DA299D"/>
    <w:rsid w:val="00DA65C4"/>
    <w:rsid w:val="00DB139C"/>
    <w:rsid w:val="00DB2A8D"/>
    <w:rsid w:val="00DD4177"/>
    <w:rsid w:val="00DE4447"/>
    <w:rsid w:val="00DE5DA2"/>
    <w:rsid w:val="00DE63C6"/>
    <w:rsid w:val="00DE724C"/>
    <w:rsid w:val="00DF0033"/>
    <w:rsid w:val="00E026BF"/>
    <w:rsid w:val="00E06373"/>
    <w:rsid w:val="00E07B1B"/>
    <w:rsid w:val="00E11853"/>
    <w:rsid w:val="00E11D33"/>
    <w:rsid w:val="00E32551"/>
    <w:rsid w:val="00E367BA"/>
    <w:rsid w:val="00E52A86"/>
    <w:rsid w:val="00E54B47"/>
    <w:rsid w:val="00E553BF"/>
    <w:rsid w:val="00E55D93"/>
    <w:rsid w:val="00E61294"/>
    <w:rsid w:val="00E72093"/>
    <w:rsid w:val="00E7237C"/>
    <w:rsid w:val="00E738E4"/>
    <w:rsid w:val="00E75456"/>
    <w:rsid w:val="00E77C46"/>
    <w:rsid w:val="00E80137"/>
    <w:rsid w:val="00E86CE8"/>
    <w:rsid w:val="00E90E82"/>
    <w:rsid w:val="00EA00CB"/>
    <w:rsid w:val="00EA1BAA"/>
    <w:rsid w:val="00EA3FCD"/>
    <w:rsid w:val="00EA42A0"/>
    <w:rsid w:val="00EB6714"/>
    <w:rsid w:val="00EC0A68"/>
    <w:rsid w:val="00EC3C32"/>
    <w:rsid w:val="00EC5006"/>
    <w:rsid w:val="00EC6CDB"/>
    <w:rsid w:val="00ED10D3"/>
    <w:rsid w:val="00ED49C3"/>
    <w:rsid w:val="00ED626C"/>
    <w:rsid w:val="00ED6CE8"/>
    <w:rsid w:val="00ED7AA6"/>
    <w:rsid w:val="00EE2A56"/>
    <w:rsid w:val="00EE3818"/>
    <w:rsid w:val="00F22264"/>
    <w:rsid w:val="00F2564D"/>
    <w:rsid w:val="00F272F9"/>
    <w:rsid w:val="00F356E3"/>
    <w:rsid w:val="00F35B05"/>
    <w:rsid w:val="00F413D9"/>
    <w:rsid w:val="00F444B6"/>
    <w:rsid w:val="00F473B2"/>
    <w:rsid w:val="00F5135F"/>
    <w:rsid w:val="00F51F78"/>
    <w:rsid w:val="00F61E29"/>
    <w:rsid w:val="00F75749"/>
    <w:rsid w:val="00F83D82"/>
    <w:rsid w:val="00F86F47"/>
    <w:rsid w:val="00F90B64"/>
    <w:rsid w:val="00FB1FFA"/>
    <w:rsid w:val="00FB2F0F"/>
    <w:rsid w:val="00FB5086"/>
    <w:rsid w:val="00FB5411"/>
    <w:rsid w:val="00FB57F6"/>
    <w:rsid w:val="00FB6392"/>
    <w:rsid w:val="00FC4F36"/>
    <w:rsid w:val="00FC645F"/>
    <w:rsid w:val="00FD3C70"/>
    <w:rsid w:val="00FD6820"/>
    <w:rsid w:val="00FE12D8"/>
    <w:rsid w:val="00FF7C02"/>
    <w:rsid w:val="014D22A0"/>
    <w:rsid w:val="024801E3"/>
    <w:rsid w:val="046075A1"/>
    <w:rsid w:val="0E1E4CE5"/>
    <w:rsid w:val="0E235B76"/>
    <w:rsid w:val="0EC7B207"/>
    <w:rsid w:val="0F5746DE"/>
    <w:rsid w:val="0F81A006"/>
    <w:rsid w:val="11D16E5D"/>
    <w:rsid w:val="12EE72D7"/>
    <w:rsid w:val="15310CA6"/>
    <w:rsid w:val="1ADBEC0A"/>
    <w:rsid w:val="1BE4C346"/>
    <w:rsid w:val="1BFF062C"/>
    <w:rsid w:val="1C0E2B94"/>
    <w:rsid w:val="1F0A2D12"/>
    <w:rsid w:val="1F2C113D"/>
    <w:rsid w:val="1F54FCE4"/>
    <w:rsid w:val="2031A1C3"/>
    <w:rsid w:val="20A5FD73"/>
    <w:rsid w:val="2313ACF3"/>
    <w:rsid w:val="239C39AD"/>
    <w:rsid w:val="255B0E5D"/>
    <w:rsid w:val="25EB4602"/>
    <w:rsid w:val="2769A1F0"/>
    <w:rsid w:val="28D0A1D0"/>
    <w:rsid w:val="2A1E4DA5"/>
    <w:rsid w:val="2B52D9A2"/>
    <w:rsid w:val="2F4C748D"/>
    <w:rsid w:val="2F98C33A"/>
    <w:rsid w:val="31B3274C"/>
    <w:rsid w:val="336E2B78"/>
    <w:rsid w:val="376B6543"/>
    <w:rsid w:val="394662F1"/>
    <w:rsid w:val="3B486A57"/>
    <w:rsid w:val="3DAB4D99"/>
    <w:rsid w:val="3F171B10"/>
    <w:rsid w:val="3F582CB8"/>
    <w:rsid w:val="41E87EE1"/>
    <w:rsid w:val="42F0E235"/>
    <w:rsid w:val="43112768"/>
    <w:rsid w:val="436B26E5"/>
    <w:rsid w:val="4822EEC8"/>
    <w:rsid w:val="4B335D82"/>
    <w:rsid w:val="4C83241A"/>
    <w:rsid w:val="4EC3A13C"/>
    <w:rsid w:val="50282F25"/>
    <w:rsid w:val="509B59B7"/>
    <w:rsid w:val="55693B5C"/>
    <w:rsid w:val="55B98A16"/>
    <w:rsid w:val="5610DE03"/>
    <w:rsid w:val="574F9BC9"/>
    <w:rsid w:val="5A7CBDAC"/>
    <w:rsid w:val="5B37CEF7"/>
    <w:rsid w:val="5B3A4A9D"/>
    <w:rsid w:val="5C3F40B1"/>
    <w:rsid w:val="5C75B90E"/>
    <w:rsid w:val="5CD5A76F"/>
    <w:rsid w:val="5D17F79C"/>
    <w:rsid w:val="5DA50144"/>
    <w:rsid w:val="5F1C8CB5"/>
    <w:rsid w:val="606407DD"/>
    <w:rsid w:val="6218FFED"/>
    <w:rsid w:val="622E2B40"/>
    <w:rsid w:val="626454CF"/>
    <w:rsid w:val="63B250F8"/>
    <w:rsid w:val="647B2B65"/>
    <w:rsid w:val="6561022C"/>
    <w:rsid w:val="689D6CC4"/>
    <w:rsid w:val="6AA860F9"/>
    <w:rsid w:val="6ABFCFCB"/>
    <w:rsid w:val="6B2CF8ED"/>
    <w:rsid w:val="6BD50D86"/>
    <w:rsid w:val="6C52D90B"/>
    <w:rsid w:val="6D70DDE7"/>
    <w:rsid w:val="6FE76A42"/>
    <w:rsid w:val="706A54A3"/>
    <w:rsid w:val="70C4E863"/>
    <w:rsid w:val="7265BAE1"/>
    <w:rsid w:val="729A4A81"/>
    <w:rsid w:val="73523200"/>
    <w:rsid w:val="74547B1B"/>
    <w:rsid w:val="78695771"/>
    <w:rsid w:val="78BB7E14"/>
    <w:rsid w:val="7A1C9D4E"/>
    <w:rsid w:val="7B1B2E25"/>
    <w:rsid w:val="7B7A7571"/>
    <w:rsid w:val="7E82E4CC"/>
    <w:rsid w:val="7F34EFA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C1454DB-8791-4E19-B0D1-83E77850330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kas9710-1396384072-57/surrogate/Antibiotikaprofylax%20och%20antibiotikabehandling%20inom%20kirurgi.pdf" TargetMode="External" Id="rId18" /><Relationship Type="http://schemas.openxmlformats.org/officeDocument/2006/relationships/header" Target="header1.xml" Id="rId55"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kas9695-1808319850-233/surrogate/Propofol%20-%20Remifentanil%20(Ultiva)%20-%20TCI.pdf" TargetMode="External" Id="rId1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9822-183536012-67/native/Bild%20Robotassisterad%20laparoskopisk%20tarmoperation%20-%20plexiglasskiva_foto.pdf" TargetMode="External" Id="rId37" /><Relationship Type="http://schemas.openxmlformats.org/officeDocument/2006/relationships/header" Target="header2.xml" Id="rId58" /><Relationship Type="http://schemas.openxmlformats.org/officeDocument/2006/relationships/theme" Target="theme/theme1.xml" Id="rId61" /><Relationship Type="http://schemas.openxmlformats.org/officeDocument/2006/relationships/hyperlink" Target="https://mellanarkiv-offentlig.vgregion.se/alfresco/s/archive/stream/public/v1/source/available/sofia/skas9695-1808319850-223/surrogate/Postoperativ%20nausea%20and%20vomiting%20(PONV)%20-%20%20vuxna%20och%20barn.pdf" TargetMode="External" Id="rId35" /><Relationship Type="http://schemas.openxmlformats.org/officeDocument/2006/relationships/footer" Target="footer1.xml" Id="rId56"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kas9697-445461568-47/surrogate/Regional%20anestesi%2c%20spinal%20eller%20epidural%20-%20SVP%20operation.pdf" TargetMode="External" Id="rId17" /><Relationship Type="http://schemas.openxmlformats.org/officeDocument/2006/relationships/footer" Target="footer3.xml" Id="rId59" /><Relationship Type="http://schemas.openxmlformats.org/officeDocument/2006/relationships/hyperlink" Target="http://fokus.skar.vgregion.se/upload/SkaS/Omr%c3%a5de%20K/An-Op-IVA/Anestesi-Operation%20KSS/A-%c3%96/Kunskapsunderlag%20kvalnr.pdf" TargetMode="External" Id="rId54" /><Relationship Type="http://schemas.openxmlformats.org/officeDocument/2006/relationships/numbering" Target="numbering.xml" Id="rId6" /><Relationship Type="http://schemas.openxmlformats.org/officeDocument/2006/relationships/hyperlink" Target="https://mellanarkiv-offentlig.vgregion.se/alfresco/s/archive/stream/public/v1/source/available/sofia/skas9695-1808319850-103/surrogate/Benst%c3%b6d%20-%20f%c3%b6rebyggande%20av%20nervskada%20och%20kompartmentsyndrom.pdf" TargetMode="External" Id="rId36" /><Relationship Type="http://schemas.openxmlformats.org/officeDocument/2006/relationships/footer" Target="footer2.xml" Id="rId57" /><Relationship Type="http://schemas.openxmlformats.org/officeDocument/2006/relationships/footnotes" Target="footnotes.xml" Id="rId10" /><Relationship Type="http://schemas.openxmlformats.org/officeDocument/2006/relationships/fontTable" Target="fontTable.xml" Id="rId60" /><Relationship Type="http://schemas.openxmlformats.org/officeDocument/2006/relationships/webSettings" Target="webSettings.xml" Id="rId9" /><Relationship Type="http://schemas.openxmlformats.org/officeDocument/2006/relationships/glossaryDocument" Target="glossary/document.xml" Id="R5d105eb3858d4f12" /><Relationship Type="http://schemas.openxmlformats.org/officeDocument/2006/relationships/hyperlink" Target="https://mellanarkiv-offentlig.vgregion.se/alfresco/s/archive/stream/public/v1/source/available/sofia/skas9697-445461568-107/surrogate/Generell%20anestesi%20med%20intubation%20-%20SVP%20operation.pdf" TargetMode="External" Id="Rf394105fd51349a6" /><Relationship Type="http://schemas.openxmlformats.org/officeDocument/2006/relationships/hyperlink" Target="https://alfresco.vgregion.se/alfresco/service/vgr/storage/node/content/23366/Generell%20anestesi-intubation%20-%20SVP%20operation.pdf?a=false&amp;guest=true" TargetMode="External" Id="R36469cd8f6c34957" /><Relationship Type="http://schemas.openxmlformats.org/officeDocument/2006/relationships/hyperlink" Target="https://alfresco.vgregion.se/alfresco/service/vgr/storage/node/content/23366/Generell%20anestesi-intubation%20-%20SVP%20operation.pdf?a=false&amp;guest=true" TargetMode="External" Id="R7d8a1b4d4aab4e63" /><Relationship Type="http://schemas.openxmlformats.org/officeDocument/2006/relationships/hyperlink" Target="https://alfresco.vgregion.se/alfresco/service/vgr/storage/node/content/23366/Generell%20anestesi-intubation%20-%20SVP%20operation.pdf?a=false&amp;guest=true" TargetMode="External" Id="R0beeca3841334833" /><Relationship Type="http://schemas.openxmlformats.org/officeDocument/2006/relationships/hyperlink" Target="https://mellanarkiv-offentlig.vgregion.se/alfresco/s/archive/stream/public/v1/source/available/sofia/skas9695-1808319850-238/surrogate/Provtagning%20-%20preoperativ.pdf" TargetMode="External" Id="Rc15a35a5a64143ee" /><Relationship Type="http://schemas.openxmlformats.org/officeDocument/2006/relationships/hyperlink" Target="https://alfresco.vgregion.se/alfresco/service/vgr/storage/node/content/22090/Provtagning%20-%20preoperativ.pdf?a=false&amp;guest=true" TargetMode="External" Id="Rdf30a04a8a824536" /><Relationship Type="http://schemas.openxmlformats.org/officeDocument/2006/relationships/hyperlink" Target="https://alfresco.vgregion.se/alfresco/service/vgr/storage/node/content/22090/Provtagning%20-%20preoperativ.pdf?a=false&amp;guest=true" TargetMode="External" Id="R9bef916c4b9c4881" /><Relationship Type="http://schemas.openxmlformats.org/officeDocument/2006/relationships/hyperlink" Target="https://alfresco.vgregion.se/alfresco/service/vgr/storage/node/content/22090/Provtagning%20-%20preoperativ.pdf?a=false&amp;guest=true" TargetMode="External" Id="R345f75090cb2414c" /><Relationship Type="http://schemas.openxmlformats.org/officeDocument/2006/relationships/hyperlink" Target="https://alfresco.vgregion.se/alfresco/service/vgr/storage/node/content/26198/Esofagusdoppler%20(CardioQ-ODM%2b)%20-%20m%c3%a5lstyrd%20v%c3%a4tskebehandling.pdf?a=false&amp;guest=true" TargetMode="External" Id="R057121e938374904" /><Relationship Type="http://schemas.openxmlformats.org/officeDocument/2006/relationships/hyperlink" Target="https://alfresco.vgregion.se/alfresco/service/vgr/storage/node/content/26198/Esofagusdoppler%20(CardioQ-ODM%2b)%20-%20m%c3%a5lstyrd%20v%c3%a4tskebehandling.pdf?a=false&amp;guest=true" TargetMode="External" Id="R42dd2dabb78e461f" /><Relationship Type="http://schemas.openxmlformats.org/officeDocument/2006/relationships/hyperlink" Target="https://mellanarkiv-offentlig.vgregion.se/alfresco/s/archive/stream/public/v1/source/available/sofia/skas9695-1808319850-128/surrogate/Esofagusdoppler%20(CardioQ-ODM%2b)%20-%20m%c3%a5lstyrd%20v%c3%a4tskebehandling.pdf" TargetMode="External" Id="R4660dce34fe44cdc" /><Relationship Type="http://schemas.openxmlformats.org/officeDocument/2006/relationships/hyperlink" Target="https://alfresco.vgregion.se/alfresco/service/vgr/storage/node/content/26198/Esofagusdoppler%20(CardioQ-ODM%2b)%20-%20m%c3%a5lstyrd%20v%c3%a4tskebehandling.pdf?a=false&amp;guest=true" TargetMode="External" Id="R0c4ae5f1de854e26" /><Relationship Type="http://schemas.openxmlformats.org/officeDocument/2006/relationships/hyperlink" Target="https://alfresco.vgregion.se/alfresco/service/vgr/storage/node/content/26198/Esofagusdoppler%20(CardioQ-ODM%2b)%20-%20m%c3%a5lstyrd%20v%c3%a4tskebehandling.pdf?a=false&amp;guest=true" TargetMode="External" Id="R8fb87ae62a0d411d" /><Relationship Type="http://schemas.openxmlformats.org/officeDocument/2006/relationships/hyperlink" Target="https://alfresco.vgregion.se/alfresco/service/vgr/storage/node/content/26198/Esofagusdoppler%20(CardioQ-ODM%2b)%20-%20m%c3%a5lstyrd%20v%c3%a4tskebehandling.pdf?a=false&amp;guest=true" TargetMode="External" Id="Re0746626b6d6419f" /><Relationship Type="http://schemas.openxmlformats.org/officeDocument/2006/relationships/hyperlink" Target="https://alfresco.vgregion.se/alfresco/service/vgr/storage/node/content/20461/ERAS%20vid%20kolorektal%20kirurgi%20-%20anestesi.pdf?a=false&amp;guest=true" TargetMode="External" Id="R90ec5677c2cf4b04" /><Relationship Type="http://schemas.openxmlformats.org/officeDocument/2006/relationships/hyperlink" Target="https://alfresco.vgregion.se/alfresco/service/vgr/storage/node/content/20461/ERAS%20vid%20kolorektal%20kirurgi%20-%20anestesi.pdf?a=false&amp;guest=true" TargetMode="External" Id="R8ab9ae82e21647ca" /><Relationship Type="http://schemas.openxmlformats.org/officeDocument/2006/relationships/hyperlink" Target="https://mellanarkiv-offentlig.vgregion.se/alfresco/s/archive/stream/public/v1/source/available/sofia/skas9695-1808319850-127/surrogate/ERAS%20vid%20kolorektal%20kirurgi%20-%20anestesi.pdf" TargetMode="External" Id="R33017e746a4c4110" /><Relationship Type="http://schemas.openxmlformats.org/officeDocument/2006/relationships/hyperlink" Target="https://alfresco.vgregion.se/alfresco/service/vgr/storage/node/content/20461/ERAS%20vid%20kolorektal%20kirurgi%20-%20anestesi.pdf?a=false&amp;guest=true" TargetMode="External" Id="R2c78fd1fbcd94c41" /><Relationship Type="http://schemas.openxmlformats.org/officeDocument/2006/relationships/hyperlink" Target="https://mellanarkiv-offentlig.vgregion.se/alfresco/s/archive/stream/public/v1/source/available/sofia/skas9710-1396384072-23/surrogate/ERAS%20vid%20kirurgi%20p%c3%a5%20rektum.pdf" TargetMode="External" Id="Rffddd39530f04d28" /><Relationship Type="http://schemas.openxmlformats.org/officeDocument/2006/relationships/hyperlink" Target="https://alfresco.vgregion.se/alfresco/service/vgr/storage/node/content/26486/ERAS%20vid%20kirurgi%20p%c3%a5%20rektum.pdf?a=false&amp;guest=true" TargetMode="External" Id="R0fb5ae24a57e4db8" /><Relationship Type="http://schemas.openxmlformats.org/officeDocument/2006/relationships/hyperlink" Target="https://mellanarkiv-offentlig.vgregion.se/alfresco/s/archive/stream/public/v1/source/available/sofia/skas9710-1396384072-57/surrogate/Antibiotikaprofylax%20och%20antibiotikabehandling%20inom%20kirurgi.pdf" TargetMode="External" Id="Rf279a852dd3d4340" /><Relationship Type="http://schemas.openxmlformats.org/officeDocument/2006/relationships/hyperlink" Target="https://alfresco.vgregion.se/alfresco/service/vgr/storage/node/content/21100/Propofol-Remifentanil%20(Ultiva)%20-%20TCI.pdf?a=false&amp;guest=true" TargetMode="External" Id="Rd73992fbe1164a03" /><Relationship Type="http://schemas.openxmlformats.org/officeDocument/2006/relationships/hyperlink" Target="https://alfresco.vgregion.se/alfresco/service/vgr/storage/node/content/21100/Propofol-Remifentanil%20(Ultiva)%20-%20TCI.pdf?a=false&amp;guest=true" TargetMode="External" Id="Rafd8b3355e3c433a" /><Relationship Type="http://schemas.openxmlformats.org/officeDocument/2006/relationships/hyperlink" Target="https://mellanarkiv-offentlig.vgregion.se/alfresco/s/archive/stream/public/v1/source/available/sofia/skas9695-1808319850-233/surrogate/Propofol%20-%20Remifentanil%20(Ultiva)%20-%20TCI.pdf" TargetMode="External" Id="Ra368c0bd8bda4f73" /><Relationship Type="http://schemas.openxmlformats.org/officeDocument/2006/relationships/hyperlink" Target="https://alfresco.vgregion.se/alfresco/service/vgr/storage/node/content/21100/Propofol-Remifentanil%20(Ultiva)%20-%20TCI.pdf?a=false&amp;guest=true" TargetMode="External" Id="R949e842e679c4ae4" /><Relationship Type="http://schemas.openxmlformats.org/officeDocument/2006/relationships/hyperlink" Target="https://alfresco.vgregion.se/alfresco/service/vgr/storage/node/content/21100/Propofol-Remifentanil%20(Ultiva)%20-%20TCI.pdf?a=false&amp;guest=true" TargetMode="External" Id="Rba793216b4cc4d5f" /><Relationship Type="http://schemas.openxmlformats.org/officeDocument/2006/relationships/hyperlink" Target="https://alfresco.vgregion.se/alfresco/service/vgr/storage/node/content/24392/Regional%20anestesi%20-%20spinal%20eller%20epidural%20-%20SVP%20operation.pdf?a=false&amp;guest=true" TargetMode="External" Id="R5ae2bd873aa544a9" /><Relationship Type="http://schemas.openxmlformats.org/officeDocument/2006/relationships/hyperlink" Target="https://alfresco.vgregion.se/alfresco/service/vgr/storage/node/content/24392/Regional%20anestesi%20-%20spinal%20eller%20epidural%20-%20SVP%20operation.pdf?a=false&amp;guest=true" TargetMode="External" Id="R5e9f7470a8e245d4" /><Relationship Type="http://schemas.openxmlformats.org/officeDocument/2006/relationships/hyperlink" Target="https://mellanarkiv-offentlig.vgregion.se/alfresco/s/archive/stream/public/v1/source/available/sofia/skas9697-445461568-47/surrogate/Regional%20anestesi%2c%20spinal%20eller%20epidural%20-%20SVP%20operation.pdf" TargetMode="External" Id="Rbc251a2ddab34c41" /><Relationship Type="http://schemas.openxmlformats.org/officeDocument/2006/relationships/hyperlink" Target="https://alfresco.vgregion.se/alfresco/service/vgr/storage/node/content/24392/Regional%20anestesi%20-%20spinal%20eller%20epidural%20-%20SVP%20operation.pdf?a=false&amp;guest=true" TargetMode="External" Id="Rcfc7d84424484abd" /><Relationship Type="http://schemas.openxmlformats.org/officeDocument/2006/relationships/hyperlink" Target="https://alfresco.vgregion.se/alfresco/service/vgr/storage/node/content/24392/Regional%20anestesi%20-%20spinal%20eller%20epidural%20-%20SVP%20operation.pdf?a=false&amp;guest=true" TargetMode="External" Id="R7cbac43ca4fe4c45" /><Relationship Type="http://schemas.openxmlformats.org/officeDocument/2006/relationships/hyperlink" Target="https://alfresco.vgregion.se/alfresco/service/vgr/storage/node/content/24392/Regional%20anestesi%20-%20spinal%20eller%20epidural%20-%20SVP%20operation.pdf?a=false&amp;guest=true" TargetMode="External" Id="Rad575a627405418c" /><Relationship Type="http://schemas.openxmlformats.org/officeDocument/2006/relationships/hyperlink" Target="https://mellanarkiv-offentlig.vgregion.se/alfresco/s/archive/stream/public/v1/source/available/sofia/skas9695-1808319850-127/surrogate/ERAS%20vid%20kolorektal%20kirurgi%20-%20anestesi.pdf" TargetMode="External" Id="R6047a43cb4644435" /><Relationship Type="http://schemas.openxmlformats.org/officeDocument/2006/relationships/hyperlink" Target="https://alfresco.vgregion.se/alfresco/service/vgr/storage/node/content/20461/ERAS%20vid%20kolorektal%20kirurgi%20-%20anestesi.pdf?a=false&amp;guest=true" TargetMode="External" Id="R304c47c978144c32" /><Relationship Type="http://schemas.openxmlformats.org/officeDocument/2006/relationships/hyperlink" Target="https://alfresco.vgregion.se/alfresco/service/vgr/storage/node/content/20461/ERAS%20vid%20kolorektal%20kirurgi%20-%20anestesi.pdf?a=false&amp;guest=true" TargetMode="External" Id="Rb566c2a78f124eaa" /><Relationship Type="http://schemas.openxmlformats.org/officeDocument/2006/relationships/hyperlink" Target="https://alfresco.vgregion.se/alfresco/service/vgr/storage/node/content/20461/ERAS%20vid%20kolorektal%20kirurgi%20-%20anestesi.pdf?a=false&amp;guest=true" TargetMode="External" Id="R32c303c50963424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3e0324c-343e-4fc9-ab7f-92c777631694}"/>
      </w:docPartPr>
      <w:docPartBody>
        <w:p xmlns:wp14="http://schemas.microsoft.com/office/word/2010/wordml" w14:paraId="7130C324"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Robotassisterad laparoskopisk tarmoperation - SVP operation</dc:title>
  <dc:subject/>
  <dc:creator/>
  <keywords/>
  <lastModifiedBy>Anna-Karin Blomqvist</lastModifiedBy>
  <revision>21</revision>
  <dcterms:created xsi:type="dcterms:W3CDTF">2023-07-19T08:38:00.0000000Z</dcterms:created>
  <dcterms:modified xsi:type="dcterms:W3CDTF">2024-10-18T12:29:01.0000000Z</dcterms:modified>
</coreProperties>
</file>