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F86C47" w:rsidP="00F35B05" w:rsidRDefault="00F86C47" w14:paraId="3B02721D" w14:textId="77777777">
      <w:pPr>
        <w:pStyle w:val="Heading2"/>
        <w:sectPr w:rsidR="00F86C47" w:rsidSect="00F86C4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5E04AA10" w:rsidP="5E04AA10" w:rsidRDefault="5E04AA10" w14:paraId="6747766A" w14:textId="6577CBFD">
      <w:pPr>
        <w:pStyle w:val="Heading1"/>
        <w:keepNext w:val="1"/>
      </w:pPr>
      <w:r w:rsidR="5E04AA10">
        <w:rPr/>
        <w:t>Diagnoskodning - intensivvård</w:t>
      </w:r>
    </w:p>
    <w:p w:rsidRPr="00F86C47" w:rsidR="00F86C47" w:rsidP="5E04AA10" w:rsidRDefault="00F86C47" w14:paraId="67E09EEB" w14:textId="47D1DE1C">
      <w:pPr>
        <w:pStyle w:val="Heading2"/>
        <w:keepNext w:val="1"/>
        <w:rPr>
          <w:rFonts w:ascii="Arial" w:hAnsi="Arial"/>
          <w:b w:val="1"/>
          <w:bCs w:val="1"/>
        </w:rPr>
      </w:pPr>
      <w:r w:rsidR="00F86C47">
        <w:rPr/>
        <w:t>Revideringar i denna version</w:t>
      </w:r>
    </w:p>
    <w:p w:rsidR="5E04AA10" w:rsidP="5E04AA10" w:rsidRDefault="5E04AA10" w14:paraId="727A475F" w14:textId="6B9CFF9D">
      <w:pPr>
        <w:pStyle w:val="Normal"/>
        <w:bidi w:val="0"/>
      </w:pPr>
      <w:r w:rsidR="5BC5EA37">
        <w:rPr/>
        <w:t>Borttagande av inaktuell information, vissa förtydliganden.</w:t>
      </w:r>
    </w:p>
    <w:p w:rsidRPr="00F86C47" w:rsidR="00F86C47" w:rsidP="5E04AA10" w:rsidRDefault="00F86C47" w14:paraId="2AFDF05F" w14:textId="77777777">
      <w:pPr>
        <w:pStyle w:val="Heading2"/>
        <w:keepNext w:val="1"/>
        <w:tabs>
          <w:tab w:val="left" w:leader="none" w:pos="7515"/>
        </w:tabs>
        <w:rPr>
          <w:rFonts w:ascii="Arial" w:hAnsi="Arial"/>
          <w:b w:val="1"/>
          <w:bCs w:val="1"/>
        </w:rPr>
      </w:pPr>
      <w:r w:rsidR="00F86C47">
        <w:rPr/>
        <w:t>Bakgrund, syfte och mål</w:t>
      </w:r>
    </w:p>
    <w:p w:rsidRPr="00F86C47" w:rsidR="00F86C47" w:rsidP="33AED0C5" w:rsidRDefault="00F86C47" w14:paraId="7B4DF855" w14:textId="39E485DC">
      <w:pPr>
        <w:pStyle w:val="Normal"/>
        <w:spacing w:line="240" w:lineRule="auto"/>
      </w:pPr>
      <w:r w:rsidR="78980695">
        <w:rPr/>
        <w:t xml:space="preserve">Under ett IVA-vårdtillfälle ställer läkare en eller flera diagnoser på patientens tillstånd. Dessa ska översättas till koder enligt ICD10-SE och detta kallas diagnoskodning. </w:t>
      </w:r>
    </w:p>
    <w:p w:rsidRPr="00F86C47" w:rsidR="00F86C47" w:rsidP="33AED0C5" w:rsidRDefault="00F86C47" w14:paraId="66F4D7B6" w14:textId="5D3DD0AC">
      <w:pPr>
        <w:pStyle w:val="Normal"/>
        <w:spacing w:line="240" w:lineRule="auto"/>
      </w:pPr>
      <w:r w:rsidR="78980695">
        <w:rPr/>
        <w:t>SIR</w:t>
      </w:r>
      <w:r w:rsidR="4423DDAC">
        <w:rPr/>
        <w:t>:</w:t>
      </w:r>
      <w:r w:rsidR="78980695">
        <w:rPr/>
        <w:t>s</w:t>
      </w:r>
      <w:r w:rsidR="78980695">
        <w:rPr/>
        <w:t xml:space="preserve"> riktlinje för di</w:t>
      </w:r>
      <w:r w:rsidR="20BD8C01">
        <w:rPr/>
        <w:t>agnoskodning följer, med några få undantag, de allmänna riktlinjerna för ICD10-SE.</w:t>
      </w:r>
    </w:p>
    <w:p w:rsidR="20BD8C01" w:rsidP="33AED0C5" w:rsidRDefault="20BD8C01" w14:paraId="3DCBA5E3" w14:textId="25626F98">
      <w:pPr>
        <w:pStyle w:val="Normal"/>
        <w:spacing w:line="240" w:lineRule="auto"/>
      </w:pPr>
      <w:r w:rsidR="20BD8C01">
        <w:rPr/>
        <w:t xml:space="preserve">Det är en läkaruppgift att föra in dessa </w:t>
      </w:r>
      <w:r w:rsidR="20BD8C01">
        <w:rPr/>
        <w:t>koder</w:t>
      </w:r>
      <w:r w:rsidR="443817BE">
        <w:rPr/>
        <w:t xml:space="preserve"> </w:t>
      </w:r>
      <w:r w:rsidR="20BD8C01">
        <w:rPr/>
        <w:t>i</w:t>
      </w:r>
      <w:r w:rsidR="20BD8C01">
        <w:rPr/>
        <w:t xml:space="preserve"> PAS IVA. Det finns två kategorier av diagnoser:</w:t>
      </w:r>
      <w:r w:rsidR="0B57C55A">
        <w:rPr/>
        <w:t xml:space="preserve"> </w:t>
      </w:r>
      <w:r w:rsidRPr="00BCE151" w:rsidR="0B57C55A">
        <w:rPr>
          <w:b w:val="1"/>
          <w:bCs w:val="1"/>
        </w:rPr>
        <w:t xml:space="preserve">¨huvudsaklig IVA-diagnos¨ </w:t>
      </w:r>
      <w:r w:rsidR="0B57C55A">
        <w:rPr>
          <w:b w:val="0"/>
          <w:bCs w:val="0"/>
        </w:rPr>
        <w:t xml:space="preserve">och </w:t>
      </w:r>
      <w:r w:rsidRPr="00BCE151" w:rsidR="0B57C55A">
        <w:rPr>
          <w:b w:val="1"/>
          <w:bCs w:val="1"/>
        </w:rPr>
        <w:t>¨övriga diagnoser</w:t>
      </w:r>
      <w:r w:rsidRPr="00BCE151" w:rsidR="0B57C55A">
        <w:rPr>
          <w:b w:val="1"/>
          <w:bCs w:val="1"/>
        </w:rPr>
        <w:t>¨</w:t>
      </w:r>
      <w:r w:rsidRPr="00BCE151" w:rsidR="1A8F5118">
        <w:rPr>
          <w:b w:val="1"/>
          <w:bCs w:val="1"/>
        </w:rPr>
        <w:t xml:space="preserve"> </w:t>
      </w:r>
      <w:r w:rsidR="0B57C55A">
        <w:rPr>
          <w:b w:val="0"/>
          <w:bCs w:val="0"/>
        </w:rPr>
        <w:t>(</w:t>
      </w:r>
      <w:r w:rsidR="0B57C55A">
        <w:rPr>
          <w:b w:val="0"/>
          <w:bCs w:val="0"/>
        </w:rPr>
        <w:t>se nedan för d</w:t>
      </w:r>
      <w:r w:rsidR="033C2D3F">
        <w:rPr>
          <w:b w:val="0"/>
          <w:bCs w:val="0"/>
        </w:rPr>
        <w:t>efinitioner).</w:t>
      </w:r>
      <w:r w:rsidR="20BD8C01">
        <w:rPr/>
        <w:t xml:space="preserve"> </w:t>
      </w:r>
    </w:p>
    <w:p w:rsidRPr="00F86C47" w:rsidR="00F86C47" w:rsidP="5E04AA10" w:rsidRDefault="00F86C47" w14:paraId="5A04606B" w14:textId="367BB957">
      <w:pPr>
        <w:pStyle w:val="Heading2"/>
        <w:keepNext w:val="1"/>
      </w:pPr>
      <w:r w:rsidR="00F86C47">
        <w:rPr/>
        <w:t>Arbetsbeskrivning</w:t>
      </w:r>
    </w:p>
    <w:p w:rsidR="2241A6FF" w:rsidP="33AED0C5" w:rsidRDefault="2241A6FF" w14:paraId="2B2AB917" w14:textId="592C4000">
      <w:pPr>
        <w:pStyle w:val="Normal"/>
        <w:bidi w:val="0"/>
        <w:spacing w:before="0" w:beforeAutospacing="off" w:after="120" w:afterAutospacing="off" w:line="288" w:lineRule="auto"/>
        <w:ind w:left="992" w:right="868"/>
        <w:jc w:val="left"/>
      </w:pPr>
      <w:r w:rsidRPr="33AED0C5" w:rsidR="2241A6FF">
        <w:rPr>
          <w:b w:val="1"/>
          <w:bCs w:val="1"/>
        </w:rPr>
        <w:t>Huvudsaklig IVA-diagnos</w:t>
      </w:r>
    </w:p>
    <w:p w:rsidR="2241A6FF" w:rsidP="33AED0C5" w:rsidRDefault="2241A6FF" w14:paraId="4669C23C" w14:textId="6B583A06">
      <w:pPr>
        <w:pStyle w:val="ListParagraph"/>
        <w:numPr>
          <w:ilvl w:val="1"/>
          <w:numId w:val="40"/>
        </w:numPr>
        <w:bidi w:val="0"/>
        <w:spacing w:before="0" w:beforeAutospacing="off" w:after="120" w:afterAutospacing="off" w:line="288" w:lineRule="auto"/>
        <w:ind w:right="868"/>
        <w:jc w:val="left"/>
        <w:rPr>
          <w:b w:val="1"/>
          <w:bCs w:val="1"/>
        </w:rPr>
      </w:pPr>
      <w:r w:rsidR="2241A6FF">
        <w:rPr>
          <w:b w:val="0"/>
          <w:bCs w:val="0"/>
        </w:rPr>
        <w:t>Det tillstånd som varit den huvudsakliga orsaken till vård på intensivvårdsavdelning</w:t>
      </w:r>
    </w:p>
    <w:p w:rsidR="2241A6FF" w:rsidP="33AED0C5" w:rsidRDefault="2241A6FF" w14:paraId="5FAAB852" w14:textId="3CFEBAD0">
      <w:pPr>
        <w:pStyle w:val="ListParagraph"/>
        <w:numPr>
          <w:ilvl w:val="1"/>
          <w:numId w:val="40"/>
        </w:numPr>
        <w:bidi w:val="0"/>
        <w:spacing w:before="0" w:beforeAutospacing="off" w:after="120" w:afterAutospacing="off" w:line="288" w:lineRule="auto"/>
        <w:ind w:right="868"/>
        <w:jc w:val="left"/>
        <w:rPr>
          <w:b w:val="0"/>
          <w:bCs w:val="0"/>
        </w:rPr>
      </w:pPr>
      <w:r w:rsidR="2241A6FF">
        <w:rPr>
          <w:b w:val="0"/>
          <w:bCs w:val="0"/>
        </w:rPr>
        <w:t xml:space="preserve">Kan väljas </w:t>
      </w:r>
      <w:r w:rsidR="43237108">
        <w:rPr>
          <w:b w:val="0"/>
          <w:bCs w:val="0"/>
        </w:rPr>
        <w:t>ur hela ICD 10-SE (förutom de diagnoser som inte är godkända att använda som huvuddiagnos enligt riktlinjer för IC</w:t>
      </w:r>
      <w:r w:rsidR="0131BB3F">
        <w:rPr>
          <w:b w:val="0"/>
          <w:bCs w:val="0"/>
        </w:rPr>
        <w:t>D</w:t>
      </w:r>
      <w:r w:rsidR="43237108">
        <w:rPr>
          <w:b w:val="0"/>
          <w:bCs w:val="0"/>
        </w:rPr>
        <w:t xml:space="preserve"> 10-SE)</w:t>
      </w:r>
    </w:p>
    <w:p w:rsidR="43237108" w:rsidP="33AED0C5" w:rsidRDefault="43237108" w14:paraId="01149EB1" w14:textId="45D30FD0">
      <w:pPr>
        <w:pStyle w:val="ListParagraph"/>
        <w:numPr>
          <w:ilvl w:val="1"/>
          <w:numId w:val="40"/>
        </w:numPr>
        <w:bidi w:val="0"/>
        <w:spacing w:before="0" w:beforeAutospacing="off" w:after="120" w:afterAutospacing="off" w:line="288" w:lineRule="auto"/>
        <w:ind w:right="868"/>
        <w:jc w:val="left"/>
        <w:rPr>
          <w:b w:val="0"/>
          <w:bCs w:val="0"/>
        </w:rPr>
      </w:pPr>
      <w:r w:rsidR="43237108">
        <w:rPr>
          <w:b w:val="0"/>
          <w:bCs w:val="0"/>
        </w:rPr>
        <w:t>En (1) måste väljas för varje vårdtillfälle och markeras i PAS IVA med en pil.</w:t>
      </w:r>
    </w:p>
    <w:p w:rsidRPr="00F86C47" w:rsidR="00F86C47" w:rsidP="00F86C47" w:rsidRDefault="00F86C47" w14:paraId="31809EEF" w14:textId="77777777">
      <w:pPr>
        <w:spacing w:after="0" w:line="259" w:lineRule="auto"/>
        <w:ind w:left="720" w:right="0"/>
        <w:rPr>
          <w:rFonts w:ascii="Arial" w:hAnsi="Arial" w:cs="Arial"/>
          <w:sz w:val="20"/>
          <w:szCs w:val="20"/>
        </w:rPr>
      </w:pPr>
    </w:p>
    <w:p w:rsidRPr="00F86C47" w:rsidR="00F86C47" w:rsidP="5E04AA10" w:rsidRDefault="00F86C47" w14:paraId="2E5DF59E" w14:textId="77777777">
      <w:pPr>
        <w:pStyle w:val="Normal"/>
        <w:rPr>
          <w:rFonts w:ascii="Arial" w:hAnsi="Arial" w:cs="Arial"/>
          <w:b w:val="1"/>
          <w:bCs w:val="1"/>
          <w:sz w:val="20"/>
          <w:szCs w:val="20"/>
        </w:rPr>
      </w:pPr>
      <w:r w:rsidRPr="5E04AA10" w:rsidR="00F86C47">
        <w:rPr>
          <w:b w:val="1"/>
          <w:bCs w:val="1"/>
        </w:rPr>
        <w:t>Övriga diagnoser</w:t>
      </w:r>
    </w:p>
    <w:p w:rsidRPr="00F86C47" w:rsidR="00F86C47" w:rsidP="5E04AA10" w:rsidRDefault="00F86C47" w14:paraId="6DC875E7" w14:textId="1E94A2E2">
      <w:pPr>
        <w:pStyle w:val="ListParagraph"/>
        <w:numPr>
          <w:ilvl w:val="1"/>
          <w:numId w:val="33"/>
        </w:numPr>
        <w:rPr>
          <w:rFonts w:ascii="Arial" w:hAnsi="Arial" w:cs="Arial"/>
          <w:sz w:val="20"/>
          <w:szCs w:val="20"/>
        </w:rPr>
      </w:pPr>
      <w:r w:rsidR="00F86C47">
        <w:rPr/>
        <w:t>Andra tillstånd som varit föremål för bedömning, utredning eller behandling under IVA-vårdtillfället</w:t>
      </w:r>
    </w:p>
    <w:p w:rsidRPr="00F86C47" w:rsidR="00F86C47" w:rsidP="5E04AA10" w:rsidRDefault="00F86C47" w14:paraId="1BC84C0B" w14:textId="49211430">
      <w:pPr>
        <w:pStyle w:val="ListParagraph"/>
        <w:numPr>
          <w:ilvl w:val="1"/>
          <w:numId w:val="33"/>
        </w:numPr>
        <w:rPr>
          <w:rFonts w:ascii="Arial" w:hAnsi="Arial" w:cs="Arial"/>
          <w:sz w:val="20"/>
          <w:szCs w:val="20"/>
        </w:rPr>
      </w:pPr>
      <w:r w:rsidR="00F86C47">
        <w:rPr/>
        <w:t>Kan vara kroniska grundsjukdomar eller akuta tillstånd som komplicerat den huvudsakliga IVA-diagnosen</w:t>
      </w:r>
    </w:p>
    <w:p w:rsidRPr="00F86C47" w:rsidR="00F86C47" w:rsidP="5E04AA10" w:rsidRDefault="00F86C47" w14:paraId="488945B9" w14:textId="4524C9E4">
      <w:pPr>
        <w:pStyle w:val="ListParagraph"/>
        <w:numPr>
          <w:ilvl w:val="1"/>
          <w:numId w:val="33"/>
        </w:numPr>
        <w:rPr>
          <w:rFonts w:ascii="Arial" w:hAnsi="Arial" w:cs="Arial"/>
          <w:sz w:val="20"/>
          <w:szCs w:val="20"/>
        </w:rPr>
      </w:pPr>
      <w:r w:rsidR="00F86C47">
        <w:rPr/>
        <w:t xml:space="preserve">Ska vara tillstånd som påverkat handläggningen på IVA t ex KOL, hjärtsvikt, diabetes, njursvikt till följd av en pankreatit mm. Inte okomplicerad </w:t>
      </w:r>
      <w:r w:rsidR="00F86C47">
        <w:rPr/>
        <w:t>hypotyreos</w:t>
      </w:r>
      <w:r w:rsidR="00F86C47">
        <w:rPr/>
        <w:t xml:space="preserve">, </w:t>
      </w:r>
      <w:r w:rsidR="00F86C47">
        <w:rPr/>
        <w:t>hyperlipidemi</w:t>
      </w:r>
      <w:r w:rsidR="00F86C47">
        <w:rPr/>
        <w:t xml:space="preserve"> mm</w:t>
      </w:r>
    </w:p>
    <w:p w:rsidR="33AED0C5" w:rsidRDefault="33AED0C5" w14:paraId="03B7FD3D" w14:textId="1F87382B">
      <w:r>
        <w:br w:type="page"/>
      </w:r>
    </w:p>
    <w:p w:rsidRPr="00F86C47" w:rsidR="00F86C47" w:rsidP="00F86C47" w:rsidRDefault="00F86C47" w14:paraId="55449B5A" w14:textId="77777777">
      <w:pPr>
        <w:spacing w:after="0" w:line="259" w:lineRule="auto"/>
        <w:ind w:left="0" w:right="0"/>
        <w:rPr>
          <w:rFonts w:ascii="Arial" w:hAnsi="Arial" w:cs="Arial"/>
          <w:sz w:val="20"/>
          <w:szCs w:val="20"/>
        </w:rPr>
      </w:pPr>
    </w:p>
    <w:p w:rsidRPr="00F86C47" w:rsidR="00F86C47" w:rsidP="33AED0C5" w:rsidRDefault="00F86C47" w14:paraId="4408C108" w14:textId="3BA90CCB">
      <w:pPr>
        <w:pStyle w:val="Normal"/>
        <w:spacing w:line="240" w:lineRule="auto"/>
        <w:rPr>
          <w:b w:val="1"/>
          <w:bCs w:val="1"/>
        </w:rPr>
      </w:pPr>
      <w:r w:rsidRPr="33AED0C5" w:rsidR="1CA7D96A">
        <w:rPr>
          <w:b w:val="1"/>
          <w:bCs w:val="1"/>
        </w:rPr>
        <w:t>Allmänt</w:t>
      </w:r>
      <w:r>
        <w:br/>
      </w:r>
      <w:r w:rsidR="54E62837">
        <w:rPr>
          <w:b w:val="0"/>
          <w:bCs w:val="0"/>
        </w:rPr>
        <w:t xml:space="preserve">Diagnoskodning bör ske fortlöpande under vårdtillfället så snart en diagnos kan anses säker. Görs av </w:t>
      </w:r>
      <w:proofErr w:type="spellStart"/>
      <w:r w:rsidR="54E62837">
        <w:rPr>
          <w:b w:val="0"/>
          <w:bCs w:val="0"/>
        </w:rPr>
        <w:t>rondande</w:t>
      </w:r>
      <w:proofErr w:type="spellEnd"/>
      <w:r w:rsidR="54E62837">
        <w:rPr>
          <w:b w:val="0"/>
          <w:bCs w:val="0"/>
        </w:rPr>
        <w:t xml:space="preserve"> läkare.</w:t>
      </w:r>
    </w:p>
    <w:p w:rsidR="54E62837" w:rsidP="33AED0C5" w:rsidRDefault="54E62837" w14:paraId="5555E93D" w14:textId="1BF8F03B">
      <w:pPr>
        <w:pStyle w:val="Normal"/>
        <w:spacing w:line="240" w:lineRule="auto"/>
        <w:rPr>
          <w:b w:val="0"/>
          <w:bCs w:val="0"/>
        </w:rPr>
      </w:pPr>
      <w:r w:rsidR="54E62837">
        <w:rPr>
          <w:b w:val="0"/>
          <w:bCs w:val="0"/>
        </w:rPr>
        <w:t>Slutlig kontroll av att diagnoskodning är korrekt och komplett görs vid utskrivning av utskrivande läkare.</w:t>
      </w:r>
    </w:p>
    <w:p w:rsidR="54E62837" w:rsidP="33AED0C5" w:rsidRDefault="54E62837" w14:paraId="4562FAFD" w14:textId="39117F96">
      <w:pPr>
        <w:pStyle w:val="Normal"/>
        <w:spacing w:line="240" w:lineRule="auto"/>
        <w:rPr>
          <w:b w:val="0"/>
          <w:bCs w:val="0"/>
        </w:rPr>
      </w:pPr>
      <w:r w:rsidR="54E62837">
        <w:rPr>
          <w:b w:val="0"/>
          <w:bCs w:val="0"/>
        </w:rPr>
        <w:t>Tänk på att vissa händelser (VAP, KRI</w:t>
      </w:r>
      <w:r w:rsidR="00CC597D">
        <w:rPr>
          <w:b w:val="0"/>
          <w:bCs w:val="0"/>
        </w:rPr>
        <w:t xml:space="preserve"> [kateterrelaterade infektioner]</w:t>
      </w:r>
      <w:r w:rsidR="54E62837">
        <w:rPr>
          <w:b w:val="0"/>
          <w:bCs w:val="0"/>
        </w:rPr>
        <w:t xml:space="preserve">, multiresistenta bakterier, </w:t>
      </w:r>
      <w:proofErr w:type="spellStart"/>
      <w:r w:rsidR="54E62837">
        <w:rPr>
          <w:b w:val="0"/>
          <w:bCs w:val="0"/>
        </w:rPr>
        <w:t>clostridieinfektion</w:t>
      </w:r>
      <w:proofErr w:type="spellEnd"/>
      <w:r w:rsidR="54E62837">
        <w:rPr>
          <w:b w:val="0"/>
          <w:bCs w:val="0"/>
        </w:rPr>
        <w:t xml:space="preserve">, hypoglykemi och </w:t>
      </w:r>
      <w:proofErr w:type="spellStart"/>
      <w:r w:rsidR="54E62837">
        <w:rPr>
          <w:b w:val="0"/>
          <w:bCs w:val="0"/>
        </w:rPr>
        <w:t>iatrogen</w:t>
      </w:r>
      <w:proofErr w:type="spellEnd"/>
      <w:r w:rsidR="54E62837">
        <w:rPr>
          <w:b w:val="0"/>
          <w:bCs w:val="0"/>
        </w:rPr>
        <w:t xml:space="preserve"> </w:t>
      </w:r>
      <w:proofErr w:type="spellStart"/>
      <w:r w:rsidR="54E62837">
        <w:rPr>
          <w:b w:val="0"/>
          <w:bCs w:val="0"/>
        </w:rPr>
        <w:t>pneumotorax</w:t>
      </w:r>
      <w:proofErr w:type="spellEnd"/>
      <w:r w:rsidR="54E62837">
        <w:rPr>
          <w:b w:val="0"/>
          <w:bCs w:val="0"/>
        </w:rPr>
        <w:t xml:space="preserve">) ibland kan ge både en diagnoskod och en komplikationskod. </w:t>
      </w:r>
    </w:p>
    <w:p w:rsidR="54E62837" w:rsidP="33AED0C5" w:rsidRDefault="54E62837" w14:paraId="2F300339" w14:textId="612917FA">
      <w:pPr>
        <w:pStyle w:val="Normal"/>
        <w:spacing w:line="240" w:lineRule="auto"/>
        <w:rPr>
          <w:b w:val="0"/>
          <w:bCs w:val="0"/>
        </w:rPr>
      </w:pPr>
      <w:r w:rsidR="54E62837">
        <w:rPr>
          <w:b w:val="0"/>
          <w:bCs w:val="0"/>
        </w:rPr>
        <w:t xml:space="preserve">Använd så specifik diagnoskod som möjligt. I utdata från SIR kommer sedan grupper av diagnoser att aggregeras t ex alla koder för olika hematologiska </w:t>
      </w:r>
      <w:proofErr w:type="spellStart"/>
      <w:r w:rsidR="54E62837">
        <w:rPr>
          <w:b w:val="0"/>
          <w:bCs w:val="0"/>
        </w:rPr>
        <w:t>maligniteter</w:t>
      </w:r>
      <w:proofErr w:type="spellEnd"/>
      <w:r w:rsidR="54E62837">
        <w:rPr>
          <w:b w:val="0"/>
          <w:bCs w:val="0"/>
        </w:rPr>
        <w:t xml:space="preserve"> kommer att redovisas som “malign tumör i </w:t>
      </w:r>
      <w:proofErr w:type="spellStart"/>
      <w:r w:rsidR="54E62837">
        <w:rPr>
          <w:b w:val="0"/>
          <w:bCs w:val="0"/>
        </w:rPr>
        <w:t>lymfoid</w:t>
      </w:r>
      <w:proofErr w:type="spellEnd"/>
      <w:r w:rsidR="54E62837">
        <w:rPr>
          <w:b w:val="0"/>
          <w:bCs w:val="0"/>
        </w:rPr>
        <w:t xml:space="preserve"> eller blodbildande </w:t>
      </w:r>
      <w:r w:rsidR="4FF6BEC1">
        <w:rPr>
          <w:b w:val="0"/>
          <w:bCs w:val="0"/>
        </w:rPr>
        <w:t xml:space="preserve">vävnad”. </w:t>
      </w:r>
    </w:p>
    <w:p w:rsidR="4FF6BEC1" w:rsidP="33AED0C5" w:rsidRDefault="4FF6BEC1" w14:paraId="1AE40CF6" w14:textId="26B828A8">
      <w:pPr>
        <w:pStyle w:val="Normal"/>
        <w:spacing w:line="240" w:lineRule="auto"/>
        <w:rPr>
          <w:b w:val="0"/>
          <w:bCs w:val="0"/>
        </w:rPr>
      </w:pPr>
      <w:r w:rsidR="4FF6BEC1">
        <w:rPr>
          <w:b w:val="0"/>
          <w:bCs w:val="0"/>
        </w:rPr>
        <w:t>Vid vård på flera IVA är grundprincipen att använda de diagnoser som påverkar vården på den egna avdelningen. Fullt åtgärdade tillstånd, som inte längre påverkar vården väsentligt, s</w:t>
      </w:r>
      <w:r w:rsidR="7609AEA6">
        <w:rPr>
          <w:b w:val="0"/>
          <w:bCs w:val="0"/>
        </w:rPr>
        <w:t xml:space="preserve">ka inte tas med. Status </w:t>
      </w:r>
      <w:proofErr w:type="gramStart"/>
      <w:r w:rsidR="7609AEA6">
        <w:rPr>
          <w:b w:val="0"/>
          <w:bCs w:val="0"/>
        </w:rPr>
        <w:t>post..</w:t>
      </w:r>
      <w:r w:rsidR="02C8E3C7">
        <w:rPr>
          <w:b w:val="0"/>
          <w:bCs w:val="0"/>
        </w:rPr>
        <w:t>.</w:t>
      </w:r>
      <w:proofErr w:type="gramEnd"/>
      <w:r w:rsidR="7609AEA6">
        <w:rPr>
          <w:b w:val="0"/>
          <w:bCs w:val="0"/>
        </w:rPr>
        <w:t xml:space="preserve"> och sena effekter av...</w:t>
      </w:r>
      <w:r w:rsidR="713F5E2C">
        <w:rPr>
          <w:b w:val="0"/>
          <w:bCs w:val="0"/>
        </w:rPr>
        <w:t xml:space="preserve"> </w:t>
      </w:r>
      <w:r w:rsidR="7609AEA6">
        <w:rPr>
          <w:b w:val="0"/>
          <w:bCs w:val="0"/>
        </w:rPr>
        <w:t xml:space="preserve">diagnoser kan användas vid behov. </w:t>
      </w:r>
      <w:r>
        <w:br/>
      </w:r>
    </w:p>
    <w:p w:rsidRPr="00F86C47" w:rsidR="00F86C47" w:rsidP="5E04AA10" w:rsidRDefault="00F86C47" w14:paraId="1EE23AFB" w14:textId="77777777">
      <w:pPr>
        <w:pStyle w:val="Normal"/>
        <w:rPr>
          <w:rFonts w:ascii="Arial" w:hAnsi="Arial" w:cs="Arial"/>
          <w:b w:val="1"/>
          <w:bCs w:val="1"/>
          <w:sz w:val="20"/>
          <w:szCs w:val="20"/>
        </w:rPr>
      </w:pPr>
      <w:r w:rsidRPr="5E04AA10" w:rsidR="00F86C47">
        <w:rPr>
          <w:b w:val="1"/>
          <w:bCs w:val="1"/>
        </w:rPr>
        <w:t>För intensivvården viktiga diagnoser</w:t>
      </w:r>
    </w:p>
    <w:p w:rsidRPr="00F86C47" w:rsidR="00F86C47" w:rsidP="33AED0C5" w:rsidRDefault="00F86C47" w14:paraId="6E2667B8" w14:textId="692CE98D">
      <w:pPr>
        <w:pStyle w:val="Normal"/>
        <w:spacing w:after="0" w:line="259" w:lineRule="auto"/>
        <w:ind/>
      </w:pPr>
      <w:r w:rsidR="00F86C47">
        <w:rPr/>
        <w:t>Dessa diagnoser och deras definitioner ska särskilt beaktas och alltid användas om tillståndet förekommit under IVA-vårdtillfället och aktivt bejakas eller förnekas.</w:t>
      </w:r>
      <w:r w:rsidR="555C213F">
        <w:rPr/>
        <w:t xml:space="preserve"> (När man gjort detta försvinner de röda trianglarna i PAS IVA).</w:t>
      </w:r>
      <w:r w:rsidR="00F86C47">
        <w:rPr/>
        <w:t xml:space="preserve"> </w:t>
      </w:r>
    </w:p>
    <w:p w:rsidR="0B613C34" w:rsidP="33AED0C5" w:rsidRDefault="0B613C34" w14:paraId="09E891D3" w14:textId="077A7132">
      <w:pPr>
        <w:pStyle w:val="Normal"/>
      </w:pPr>
      <w:r w:rsidR="0B613C34">
        <w:rPr/>
        <w:t xml:space="preserve">De används oftast som </w:t>
      </w:r>
      <w:r w:rsidRPr="6B6FB339" w:rsidR="0B613C34">
        <w:rPr>
          <w:b w:val="1"/>
          <w:bCs w:val="1"/>
        </w:rPr>
        <w:t xml:space="preserve">huvudsaklig IVA-diagnos, </w:t>
      </w:r>
      <w:r w:rsidR="0B613C34">
        <w:rPr>
          <w:b w:val="0"/>
          <w:bCs w:val="0"/>
        </w:rPr>
        <w:t>men kan</w:t>
      </w:r>
      <w:r w:rsidR="0B613C34">
        <w:rPr>
          <w:b w:val="0"/>
          <w:bCs w:val="0"/>
        </w:rPr>
        <w:t xml:space="preserve"> ibland vara </w:t>
      </w:r>
      <w:r w:rsidRPr="6B6FB339" w:rsidR="0B613C34">
        <w:rPr>
          <w:b w:val="1"/>
          <w:bCs w:val="1"/>
        </w:rPr>
        <w:t>övrig diagnos.</w:t>
      </w:r>
    </w:p>
    <w:p w:rsidR="0B613C34" w:rsidP="33AED0C5" w:rsidRDefault="0B613C34" w14:paraId="54BDD59B" w14:textId="0004CE4C">
      <w:pPr>
        <w:pStyle w:val="Normal"/>
        <w:rPr>
          <w:b w:val="1"/>
          <w:bCs w:val="1"/>
        </w:rPr>
      </w:pPr>
      <w:r w:rsidRPr="00BCE151" w:rsidR="0B613C34">
        <w:rPr>
          <w:b w:val="1"/>
          <w:bCs w:val="1"/>
        </w:rPr>
        <w:t>Sepsis</w:t>
      </w:r>
      <w:r w:rsidR="0B613C34">
        <w:rPr>
          <w:b w:val="0"/>
          <w:bCs w:val="0"/>
        </w:rPr>
        <w:t xml:space="preserve"> och </w:t>
      </w:r>
      <w:r w:rsidRPr="00BCE151" w:rsidR="0B613C34">
        <w:rPr>
          <w:b w:val="1"/>
          <w:bCs w:val="1"/>
        </w:rPr>
        <w:t>septisk chock</w:t>
      </w:r>
      <w:r w:rsidR="0B613C34">
        <w:rPr>
          <w:b w:val="0"/>
          <w:bCs w:val="0"/>
        </w:rPr>
        <w:t xml:space="preserve"> kodas enligt SEPSIS3</w:t>
      </w:r>
      <w:r w:rsidR="3865FCE4">
        <w:rPr>
          <w:b w:val="0"/>
          <w:bCs w:val="0"/>
        </w:rPr>
        <w:t>-</w:t>
      </w:r>
      <w:r w:rsidR="0B613C34">
        <w:rPr>
          <w:b w:val="0"/>
          <w:bCs w:val="0"/>
        </w:rPr>
        <w:t xml:space="preserve">definitionen (se nedan). </w:t>
      </w:r>
    </w:p>
    <w:p w:rsidR="0B613C34" w:rsidP="33AED0C5" w:rsidRDefault="0B613C34" w14:paraId="7E0E9D8F" w14:textId="4CDB9EC2">
      <w:pPr>
        <w:pStyle w:val="Normal"/>
        <w:rPr>
          <w:b w:val="0"/>
          <w:bCs w:val="0"/>
        </w:rPr>
      </w:pPr>
      <w:r w:rsidRPr="33AED0C5" w:rsidR="0B613C34">
        <w:rPr>
          <w:b w:val="1"/>
          <w:bCs w:val="1"/>
        </w:rPr>
        <w:t>ARDS</w:t>
      </w:r>
      <w:r w:rsidR="0B613C34">
        <w:rPr>
          <w:b w:val="0"/>
          <w:bCs w:val="0"/>
        </w:rPr>
        <w:t xml:space="preserve"> kodas enligt Berlindefinitionen (se nedan). </w:t>
      </w:r>
    </w:p>
    <w:p w:rsidR="00F86C47" w:rsidP="33AED0C5" w:rsidRDefault="00F86C47" w14:paraId="0A2DB842" w14:textId="4ACFF421">
      <w:pPr>
        <w:pStyle w:val="ListParagraph"/>
        <w:numPr>
          <w:ilvl w:val="1"/>
          <w:numId w:val="34"/>
        </w:numPr>
        <w:bidi w:val="0"/>
        <w:spacing w:before="0" w:beforeAutospacing="off" w:after="120" w:afterAutospacing="off" w:line="288" w:lineRule="auto"/>
        <w:ind w:left="1440" w:right="868" w:hanging="360"/>
        <w:jc w:val="left"/>
        <w:rPr/>
      </w:pPr>
      <w:r w:rsidRPr="33AED0C5" w:rsidR="00F86C47">
        <w:rPr>
          <w:b w:val="1"/>
          <w:bCs w:val="1"/>
        </w:rPr>
        <w:t>Hjärtstopp</w:t>
      </w:r>
      <w:r w:rsidR="00F86C47">
        <w:rPr/>
        <w:t xml:space="preserve"> (</w:t>
      </w:r>
      <w:r w:rsidRPr="33AED0C5" w:rsidR="00F86C47">
        <w:rPr>
          <w:b w:val="1"/>
          <w:bCs w:val="1"/>
        </w:rPr>
        <w:t>I46.9</w:t>
      </w:r>
      <w:r w:rsidR="00F86C47">
        <w:rPr/>
        <w:t>)</w:t>
      </w:r>
      <w:r w:rsidR="00F86C47">
        <w:rPr/>
        <w:t xml:space="preserve"> används som huvudsaklig IVA-diagnos vid </w:t>
      </w:r>
      <w:r w:rsidR="1D0F9958">
        <w:rPr/>
        <w:t>vård på IVA efter hjärtstopp och som övrig diagnos vid hjärtstopp som inträffar under IVA-vårdtillfälle av annan orsak (som då väljs som huvudsaklig IVA-diagnos).</w:t>
      </w:r>
    </w:p>
    <w:p w:rsidR="00F86C47" w:rsidP="33AED0C5" w:rsidRDefault="00F86C47" w14:paraId="28A71B98" w14:textId="3509BF65">
      <w:pPr>
        <w:pStyle w:val="ListParagraph"/>
        <w:numPr>
          <w:ilvl w:val="1"/>
          <w:numId w:val="34"/>
        </w:numPr>
        <w:rPr>
          <w:rFonts w:ascii="Times New Roman" w:hAnsi="Times New Roman" w:eastAsia="Times New Roman" w:cs="Times New Roman"/>
          <w:sz w:val="24"/>
          <w:szCs w:val="24"/>
        </w:rPr>
      </w:pPr>
      <w:r w:rsidRPr="33AED0C5" w:rsidR="00F86C47">
        <w:rPr>
          <w:b w:val="1"/>
          <w:bCs w:val="1"/>
        </w:rPr>
        <w:t>Influensa.</w:t>
      </w:r>
      <w:r w:rsidR="00F86C47">
        <w:rPr/>
        <w:t xml:space="preserve"> Man skiljer mellan säsongsinfluensa A och B </w:t>
      </w:r>
      <w:r w:rsidR="00F86C47">
        <w:rPr/>
        <w:t>(</w:t>
      </w:r>
      <w:r w:rsidRPr="33AED0C5" w:rsidR="00F86C47">
        <w:rPr>
          <w:b w:val="1"/>
          <w:bCs w:val="1"/>
        </w:rPr>
        <w:t>J10.X</w:t>
      </w:r>
      <w:r w:rsidR="00F86C47">
        <w:rPr/>
        <w:t xml:space="preserve">) </w:t>
      </w:r>
      <w:r w:rsidR="00F86C47">
        <w:rPr/>
        <w:t xml:space="preserve">och ny pandemi </w:t>
      </w:r>
      <w:r w:rsidR="00F86C47">
        <w:rPr/>
        <w:t>(</w:t>
      </w:r>
      <w:r w:rsidRPr="33AED0C5" w:rsidR="00F86C47">
        <w:rPr>
          <w:b w:val="1"/>
          <w:bCs w:val="1"/>
        </w:rPr>
        <w:t>J09.X</w:t>
      </w:r>
      <w:r w:rsidR="00F86C47">
        <w:rPr/>
        <w:t>)</w:t>
      </w:r>
    </w:p>
    <w:p w:rsidR="67FD792F" w:rsidP="63B4737A" w:rsidRDefault="67FD792F" w14:paraId="5EE494BF" w14:textId="38A4CE4C">
      <w:pPr>
        <w:pStyle w:val="ListParagraph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  <w:r w:rsidRPr="63B4737A" w:rsidR="67FD792F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 xml:space="preserve">Covid 19. </w:t>
      </w:r>
      <w:r w:rsidRPr="63B4737A" w:rsidR="6E640F93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Vid påvisat virus med PCR-teknik används koden </w:t>
      </w:r>
      <w:r w:rsidRPr="63B4737A" w:rsidR="6E640F93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U07.1</w:t>
      </w:r>
      <w:r w:rsidRPr="63B4737A" w:rsidR="6E640F93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. Vid antigentest eller klinisk/epidemiologisk diagnos används koden </w:t>
      </w:r>
      <w:r w:rsidRPr="63B4737A" w:rsidR="6E640F93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U07.2.</w:t>
      </w:r>
      <w:r w:rsidRPr="63B4737A" w:rsidR="6E640F93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 Om anledningen till IVA-vården är covidorsakad sjukdom s</w:t>
      </w:r>
      <w:r w:rsidRPr="63B4737A" w:rsidR="3951EF6B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ka U07.1/U07.2 vara huvudsaklig IVA-diagnos och </w:t>
      </w:r>
      <w:r w:rsidRPr="63B4737A" w:rsidR="3951EF6B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infekt</w:t>
      </w:r>
      <w:r w:rsidRPr="63B4737A" w:rsidR="02E51412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i</w:t>
      </w:r>
      <w:r w:rsidRPr="63B4737A" w:rsidR="3951EF6B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onstypen</w:t>
      </w:r>
      <w:r w:rsidRPr="63B4737A" w:rsidR="3951EF6B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 </w:t>
      </w:r>
      <w:r w:rsidRPr="63B4737A" w:rsidR="3951EF6B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t ex</w:t>
      </w:r>
      <w:r w:rsidRPr="63B4737A" w:rsidR="3951EF6B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 </w:t>
      </w:r>
      <w:r w:rsidRPr="63B4737A" w:rsidR="3951EF6B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viruspneumonit</w:t>
      </w:r>
      <w:r w:rsidRPr="63B4737A" w:rsidR="3951EF6B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 (J12.8) var övrig diagnos. (OBS</w:t>
      </w:r>
      <w:r w:rsidRPr="63B4737A" w:rsidR="0108161F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!</w:t>
      </w:r>
      <w:r w:rsidRPr="63B4737A" w:rsidR="3951EF6B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 att detta </w:t>
      </w:r>
      <w:r w:rsidRPr="63B4737A" w:rsidR="572D315A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är </w:t>
      </w:r>
      <w:r w:rsidRPr="63B4737A" w:rsidR="3951EF6B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ologiskt jämfört med annan infektionskodning). Om </w:t>
      </w:r>
      <w:r w:rsidRPr="63B4737A" w:rsidR="18A46204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covid är bifynd kodas det som övrig diagnos.</w:t>
      </w:r>
    </w:p>
    <w:p w:rsidRPr="00F86C47" w:rsidR="00F86C47" w:rsidP="5E04AA10" w:rsidRDefault="00F86C47" w14:paraId="138D918E" w14:textId="761B6315">
      <w:pPr>
        <w:pStyle w:val="ListParagraph"/>
        <w:numPr>
          <w:ilvl w:val="1"/>
          <w:numId w:val="34"/>
        </w:numPr>
        <w:rPr>
          <w:rFonts w:ascii="Arial" w:hAnsi="Arial" w:cs="Arial"/>
          <w:sz w:val="20"/>
          <w:szCs w:val="20"/>
        </w:rPr>
      </w:pPr>
      <w:r w:rsidRPr="33AED0C5" w:rsidR="00F86C47">
        <w:rPr>
          <w:b w:val="1"/>
          <w:bCs w:val="1"/>
        </w:rPr>
        <w:t>Trauma</w:t>
      </w:r>
      <w:r w:rsidR="00F86C47">
        <w:rPr/>
        <w:t xml:space="preserve"> med </w:t>
      </w:r>
      <w:r w:rsidR="50E2B0D1">
        <w:rPr/>
        <w:t>multipla</w:t>
      </w:r>
      <w:r w:rsidR="00F86C47">
        <w:rPr/>
        <w:t xml:space="preserve"> skador kodas med </w:t>
      </w:r>
      <w:r w:rsidRPr="33AED0C5" w:rsidR="00F86C47">
        <w:rPr>
          <w:b w:val="1"/>
          <w:bCs w:val="1"/>
        </w:rPr>
        <w:t xml:space="preserve">icke specificerade multipla skador </w:t>
      </w:r>
      <w:r w:rsidRPr="33AED0C5" w:rsidR="00F86C47">
        <w:rPr>
          <w:b w:val="1"/>
          <w:bCs w:val="1"/>
        </w:rPr>
        <w:t>(</w:t>
      </w:r>
      <w:r w:rsidRPr="33AED0C5" w:rsidR="00F86C47">
        <w:rPr>
          <w:b w:val="1"/>
          <w:bCs w:val="1"/>
        </w:rPr>
        <w:t>T07.9</w:t>
      </w:r>
      <w:r w:rsidRPr="33AED0C5" w:rsidR="00F86C47">
        <w:rPr>
          <w:b w:val="1"/>
          <w:bCs w:val="1"/>
        </w:rPr>
        <w:t>)</w:t>
      </w:r>
      <w:r w:rsidR="00F86C47">
        <w:rPr/>
        <w:t xml:space="preserve"> </w:t>
      </w:r>
      <w:r w:rsidR="00F86C47">
        <w:rPr/>
        <w:t>som huvudsaklig IVA-diagnos, samt koder för de specifika skadorna som övriga diagnoser</w:t>
      </w:r>
    </w:p>
    <w:p w:rsidR="00F86C47" w:rsidP="33AED0C5" w:rsidRDefault="00F86C47" w14:paraId="68761259" w14:textId="6398D7B4">
      <w:pPr>
        <w:pStyle w:val="ListParagraph"/>
        <w:numPr>
          <w:ilvl w:val="1"/>
          <w:numId w:val="34"/>
        </w:numPr>
        <w:rPr>
          <w:rFonts w:ascii="Arial" w:hAnsi="Arial" w:cs="Arial"/>
          <w:sz w:val="20"/>
          <w:szCs w:val="20"/>
        </w:rPr>
      </w:pPr>
      <w:r w:rsidRPr="33AED0C5" w:rsidR="00F86C47">
        <w:rPr>
          <w:b w:val="1"/>
          <w:bCs w:val="1"/>
        </w:rPr>
        <w:t>Patientsäkerhetsdiagnoserna (T och Y serien)</w:t>
      </w:r>
      <w:r w:rsidR="00F86C47">
        <w:rPr/>
        <w:t xml:space="preserve"> </w:t>
      </w:r>
      <w:r w:rsidR="3C7E1E10">
        <w:rPr/>
        <w:t>ska användas som övrig diagnos och kompletteras med annan huvudsaklig IVA-diagnos.</w:t>
      </w:r>
    </w:p>
    <w:p w:rsidR="3C7E1E10" w:rsidP="33AED0C5" w:rsidRDefault="3C7E1E10" w14:paraId="3DF7A887" w14:textId="62557C73">
      <w:pPr>
        <w:pStyle w:val="ListParagraph"/>
        <w:numPr>
          <w:ilvl w:val="1"/>
          <w:numId w:val="34"/>
        </w:numPr>
        <w:bidi w:val="0"/>
        <w:spacing w:before="0" w:beforeAutospacing="off" w:after="120" w:afterAutospacing="off" w:line="288" w:lineRule="auto"/>
        <w:ind w:left="1440" w:right="868" w:hanging="360"/>
        <w:jc w:val="left"/>
        <w:rPr/>
      </w:pPr>
      <w:r w:rsidR="3C7E1E10">
        <w:rPr/>
        <w:t>Vid konstaterande av hjärndöd ska koden</w:t>
      </w:r>
      <w:r w:rsidR="00F86C47">
        <w:rPr/>
        <w:t xml:space="preserve"> </w:t>
      </w:r>
      <w:r w:rsidRPr="33AED0C5" w:rsidR="00F86C47">
        <w:rPr>
          <w:b w:val="1"/>
          <w:bCs w:val="1"/>
        </w:rPr>
        <w:t xml:space="preserve">total hjärninfarkt (I63.8) </w:t>
      </w:r>
      <w:r w:rsidR="00F86C47">
        <w:rPr/>
        <w:t>användas som övrig diagnos och</w:t>
      </w:r>
      <w:r w:rsidR="2CFABBAB">
        <w:rPr/>
        <w:t xml:space="preserve"> orsaken till hjärnskadan som huvudsaklig IVA-diagnos</w:t>
      </w:r>
    </w:p>
    <w:p w:rsidR="2CFABBAB" w:rsidP="33AED0C5" w:rsidRDefault="2CFABBAB" w14:paraId="3CA33F2C" w14:textId="04055AAE">
      <w:pPr>
        <w:pStyle w:val="ListParagraph"/>
        <w:numPr>
          <w:ilvl w:val="1"/>
          <w:numId w:val="34"/>
        </w:numPr>
        <w:bidi w:val="0"/>
        <w:spacing w:before="0" w:beforeAutospacing="off" w:after="120" w:afterAutospacing="off" w:line="288" w:lineRule="auto"/>
        <w:ind w:left="1440" w:right="868" w:hanging="360"/>
        <w:jc w:val="left"/>
        <w:rPr/>
      </w:pPr>
      <w:r w:rsidR="2CFABBAB">
        <w:rPr/>
        <w:t xml:space="preserve">För </w:t>
      </w:r>
      <w:r w:rsidRPr="33AED0C5" w:rsidR="2CFABBAB">
        <w:rPr>
          <w:b w:val="1"/>
          <w:bCs w:val="1"/>
        </w:rPr>
        <w:t xml:space="preserve">delirium </w:t>
      </w:r>
      <w:proofErr w:type="spellStart"/>
      <w:r w:rsidR="2CFABBAB">
        <w:rPr>
          <w:b w:val="0"/>
          <w:bCs w:val="0"/>
        </w:rPr>
        <w:t>uppkommet</w:t>
      </w:r>
      <w:proofErr w:type="spellEnd"/>
      <w:r w:rsidR="2CFABBAB">
        <w:rPr>
          <w:b w:val="0"/>
          <w:bCs w:val="0"/>
        </w:rPr>
        <w:t xml:space="preserve"> på IVA används koden </w:t>
      </w:r>
      <w:r w:rsidRPr="33AED0C5" w:rsidR="2CFABBAB">
        <w:rPr>
          <w:b w:val="1"/>
          <w:bCs w:val="1"/>
        </w:rPr>
        <w:t>F05.8</w:t>
      </w:r>
    </w:p>
    <w:p w:rsidR="2CFABBAB" w:rsidP="33AED0C5" w:rsidRDefault="2CFABBAB" w14:paraId="1A842BF3" w14:textId="32801408">
      <w:pPr>
        <w:pStyle w:val="ListParagraph"/>
        <w:numPr>
          <w:ilvl w:val="1"/>
          <w:numId w:val="34"/>
        </w:numPr>
        <w:bidi w:val="0"/>
        <w:spacing w:before="0" w:beforeAutospacing="off" w:after="120" w:afterAutospacing="off" w:line="288" w:lineRule="auto"/>
        <w:ind w:left="1440" w:right="868" w:hanging="360"/>
        <w:jc w:val="left"/>
        <w:rPr>
          <w:b w:val="1"/>
          <w:bCs w:val="1"/>
        </w:rPr>
      </w:pPr>
      <w:r w:rsidR="2CFABBAB">
        <w:rPr>
          <w:b w:val="0"/>
          <w:bCs w:val="0"/>
        </w:rPr>
        <w:t xml:space="preserve">För </w:t>
      </w:r>
      <w:proofErr w:type="spellStart"/>
      <w:r w:rsidRPr="33AED0C5" w:rsidR="2CFABBAB">
        <w:rPr>
          <w:b w:val="1"/>
          <w:bCs w:val="1"/>
        </w:rPr>
        <w:t>critical</w:t>
      </w:r>
      <w:proofErr w:type="spellEnd"/>
      <w:r w:rsidRPr="33AED0C5" w:rsidR="2CFABBAB">
        <w:rPr>
          <w:b w:val="1"/>
          <w:bCs w:val="1"/>
        </w:rPr>
        <w:t xml:space="preserve"> </w:t>
      </w:r>
      <w:proofErr w:type="spellStart"/>
      <w:r w:rsidRPr="33AED0C5" w:rsidR="2CFABBAB">
        <w:rPr>
          <w:b w:val="1"/>
          <w:bCs w:val="1"/>
        </w:rPr>
        <w:t>illness</w:t>
      </w:r>
      <w:proofErr w:type="spellEnd"/>
      <w:r w:rsidRPr="33AED0C5" w:rsidR="2CFABBAB">
        <w:rPr>
          <w:b w:val="1"/>
          <w:bCs w:val="1"/>
        </w:rPr>
        <w:t xml:space="preserve"> </w:t>
      </w:r>
      <w:proofErr w:type="spellStart"/>
      <w:r w:rsidRPr="33AED0C5" w:rsidR="2CFABBAB">
        <w:rPr>
          <w:b w:val="1"/>
          <w:bCs w:val="1"/>
        </w:rPr>
        <w:t>neuromyopati</w:t>
      </w:r>
      <w:proofErr w:type="spellEnd"/>
      <w:r w:rsidR="2CFABBAB">
        <w:rPr>
          <w:b w:val="0"/>
          <w:bCs w:val="0"/>
        </w:rPr>
        <w:t xml:space="preserve"> används koden </w:t>
      </w:r>
      <w:r w:rsidRPr="33AED0C5" w:rsidR="2CFABBAB">
        <w:rPr>
          <w:b w:val="1"/>
          <w:bCs w:val="1"/>
        </w:rPr>
        <w:t>G83.8</w:t>
      </w:r>
    </w:p>
    <w:p w:rsidR="2CFABBAB" w:rsidP="33AED0C5" w:rsidRDefault="2CFABBAB" w14:paraId="509C59D6" w14:textId="383595BC">
      <w:pPr>
        <w:pStyle w:val="ListParagraph"/>
        <w:numPr>
          <w:ilvl w:val="1"/>
          <w:numId w:val="34"/>
        </w:numPr>
        <w:bidi w:val="0"/>
        <w:spacing w:before="0" w:beforeAutospacing="off" w:after="120" w:afterAutospacing="off" w:line="288" w:lineRule="auto"/>
        <w:ind w:left="1440" w:right="868" w:hanging="360"/>
        <w:jc w:val="left"/>
        <w:rPr>
          <w:b w:val="1"/>
          <w:bCs w:val="1"/>
        </w:rPr>
      </w:pPr>
      <w:proofErr w:type="spellStart"/>
      <w:r w:rsidRPr="33AED0C5" w:rsidR="2CFABBAB">
        <w:rPr>
          <w:b w:val="1"/>
          <w:bCs w:val="1"/>
        </w:rPr>
        <w:t>Malignitet</w:t>
      </w:r>
      <w:proofErr w:type="spellEnd"/>
      <w:r w:rsidRPr="33AED0C5" w:rsidR="2CFABBAB">
        <w:rPr>
          <w:b w:val="1"/>
          <w:bCs w:val="1"/>
        </w:rPr>
        <w:t xml:space="preserve"> </w:t>
      </w:r>
      <w:r w:rsidR="2CFABBAB">
        <w:rPr>
          <w:b w:val="0"/>
          <w:bCs w:val="0"/>
        </w:rPr>
        <w:t>av betydelse för vården kodas med fullständig ICD10-SE-kod.</w:t>
      </w:r>
    </w:p>
    <w:p w:rsidR="5E04AA10" w:rsidRDefault="5E04AA10" w14:paraId="6D9FFAAE" w14:textId="2979C18D"/>
    <w:p w:rsidRPr="00F86C47" w:rsidR="00F86C47" w:rsidP="00F86C47" w:rsidRDefault="00F86C47" w14:paraId="56F71649" w14:textId="77777777">
      <w:pPr>
        <w:spacing w:after="0" w:line="259" w:lineRule="auto"/>
        <w:ind w:left="720" w:right="0"/>
        <w:rPr>
          <w:rFonts w:ascii="Arial" w:hAnsi="Arial" w:cs="Arial"/>
          <w:sz w:val="20"/>
          <w:szCs w:val="20"/>
        </w:rPr>
      </w:pPr>
    </w:p>
    <w:p w:rsidRPr="00F86C47" w:rsidR="00F86C47" w:rsidP="5E04AA10" w:rsidRDefault="00F86C47" w14:paraId="601EDA0A" w14:textId="77777777">
      <w:pPr>
        <w:pStyle w:val="Normal"/>
        <w:rPr>
          <w:rFonts w:ascii="Arial" w:hAnsi="Arial" w:cs="Arial"/>
          <w:b w:val="1"/>
          <w:bCs w:val="1"/>
          <w:sz w:val="20"/>
          <w:szCs w:val="20"/>
        </w:rPr>
      </w:pPr>
      <w:r w:rsidRPr="5E04AA10" w:rsidR="00F86C47">
        <w:rPr>
          <w:b w:val="1"/>
          <w:bCs w:val="1"/>
        </w:rPr>
        <w:t>Diagnoskodning av infektioner</w:t>
      </w:r>
    </w:p>
    <w:p w:rsidRPr="00F86C47" w:rsidR="00F86C47" w:rsidP="5E04AA10" w:rsidRDefault="00F86C47" w14:paraId="2ABB3710" w14:textId="2AF22FC3">
      <w:pPr>
        <w:pStyle w:val="ListParagraph"/>
        <w:numPr>
          <w:ilvl w:val="1"/>
          <w:numId w:val="35"/>
        </w:numPr>
        <w:rPr>
          <w:rFonts w:ascii="Arial" w:hAnsi="Arial" w:cs="Arial"/>
          <w:sz w:val="20"/>
          <w:szCs w:val="20"/>
        </w:rPr>
      </w:pPr>
      <w:r w:rsidR="00F86C47">
        <w:rPr/>
        <w:t xml:space="preserve">Infektioner kan kodas med upp till 4 diagnoser: </w:t>
      </w:r>
      <w:r w:rsidRPr="403D3E15" w:rsidR="1BC2578F">
        <w:rPr>
          <w:b w:val="1"/>
          <w:bCs w:val="1"/>
        </w:rPr>
        <w:t>1.</w:t>
      </w:r>
      <w:r w:rsidRPr="403D3E15" w:rsidR="4DC3EBF8">
        <w:rPr>
          <w:b w:val="1"/>
          <w:bCs w:val="1"/>
        </w:rPr>
        <w:t xml:space="preserve"> </w:t>
      </w:r>
      <w:r w:rsidR="00F86C47">
        <w:rPr/>
        <w:t>t</w:t>
      </w:r>
      <w:r w:rsidR="00F86C47">
        <w:rPr/>
        <w:t>yp/lokalisation av infektionen,</w:t>
      </w:r>
      <w:r w:rsidRPr="403D3E15" w:rsidR="4D0F023D">
        <w:rPr>
          <w:b w:val="1"/>
          <w:bCs w:val="1"/>
        </w:rPr>
        <w:t>2.</w:t>
      </w:r>
      <w:r w:rsidR="00F86C47">
        <w:rPr/>
        <w:t xml:space="preserve"> svårighetsgrad, </w:t>
      </w:r>
      <w:r w:rsidRPr="403D3E15" w:rsidR="075DC4CE">
        <w:rPr>
          <w:b w:val="1"/>
          <w:bCs w:val="1"/>
        </w:rPr>
        <w:t xml:space="preserve">3. </w:t>
      </w:r>
      <w:r w:rsidR="00F86C47">
        <w:rPr/>
        <w:t xml:space="preserve">agens och </w:t>
      </w:r>
      <w:r w:rsidRPr="403D3E15" w:rsidR="65277AEB">
        <w:rPr>
          <w:b w:val="1"/>
          <w:bCs w:val="1"/>
        </w:rPr>
        <w:t xml:space="preserve">4. </w:t>
      </w:r>
      <w:r w:rsidR="00F86C47">
        <w:rPr/>
        <w:t>antibiotikaresistens</w:t>
      </w:r>
    </w:p>
    <w:p w:rsidRPr="00F86C47" w:rsidR="00F86C47" w:rsidP="5E04AA10" w:rsidRDefault="00F86C47" w14:paraId="03901E5C" w14:textId="02C48A0A">
      <w:pPr>
        <w:pStyle w:val="ListParagraph"/>
        <w:numPr>
          <w:ilvl w:val="1"/>
          <w:numId w:val="35"/>
        </w:numPr>
        <w:rPr>
          <w:rFonts w:ascii="Arial" w:hAnsi="Arial" w:cs="Arial"/>
          <w:sz w:val="20"/>
          <w:szCs w:val="20"/>
        </w:rPr>
      </w:pPr>
      <w:r w:rsidRPr="33AED0C5" w:rsidR="00F86C47">
        <w:rPr>
          <w:b w:val="1"/>
          <w:bCs w:val="1"/>
        </w:rPr>
        <w:t>Huvudsaklig IVA-diagnos</w:t>
      </w:r>
      <w:r w:rsidRPr="33AED0C5" w:rsidR="00F86C47">
        <w:rPr>
          <w:b w:val="1"/>
          <w:bCs w:val="1"/>
        </w:rPr>
        <w:t>:</w:t>
      </w:r>
      <w:r w:rsidR="00F86C47">
        <w:rPr/>
        <w:t xml:space="preserve"> typ </w:t>
      </w:r>
      <w:r w:rsidR="79920C70">
        <w:rPr/>
        <w:t>/lokalisation av infektion t ex pneumoni</w:t>
      </w:r>
    </w:p>
    <w:p w:rsidRPr="00F86C47" w:rsidR="00F86C47" w:rsidP="5E04AA10" w:rsidRDefault="00F86C47" w14:paraId="1575B528" w14:textId="05EAD35A">
      <w:pPr>
        <w:pStyle w:val="ListParagraph"/>
        <w:numPr>
          <w:ilvl w:val="1"/>
          <w:numId w:val="35"/>
        </w:numPr>
        <w:rPr>
          <w:rFonts w:ascii="Arial" w:hAnsi="Arial" w:cs="Arial"/>
          <w:sz w:val="20"/>
          <w:szCs w:val="20"/>
        </w:rPr>
      </w:pPr>
      <w:r w:rsidRPr="33AED0C5" w:rsidR="00F86C47">
        <w:rPr>
          <w:b w:val="1"/>
          <w:bCs w:val="1"/>
        </w:rPr>
        <w:t>Övrig diagnos</w:t>
      </w:r>
      <w:r w:rsidRPr="33AED0C5" w:rsidR="00F86C47">
        <w:rPr>
          <w:b w:val="1"/>
          <w:bCs w:val="1"/>
        </w:rPr>
        <w:t>:</w:t>
      </w:r>
      <w:r w:rsidR="00F86C47">
        <w:rPr/>
        <w:t xml:space="preserve"> svårighetsgrad dvs sepsis/septisk chock, påvisat agens t ex pneumokock, påvisad antibiotikaresistens (U-serien)</w:t>
      </w:r>
    </w:p>
    <w:p w:rsidRPr="00F86C47" w:rsidR="00F86C47" w:rsidP="33AED0C5" w:rsidRDefault="00F86C47" w14:paraId="17E07225" w14:textId="210EA3B2">
      <w:pPr>
        <w:pStyle w:val="ListParagraph"/>
        <w:numPr>
          <w:ilvl w:val="1"/>
          <w:numId w:val="35"/>
        </w:numPr>
        <w:rPr/>
      </w:pPr>
      <w:r w:rsidR="72F9320C">
        <w:rPr/>
        <w:t xml:space="preserve">Vid </w:t>
      </w:r>
      <w:r w:rsidR="00F86C47">
        <w:rPr/>
        <w:t xml:space="preserve">sepsis/septisk chock med oklart fokus används </w:t>
      </w:r>
      <w:r w:rsidRPr="33AED0C5" w:rsidR="00F86C47">
        <w:rPr>
          <w:b w:val="1"/>
          <w:bCs w:val="1"/>
        </w:rPr>
        <w:t xml:space="preserve">A41.9 </w:t>
      </w:r>
      <w:r w:rsidR="00F86C47">
        <w:rPr/>
        <w:t>som huvudsaklig IVA-diagnos och sepsis/septisk chock som övrig diagnos</w:t>
      </w:r>
    </w:p>
    <w:p w:rsidRPr="00F86C47" w:rsidR="00F86C47" w:rsidP="5E04AA10" w:rsidRDefault="00F86C47" w14:paraId="708C7DD4" w14:textId="0725216B">
      <w:pPr>
        <w:pStyle w:val="ListParagraph"/>
        <w:numPr>
          <w:ilvl w:val="1"/>
          <w:numId w:val="35"/>
        </w:numPr>
        <w:rPr>
          <w:rFonts w:ascii="Arial" w:hAnsi="Arial" w:cs="Arial"/>
          <w:sz w:val="20"/>
          <w:szCs w:val="20"/>
        </w:rPr>
      </w:pPr>
      <w:r w:rsidR="00F86C47">
        <w:rPr/>
        <w:t xml:space="preserve">I vissa fall kan huvudsakliga IVA-diagnosen även innefatta agens t ex </w:t>
      </w:r>
      <w:r w:rsidR="00F86C47">
        <w:rPr/>
        <w:t>meningokockmeningit</w:t>
      </w:r>
    </w:p>
    <w:p w:rsidR="3C1C1BF2" w:rsidP="33AED0C5" w:rsidRDefault="3C1C1BF2" w14:paraId="702B4D27" w14:textId="1CD60F76">
      <w:pPr>
        <w:pStyle w:val="ListParagraph"/>
        <w:numPr>
          <w:ilvl w:val="1"/>
          <w:numId w:val="35"/>
        </w:numPr>
        <w:rPr>
          <w:rFonts w:ascii="Times New Roman" w:hAnsi="Times New Roman" w:eastAsia="Times New Roman" w:cs="Times New Roman"/>
          <w:sz w:val="24"/>
          <w:szCs w:val="24"/>
        </w:rPr>
      </w:pPr>
      <w:r w:rsidRPr="403D3E15" w:rsidR="3C1C1BF2">
        <w:rPr>
          <w:rFonts w:ascii="Times New Roman" w:hAnsi="Times New Roman" w:eastAsia="Times New Roman" w:cs="Times New Roman"/>
          <w:sz w:val="24"/>
          <w:szCs w:val="24"/>
        </w:rPr>
        <w:t>Ologiskt undantag: Covid 19 ska ha agens (U07.1</w:t>
      </w:r>
      <w:r w:rsidRPr="403D3E15" w:rsidR="6D16CDCA">
        <w:rPr>
          <w:rFonts w:ascii="Times New Roman" w:hAnsi="Times New Roman" w:eastAsia="Times New Roman" w:cs="Times New Roman"/>
          <w:sz w:val="24"/>
          <w:szCs w:val="24"/>
        </w:rPr>
        <w:t>/U07.2</w:t>
      </w:r>
      <w:r w:rsidRPr="403D3E15" w:rsidR="3C1C1BF2">
        <w:rPr>
          <w:rFonts w:ascii="Times New Roman" w:hAnsi="Times New Roman" w:eastAsia="Times New Roman" w:cs="Times New Roman"/>
          <w:sz w:val="24"/>
          <w:szCs w:val="24"/>
        </w:rPr>
        <w:t>) som huvudsaklig IVA-diagnos och infektionstyp</w:t>
      </w:r>
      <w:r w:rsidRPr="403D3E15" w:rsidR="319E173E">
        <w:rPr>
          <w:rFonts w:ascii="Times New Roman" w:hAnsi="Times New Roman" w:eastAsia="Times New Roman" w:cs="Times New Roman"/>
          <w:sz w:val="24"/>
          <w:szCs w:val="24"/>
        </w:rPr>
        <w:t>,</w:t>
      </w:r>
      <w:r w:rsidRPr="403D3E15" w:rsidR="6597BC54"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  <w:r w:rsidRPr="403D3E15" w:rsidR="3C1C1BF2">
        <w:rPr>
          <w:rFonts w:ascii="Times New Roman" w:hAnsi="Times New Roman" w:eastAsia="Times New Roman" w:cs="Times New Roman"/>
          <w:sz w:val="24"/>
          <w:szCs w:val="24"/>
        </w:rPr>
        <w:t>viruspneumonit</w:t>
      </w:r>
      <w:r w:rsidRPr="403D3E15" w:rsidR="3C1C1BF2">
        <w:rPr>
          <w:rFonts w:ascii="Times New Roman" w:hAnsi="Times New Roman" w:eastAsia="Times New Roman" w:cs="Times New Roman"/>
          <w:sz w:val="24"/>
          <w:szCs w:val="24"/>
        </w:rPr>
        <w:t xml:space="preserve"> (J12.8) som övrig diagnos</w:t>
      </w:r>
      <w:r w:rsidRPr="403D3E15" w:rsidR="0245B589">
        <w:rPr>
          <w:rFonts w:ascii="Times New Roman" w:hAnsi="Times New Roman" w:eastAsia="Times New Roman" w:cs="Times New Roman"/>
          <w:sz w:val="24"/>
          <w:szCs w:val="24"/>
        </w:rPr>
        <w:t xml:space="preserve"> om orsaken till IVA-vården är covidorsakad sjukdom. </w:t>
      </w:r>
    </w:p>
    <w:p w:rsidRPr="00F86C47" w:rsidR="00F86C47" w:rsidP="00F86C47" w:rsidRDefault="00F86C47" w14:paraId="58C42A8C" w14:textId="77777777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</w:p>
    <w:p w:rsidRPr="00F86C47" w:rsidR="00F86C47" w:rsidP="00F86C47" w:rsidRDefault="00F86C47" w14:paraId="78A11280" w14:textId="77777777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</w:p>
    <w:p w:rsidRPr="00F86C47" w:rsidR="00F86C47" w:rsidP="33AED0C5" w:rsidRDefault="00F86C47" w14:paraId="33F94BA2" w14:textId="65FC49B5">
      <w:pPr>
        <w:pStyle w:val="Normal"/>
        <w:rPr>
          <w:rFonts w:ascii="Arial" w:hAnsi="Arial" w:cs="Arial"/>
          <w:b w:val="1"/>
          <w:bCs w:val="1"/>
          <w:sz w:val="20"/>
          <w:szCs w:val="20"/>
        </w:rPr>
      </w:pPr>
      <w:r w:rsidRPr="33AED0C5" w:rsidR="00F86C47">
        <w:rPr>
          <w:b w:val="1"/>
          <w:bCs w:val="1"/>
        </w:rPr>
        <w:t xml:space="preserve">Definitioner </w:t>
      </w:r>
    </w:p>
    <w:p w:rsidRPr="00F86C47" w:rsidR="00F86C47" w:rsidP="5E04AA10" w:rsidRDefault="00F86C47" w14:paraId="0D4D631A" w14:textId="0C8464C9">
      <w:pPr>
        <w:pStyle w:val="Normal"/>
        <w:rPr>
          <w:rFonts w:ascii="Arial" w:hAnsi="Arial" w:cs="Arial"/>
          <w:b w:val="1"/>
          <w:bCs w:val="1"/>
          <w:sz w:val="20"/>
          <w:szCs w:val="20"/>
        </w:rPr>
      </w:pPr>
      <w:r w:rsidRPr="33AED0C5" w:rsidR="00F86C47">
        <w:rPr>
          <w:b w:val="1"/>
          <w:bCs w:val="1"/>
        </w:rPr>
        <w:t>SEPSIS3</w:t>
      </w:r>
    </w:p>
    <w:p w:rsidRPr="00F86C47" w:rsidR="00F86C47" w:rsidP="5E04AA10" w:rsidRDefault="00F86C47" w14:paraId="75F8E2B6" w14:textId="494C2C7A">
      <w:pPr>
        <w:pStyle w:val="ListParagraph"/>
        <w:numPr>
          <w:ilvl w:val="1"/>
          <w:numId w:val="37"/>
        </w:numPr>
        <w:rPr>
          <w:rFonts w:ascii="Arial" w:hAnsi="Arial" w:cs="Arial"/>
          <w:sz w:val="20"/>
          <w:szCs w:val="20"/>
        </w:rPr>
      </w:pPr>
      <w:r w:rsidRPr="5E04AA10" w:rsidR="00F86C47">
        <w:rPr>
          <w:b w:val="1"/>
          <w:bCs w:val="1"/>
        </w:rPr>
        <w:t>Sepsis (R65.1)</w:t>
      </w:r>
      <w:r w:rsidR="00F86C47">
        <w:rPr/>
        <w:t>:</w:t>
      </w:r>
      <w:r w:rsidR="00F86C47">
        <w:rPr/>
        <w:t xml:space="preserve"> Livshotande organdysfunktion som orsakas av ett </w:t>
      </w:r>
      <w:proofErr w:type="spellStart"/>
      <w:r w:rsidR="00F86C47">
        <w:rPr/>
        <w:t>dysreglerat</w:t>
      </w:r>
      <w:proofErr w:type="spellEnd"/>
      <w:r w:rsidR="00F86C47">
        <w:rPr/>
        <w:t xml:space="preserve"> värdsvar på infektion </w:t>
      </w:r>
    </w:p>
    <w:p w:rsidRPr="00F86C47" w:rsidR="00F86C47" w:rsidP="5E04AA10" w:rsidRDefault="00F86C47" w14:paraId="72C10152" w14:textId="1A8718BE">
      <w:pPr>
        <w:pStyle w:val="ListParagraph"/>
        <w:numPr>
          <w:ilvl w:val="1"/>
          <w:numId w:val="37"/>
        </w:numPr>
        <w:rPr>
          <w:rFonts w:ascii="Arial" w:hAnsi="Arial" w:cs="Arial"/>
          <w:sz w:val="20"/>
          <w:szCs w:val="20"/>
        </w:rPr>
      </w:pPr>
      <w:r w:rsidR="00F86C47">
        <w:rPr/>
        <w:t xml:space="preserve">Kliniska kriterier: Infektion med akut förändring av SOFA ≥ 2 poäng </w:t>
      </w:r>
    </w:p>
    <w:p w:rsidRPr="00F86C47" w:rsidR="00F86C47" w:rsidP="5E04AA10" w:rsidRDefault="00F86C47" w14:paraId="3D013A79" w14:textId="11709408">
      <w:pPr>
        <w:pStyle w:val="ListParagraph"/>
        <w:numPr>
          <w:ilvl w:val="1"/>
          <w:numId w:val="37"/>
        </w:numPr>
        <w:rPr>
          <w:rFonts w:ascii="Arial" w:hAnsi="Arial" w:cs="Arial"/>
          <w:sz w:val="20"/>
          <w:szCs w:val="20"/>
        </w:rPr>
      </w:pPr>
      <w:r w:rsidRPr="5E04AA10" w:rsidR="00F86C47">
        <w:rPr>
          <w:b w:val="1"/>
          <w:bCs w:val="1"/>
        </w:rPr>
        <w:t>Septisk chock (R57.2)</w:t>
      </w:r>
      <w:r w:rsidR="00F86C47">
        <w:rPr/>
        <w:t xml:space="preserve">: </w:t>
      </w:r>
      <w:r w:rsidR="00F86C47">
        <w:rPr/>
        <w:t xml:space="preserve">En undergrupp av sepsis där bakomliggande </w:t>
      </w:r>
      <w:proofErr w:type="spellStart"/>
      <w:r w:rsidR="00F86C47">
        <w:rPr/>
        <w:t>cirkulatoriska</w:t>
      </w:r>
      <w:proofErr w:type="spellEnd"/>
      <w:r w:rsidR="00F86C47">
        <w:rPr/>
        <w:t xml:space="preserve"> och cellulära/metabola störningar är tillräckligt uttalade för att avsevärt öka dödligheten </w:t>
      </w:r>
    </w:p>
    <w:p w:rsidRPr="00F86C47" w:rsidR="00F86C47" w:rsidP="5E04AA10" w:rsidRDefault="00F86C47" w14:paraId="2A95CD52" w14:textId="53E78740">
      <w:pPr>
        <w:pStyle w:val="ListParagraph"/>
        <w:numPr>
          <w:ilvl w:val="1"/>
          <w:numId w:val="37"/>
        </w:numPr>
        <w:rPr>
          <w:rFonts w:ascii="Arial" w:hAnsi="Arial" w:cs="Arial"/>
          <w:sz w:val="20"/>
          <w:szCs w:val="20"/>
        </w:rPr>
      </w:pPr>
      <w:r w:rsidR="00F86C47">
        <w:rPr/>
        <w:t xml:space="preserve">Kliniska kriterier: Kvarstående </w:t>
      </w:r>
      <w:proofErr w:type="spellStart"/>
      <w:r w:rsidR="00F86C47">
        <w:rPr/>
        <w:t>hypotension</w:t>
      </w:r>
      <w:proofErr w:type="spellEnd"/>
      <w:r w:rsidR="00F86C47">
        <w:rPr/>
        <w:t xml:space="preserve"> som kräver </w:t>
      </w:r>
      <w:proofErr w:type="spellStart"/>
      <w:r w:rsidR="00F86C47">
        <w:rPr/>
        <w:t>vasopressor</w:t>
      </w:r>
      <w:proofErr w:type="spellEnd"/>
      <w:r w:rsidR="00F86C47">
        <w:rPr/>
        <w:t xml:space="preserve"> för att upprätthålla MAP ≥65 mm Hg tillsammans med </w:t>
      </w:r>
      <w:r w:rsidR="395F5937">
        <w:rPr/>
        <w:t>P</w:t>
      </w:r>
      <w:r w:rsidR="00F86C47">
        <w:rPr/>
        <w:t xml:space="preserve">-laktat &gt;2 </w:t>
      </w:r>
      <w:r w:rsidR="00F86C47">
        <w:rPr/>
        <w:t>mmol</w:t>
      </w:r>
      <w:r w:rsidR="00F86C47">
        <w:rPr/>
        <w:t xml:space="preserve">/L trots adekvat </w:t>
      </w:r>
      <w:proofErr w:type="spellStart"/>
      <w:r w:rsidR="00F86C47">
        <w:rPr/>
        <w:t>vätskeresuscitering</w:t>
      </w:r>
      <w:proofErr w:type="spellEnd"/>
      <w:r w:rsidR="00F86C47">
        <w:rPr/>
        <w:t>.</w:t>
      </w:r>
    </w:p>
    <w:p w:rsidRPr="00F86C47" w:rsidR="00F86C47" w:rsidP="5E04AA10" w:rsidRDefault="00F86C47" w14:paraId="08B418BB" w14:textId="0C443330">
      <w:pPr>
        <w:pStyle w:val="ListParagraph"/>
        <w:numPr>
          <w:ilvl w:val="1"/>
          <w:numId w:val="37"/>
        </w:numPr>
        <w:rPr>
          <w:rFonts w:ascii="Arial" w:hAnsi="Arial" w:cs="Arial"/>
          <w:sz w:val="20"/>
          <w:szCs w:val="20"/>
        </w:rPr>
      </w:pPr>
      <w:r w:rsidR="00F86C47">
        <w:rPr/>
        <w:t xml:space="preserve">Ökningen av SOFA avser jämförelse med preseptisk poäng. Om okänt räknar man med normal organfunktion dvs 0 poäng </w:t>
      </w:r>
    </w:p>
    <w:p w:rsidRPr="00F86C47" w:rsidR="00F86C47" w:rsidP="5E04AA10" w:rsidRDefault="00F86C47" w14:paraId="7BF60C65" w14:textId="135A6F95">
      <w:pPr>
        <w:pStyle w:val="ListParagraph"/>
        <w:numPr>
          <w:ilvl w:val="1"/>
          <w:numId w:val="37"/>
        </w:numPr>
        <w:rPr>
          <w:rFonts w:ascii="Arial" w:hAnsi="Arial" w:cs="Arial"/>
          <w:sz w:val="20"/>
          <w:szCs w:val="20"/>
        </w:rPr>
      </w:pPr>
      <w:r w:rsidR="00F86C47">
        <w:rPr/>
        <w:t>Gäller vuxna över 16 år</w:t>
      </w:r>
    </w:p>
    <w:p w:rsidRPr="00F86C47" w:rsidR="00F86C47" w:rsidP="00F86C47" w:rsidRDefault="00F86C47" w14:paraId="29467E5F" w14:textId="77777777">
      <w:pPr>
        <w:spacing w:after="0" w:line="259" w:lineRule="auto"/>
        <w:ind w:left="0" w:right="0"/>
        <w:rPr>
          <w:rFonts w:ascii="Arial" w:hAnsi="Arial" w:cs="Arial"/>
          <w:sz w:val="20"/>
          <w:szCs w:val="20"/>
        </w:rPr>
      </w:pPr>
    </w:p>
    <w:p w:rsidRPr="00F86C47" w:rsidR="00F86C47" w:rsidP="00F86C47" w:rsidRDefault="00F86C47" w14:paraId="106AC9C6" w14:textId="77777777">
      <w:pPr>
        <w:spacing w:after="0" w:line="259" w:lineRule="auto"/>
        <w:ind w:left="0" w:right="0"/>
        <w:rPr>
          <w:rFonts w:ascii="Arial" w:hAnsi="Arial" w:cs="Arial"/>
          <w:sz w:val="20"/>
          <w:szCs w:val="20"/>
        </w:rPr>
      </w:pPr>
    </w:p>
    <w:p w:rsidR="5E04AA10" w:rsidRDefault="5E04AA10" w14:paraId="25CCB027" w14:textId="68FD3BA9">
      <w:r>
        <w:br w:type="page"/>
      </w:r>
    </w:p>
    <w:p w:rsidRPr="00F86C47" w:rsidR="00F86C47" w:rsidP="00F86C47" w:rsidRDefault="00F86C47" w14:paraId="6BCB5A70" w14:textId="77777777">
      <w:pPr>
        <w:spacing w:after="0" w:line="259" w:lineRule="auto"/>
        <w:ind w:left="0" w:right="0"/>
        <w:rPr>
          <w:rFonts w:ascii="Arial" w:hAnsi="Arial" w:cs="Arial"/>
          <w:sz w:val="20"/>
          <w:szCs w:val="20"/>
        </w:rPr>
      </w:pPr>
    </w:p>
    <w:p w:rsidRPr="00F86C47" w:rsidR="00F86C47" w:rsidP="00F86C47" w:rsidRDefault="00F86C47" w14:paraId="73596CA7" w14:textId="77777777">
      <w:pPr>
        <w:spacing w:after="0" w:line="259" w:lineRule="auto"/>
        <w:ind w:left="0" w:right="0"/>
        <w:rPr>
          <w:rFonts w:ascii="Arial" w:hAnsi="Arial" w:cs="Arial"/>
          <w:sz w:val="20"/>
          <w:szCs w:val="20"/>
        </w:rPr>
      </w:pPr>
    </w:p>
    <w:p w:rsidRPr="00F86C47" w:rsidR="00F86C47" w:rsidP="00F86C47" w:rsidRDefault="00F86C47" w14:paraId="48AA2726" w14:textId="77777777">
      <w:pPr>
        <w:spacing w:after="0" w:line="240" w:lineRule="auto"/>
        <w:ind w:left="0" w:right="0"/>
        <w:rPr>
          <w:rFonts w:ascii="Arial" w:hAnsi="Arial" w:cs="Arial"/>
          <w:b/>
          <w:sz w:val="20"/>
          <w:szCs w:val="20"/>
        </w:rPr>
      </w:pPr>
      <w:r w:rsidRPr="00F86C47">
        <w:rPr>
          <w:rFonts w:ascii="Arial" w:hAnsi="Arial" w:cs="Arial"/>
          <w:b/>
          <w:sz w:val="20"/>
          <w:szCs w:val="20"/>
        </w:rPr>
        <w:t>SOFA</w:t>
      </w:r>
    </w:p>
    <w:p w:rsidRPr="00F86C47" w:rsidR="00F86C47" w:rsidP="00F86C47" w:rsidRDefault="00F86C47" w14:paraId="42ACA69C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F86C47" w:rsidR="00F86C47" w:rsidP="00F86C47" w:rsidRDefault="00F86C47" w14:paraId="74808549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F86C47">
        <w:rPr>
          <w:rFonts w:ascii="Arial" w:hAnsi="Arial" w:cs="Arial"/>
          <w:sz w:val="20"/>
          <w:szCs w:val="20"/>
        </w:rPr>
        <w:t>RLS: 2=1p, 3=2p, 4-5=3p, 6-8=4p</w:t>
      </w:r>
    </w:p>
    <w:p w:rsidRPr="00F86C47" w:rsidR="00F86C47" w:rsidP="00F86C47" w:rsidRDefault="00F86C47" w14:paraId="018640D4" w14:textId="683ED453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F86C47"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2D7E7932" wp14:editId="52963A13">
            <wp:extent cx="5669915" cy="3186430"/>
            <wp:effectExtent l="0" t="0" r="6985" b="0"/>
            <wp:docPr id="1" name="Picture 1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latshållare för innehåll 5"/>
                    <pic:cNvPicPr>
                      <a:picLocks noGrp="1"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3186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F86C47" w:rsidR="00F86C47" w:rsidP="00F86C47" w:rsidRDefault="00F86C47" w14:paraId="1671A982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F86C47" w:rsidR="00F86C47" w:rsidP="5E04AA10" w:rsidRDefault="00F86C47" w14:paraId="2180A550" w14:textId="77777777">
      <w:pPr>
        <w:pStyle w:val="Normal"/>
        <w:rPr>
          <w:rFonts w:ascii="Arial" w:hAnsi="Arial" w:cs="Arial"/>
          <w:b w:val="1"/>
          <w:bCs w:val="1"/>
          <w:sz w:val="20"/>
          <w:szCs w:val="20"/>
        </w:rPr>
      </w:pPr>
      <w:r w:rsidRPr="5E04AA10" w:rsidR="00F86C47">
        <w:rPr>
          <w:b w:val="1"/>
          <w:bCs w:val="1"/>
        </w:rPr>
        <w:t>Berlindefinitionen av ARDS</w:t>
      </w:r>
    </w:p>
    <w:p w:rsidRPr="00F86C47" w:rsidR="00F86C47" w:rsidP="33AED0C5" w:rsidRDefault="00F86C47" w14:paraId="3124EAA1" w14:textId="3282EC59">
      <w:pPr>
        <w:pStyle w:val="Normal"/>
        <w:rPr>
          <w:rFonts w:ascii="Arial" w:hAnsi="Arial" w:cs="Arial"/>
          <w:sz w:val="20"/>
          <w:szCs w:val="20"/>
        </w:rPr>
      </w:pPr>
      <w:r w:rsidR="00F86C47">
        <w:rPr/>
        <w:t xml:space="preserve">ARDS kan föreligga om 1) akut lungsvikt uppträder inom 7 dagar efter </w:t>
      </w:r>
      <w:r w:rsidR="37746140">
        <w:rPr/>
        <w:t xml:space="preserve">sjukdom/skada </w:t>
      </w:r>
      <w:r w:rsidR="37746140">
        <w:rPr/>
        <w:t>som</w:t>
      </w:r>
      <w:r w:rsidR="7DB03508">
        <w:rPr/>
        <w:t xml:space="preserve"> </w:t>
      </w:r>
      <w:r w:rsidR="37746140">
        <w:rPr/>
        <w:t>kan</w:t>
      </w:r>
      <w:r w:rsidR="37746140">
        <w:rPr/>
        <w:t xml:space="preserve"> orsaka ARDS </w:t>
      </w:r>
      <w:r w:rsidR="37746140">
        <w:rPr/>
        <w:t>eller</w:t>
      </w:r>
      <w:r w:rsidR="00F86C47">
        <w:rPr/>
        <w:t xml:space="preserve"> 2</w:t>
      </w:r>
      <w:r w:rsidR="00F86C47">
        <w:rPr/>
        <w:t>) inom 7 dagar efter debut av försämrad lungfunktion</w:t>
      </w:r>
      <w:r w:rsidR="6D797C34">
        <w:rPr/>
        <w:t>.</w:t>
      </w:r>
    </w:p>
    <w:p w:rsidRPr="00F86C47" w:rsidR="00F86C47" w:rsidP="33AED0C5" w:rsidRDefault="00F86C47" w14:paraId="2065D1EA" w14:textId="57FF38C2">
      <w:pPr>
        <w:pStyle w:val="Normal"/>
        <w:rPr>
          <w:rFonts w:ascii="Arial" w:hAnsi="Arial" w:cs="Arial"/>
          <w:sz w:val="20"/>
          <w:szCs w:val="20"/>
        </w:rPr>
      </w:pPr>
      <w:proofErr w:type="spellStart"/>
      <w:r w:rsidR="00F86C47">
        <w:rPr/>
        <w:t>Rtg</w:t>
      </w:r>
      <w:proofErr w:type="spellEnd"/>
      <w:r w:rsidR="00F86C47">
        <w:rPr/>
        <w:t xml:space="preserve">/CT visar bilaterala infiltrat förenliga med ARDS dvs förklaras ej helt av </w:t>
      </w:r>
      <w:proofErr w:type="spellStart"/>
      <w:r w:rsidR="00F86C47">
        <w:rPr/>
        <w:t>pleuravätska</w:t>
      </w:r>
      <w:proofErr w:type="spellEnd"/>
      <w:r w:rsidR="00F86C47">
        <w:rPr/>
        <w:t xml:space="preserve">, </w:t>
      </w:r>
      <w:proofErr w:type="spellStart"/>
      <w:r w:rsidR="00F86C47">
        <w:rPr/>
        <w:t>atelektaser</w:t>
      </w:r>
      <w:proofErr w:type="spellEnd"/>
      <w:r w:rsidR="00F86C47">
        <w:rPr/>
        <w:t xml:space="preserve">, tumör eller </w:t>
      </w:r>
      <w:proofErr w:type="spellStart"/>
      <w:r w:rsidR="00F86C47">
        <w:rPr/>
        <w:t>noduli</w:t>
      </w:r>
      <w:proofErr w:type="spellEnd"/>
      <w:r w:rsidR="2C20601C">
        <w:rPr/>
        <w:t xml:space="preserve">. </w:t>
      </w:r>
    </w:p>
    <w:p w:rsidRPr="00F86C47" w:rsidR="00F86C47" w:rsidP="33AED0C5" w:rsidRDefault="00F86C47" w14:paraId="3C65E7FF" w14:textId="1F356587">
      <w:pPr>
        <w:pStyle w:val="Normal"/>
        <w:rPr>
          <w:rFonts w:ascii="Arial" w:hAnsi="Arial" w:cs="Arial"/>
          <w:sz w:val="20"/>
          <w:szCs w:val="20"/>
        </w:rPr>
      </w:pPr>
      <w:r w:rsidR="00F86C47">
        <w:rPr/>
        <w:t>Förklaras ej helt av hydrostatiskt lungödem/övervätskning. UCG för att utesluta vänsterkammarsvikt om etiologi oklar</w:t>
      </w:r>
      <w:r w:rsidR="3DB43585">
        <w:rPr/>
        <w:t>.</w:t>
      </w:r>
    </w:p>
    <w:p w:rsidRPr="00F86C47" w:rsidR="00F86C47" w:rsidP="5E04AA10" w:rsidRDefault="00F86C47" w14:paraId="1E623BDB" w14:textId="600076BD">
      <w:pPr>
        <w:pStyle w:val="Normal"/>
        <w:rPr>
          <w:rFonts w:ascii="Arial" w:hAnsi="Arial" w:cs="Arial"/>
          <w:sz w:val="20"/>
          <w:szCs w:val="20"/>
        </w:rPr>
      </w:pPr>
      <w:r w:rsidR="00F86C47">
        <w:rPr/>
        <w:t>Försämrat gasutbyte</w:t>
      </w:r>
    </w:p>
    <w:p w:rsidRPr="00F86C47" w:rsidR="00F86C47" w:rsidP="00F86C47" w:rsidRDefault="00F86C47" w14:paraId="399F0F29" w14:textId="77777777">
      <w:pPr>
        <w:spacing w:after="0" w:line="259" w:lineRule="auto"/>
        <w:ind w:left="0" w:right="0"/>
        <w:rPr>
          <w:rFonts w:ascii="Arial" w:hAnsi="Arial" w:cs="Arial"/>
          <w:sz w:val="20"/>
          <w:szCs w:val="20"/>
        </w:rPr>
      </w:pPr>
    </w:p>
    <w:p w:rsidRPr="00F86C47" w:rsidR="00F86C47" w:rsidP="5E04AA10" w:rsidRDefault="00F86C47" w14:paraId="334572AD" w14:textId="537D1AAC">
      <w:pPr>
        <w:pStyle w:val="ListParagraph"/>
        <w:numPr>
          <w:ilvl w:val="1"/>
          <w:numId w:val="38"/>
        </w:numPr>
        <w:rPr>
          <w:rFonts w:ascii="Arial" w:hAnsi="Arial" w:cs="Arial"/>
          <w:sz w:val="20"/>
          <w:szCs w:val="20"/>
        </w:rPr>
      </w:pPr>
      <w:r w:rsidRPr="5E04AA10" w:rsidR="00F86C47">
        <w:rPr>
          <w:b w:val="1"/>
          <w:bCs w:val="1"/>
        </w:rPr>
        <w:t>Lätt ARDS (J80.9A)</w:t>
      </w:r>
      <w:r w:rsidR="00F86C47">
        <w:rPr/>
        <w:t xml:space="preserve">: </w:t>
      </w:r>
      <w:r w:rsidR="00F86C47">
        <w:rPr/>
        <w:t xml:space="preserve">PaO2/FIO2 ≤ 40,0 och &gt;26,7 </w:t>
      </w:r>
      <w:proofErr w:type="spellStart"/>
      <w:r w:rsidR="00F86C47">
        <w:rPr/>
        <w:t>kPa</w:t>
      </w:r>
      <w:proofErr w:type="spellEnd"/>
      <w:r w:rsidR="00F86C47">
        <w:rPr/>
        <w:t xml:space="preserve"> och PEEP/CPAP ≥5 cmH2O (kan vara </w:t>
      </w:r>
      <w:proofErr w:type="spellStart"/>
      <w:r w:rsidR="00F86C47">
        <w:rPr/>
        <w:t>invasivt</w:t>
      </w:r>
      <w:proofErr w:type="spellEnd"/>
      <w:r w:rsidR="00F86C47">
        <w:rPr/>
        <w:t xml:space="preserve"> eller </w:t>
      </w:r>
      <w:proofErr w:type="spellStart"/>
      <w:r w:rsidR="00F86C47">
        <w:rPr/>
        <w:t>noninvasivt</w:t>
      </w:r>
      <w:proofErr w:type="spellEnd"/>
      <w:r w:rsidR="00F86C47">
        <w:rPr/>
        <w:t xml:space="preserve">) </w:t>
      </w:r>
    </w:p>
    <w:p w:rsidRPr="00F86C47" w:rsidR="00F86C47" w:rsidP="5E04AA10" w:rsidRDefault="00F86C47" w14:paraId="2A720DB1" w14:textId="542306F4">
      <w:pPr>
        <w:pStyle w:val="ListParagraph"/>
        <w:numPr>
          <w:ilvl w:val="1"/>
          <w:numId w:val="38"/>
        </w:numPr>
        <w:rPr>
          <w:rFonts w:ascii="Arial" w:hAnsi="Arial" w:eastAsia="Calibri" w:cs="Arial"/>
          <w:sz w:val="20"/>
          <w:szCs w:val="20"/>
          <w:lang w:eastAsia="en-US"/>
        </w:rPr>
      </w:pPr>
      <w:r w:rsidRPr="5E04AA10" w:rsidR="00F86C47">
        <w:rPr>
          <w:b w:val="1"/>
          <w:bCs w:val="1"/>
        </w:rPr>
        <w:t>Måttlig ARDS (J80.9B)</w:t>
      </w:r>
      <w:r w:rsidR="00F86C47">
        <w:rPr/>
        <w:t xml:space="preserve">: </w:t>
      </w:r>
      <w:r w:rsidR="00F86C47">
        <w:rPr/>
        <w:t xml:space="preserve">PaO2/FIO2 ≤ 26,7 och &gt;13,3 </w:t>
      </w:r>
      <w:proofErr w:type="spellStart"/>
      <w:r w:rsidR="00F86C47">
        <w:rPr/>
        <w:t>kPa</w:t>
      </w:r>
      <w:proofErr w:type="spellEnd"/>
      <w:r w:rsidR="00F86C47">
        <w:rPr/>
        <w:t xml:space="preserve"> och PEEP/CPAP ≥5 cmH2O (skall vara via </w:t>
      </w:r>
      <w:proofErr w:type="spellStart"/>
      <w:r w:rsidR="00F86C47">
        <w:rPr/>
        <w:t>invasiv</w:t>
      </w:r>
      <w:proofErr w:type="spellEnd"/>
      <w:r w:rsidR="00F86C47">
        <w:rPr/>
        <w:t xml:space="preserve"> ventilation) </w:t>
      </w:r>
    </w:p>
    <w:p w:rsidRPr="00F86C47" w:rsidR="00F86C47" w:rsidP="5E04AA10" w:rsidRDefault="00F86C47" w14:paraId="5E43712D" w14:textId="047F944A">
      <w:pPr>
        <w:pStyle w:val="ListParagraph"/>
        <w:numPr>
          <w:ilvl w:val="1"/>
          <w:numId w:val="38"/>
        </w:numPr>
        <w:rPr>
          <w:rFonts w:ascii="Arial" w:hAnsi="Arial" w:eastAsia="Calibri" w:cs="Arial"/>
          <w:sz w:val="20"/>
          <w:szCs w:val="20"/>
          <w:lang w:eastAsia="en-US"/>
        </w:rPr>
      </w:pPr>
      <w:r w:rsidRPr="5E04AA10" w:rsidR="00F86C47">
        <w:rPr>
          <w:b w:val="1"/>
          <w:bCs w:val="1"/>
        </w:rPr>
        <w:t>Svår ARDS (J80.9C)</w:t>
      </w:r>
      <w:r w:rsidR="00F86C47">
        <w:rPr/>
        <w:t xml:space="preserve">: </w:t>
      </w:r>
      <w:r w:rsidR="00F86C47">
        <w:rPr/>
        <w:t xml:space="preserve">PaO2/FIO2 ≤ 13,3 </w:t>
      </w:r>
      <w:proofErr w:type="spellStart"/>
      <w:r w:rsidR="00F86C47">
        <w:rPr/>
        <w:t>kPa</w:t>
      </w:r>
      <w:proofErr w:type="spellEnd"/>
      <w:r w:rsidR="00F86C47">
        <w:rPr/>
        <w:t xml:space="preserve"> och PEEP/CPAP ≥ 5 cmH2O (ska vara via </w:t>
      </w:r>
      <w:proofErr w:type="spellStart"/>
      <w:r w:rsidR="00F86C47">
        <w:rPr/>
        <w:t>invasiv</w:t>
      </w:r>
      <w:proofErr w:type="spellEnd"/>
      <w:r w:rsidR="00F86C47">
        <w:rPr/>
        <w:t xml:space="preserve"> ventilation)</w:t>
      </w:r>
    </w:p>
    <w:p w:rsidR="5E04AA10" w:rsidRDefault="5E04AA10" w14:paraId="54EA324F" w14:textId="523E4C74">
      <w:r>
        <w:br w:type="page"/>
      </w:r>
    </w:p>
    <w:p w:rsidRPr="00F86C47" w:rsidR="00F86C47" w:rsidP="00F86C47" w:rsidRDefault="00F86C47" w14:paraId="5C59B49F" w14:textId="77777777">
      <w:pPr>
        <w:spacing w:after="0" w:line="259" w:lineRule="auto"/>
        <w:ind w:left="720" w:right="0"/>
        <w:contextualSpacing/>
        <w:rPr>
          <w:rFonts w:ascii="Arial" w:hAnsi="Arial" w:eastAsia="Calibri" w:cs="Arial"/>
          <w:sz w:val="20"/>
          <w:szCs w:val="20"/>
          <w:lang w:eastAsia="en-US"/>
        </w:rPr>
      </w:pPr>
    </w:p>
    <w:p w:rsidRPr="00F86C47" w:rsidR="00F86C47" w:rsidP="5E04AA10" w:rsidRDefault="00F86C47" w14:paraId="78731977" w14:textId="77777777">
      <w:pPr>
        <w:pStyle w:val="Normal"/>
        <w:rPr>
          <w:rFonts w:ascii="Arial" w:hAnsi="Arial" w:cs="Arial"/>
          <w:b w:val="1"/>
          <w:bCs w:val="1"/>
          <w:sz w:val="20"/>
          <w:szCs w:val="20"/>
        </w:rPr>
      </w:pPr>
      <w:r w:rsidRPr="5E04AA10" w:rsidR="00F86C47">
        <w:rPr>
          <w:b w:val="1"/>
          <w:bCs w:val="1"/>
        </w:rPr>
        <w:t>Definition akut njursvikt (N17.X)</w:t>
      </w:r>
    </w:p>
    <w:p w:rsidRPr="00F86C47" w:rsidR="00F86C47" w:rsidP="5E04AA10" w:rsidRDefault="00F86C47" w14:paraId="24422D14" w14:textId="3EA0D445">
      <w:pPr>
        <w:pStyle w:val="ListParagraph"/>
        <w:numPr>
          <w:ilvl w:val="1"/>
          <w:numId w:val="39"/>
        </w:numPr>
        <w:rPr>
          <w:rFonts w:ascii="Arial" w:hAnsi="Arial" w:cs="Arial"/>
          <w:sz w:val="20"/>
          <w:szCs w:val="20"/>
        </w:rPr>
      </w:pPr>
      <w:r w:rsidR="00F86C47">
        <w:rPr/>
        <w:t>Motsvarar stadium 3 enligt KDIGO kriterier om minst en av nedanstående föreligger</w:t>
      </w:r>
    </w:p>
    <w:p w:rsidRPr="00F86C47" w:rsidR="00F86C47" w:rsidP="5E04AA10" w:rsidRDefault="00F86C47" w14:paraId="62A48396" w14:textId="16CFEBEB">
      <w:pPr>
        <w:pStyle w:val="ListParagraph"/>
        <w:numPr>
          <w:ilvl w:val="1"/>
          <w:numId w:val="39"/>
        </w:numPr>
        <w:rPr>
          <w:rFonts w:ascii="Arial" w:hAnsi="Arial" w:cs="Arial"/>
          <w:sz w:val="20"/>
          <w:szCs w:val="20"/>
        </w:rPr>
      </w:pPr>
      <w:r w:rsidR="00F86C47">
        <w:rPr/>
        <w:t>S-</w:t>
      </w:r>
      <w:proofErr w:type="spellStart"/>
      <w:r w:rsidR="00F86C47">
        <w:rPr/>
        <w:t>kreatinin</w:t>
      </w:r>
      <w:proofErr w:type="spellEnd"/>
      <w:r w:rsidR="00F86C47">
        <w:rPr/>
        <w:t xml:space="preserve"> tredubblat jämfört med sjukhus-vårdtillfällets första värde</w:t>
      </w:r>
    </w:p>
    <w:p w:rsidRPr="00F86C47" w:rsidR="00F86C47" w:rsidP="5E04AA10" w:rsidRDefault="00F86C47" w14:paraId="38DD65BA" w14:textId="769E0599">
      <w:pPr>
        <w:pStyle w:val="ListParagraph"/>
        <w:numPr>
          <w:ilvl w:val="1"/>
          <w:numId w:val="39"/>
        </w:numPr>
        <w:rPr>
          <w:rFonts w:ascii="Arial" w:hAnsi="Arial" w:cs="Arial"/>
          <w:sz w:val="20"/>
          <w:szCs w:val="20"/>
        </w:rPr>
      </w:pPr>
      <w:r w:rsidR="00F86C47">
        <w:rPr/>
        <w:t>S-</w:t>
      </w:r>
      <w:proofErr w:type="spellStart"/>
      <w:r w:rsidR="00F86C47">
        <w:rPr/>
        <w:t>kreatinin</w:t>
      </w:r>
      <w:proofErr w:type="spellEnd"/>
      <w:r w:rsidR="00F86C47">
        <w:rPr/>
        <w:t xml:space="preserve"> ökar till &gt;350 μmol/L </w:t>
      </w:r>
    </w:p>
    <w:p w:rsidRPr="00F86C47" w:rsidR="00F86C47" w:rsidP="5E04AA10" w:rsidRDefault="00F86C47" w14:paraId="1A2E585A" w14:textId="4BCAB596">
      <w:pPr>
        <w:pStyle w:val="ListParagraph"/>
        <w:numPr>
          <w:ilvl w:val="1"/>
          <w:numId w:val="39"/>
        </w:numPr>
        <w:rPr>
          <w:rFonts w:ascii="Arial" w:hAnsi="Arial" w:cs="Arial"/>
          <w:sz w:val="20"/>
          <w:szCs w:val="20"/>
        </w:rPr>
      </w:pPr>
      <w:r w:rsidR="00F86C47">
        <w:rPr/>
        <w:t xml:space="preserve">Urinproduktion &lt;0,3ml/kg/h under 24 h, baserat på idealvikt definierat som BMI 25 </w:t>
      </w:r>
    </w:p>
    <w:p w:rsidRPr="00F86C47" w:rsidR="00F86C47" w:rsidP="5E04AA10" w:rsidRDefault="00F86C47" w14:paraId="652BEAE8" w14:textId="23CB820B">
      <w:pPr>
        <w:pStyle w:val="ListParagraph"/>
        <w:numPr>
          <w:ilvl w:val="1"/>
          <w:numId w:val="39"/>
        </w:numPr>
        <w:rPr>
          <w:rFonts w:ascii="Arial" w:hAnsi="Arial" w:cs="Arial"/>
          <w:sz w:val="20"/>
          <w:szCs w:val="20"/>
        </w:rPr>
      </w:pPr>
      <w:proofErr w:type="spellStart"/>
      <w:r w:rsidR="00F86C47">
        <w:rPr/>
        <w:t>Anuri</w:t>
      </w:r>
      <w:proofErr w:type="spellEnd"/>
      <w:r w:rsidR="00F86C47">
        <w:rPr/>
        <w:t xml:space="preserve"> föreligger sedan 12 timmar </w:t>
      </w:r>
    </w:p>
    <w:p w:rsidRPr="00F86C47" w:rsidR="00F86C47" w:rsidP="5E04AA10" w:rsidRDefault="00F86C47" w14:paraId="4D442C3D" w14:textId="43BBF03B">
      <w:pPr>
        <w:pStyle w:val="ListParagraph"/>
        <w:numPr>
          <w:ilvl w:val="1"/>
          <w:numId w:val="39"/>
        </w:numPr>
        <w:rPr>
          <w:rFonts w:ascii="Arial" w:hAnsi="Arial" w:cs="Arial"/>
          <w:sz w:val="20"/>
          <w:szCs w:val="20"/>
        </w:rPr>
      </w:pPr>
      <w:r w:rsidR="00F86C47">
        <w:rPr/>
        <w:t xml:space="preserve">Start av RRT </w:t>
      </w:r>
    </w:p>
    <w:p w:rsidRPr="00F86C47" w:rsidR="00F86C47" w:rsidP="00F86C47" w:rsidRDefault="00F86C47" w14:paraId="4B620A1C" w14:textId="77777777">
      <w:pPr>
        <w:spacing w:after="0" w:line="259" w:lineRule="auto"/>
        <w:ind w:left="720" w:right="0"/>
        <w:rPr>
          <w:rFonts w:ascii="Arial" w:hAnsi="Arial" w:cs="Arial"/>
          <w:sz w:val="20"/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F86C47">
      <w:type w:val="continuous"/>
      <w:pgSz w:w="11900" w:h="16840" w:orient="portrait"/>
      <w:pgMar w:top="1418" w:right="47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50025E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CBCFD2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38">
    <w:nsid w:val="5c68dd0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7">
    <w:nsid w:val="eab4f2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6">
    <w:nsid w:val="381c03e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5">
    <w:nsid w:val="2f60da1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4">
    <w:nsid w:val="6b6390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3">
    <w:nsid w:val="79f2edc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2">
    <w:nsid w:val="99ee8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1">
    <w:nsid w:val="5ea2299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0">
    <w:nsid w:val="56d08a1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9">
    <w:nsid w:val="3387d16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8">
    <w:nsid w:val="2aad3a0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3AA2E12"/>
    <w:multiLevelType w:val="hybridMultilevel"/>
    <w:tmpl w:val="8EFAA76A"/>
    <w:lvl w:ilvl="0" w:tplc="FFFFFFFF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FFFFFFFF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3" w15:restartNumberingAfterBreak="0">
    <w:nsid w:val="04EB6D72"/>
    <w:multiLevelType w:val="hybridMultilevel"/>
    <w:tmpl w:val="E4486160"/>
    <w:lvl w:ilvl="0" w:tplc="FFFFFFFF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FFFFFFFF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0E921D77"/>
    <w:multiLevelType w:val="hybridMultilevel"/>
    <w:tmpl w:val="2C369D88"/>
    <w:lvl w:ilvl="0" w:tplc="FFFFFFFF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FFFFFFFF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2176658A"/>
    <w:multiLevelType w:val="hybridMultilevel"/>
    <w:tmpl w:val="6A689168"/>
    <w:lvl w:ilvl="0" w:tplc="FFFFFFFF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FFFFFFFF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12" w15:restartNumberingAfterBreak="0">
    <w:nsid w:val="258757D6"/>
    <w:multiLevelType w:val="hybridMultilevel"/>
    <w:tmpl w:val="023857C2"/>
    <w:lvl w:ilvl="0" w:tplc="FFFFFFFF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FFFFFFFF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13" w15:restartNumberingAfterBreak="0">
    <w:nsid w:val="32B202B4"/>
    <w:multiLevelType w:val="hybridMultilevel"/>
    <w:tmpl w:val="B888ED1A"/>
    <w:lvl w:ilvl="0" w:tplc="FFFFFFFF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FFFFFFFF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14" w15:restartNumberingAfterBreak="0">
    <w:nsid w:val="32EF32A0"/>
    <w:multiLevelType w:val="hybridMultilevel"/>
    <w:tmpl w:val="ABEE738C"/>
    <w:lvl w:ilvl="0" w:tplc="FFFFFFFF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FFFFFFFF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7" w15:restartNumberingAfterBreak="0">
    <w:nsid w:val="3F0C01EB"/>
    <w:multiLevelType w:val="hybridMultilevel"/>
    <w:tmpl w:val="A78062D4"/>
    <w:lvl w:ilvl="0" w:tplc="FFFFFFFF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FFFFFFFF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C2D0DE1"/>
    <w:multiLevelType w:val="hybridMultilevel"/>
    <w:tmpl w:val="5C30F0D2"/>
    <w:lvl w:ilvl="0" w:tplc="FFFFFFFF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FFFFFFFF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21" w15:restartNumberingAfterBreak="0">
    <w:nsid w:val="4FCE5B3E"/>
    <w:multiLevelType w:val="hybridMultilevel"/>
    <w:tmpl w:val="424E17BC"/>
    <w:lvl w:ilvl="0" w:tplc="FFFFFFFF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FFFFFFFF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40">
    <w:abstractNumId w:val="38"/>
  </w:num>
  <w:num w:numId="39">
    <w:abstractNumId w:val="37"/>
  </w:num>
  <w:num w:numId="38">
    <w:abstractNumId w:val="36"/>
  </w:num>
  <w:num w:numId="37">
    <w:abstractNumId w:val="35"/>
  </w:num>
  <w:num w:numId="36">
    <w:abstractNumId w:val="34"/>
  </w:num>
  <w:num w:numId="35">
    <w:abstractNumId w:val="33"/>
  </w:num>
  <w:num w:numId="34">
    <w:abstractNumId w:val="32"/>
  </w:num>
  <w:num w:numId="33">
    <w:abstractNumId w:val="31"/>
  </w:num>
  <w:num w:numId="32">
    <w:abstractNumId w:val="30"/>
  </w:num>
  <w:num w:numId="31">
    <w:abstractNumId w:val="29"/>
  </w:num>
  <w:num w:numId="30">
    <w:abstractNumId w:val="28"/>
  </w:num>
  <w:num w:numId="1">
    <w:abstractNumId w:val="27"/>
  </w:num>
  <w:num w:numId="2">
    <w:abstractNumId w:val="24"/>
  </w:num>
  <w:num w:numId="3">
    <w:abstractNumId w:val="0"/>
  </w:num>
  <w:num w:numId="4">
    <w:abstractNumId w:val="9"/>
  </w:num>
  <w:num w:numId="5">
    <w:abstractNumId w:val="25"/>
  </w:num>
  <w:num w:numId="6">
    <w:abstractNumId w:val="4"/>
  </w:num>
  <w:num w:numId="7">
    <w:abstractNumId w:val="19"/>
  </w:num>
  <w:num w:numId="8">
    <w:abstractNumId w:val="15"/>
  </w:num>
  <w:num w:numId="9">
    <w:abstractNumId w:val="1"/>
  </w:num>
  <w:num w:numId="10">
    <w:abstractNumId w:val="1"/>
  </w:num>
  <w:num w:numId="11">
    <w:abstractNumId w:val="5"/>
  </w:num>
  <w:num w:numId="12">
    <w:abstractNumId w:val="7"/>
  </w:num>
  <w:num w:numId="13">
    <w:abstractNumId w:val="23"/>
  </w:num>
  <w:num w:numId="14">
    <w:abstractNumId w:val="16"/>
  </w:num>
  <w:num w:numId="15">
    <w:abstractNumId w:val="10"/>
  </w:num>
  <w:num w:numId="16">
    <w:abstractNumId w:val="22"/>
  </w:num>
  <w:num w:numId="17">
    <w:abstractNumId w:val="8"/>
  </w:num>
  <w:num w:numId="18">
    <w:abstractNumId w:val="18"/>
  </w:num>
  <w:num w:numId="19">
    <w:abstractNumId w:val="26"/>
  </w:num>
  <w:num w:numId="20">
    <w:abstractNumId w:val="20"/>
  </w:num>
  <w:num w:numId="21">
    <w:abstractNumId w:val="14"/>
  </w:num>
  <w:num w:numId="22">
    <w:abstractNumId w:val="13"/>
  </w:num>
  <w:num w:numId="23">
    <w:abstractNumId w:val="3"/>
  </w:num>
  <w:num w:numId="24">
    <w:abstractNumId w:val="17"/>
  </w:num>
  <w:num w:numId="25">
    <w:abstractNumId w:val="12"/>
  </w:num>
  <w:num w:numId="26">
    <w:abstractNumId w:val="21"/>
  </w:num>
  <w:num w:numId="27">
    <w:abstractNumId w:val="2"/>
  </w:num>
  <w:num w:numId="28">
    <w:abstractNumId w:val="6"/>
  </w:num>
  <w:num w:numId="29">
    <w:abstractNumId w:val="1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0C9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E151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597D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C47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08161F"/>
    <w:rsid w:val="0131BB3F"/>
    <w:rsid w:val="0245B589"/>
    <w:rsid w:val="024801E3"/>
    <w:rsid w:val="02C8E3C7"/>
    <w:rsid w:val="02E51412"/>
    <w:rsid w:val="033C2D3F"/>
    <w:rsid w:val="0357C5F9"/>
    <w:rsid w:val="04439B66"/>
    <w:rsid w:val="04FE82D5"/>
    <w:rsid w:val="051BA646"/>
    <w:rsid w:val="075DC4CE"/>
    <w:rsid w:val="07E199B8"/>
    <w:rsid w:val="08FDE42C"/>
    <w:rsid w:val="09ADDF20"/>
    <w:rsid w:val="0A99B48D"/>
    <w:rsid w:val="0A99B48D"/>
    <w:rsid w:val="0B57C55A"/>
    <w:rsid w:val="0B613C34"/>
    <w:rsid w:val="0F595B23"/>
    <w:rsid w:val="0F82699F"/>
    <w:rsid w:val="15DC5FCA"/>
    <w:rsid w:val="18A46204"/>
    <w:rsid w:val="18C6F2A6"/>
    <w:rsid w:val="18C6F2A6"/>
    <w:rsid w:val="1A8F5118"/>
    <w:rsid w:val="1AC59CE6"/>
    <w:rsid w:val="1BC2578F"/>
    <w:rsid w:val="1CA7D96A"/>
    <w:rsid w:val="1D01A502"/>
    <w:rsid w:val="1D0F9958"/>
    <w:rsid w:val="1EDB3C0C"/>
    <w:rsid w:val="1EDB3C0C"/>
    <w:rsid w:val="2008E13A"/>
    <w:rsid w:val="20BD8C01"/>
    <w:rsid w:val="2212DCCE"/>
    <w:rsid w:val="2241A6FF"/>
    <w:rsid w:val="22A4EA08"/>
    <w:rsid w:val="22A4EA08"/>
    <w:rsid w:val="23CBDEA4"/>
    <w:rsid w:val="24457FC6"/>
    <w:rsid w:val="24457FC6"/>
    <w:rsid w:val="25A59D6F"/>
    <w:rsid w:val="2A21F7CB"/>
    <w:rsid w:val="2C20601C"/>
    <w:rsid w:val="2CFABBAB"/>
    <w:rsid w:val="319E173E"/>
    <w:rsid w:val="33AED0C5"/>
    <w:rsid w:val="357DD2CF"/>
    <w:rsid w:val="367D0BB1"/>
    <w:rsid w:val="367D0BB1"/>
    <w:rsid w:val="3696340E"/>
    <w:rsid w:val="37007AD3"/>
    <w:rsid w:val="37746140"/>
    <w:rsid w:val="37C341C4"/>
    <w:rsid w:val="3832046F"/>
    <w:rsid w:val="3832046F"/>
    <w:rsid w:val="383D69E1"/>
    <w:rsid w:val="3865FCE4"/>
    <w:rsid w:val="389C4B34"/>
    <w:rsid w:val="3951EF6B"/>
    <w:rsid w:val="395F5937"/>
    <w:rsid w:val="39B4AC73"/>
    <w:rsid w:val="3A381B95"/>
    <w:rsid w:val="3B23F102"/>
    <w:rsid w:val="3BD3EBF6"/>
    <w:rsid w:val="3C1C1BF2"/>
    <w:rsid w:val="3C557A9E"/>
    <w:rsid w:val="3C7E1E10"/>
    <w:rsid w:val="3DB43585"/>
    <w:rsid w:val="3FFF4FAB"/>
    <w:rsid w:val="403D3E15"/>
    <w:rsid w:val="43237108"/>
    <w:rsid w:val="4423DDAC"/>
    <w:rsid w:val="443817BE"/>
    <w:rsid w:val="44B99871"/>
    <w:rsid w:val="44B99871"/>
    <w:rsid w:val="498D0994"/>
    <w:rsid w:val="4B0ED0A9"/>
    <w:rsid w:val="4C738BEE"/>
    <w:rsid w:val="4C738BEE"/>
    <w:rsid w:val="4CC4AA56"/>
    <w:rsid w:val="4D0F023D"/>
    <w:rsid w:val="4DC3EBF8"/>
    <w:rsid w:val="4FF6BEC1"/>
    <w:rsid w:val="5041FF47"/>
    <w:rsid w:val="50E2B0D1"/>
    <w:rsid w:val="5188355A"/>
    <w:rsid w:val="531EA7EB"/>
    <w:rsid w:val="53CEA2DF"/>
    <w:rsid w:val="54E62837"/>
    <w:rsid w:val="552CFA20"/>
    <w:rsid w:val="555C213F"/>
    <w:rsid w:val="56ED1B44"/>
    <w:rsid w:val="56ED1B44"/>
    <w:rsid w:val="572D315A"/>
    <w:rsid w:val="58075CFD"/>
    <w:rsid w:val="5820855A"/>
    <w:rsid w:val="5888EBA5"/>
    <w:rsid w:val="598DE96F"/>
    <w:rsid w:val="5A24BC06"/>
    <w:rsid w:val="5B15EF43"/>
    <w:rsid w:val="5B187EF9"/>
    <w:rsid w:val="5BC5EA37"/>
    <w:rsid w:val="5DC6977F"/>
    <w:rsid w:val="5E04AA10"/>
    <w:rsid w:val="60126EE2"/>
    <w:rsid w:val="609BEB10"/>
    <w:rsid w:val="6351FD2A"/>
    <w:rsid w:val="63B4737A"/>
    <w:rsid w:val="647B2B65"/>
    <w:rsid w:val="65277AEB"/>
    <w:rsid w:val="6529A804"/>
    <w:rsid w:val="655633D6"/>
    <w:rsid w:val="6597BC54"/>
    <w:rsid w:val="66062ECA"/>
    <w:rsid w:val="6670758F"/>
    <w:rsid w:val="667F4678"/>
    <w:rsid w:val="670B2C94"/>
    <w:rsid w:val="67FD792F"/>
    <w:rsid w:val="68A6FCF5"/>
    <w:rsid w:val="69ABFABF"/>
    <w:rsid w:val="6A97D02C"/>
    <w:rsid w:val="6B2CF8ED"/>
    <w:rsid w:val="6B6FB339"/>
    <w:rsid w:val="6D16CDCA"/>
    <w:rsid w:val="6D797C34"/>
    <w:rsid w:val="6E640F93"/>
    <w:rsid w:val="6F125888"/>
    <w:rsid w:val="6F18AA3E"/>
    <w:rsid w:val="6FC49AC6"/>
    <w:rsid w:val="713EFBAD"/>
    <w:rsid w:val="713F5E2C"/>
    <w:rsid w:val="71CC5093"/>
    <w:rsid w:val="7275EF27"/>
    <w:rsid w:val="72D40927"/>
    <w:rsid w:val="72F9320C"/>
    <w:rsid w:val="7609AEA6"/>
    <w:rsid w:val="768E86DF"/>
    <w:rsid w:val="78980695"/>
    <w:rsid w:val="79920C70"/>
    <w:rsid w:val="7CCF5C17"/>
    <w:rsid w:val="7DB03508"/>
    <w:rsid w:val="7E09A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b3104d381b9d46d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1f2cc7-c438-4d25-861f-f8048499d819}"/>
      </w:docPartPr>
      <w:docPartBody>
        <w:p xmlns:wp14="http://schemas.microsoft.com/office/word/2010/wordml" w14:paraId="72F62C83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Diagnoskodning - intensivvård</dc:title>
  <dc:subject/>
  <dc:creator>patrik.jens.johansson@vgregion.se</dc:creator>
  <keywords/>
  <lastModifiedBy>Åsa Appelqvist</lastModifiedBy>
  <revision>10</revision>
  <lastPrinted>2016-03-31T10:56:00.0000000Z</lastPrinted>
  <dcterms:created xsi:type="dcterms:W3CDTF">2022-03-02T07:15:00.0000000Z</dcterms:created>
  <dcterms:modified xsi:type="dcterms:W3CDTF">2024-11-18T09:38:37.0000000Z</dcterms:modified>
</coreProperties>
</file>