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323C3" w:rsidP="00F35B05" w:rsidRDefault="004323C3" w14:paraId="2DD0ADC5" w14:textId="77777777">
      <w:pPr>
        <w:pStyle w:val="Rubrik2"/>
        <w:sectPr w:rsidR="004323C3" w:rsidSect="004323C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61A35ECB" w:rsidP="61A35ECB" w:rsidRDefault="61A35ECB" w14:paraId="05827923" w14:textId="4B5C9968">
      <w:pPr>
        <w:pStyle w:val="Rubrik1"/>
        <w:rPr>
          <w:szCs w:val="48"/>
        </w:rPr>
      </w:pPr>
      <w:r w:rsidRPr="61A35ECB">
        <w:rPr>
          <w:szCs w:val="48"/>
        </w:rPr>
        <w:t>Anmälan till LÖF (Landstingens Ömsesidiga Försäkringsbolag)</w:t>
      </w:r>
    </w:p>
    <w:p w:rsidRPr="004323C3" w:rsidR="004323C3" w:rsidP="61A35ECB" w:rsidRDefault="004323C3" w14:paraId="39A73350" w14:textId="259E70DD">
      <w:pPr>
        <w:pStyle w:val="Rubrik2"/>
        <w:rPr>
          <w:rFonts w:ascii="Calibri" w:hAnsi="Calibri" w:eastAsia="MS Gothic"/>
          <w:b/>
          <w:color w:val="000000" w:themeColor="text2"/>
          <w:szCs w:val="40"/>
        </w:rPr>
      </w:pPr>
      <w:r>
        <w:t>Förändringar sedan föregående version</w:t>
      </w:r>
    </w:p>
    <w:p w:rsidRPr="004323C3" w:rsidR="004323C3" w:rsidP="61A35ECB" w:rsidRDefault="004323C3" w14:paraId="5E68483F" w14:textId="0200A623">
      <w:r>
        <w:t>Förlängd giltighet.</w:t>
      </w:r>
      <w:r w:rsidR="007143C7">
        <w:t xml:space="preserve"> </w:t>
      </w:r>
    </w:p>
    <w:p w:rsidRPr="004323C3" w:rsidR="004323C3" w:rsidP="61A35ECB" w:rsidRDefault="004323C3" w14:paraId="61A87DF7" w14:textId="77777777">
      <w:pPr>
        <w:pStyle w:val="Rubrik2"/>
        <w:tabs>
          <w:tab w:val="left" w:pos="7515"/>
        </w:tabs>
        <w:rPr>
          <w:rFonts w:ascii="Calibri" w:hAnsi="Calibri" w:eastAsia="MS Gothic"/>
          <w:b/>
          <w:color w:val="000000" w:themeColor="text2"/>
          <w:szCs w:val="40"/>
        </w:rPr>
      </w:pPr>
      <w:r>
        <w:t>Bakgrund, syfte och mål</w:t>
      </w:r>
    </w:p>
    <w:p w:rsidRPr="004323C3" w:rsidR="004323C3" w:rsidP="61A35ECB" w:rsidRDefault="004323C3" w14:paraId="37D1FE83" w14:textId="7BBA0976">
      <w:pPr>
        <w:spacing w:line="240" w:lineRule="auto"/>
        <w:rPr>
          <w:rFonts w:ascii="Arial" w:hAnsi="Arial"/>
        </w:rPr>
      </w:pPr>
      <w:r>
        <w:t>Rutiner för anmälan till LÖF (Landstingens Ömsesidiga Försäkringsbolag).</w:t>
      </w:r>
    </w:p>
    <w:p w:rsidRPr="004323C3" w:rsidR="004323C3" w:rsidP="61A35ECB" w:rsidRDefault="004323C3" w14:paraId="0E1DC7A7" w14:textId="77777777">
      <w:pPr>
        <w:pStyle w:val="Rubrik2"/>
        <w:rPr>
          <w:rFonts w:ascii="Calibri" w:hAnsi="Calibri" w:eastAsia="MS Gothic"/>
          <w:b/>
          <w:color w:val="000000" w:themeColor="text2"/>
          <w:szCs w:val="40"/>
        </w:rPr>
      </w:pPr>
      <w:r>
        <w:t>Arbetsbeskrivning</w:t>
      </w:r>
    </w:p>
    <w:p w:rsidRPr="004323C3" w:rsidR="004323C3" w:rsidP="61A35ECB" w:rsidRDefault="004323C3" w14:paraId="2780FFE7" w14:textId="77777777">
      <w:pPr>
        <w:rPr>
          <w:rFonts w:ascii="Arial" w:hAnsi="Arial" w:cs="Arial"/>
        </w:rPr>
      </w:pPr>
      <w:r>
        <w:t>Rutiner för anmälan.</w:t>
      </w:r>
    </w:p>
    <w:p w:rsidRPr="004323C3" w:rsidR="004323C3" w:rsidP="004323C3" w:rsidRDefault="004323C3" w14:paraId="1AE5F72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4323C3" w:rsidR="004323C3" w:rsidP="61A35ECB" w:rsidRDefault="004323C3" w14:paraId="0347F395" w14:textId="77777777">
      <w:pPr>
        <w:spacing w:line="240" w:lineRule="auto"/>
        <w:rPr>
          <w:rFonts w:ascii="Arial" w:hAnsi="Arial" w:cs="Arial"/>
        </w:rPr>
      </w:pPr>
      <w:r>
        <w:t>Vid uppkommen patientskada (</w:t>
      </w:r>
      <w:proofErr w:type="gramStart"/>
      <w:r>
        <w:t>t ex</w:t>
      </w:r>
      <w:proofErr w:type="gramEnd"/>
      <w:r>
        <w:t xml:space="preserve"> tandskada i samband med intubation), ska ofta en anmälan till LÖF göras:</w:t>
      </w:r>
    </w:p>
    <w:p w:rsidRPr="004323C3" w:rsidR="004323C3" w:rsidP="004323C3" w:rsidRDefault="004323C3" w14:paraId="7A584F2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4323C3" w:rsidR="004323C3" w:rsidP="2C49CD87" w:rsidRDefault="004323C3" w14:paraId="47C4AFCF" w14:textId="29CCE87F">
      <w:pPr>
        <w:pStyle w:val="Liststycke"/>
        <w:spacing w:line="240" w:lineRule="auto"/>
        <w:rPr>
          <w:rFonts w:ascii="Arial" w:hAnsi="Arial" w:eastAsia="Arial" w:cs="Arial"/>
          <w:lang w:eastAsia="en-US"/>
        </w:rPr>
      </w:pPr>
      <w:r w:rsidR="004323C3">
        <w:rPr/>
        <w:t xml:space="preserve">Ge patienten information om </w:t>
      </w:r>
      <w:r w:rsidR="004323C3">
        <w:rPr/>
        <w:t>LÖF:s</w:t>
      </w:r>
      <w:r w:rsidR="004323C3">
        <w:rPr/>
        <w:t xml:space="preserve"> hemsida </w:t>
      </w:r>
      <w:hyperlink r:id="Rf42f828a05f74b36">
        <w:r w:rsidRPr="2C49CD87" w:rsidR="004323C3">
          <w:rPr>
            <w:rStyle w:val="Hyperlnk"/>
          </w:rPr>
          <w:t>(lof.se –</w:t>
        </w:r>
        <w:r w:rsidRPr="2C49CD87" w:rsidR="004323C3">
          <w:rPr>
            <w:rStyle w:val="Hyperlnk"/>
          </w:rPr>
          <w:t xml:space="preserve"> </w:t>
        </w:r>
        <w:r w:rsidRPr="2C49CD87" w:rsidR="004323C3">
          <w:rPr>
            <w:rStyle w:val="Hyperlnk"/>
          </w:rPr>
          <w:t>anmäl en skada</w:t>
        </w:r>
      </w:hyperlink>
      <w:r w:rsidR="004323C3">
        <w:rPr/>
        <w:t>) och möjlighet att göra en anmälan om patientskada.         Alternativt kopiera anmälningsblanketten och ge till patienten, adress att skicka blanketten till står på anmälan.</w:t>
      </w:r>
      <w:r>
        <w:br/>
      </w:r>
      <w:r w:rsidR="26212225">
        <w:rPr/>
        <w:t xml:space="preserve">Lova aldrig att patienten skall få ersättning, detta beslut är </w:t>
      </w:r>
      <w:r w:rsidR="26212225">
        <w:rPr/>
        <w:t>LÖF:s</w:t>
      </w:r>
      <w:r w:rsidR="26212225">
        <w:rPr/>
        <w:t>.</w:t>
      </w:r>
    </w:p>
    <w:p w:rsidR="2C49CD87" w:rsidP="2C49CD87" w:rsidRDefault="2C49CD87" w14:paraId="3C444E04" w14:textId="0E765F4E">
      <w:pPr>
        <w:pStyle w:val="Liststycke"/>
        <w:numPr>
          <w:ilvl w:val="0"/>
          <w:numId w:val="0"/>
        </w:numPr>
        <w:spacing w:line="240" w:lineRule="auto"/>
        <w:ind w:left="1440"/>
        <w:rPr>
          <w:rFonts w:ascii="Arial" w:hAnsi="Arial" w:eastAsia="Arial" w:cs="Arial"/>
          <w:lang w:eastAsia="en-US"/>
        </w:rPr>
      </w:pPr>
    </w:p>
    <w:p w:rsidRPr="004323C3" w:rsidR="004323C3" w:rsidP="61A35ECB" w:rsidRDefault="004323C3" w14:paraId="5F998658" w14:textId="77777777">
      <w:pPr>
        <w:pStyle w:val="Liststycke"/>
        <w:numPr>
          <w:ilvl w:val="1"/>
          <w:numId w:val="1"/>
        </w:numPr>
        <w:spacing w:line="240" w:lineRule="auto"/>
        <w:rPr>
          <w:rFonts w:ascii="Arial" w:hAnsi="Arial" w:eastAsia="Arial" w:cs="Arial"/>
          <w:lang w:eastAsia="en-US"/>
        </w:rPr>
      </w:pPr>
      <w:r>
        <w:t>Dokumentera händelsen i journalen.</w:t>
      </w:r>
      <w:r>
        <w:br/>
      </w:r>
    </w:p>
    <w:p w:rsidRPr="004323C3" w:rsidR="004323C3" w:rsidP="61A35ECB" w:rsidRDefault="004323C3" w14:paraId="1FC3B842" w14:textId="77777777">
      <w:pPr>
        <w:pStyle w:val="Liststycke"/>
        <w:numPr>
          <w:ilvl w:val="1"/>
          <w:numId w:val="1"/>
        </w:numPr>
        <w:spacing w:line="240" w:lineRule="auto"/>
        <w:rPr>
          <w:rFonts w:ascii="Arial" w:hAnsi="Arial" w:eastAsia="Arial" w:cs="Arial"/>
          <w:lang w:eastAsia="en-US"/>
        </w:rPr>
      </w:pPr>
      <w:r>
        <w:t>Bedöm om avvikelse ska skrivas.</w:t>
      </w:r>
      <w:r>
        <w:br/>
      </w:r>
    </w:p>
    <w:p w:rsidRPr="004323C3" w:rsidR="004323C3" w:rsidP="61A35ECB" w:rsidRDefault="004323C3" w14:paraId="32809119" w14:textId="77777777">
      <w:pPr>
        <w:pStyle w:val="Liststycke"/>
        <w:numPr>
          <w:ilvl w:val="1"/>
          <w:numId w:val="1"/>
        </w:numPr>
        <w:spacing w:line="240" w:lineRule="auto"/>
        <w:rPr>
          <w:rFonts w:ascii="Arial" w:hAnsi="Arial" w:eastAsia="Arial" w:cs="Arial"/>
          <w:lang w:eastAsia="en-US"/>
        </w:rPr>
      </w:pPr>
      <w:r>
        <w:t>Besked om eventuell ersättning beslutas av LÖF. Besked dröjer ofta flera veckor.</w:t>
      </w:r>
    </w:p>
    <w:p w:rsidRPr="004323C3" w:rsidR="004323C3" w:rsidP="004323C3" w:rsidRDefault="004323C3" w14:paraId="094B2CC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4323C3" w:rsidR="004323C3" w:rsidP="004323C3" w:rsidRDefault="004323C3" w14:paraId="24006BD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4323C3" w:rsidR="004323C3" w:rsidP="004323C3" w:rsidRDefault="004323C3" w14:paraId="3F36B3E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4323C3" w:rsidR="004323C3" w:rsidP="004323C3" w:rsidRDefault="004323C3" w14:paraId="30A0B515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323C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932917"/>
    <w:multiLevelType w:val="hybridMultilevel"/>
    <w:tmpl w:val="2CA2B88C"/>
    <w:lvl w:ilvl="0" w:tplc="848EA9BC">
      <w:start w:val="1"/>
      <w:numFmt w:val="decimal"/>
      <w:lvlText w:val="%1."/>
      <w:lvlJc w:val="left"/>
      <w:pPr>
        <w:ind w:left="720" w:hanging="360"/>
      </w:pPr>
    </w:lvl>
    <w:lvl w:ilvl="1" w:tplc="25D827EE">
      <w:start w:val="1"/>
      <w:numFmt w:val="decimal"/>
      <w:lvlText w:val="%2."/>
      <w:lvlJc w:val="left"/>
      <w:pPr>
        <w:ind w:left="1440" w:hanging="360"/>
      </w:pPr>
    </w:lvl>
    <w:lvl w:ilvl="2" w:tplc="17A69120">
      <w:start w:val="1"/>
      <w:numFmt w:val="lowerRoman"/>
      <w:lvlText w:val="%3."/>
      <w:lvlJc w:val="right"/>
      <w:pPr>
        <w:ind w:left="2160" w:hanging="180"/>
      </w:pPr>
    </w:lvl>
    <w:lvl w:ilvl="3" w:tplc="1ADCBDE4">
      <w:start w:val="1"/>
      <w:numFmt w:val="decimal"/>
      <w:lvlText w:val="%4."/>
      <w:lvlJc w:val="left"/>
      <w:pPr>
        <w:ind w:left="2880" w:hanging="360"/>
      </w:pPr>
    </w:lvl>
    <w:lvl w:ilvl="4" w:tplc="486E382C">
      <w:start w:val="1"/>
      <w:numFmt w:val="lowerLetter"/>
      <w:lvlText w:val="%5."/>
      <w:lvlJc w:val="left"/>
      <w:pPr>
        <w:ind w:left="3600" w:hanging="360"/>
      </w:pPr>
    </w:lvl>
    <w:lvl w:ilvl="5" w:tplc="5896C64C">
      <w:start w:val="1"/>
      <w:numFmt w:val="lowerRoman"/>
      <w:lvlText w:val="%6."/>
      <w:lvlJc w:val="right"/>
      <w:pPr>
        <w:ind w:left="4320" w:hanging="180"/>
      </w:pPr>
    </w:lvl>
    <w:lvl w:ilvl="6" w:tplc="D3564106">
      <w:start w:val="1"/>
      <w:numFmt w:val="decimal"/>
      <w:lvlText w:val="%7."/>
      <w:lvlJc w:val="left"/>
      <w:pPr>
        <w:ind w:left="5040" w:hanging="360"/>
      </w:pPr>
    </w:lvl>
    <w:lvl w:ilvl="7" w:tplc="EFA064C4">
      <w:start w:val="1"/>
      <w:numFmt w:val="lowerLetter"/>
      <w:lvlText w:val="%8."/>
      <w:lvlJc w:val="left"/>
      <w:pPr>
        <w:ind w:left="5760" w:hanging="360"/>
      </w:pPr>
    </w:lvl>
    <w:lvl w:ilvl="8" w:tplc="24647E9E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95260C9"/>
    <w:multiLevelType w:val="hybridMultilevel"/>
    <w:tmpl w:val="4CE6A2C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94824575">
    <w:abstractNumId w:val="6"/>
  </w:num>
  <w:num w:numId="2" w16cid:durableId="1098986609">
    <w:abstractNumId w:val="19"/>
  </w:num>
  <w:num w:numId="3" w16cid:durableId="763840870">
    <w:abstractNumId w:val="15"/>
  </w:num>
  <w:num w:numId="4" w16cid:durableId="991253556">
    <w:abstractNumId w:val="0"/>
  </w:num>
  <w:num w:numId="5" w16cid:durableId="1826556124">
    <w:abstractNumId w:val="7"/>
  </w:num>
  <w:num w:numId="6" w16cid:durableId="252277898">
    <w:abstractNumId w:val="17"/>
  </w:num>
  <w:num w:numId="7" w16cid:durableId="12269384">
    <w:abstractNumId w:val="2"/>
  </w:num>
  <w:num w:numId="8" w16cid:durableId="1497458630">
    <w:abstractNumId w:val="12"/>
  </w:num>
  <w:num w:numId="9" w16cid:durableId="1409577905">
    <w:abstractNumId w:val="9"/>
  </w:num>
  <w:num w:numId="10" w16cid:durableId="611128131">
    <w:abstractNumId w:val="1"/>
  </w:num>
  <w:num w:numId="11" w16cid:durableId="1712414049">
    <w:abstractNumId w:val="1"/>
  </w:num>
  <w:num w:numId="12" w16cid:durableId="2109737549">
    <w:abstractNumId w:val="3"/>
  </w:num>
  <w:num w:numId="13" w16cid:durableId="144785479">
    <w:abstractNumId w:val="4"/>
  </w:num>
  <w:num w:numId="14" w16cid:durableId="1717507876">
    <w:abstractNumId w:val="14"/>
  </w:num>
  <w:num w:numId="15" w16cid:durableId="1568221648">
    <w:abstractNumId w:val="10"/>
  </w:num>
  <w:num w:numId="16" w16cid:durableId="1778981360">
    <w:abstractNumId w:val="8"/>
  </w:num>
  <w:num w:numId="17" w16cid:durableId="657417653">
    <w:abstractNumId w:val="13"/>
  </w:num>
  <w:num w:numId="18" w16cid:durableId="1444223580">
    <w:abstractNumId w:val="5"/>
  </w:num>
  <w:num w:numId="19" w16cid:durableId="240020312">
    <w:abstractNumId w:val="11"/>
  </w:num>
  <w:num w:numId="20" w16cid:durableId="1718092567">
    <w:abstractNumId w:val="18"/>
  </w:num>
  <w:num w:numId="21" w16cid:durableId="3513032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3C3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3C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906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A1D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75013C"/>
    <w:rsid w:val="1A59985F"/>
    <w:rsid w:val="20C8D9E3"/>
    <w:rsid w:val="22737C7A"/>
    <w:rsid w:val="26212225"/>
    <w:rsid w:val="2C49CD87"/>
    <w:rsid w:val="2E0F39C2"/>
    <w:rsid w:val="3BA395E0"/>
    <w:rsid w:val="4386B7A1"/>
    <w:rsid w:val="4D1A5C3A"/>
    <w:rsid w:val="61A35ECB"/>
    <w:rsid w:val="647B2B65"/>
    <w:rsid w:val="64AEE184"/>
    <w:rsid w:val="6B2CF8ED"/>
    <w:rsid w:val="7656E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7143C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lof.se/patient/anmal-en-skada/" TargetMode="External" Id="Rf42f828a05f74b3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Anmälan till LÖF (Landstingens Ömsesidiga Försäkringsbolag)</dc:title>
  <dc:subject/>
  <dc:creator>patrik.jens.johansson@vgregion.se</dc:creator>
  <keywords/>
  <lastModifiedBy>Åsa Appelqvist</lastModifiedBy>
  <revision>5</revision>
  <lastPrinted>2016-03-31T10:56:00.0000000Z</lastPrinted>
  <dcterms:created xsi:type="dcterms:W3CDTF">2022-03-02T07:10:00.0000000Z</dcterms:created>
  <dcterms:modified xsi:type="dcterms:W3CDTF">2026-04-20T06:18:50.0000000Z</dcterms:modified>
</coreProperties>
</file>