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E19E90" w14:textId="4C3752A1" w:rsidR="5ED2ED2C" w:rsidRDefault="5ED2ED2C" w:rsidP="12665E18">
      <w:pPr>
        <w:pStyle w:val="Rubrik1"/>
      </w:pPr>
      <w:r w:rsidRPr="12665E18">
        <w:rPr>
          <w:rFonts w:eastAsia="Calibri" w:cs="Calibri"/>
          <w:bCs w:val="0"/>
          <w:szCs w:val="48"/>
        </w:rPr>
        <w:t>Hantering av gas och gaslarm</w:t>
      </w:r>
    </w:p>
    <w:p w14:paraId="11BC1DCA" w14:textId="77777777" w:rsidR="009A32ED" w:rsidRDefault="009A32ED" w:rsidP="009A32ED">
      <w:pPr>
        <w:pStyle w:val="Rubrik2"/>
        <w:ind w:right="-143"/>
      </w:pPr>
      <w:bookmarkStart w:id="0" w:name="_Toc100327184"/>
      <w:bookmarkStart w:id="1" w:name="_Toc106874287"/>
      <w:r>
        <w:t>Förändringar sedan föregående version</w:t>
      </w:r>
      <w:bookmarkEnd w:id="0"/>
      <w:bookmarkEnd w:id="1"/>
    </w:p>
    <w:p w14:paraId="7BA61EB7" w14:textId="5F571DC7" w:rsidR="5924BCD4" w:rsidRDefault="004F5FB5" w:rsidP="12665E18">
      <w:r>
        <w:t>Förlängd giltighet</w:t>
      </w:r>
    </w:p>
    <w:p w14:paraId="69BCFD87" w14:textId="77777777" w:rsidR="009A32ED" w:rsidRDefault="009A32ED" w:rsidP="009A32ED">
      <w:pPr>
        <w:pStyle w:val="Rubrik2"/>
        <w:ind w:right="-143"/>
      </w:pPr>
      <w:bookmarkStart w:id="2" w:name="_Toc100327185"/>
      <w:bookmarkStart w:id="3" w:name="_Toc106874288"/>
      <w:bookmarkStart w:id="4" w:name="_Toc72840807"/>
      <w:r>
        <w:t>Sammanfattning</w:t>
      </w:r>
      <w:bookmarkEnd w:id="2"/>
      <w:bookmarkEnd w:id="3"/>
    </w:p>
    <w:p w14:paraId="06ED43A5" w14:textId="2F8D5A1A" w:rsidR="6F828F21" w:rsidRDefault="6F828F21" w:rsidP="3DF66650">
      <w:pPr>
        <w:spacing w:line="240" w:lineRule="auto"/>
      </w:pPr>
      <w:r>
        <w:t>Dokumentet beskriver rutin för hantering av gas och gasflaskor på IVA/</w:t>
      </w:r>
      <w:proofErr w:type="spellStart"/>
      <w:r>
        <w:t>Postop</w:t>
      </w:r>
      <w:proofErr w:type="spellEnd"/>
      <w:r>
        <w:t xml:space="preserve"> SkaS Skövde, samt hur man ska agera vid gasläckage eller centralt gaslarm.</w:t>
      </w:r>
    </w:p>
    <w:p w14:paraId="6660DA9D" w14:textId="2A8EC736" w:rsidR="00B405A1" w:rsidRDefault="00B405A1" w:rsidP="00B405A1">
      <w:pPr>
        <w:pStyle w:val="Rubrik1"/>
      </w:pPr>
      <w:r>
        <w:t>Innehållsförteckning</w:t>
      </w:r>
    </w:p>
    <w:p w14:paraId="5A9F0515" w14:textId="2E38F84F" w:rsidR="00D67C88" w:rsidRDefault="00D67C88" w:rsidP="00D67C88">
      <w:pPr>
        <w:pStyle w:val="Innehll2"/>
        <w:rPr>
          <w:rFonts w:asciiTheme="minorHAnsi" w:eastAsiaTheme="minorEastAsia" w:hAnsiTheme="minorHAnsi" w:cstheme="minorBidi"/>
          <w:noProof/>
          <w:sz w:val="22"/>
          <w:szCs w:val="22"/>
        </w:rPr>
      </w:pPr>
      <w:r>
        <w:fldChar w:fldCharType="begin"/>
      </w:r>
      <w:r>
        <w:instrText xml:space="preserve"> TOC \o "2-2" \h \z \u \t "Rubrik;1" </w:instrText>
      </w:r>
      <w:r>
        <w:fldChar w:fldCharType="separate"/>
      </w:r>
      <w:hyperlink w:anchor="_Toc106874289" w:history="1">
        <w:r w:rsidRPr="00113465">
          <w:rPr>
            <w:rStyle w:val="Hyperlnk"/>
            <w:rFonts w:eastAsia="MS Gothic"/>
            <w:noProof/>
          </w:rPr>
          <w:t>Bakgrund och syfte</w:t>
        </w:r>
        <w:r>
          <w:rPr>
            <w:noProof/>
            <w:webHidden/>
          </w:rPr>
          <w:tab/>
        </w:r>
        <w:r w:rsidR="00D91262">
          <w:rPr>
            <w:noProof/>
            <w:webHidden/>
          </w:rPr>
          <w:t>1</w:t>
        </w:r>
      </w:hyperlink>
    </w:p>
    <w:p w14:paraId="1EF5E8E6" w14:textId="4401B75B" w:rsidR="008F06B7" w:rsidRPr="008F06B7" w:rsidRDefault="00D67C88" w:rsidP="008F06B7">
      <w:pPr>
        <w:pStyle w:val="Innehll2"/>
        <w:rPr>
          <w:rStyle w:val="Hyperlnk"/>
          <w:rFonts w:eastAsia="MS Gothic"/>
          <w:noProof/>
        </w:rPr>
      </w:pPr>
      <w:hyperlink w:anchor="_Toc106874291" w:history="1">
        <w:r w:rsidRPr="00113465">
          <w:rPr>
            <w:rStyle w:val="Hyperlnk"/>
            <w:rFonts w:eastAsia="MS Gothic"/>
            <w:noProof/>
          </w:rPr>
          <w:t>Utförande</w:t>
        </w:r>
        <w:r>
          <w:rPr>
            <w:noProof/>
            <w:webHidden/>
          </w:rPr>
          <w:tab/>
        </w:r>
        <w:r>
          <w:rPr>
            <w:noProof/>
            <w:webHidden/>
          </w:rPr>
          <w:fldChar w:fldCharType="begin"/>
        </w:r>
        <w:r>
          <w:rPr>
            <w:noProof/>
            <w:webHidden/>
          </w:rPr>
          <w:instrText xml:space="preserve"> PAGEREF _Toc106874291 \h </w:instrText>
        </w:r>
        <w:r>
          <w:rPr>
            <w:noProof/>
            <w:webHidden/>
          </w:rPr>
        </w:r>
        <w:r>
          <w:rPr>
            <w:noProof/>
            <w:webHidden/>
          </w:rPr>
          <w:fldChar w:fldCharType="separate"/>
        </w:r>
        <w:r>
          <w:rPr>
            <w:noProof/>
            <w:webHidden/>
          </w:rPr>
          <w:t>2</w:t>
        </w:r>
        <w:r>
          <w:rPr>
            <w:noProof/>
            <w:webHidden/>
          </w:rPr>
          <w:fldChar w:fldCharType="end"/>
        </w:r>
      </w:hyperlink>
      <w:r w:rsidR="008F06B7">
        <w:fldChar w:fldCharType="begin"/>
      </w:r>
      <w:r w:rsidR="00E61CDB">
        <w:instrText>HYPERLINK \l "_Toc106874292"</w:instrText>
      </w:r>
      <w:r w:rsidR="008F06B7">
        <w:fldChar w:fldCharType="separate"/>
      </w:r>
    </w:p>
    <w:p w14:paraId="5AF47594" w14:textId="77777777" w:rsidR="008F06B7" w:rsidRPr="008F06B7" w:rsidRDefault="008F06B7" w:rsidP="008F06B7">
      <w:pPr>
        <w:pStyle w:val="Innehll2"/>
        <w:rPr>
          <w:rStyle w:val="Hyperlnk"/>
          <w:rFonts w:eastAsia="MS Gothic"/>
          <w:noProof/>
        </w:rPr>
      </w:pPr>
      <w:r w:rsidRPr="008F06B7">
        <w:rPr>
          <w:rStyle w:val="Hyperlnk"/>
          <w:rFonts w:eastAsia="MS Gothic"/>
          <w:noProof/>
        </w:rPr>
        <w:t>Avgränsningar</w:t>
      </w:r>
      <w:r w:rsidRPr="008F06B7">
        <w:rPr>
          <w:rStyle w:val="Hyperlnk"/>
          <w:rFonts w:eastAsia="MS Gothic"/>
          <w:noProof/>
        </w:rPr>
        <w:tab/>
        <w:t>2</w:t>
      </w:r>
    </w:p>
    <w:p w14:paraId="6F4F872E" w14:textId="77777777" w:rsidR="008F06B7" w:rsidRPr="008F06B7" w:rsidRDefault="008F06B7" w:rsidP="008F06B7">
      <w:pPr>
        <w:pStyle w:val="Innehll2"/>
        <w:rPr>
          <w:rStyle w:val="Hyperlnk"/>
          <w:rFonts w:eastAsia="MS Gothic"/>
          <w:noProof/>
        </w:rPr>
      </w:pPr>
      <w:r w:rsidRPr="008F06B7">
        <w:rPr>
          <w:rStyle w:val="Hyperlnk"/>
          <w:rFonts w:eastAsia="MS Gothic"/>
          <w:noProof/>
        </w:rPr>
        <w:t>Utförande</w:t>
      </w:r>
      <w:r w:rsidRPr="008F06B7">
        <w:rPr>
          <w:rStyle w:val="Hyperlnk"/>
          <w:rFonts w:eastAsia="MS Gothic"/>
          <w:noProof/>
        </w:rPr>
        <w:tab/>
        <w:t>2</w:t>
      </w:r>
    </w:p>
    <w:p w14:paraId="5901D670" w14:textId="77777777" w:rsidR="008F06B7" w:rsidRPr="008F06B7" w:rsidRDefault="008F06B7" w:rsidP="008F06B7">
      <w:pPr>
        <w:pStyle w:val="Innehll2"/>
        <w:rPr>
          <w:rStyle w:val="Hyperlnk"/>
          <w:rFonts w:eastAsia="MS Gothic"/>
          <w:noProof/>
        </w:rPr>
      </w:pPr>
      <w:r w:rsidRPr="008F06B7">
        <w:rPr>
          <w:rStyle w:val="Hyperlnk"/>
          <w:rFonts w:eastAsia="MS Gothic"/>
          <w:noProof/>
        </w:rPr>
        <w:t>Hantering av medicinska gaser i lösa flaskor</w:t>
      </w:r>
      <w:r w:rsidRPr="008F06B7">
        <w:rPr>
          <w:rStyle w:val="Hyperlnk"/>
          <w:rFonts w:eastAsia="MS Gothic"/>
          <w:noProof/>
        </w:rPr>
        <w:tab/>
        <w:t>2</w:t>
      </w:r>
    </w:p>
    <w:p w14:paraId="368C61BA" w14:textId="77777777" w:rsidR="008F06B7" w:rsidRPr="008F06B7" w:rsidRDefault="008F06B7" w:rsidP="008F06B7">
      <w:pPr>
        <w:pStyle w:val="Innehll2"/>
        <w:rPr>
          <w:rStyle w:val="Hyperlnk"/>
          <w:rFonts w:eastAsia="MS Gothic"/>
          <w:noProof/>
        </w:rPr>
      </w:pPr>
      <w:r w:rsidRPr="008F06B7">
        <w:rPr>
          <w:rStyle w:val="Hyperlnk"/>
          <w:rFonts w:eastAsia="MS Gothic"/>
          <w:noProof/>
        </w:rPr>
        <w:t>Handhavande vid lokalt läckage av gas från uttag eller apparat</w:t>
      </w:r>
      <w:r w:rsidRPr="008F06B7">
        <w:rPr>
          <w:rStyle w:val="Hyperlnk"/>
          <w:rFonts w:eastAsia="MS Gothic"/>
          <w:noProof/>
        </w:rPr>
        <w:tab/>
        <w:t>3</w:t>
      </w:r>
    </w:p>
    <w:p w14:paraId="428DEAA5" w14:textId="77777777" w:rsidR="008F06B7" w:rsidRPr="008F06B7" w:rsidRDefault="008F06B7" w:rsidP="008F06B7">
      <w:pPr>
        <w:pStyle w:val="Innehll2"/>
        <w:rPr>
          <w:rStyle w:val="Hyperlnk"/>
          <w:rFonts w:eastAsia="MS Gothic"/>
          <w:noProof/>
        </w:rPr>
      </w:pPr>
      <w:r w:rsidRPr="008F06B7">
        <w:rPr>
          <w:rStyle w:val="Hyperlnk"/>
          <w:rFonts w:eastAsia="MS Gothic"/>
          <w:noProof/>
        </w:rPr>
        <w:t>Agerande vid gaslarm från centralgasanläggning</w:t>
      </w:r>
      <w:r w:rsidRPr="008F06B7">
        <w:rPr>
          <w:rStyle w:val="Hyperlnk"/>
          <w:rFonts w:eastAsia="MS Gothic"/>
          <w:noProof/>
        </w:rPr>
        <w:tab/>
        <w:t>4</w:t>
      </w:r>
    </w:p>
    <w:p w14:paraId="596FA01F" w14:textId="77777777" w:rsidR="008F06B7" w:rsidRPr="008F06B7" w:rsidRDefault="008F06B7" w:rsidP="008F06B7">
      <w:pPr>
        <w:pStyle w:val="Innehll2"/>
        <w:rPr>
          <w:rStyle w:val="Hyperlnk"/>
          <w:rFonts w:eastAsia="MS Gothic"/>
          <w:noProof/>
        </w:rPr>
      </w:pPr>
      <w:r w:rsidRPr="008F06B7">
        <w:rPr>
          <w:rStyle w:val="Hyperlnk"/>
          <w:rFonts w:eastAsia="MS Gothic"/>
          <w:noProof/>
        </w:rPr>
        <w:t>Arbetsgrupp</w:t>
      </w:r>
      <w:r w:rsidRPr="008F06B7">
        <w:rPr>
          <w:rStyle w:val="Hyperlnk"/>
          <w:rFonts w:eastAsia="MS Gothic"/>
          <w:noProof/>
        </w:rPr>
        <w:tab/>
        <w:t>5</w:t>
      </w:r>
    </w:p>
    <w:p w14:paraId="67B8210C" w14:textId="042DA263" w:rsidR="00D67C88" w:rsidRDefault="008F06B7" w:rsidP="008F06B7">
      <w:pPr>
        <w:pStyle w:val="Innehll2"/>
        <w:rPr>
          <w:rFonts w:asciiTheme="minorHAnsi" w:eastAsiaTheme="minorEastAsia" w:hAnsiTheme="minorHAnsi" w:cstheme="minorBidi"/>
          <w:noProof/>
          <w:sz w:val="22"/>
          <w:szCs w:val="22"/>
        </w:rPr>
      </w:pPr>
      <w:r w:rsidRPr="008F06B7">
        <w:rPr>
          <w:rStyle w:val="Hyperlnk"/>
          <w:rFonts w:eastAsia="MS Gothic"/>
          <w:noProof/>
        </w:rPr>
        <w:t>Källförteckning</w:t>
      </w:r>
      <w:r w:rsidRPr="008F06B7">
        <w:rPr>
          <w:rStyle w:val="Hyperlnk"/>
          <w:rFonts w:eastAsia="MS Gothic"/>
          <w:noProof/>
        </w:rPr>
        <w:tab/>
        <w:t>5</w:t>
      </w:r>
      <w:r>
        <w:rPr>
          <w:noProof/>
        </w:rPr>
        <w:fldChar w:fldCharType="end"/>
      </w:r>
    </w:p>
    <w:p w14:paraId="1FC6584C" w14:textId="012DA79D" w:rsidR="00B405A1" w:rsidRDefault="00D67C88" w:rsidP="009A32ED">
      <w:pPr>
        <w:ind w:right="-143"/>
      </w:pPr>
      <w:r>
        <w:fldChar w:fldCharType="end"/>
      </w:r>
    </w:p>
    <w:p w14:paraId="29B03EF5" w14:textId="77777777" w:rsidR="009A32ED" w:rsidRDefault="009A32ED" w:rsidP="009A32ED">
      <w:pPr>
        <w:pStyle w:val="Rubrik2"/>
        <w:ind w:right="-143"/>
      </w:pPr>
      <w:bookmarkStart w:id="5" w:name="_Toc100327186"/>
      <w:bookmarkStart w:id="6" w:name="_Toc106874289"/>
      <w:bookmarkEnd w:id="4"/>
      <w:r>
        <w:t>Bakgrund och syfte</w:t>
      </w:r>
      <w:bookmarkEnd w:id="5"/>
      <w:bookmarkEnd w:id="6"/>
      <w:r>
        <w:t xml:space="preserve"> </w:t>
      </w:r>
    </w:p>
    <w:p w14:paraId="759445C1" w14:textId="33086220" w:rsidR="6D55FDEE" w:rsidRDefault="6D55FDEE" w:rsidP="3DF66650">
      <w:pPr>
        <w:spacing w:line="240" w:lineRule="auto"/>
      </w:pPr>
      <w:r w:rsidRPr="3DF66650">
        <w:t>På IVA/</w:t>
      </w:r>
      <w:proofErr w:type="spellStart"/>
      <w:r w:rsidRPr="3DF66650">
        <w:t>Postop</w:t>
      </w:r>
      <w:proofErr w:type="spellEnd"/>
      <w:r w:rsidRPr="3DF66650">
        <w:t xml:space="preserve"> hanteras gas för medicinskt bruk i stor utsträckning; </w:t>
      </w:r>
      <w:proofErr w:type="gramStart"/>
      <w:r w:rsidRPr="3DF66650">
        <w:t>medicinsk oxygen</w:t>
      </w:r>
      <w:proofErr w:type="gramEnd"/>
      <w:r w:rsidRPr="3DF66650">
        <w:t xml:space="preserve"> (syrgas), medicinsk andningsluft och medicinsk koldioxid. Gasen fås ur uttag på vägg, och levereras då från Västfastigheter, eller från tryckflaskor. Det finns risk för personskada vid felaktig användning eller driftproblem. Detta rutindokument ska fungera som stöd för användare av </w:t>
      </w:r>
      <w:r w:rsidRPr="3DF66650">
        <w:lastRenderedPageBreak/>
        <w:t>medicinska gaser på IVA/</w:t>
      </w:r>
      <w:proofErr w:type="spellStart"/>
      <w:r w:rsidRPr="3DF66650">
        <w:t>Postop</w:t>
      </w:r>
      <w:proofErr w:type="spellEnd"/>
      <w:r w:rsidRPr="3DF66650">
        <w:t xml:space="preserve"> och ge information om hur dessa skall hanteras.</w:t>
      </w:r>
    </w:p>
    <w:p w14:paraId="7CCE59AC" w14:textId="77777777" w:rsidR="009A32ED" w:rsidRDefault="009A32ED" w:rsidP="009A32ED">
      <w:pPr>
        <w:pStyle w:val="Rubrik3"/>
        <w:ind w:right="-143"/>
      </w:pPr>
      <w:bookmarkStart w:id="7" w:name="_Toc100327188"/>
      <w:r>
        <w:t>Avgränsningar</w:t>
      </w:r>
      <w:bookmarkEnd w:id="7"/>
    </w:p>
    <w:p w14:paraId="4C1A666D" w14:textId="0B53E7A3" w:rsidR="5AD03067" w:rsidRDefault="5AD03067" w:rsidP="3DF66650">
      <w:r w:rsidRPr="3DF66650">
        <w:t>Tillämpas på IVA/</w:t>
      </w:r>
      <w:proofErr w:type="spellStart"/>
      <w:r w:rsidRPr="3DF66650">
        <w:t>Postop</w:t>
      </w:r>
      <w:proofErr w:type="spellEnd"/>
      <w:r w:rsidRPr="3DF66650">
        <w:t xml:space="preserve"> Skövde.</w:t>
      </w:r>
    </w:p>
    <w:p w14:paraId="398952A5" w14:textId="18E203C2" w:rsidR="5AD03067" w:rsidRDefault="5AD03067" w:rsidP="3DF66650">
      <w:r w:rsidRPr="3DF66650">
        <w:t>Dokumentet omfattar rutin för:</w:t>
      </w:r>
    </w:p>
    <w:p w14:paraId="34F5E0A3" w14:textId="37AB5117" w:rsidR="5AD03067" w:rsidRDefault="5AD03067" w:rsidP="000F5DAB">
      <w:pPr>
        <w:pStyle w:val="Liststycke"/>
        <w:numPr>
          <w:ilvl w:val="0"/>
          <w:numId w:val="10"/>
        </w:numPr>
        <w:spacing w:after="0"/>
      </w:pPr>
      <w:r w:rsidRPr="3DF66650">
        <w:t>Hantering av medicinska gaser i lösa flaskor</w:t>
      </w:r>
    </w:p>
    <w:p w14:paraId="4529B76A" w14:textId="5F98CAC6" w:rsidR="5AD03067" w:rsidRDefault="5AD03067" w:rsidP="000F5DAB">
      <w:pPr>
        <w:pStyle w:val="Liststycke"/>
        <w:numPr>
          <w:ilvl w:val="0"/>
          <w:numId w:val="10"/>
        </w:numPr>
        <w:spacing w:after="0"/>
      </w:pPr>
      <w:r w:rsidRPr="3DF66650">
        <w:t>Handhavande vid lokalt läckage av gas från uttag eller apparat</w:t>
      </w:r>
    </w:p>
    <w:p w14:paraId="7BCAE1A5" w14:textId="13E50A2B" w:rsidR="5AD03067" w:rsidRDefault="5AD03067" w:rsidP="000F5DAB">
      <w:pPr>
        <w:pStyle w:val="Liststycke"/>
        <w:numPr>
          <w:ilvl w:val="0"/>
          <w:numId w:val="10"/>
        </w:numPr>
        <w:spacing w:after="0"/>
      </w:pPr>
      <w:r w:rsidRPr="3DF66650">
        <w:t>Agerande vid gaslarm från centralgasanläggning</w:t>
      </w:r>
    </w:p>
    <w:p w14:paraId="37C7076C" w14:textId="77777777" w:rsidR="009A32ED" w:rsidRPr="00065A6B" w:rsidRDefault="009A32ED" w:rsidP="009A32ED">
      <w:pPr>
        <w:pStyle w:val="Rubrik2"/>
        <w:ind w:right="-143"/>
        <w:rPr>
          <w:color w:val="auto"/>
        </w:rPr>
      </w:pPr>
      <w:bookmarkStart w:id="8" w:name="_Toc100327192"/>
      <w:bookmarkStart w:id="9" w:name="_Toc106874291"/>
      <w:r w:rsidRPr="3DF66650">
        <w:rPr>
          <w:color w:val="auto"/>
        </w:rPr>
        <w:t>Utförande</w:t>
      </w:r>
      <w:bookmarkEnd w:id="8"/>
      <w:bookmarkEnd w:id="9"/>
    </w:p>
    <w:p w14:paraId="5C2365F9" w14:textId="5F409B58" w:rsidR="636FFAA4" w:rsidRDefault="636FFAA4" w:rsidP="3DF66650">
      <w:pPr>
        <w:pStyle w:val="Rubrik3"/>
      </w:pPr>
      <w:r w:rsidRPr="3DF66650">
        <w:rPr>
          <w:rFonts w:ascii="Calibri" w:eastAsia="Calibri" w:hAnsi="Calibri" w:cs="Calibri"/>
          <w:bCs w:val="0"/>
          <w:color w:val="000000" w:themeColor="text2"/>
          <w:szCs w:val="36"/>
        </w:rPr>
        <w:t>Hantering av medicinska gaser i lösa flaskor</w:t>
      </w:r>
    </w:p>
    <w:p w14:paraId="272A18E8" w14:textId="6AFFC9F8" w:rsidR="636FFAA4" w:rsidRDefault="636FFAA4" w:rsidP="3DF66650">
      <w:r w:rsidRPr="3DF66650">
        <w:t>På IVA/</w:t>
      </w:r>
      <w:proofErr w:type="spellStart"/>
      <w:r w:rsidRPr="3DF66650">
        <w:t>Postop</w:t>
      </w:r>
      <w:proofErr w:type="spellEnd"/>
      <w:r w:rsidRPr="3DF66650">
        <w:t xml:space="preserve"> i Skövde har vi följande typer av flaskor:</w:t>
      </w:r>
    </w:p>
    <w:p w14:paraId="446340A1" w14:textId="25A5473A" w:rsidR="636FFAA4" w:rsidRDefault="636FFAA4" w:rsidP="000F5DAB">
      <w:pPr>
        <w:pStyle w:val="Liststycke"/>
        <w:numPr>
          <w:ilvl w:val="0"/>
          <w:numId w:val="9"/>
        </w:numPr>
        <w:spacing w:after="0"/>
      </w:pPr>
      <w:proofErr w:type="gramStart"/>
      <w:r w:rsidRPr="3DF66650">
        <w:t>Medicinsk oxygen</w:t>
      </w:r>
      <w:proofErr w:type="gramEnd"/>
      <w:r w:rsidRPr="3DF66650">
        <w:t xml:space="preserve"> (syrgas)</w:t>
      </w:r>
    </w:p>
    <w:p w14:paraId="7829F6A8" w14:textId="1AB00D8E" w:rsidR="636FFAA4" w:rsidRDefault="636FFAA4" w:rsidP="000F5DAB">
      <w:pPr>
        <w:pStyle w:val="Liststycke"/>
        <w:numPr>
          <w:ilvl w:val="0"/>
          <w:numId w:val="9"/>
        </w:numPr>
        <w:spacing w:after="0"/>
      </w:pPr>
      <w:r w:rsidRPr="3DF66650">
        <w:t>Medicinsk luft</w:t>
      </w:r>
    </w:p>
    <w:p w14:paraId="41FA83D2" w14:textId="64C6BD3D" w:rsidR="636FFAA4" w:rsidRDefault="636FFAA4" w:rsidP="000F5DAB">
      <w:pPr>
        <w:pStyle w:val="Liststycke"/>
        <w:numPr>
          <w:ilvl w:val="0"/>
          <w:numId w:val="9"/>
        </w:numPr>
        <w:spacing w:after="0"/>
      </w:pPr>
      <w:r w:rsidRPr="3DF66650">
        <w:t>Koldioxid för medicinteknisk användning</w:t>
      </w:r>
    </w:p>
    <w:p w14:paraId="1D3AEB7A" w14:textId="67552CE1" w:rsidR="636FFAA4" w:rsidRDefault="636FFAA4" w:rsidP="3DF66650">
      <w:pPr>
        <w:ind w:left="0"/>
      </w:pPr>
      <w:r w:rsidRPr="3DF66650">
        <w:t xml:space="preserve">   </w:t>
      </w:r>
      <w:r>
        <w:rPr>
          <w:noProof/>
        </w:rPr>
        <w:drawing>
          <wp:inline distT="0" distB="0" distL="0" distR="0" wp14:anchorId="36E07329" wp14:editId="2E170837">
            <wp:extent cx="838200" cy="2463322"/>
            <wp:effectExtent l="0" t="0" r="0" b="0"/>
            <wp:docPr id="2141531582" name="Bildobjekt 21415315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838200" cy="2463322"/>
                    </a:xfrm>
                    <a:prstGeom prst="rect">
                      <a:avLst/>
                    </a:prstGeom>
                  </pic:spPr>
                </pic:pic>
              </a:graphicData>
            </a:graphic>
          </wp:inline>
        </w:drawing>
      </w:r>
      <w:r w:rsidR="7CF4AF1F" w:rsidRPr="3DF66650">
        <w:t xml:space="preserve"> </w:t>
      </w:r>
      <w:proofErr w:type="gramStart"/>
      <w:r w:rsidRPr="3DF66650">
        <w:t xml:space="preserve">1  </w:t>
      </w:r>
      <w:r>
        <w:tab/>
      </w:r>
      <w:proofErr w:type="gramEnd"/>
      <w:r w:rsidRPr="3DF66650">
        <w:t xml:space="preserve">  </w:t>
      </w:r>
      <w:r w:rsidR="73AE5B38">
        <w:rPr>
          <w:noProof/>
        </w:rPr>
        <w:drawing>
          <wp:inline distT="0" distB="0" distL="0" distR="0" wp14:anchorId="128EFA0F" wp14:editId="2F0DE6BC">
            <wp:extent cx="741273" cy="2438951"/>
            <wp:effectExtent l="0" t="0" r="0" b="0"/>
            <wp:docPr id="589811189" name="Bildobjekt 589811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741273" cy="2438951"/>
                    </a:xfrm>
                    <a:prstGeom prst="rect">
                      <a:avLst/>
                    </a:prstGeom>
                  </pic:spPr>
                </pic:pic>
              </a:graphicData>
            </a:graphic>
          </wp:inline>
        </w:drawing>
      </w:r>
      <w:r w:rsidR="2CD212A6" w:rsidRPr="3DF66650">
        <w:t xml:space="preserve"> </w:t>
      </w:r>
      <w:r w:rsidR="7A6D8991" w:rsidRPr="3DF66650">
        <w:t>2</w:t>
      </w:r>
      <w:r>
        <w:tab/>
      </w:r>
      <w:r w:rsidRPr="3DF66650">
        <w:t xml:space="preserve">  </w:t>
      </w:r>
      <w:r w:rsidR="6C8FE738">
        <w:rPr>
          <w:noProof/>
        </w:rPr>
        <w:drawing>
          <wp:inline distT="0" distB="0" distL="0" distR="0" wp14:anchorId="294798A8" wp14:editId="3D63FE19">
            <wp:extent cx="901126" cy="2445147"/>
            <wp:effectExtent l="0" t="0" r="0" b="0"/>
            <wp:docPr id="971657772" name="Bildobjekt 971657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901126" cy="2445147"/>
                    </a:xfrm>
                    <a:prstGeom prst="rect">
                      <a:avLst/>
                    </a:prstGeom>
                  </pic:spPr>
                </pic:pic>
              </a:graphicData>
            </a:graphic>
          </wp:inline>
        </w:drawing>
      </w:r>
      <w:r w:rsidR="4B95A992" w:rsidRPr="3DF66650">
        <w:t xml:space="preserve"> </w:t>
      </w:r>
      <w:r w:rsidR="1B07C9EB" w:rsidRPr="3DF66650">
        <w:t>3</w:t>
      </w:r>
    </w:p>
    <w:p w14:paraId="10089B7F" w14:textId="053A0990" w:rsidR="636FFAA4" w:rsidRDefault="636FFAA4" w:rsidP="3DF66650">
      <w:proofErr w:type="spellStart"/>
      <w:r w:rsidRPr="3DF66650">
        <w:rPr>
          <w:u w:val="single"/>
        </w:rPr>
        <w:t>Lagerplats</w:t>
      </w:r>
      <w:proofErr w:type="spellEnd"/>
      <w:r w:rsidRPr="3DF66650">
        <w:rPr>
          <w:u w:val="single"/>
        </w:rPr>
        <w:t>:</w:t>
      </w:r>
    </w:p>
    <w:p w14:paraId="104C2770" w14:textId="0E30B50E" w:rsidR="636FFAA4" w:rsidRDefault="636FFAA4" w:rsidP="3DF66650">
      <w:pPr>
        <w:spacing w:line="240" w:lineRule="auto"/>
      </w:pPr>
      <w:r w:rsidRPr="3DF66650">
        <w:t xml:space="preserve">Flaskor med gas, oavsett typ av gas, blir explosiva vid höga temperaturer. Vid brand ska brandkåren snabbt kunna lokalisera var det finns gasflaskor. Därför bör gasflaskor som inte används förvaras på avsedd plats på avdelningen; transportnischen på IVA samt förrummet till </w:t>
      </w:r>
      <w:proofErr w:type="spellStart"/>
      <w:r w:rsidRPr="3DF66650">
        <w:t>Postop</w:t>
      </w:r>
      <w:proofErr w:type="spellEnd"/>
      <w:r w:rsidRPr="3DF66650">
        <w:t xml:space="preserve"> 1. Båda platser är nära dörrar till nästa brandcell och kan därför snabbt flyttas ut från brandcellen där det i så fall brinner. </w:t>
      </w:r>
    </w:p>
    <w:p w14:paraId="6E8F870B" w14:textId="5300DFEC" w:rsidR="636FFAA4" w:rsidRDefault="636FFAA4" w:rsidP="3DF66650">
      <w:r w:rsidRPr="3DF66650">
        <w:rPr>
          <w:u w:val="single"/>
        </w:rPr>
        <w:t>Placering av flaska:</w:t>
      </w:r>
    </w:p>
    <w:p w14:paraId="5BBAA98E" w14:textId="289EB7BE" w:rsidR="636FFAA4" w:rsidRDefault="636FFAA4" w:rsidP="3DF66650">
      <w:pPr>
        <w:spacing w:line="240" w:lineRule="auto"/>
      </w:pPr>
      <w:r w:rsidRPr="3DF66650">
        <w:t xml:space="preserve">Flaskorna ska aldrig placeras fritt stående på golvet eller </w:t>
      </w:r>
      <w:proofErr w:type="spellStart"/>
      <w:proofErr w:type="gramStart"/>
      <w:r w:rsidRPr="3DF66650">
        <w:t>t.ex</w:t>
      </w:r>
      <w:proofErr w:type="spellEnd"/>
      <w:proofErr w:type="gramEnd"/>
      <w:r w:rsidRPr="3DF66650">
        <w:t xml:space="preserve"> läggas i en patientsäng. Följande sätt att ställa/hänga ifrån sig flaskan är ok:</w:t>
      </w:r>
    </w:p>
    <w:p w14:paraId="11ABEFA3" w14:textId="5750BC54" w:rsidR="636FFAA4" w:rsidRDefault="636FFAA4" w:rsidP="000F5DAB">
      <w:pPr>
        <w:pStyle w:val="Liststycke"/>
        <w:numPr>
          <w:ilvl w:val="0"/>
          <w:numId w:val="8"/>
        </w:numPr>
        <w:spacing w:after="0"/>
      </w:pPr>
      <w:r w:rsidRPr="3DF66650">
        <w:t>Placerad i avsedd vagn i transportnischen</w:t>
      </w:r>
    </w:p>
    <w:p w14:paraId="7492493C" w14:textId="0F4C5132" w:rsidR="636FFAA4" w:rsidRDefault="636FFAA4" w:rsidP="000F5DAB">
      <w:pPr>
        <w:pStyle w:val="Liststycke"/>
        <w:numPr>
          <w:ilvl w:val="0"/>
          <w:numId w:val="8"/>
        </w:numPr>
        <w:spacing w:after="0" w:line="240" w:lineRule="auto"/>
      </w:pPr>
      <w:r w:rsidRPr="3DF66650">
        <w:lastRenderedPageBreak/>
        <w:t>Placerad i avsedd rullvagn för enkelflaskor för syrgas eller koldioxid, fäst med spännband</w:t>
      </w:r>
      <w:r>
        <w:t xml:space="preserve"> </w:t>
      </w:r>
    </w:p>
    <w:p w14:paraId="4D2A7C66" w14:textId="16231A45" w:rsidR="727CF9EF" w:rsidRDefault="727CF9EF" w:rsidP="000F5DAB">
      <w:pPr>
        <w:pStyle w:val="Liststycke"/>
        <w:numPr>
          <w:ilvl w:val="0"/>
          <w:numId w:val="8"/>
        </w:numPr>
        <w:spacing w:after="0" w:line="240" w:lineRule="auto"/>
      </w:pPr>
      <w:r w:rsidRPr="3DF66650">
        <w:t>Placerad på avsedd plats för gas i transportställning, fäst med spännband</w:t>
      </w:r>
    </w:p>
    <w:p w14:paraId="6C9B702B" w14:textId="49935E82" w:rsidR="727CF9EF" w:rsidRDefault="727CF9EF" w:rsidP="000F5DAB">
      <w:pPr>
        <w:pStyle w:val="Liststycke"/>
        <w:numPr>
          <w:ilvl w:val="0"/>
          <w:numId w:val="8"/>
        </w:numPr>
        <w:spacing w:after="0"/>
      </w:pPr>
      <w:r w:rsidRPr="3DF66650">
        <w:t>Placerad hängande på krok (endast syrgas) på sänggavel eller väggskena</w:t>
      </w:r>
    </w:p>
    <w:p w14:paraId="56B799C5" w14:textId="55A5D630" w:rsidR="3DF66650" w:rsidRDefault="3DF66650" w:rsidP="3DF66650">
      <w:pPr>
        <w:spacing w:after="0" w:line="240" w:lineRule="auto"/>
        <w:ind w:left="207"/>
      </w:pPr>
    </w:p>
    <w:p w14:paraId="2495512D" w14:textId="0C247FCB" w:rsidR="3DF66650" w:rsidRDefault="3DF66650" w:rsidP="3DF66650">
      <w:pPr>
        <w:rPr>
          <w:u w:val="single"/>
        </w:rPr>
      </w:pPr>
    </w:p>
    <w:p w14:paraId="42E84598" w14:textId="5AB174CD" w:rsidR="727CF9EF" w:rsidRDefault="727CF9EF" w:rsidP="3DF66650">
      <w:r w:rsidRPr="3DF66650">
        <w:rPr>
          <w:u w:val="single"/>
        </w:rPr>
        <w:t>Hantering av regulatorer:</w:t>
      </w:r>
    </w:p>
    <w:p w14:paraId="0645758D" w14:textId="47D1C372" w:rsidR="727CF9EF" w:rsidRDefault="727CF9EF" w:rsidP="3DF66650">
      <w:pPr>
        <w:spacing w:line="240" w:lineRule="auto"/>
      </w:pPr>
      <w:r w:rsidRPr="3DF66650">
        <w:t>Vid hantering av syrgasregulatorer var noga med att inte ha fett på händerna (</w:t>
      </w:r>
      <w:proofErr w:type="spellStart"/>
      <w:proofErr w:type="gramStart"/>
      <w:r w:rsidRPr="3DF66650">
        <w:t>t.ex</w:t>
      </w:r>
      <w:proofErr w:type="spellEnd"/>
      <w:proofErr w:type="gramEnd"/>
      <w:r w:rsidRPr="3DF66650">
        <w:t xml:space="preserve"> stora mängder handkräm) då det innebär brandrisk.</w:t>
      </w:r>
    </w:p>
    <w:p w14:paraId="4B23090D" w14:textId="04BE30A4" w:rsidR="727CF9EF" w:rsidRDefault="727CF9EF" w:rsidP="3DF66650">
      <w:pPr>
        <w:spacing w:line="240" w:lineRule="auto"/>
      </w:pPr>
      <w:r w:rsidRPr="3DF66650">
        <w:t xml:space="preserve">Tyckmanometern på flaskan anger vilket tryck som finns kvar på flaskan, mätt i bar. Rött = </w:t>
      </w:r>
      <w:proofErr w:type="gramStart"/>
      <w:r w:rsidRPr="3DF66650">
        <w:t>0-50</w:t>
      </w:r>
      <w:proofErr w:type="gramEnd"/>
      <w:r w:rsidRPr="3DF66650">
        <w:t xml:space="preserve"> bar, Gult = 50-100 bar, Grönt = 100-200 bar.</w:t>
      </w:r>
    </w:p>
    <w:p w14:paraId="31B32131" w14:textId="5864CC5D" w:rsidR="727CF9EF" w:rsidRDefault="727CF9EF" w:rsidP="3DF66650">
      <w:r w:rsidRPr="3DF66650">
        <w:t xml:space="preserve">Drivtrycket (ut från flaskan) är </w:t>
      </w:r>
      <w:proofErr w:type="gramStart"/>
      <w:r w:rsidRPr="3DF66650">
        <w:t>4-5</w:t>
      </w:r>
      <w:proofErr w:type="gramEnd"/>
      <w:r w:rsidRPr="3DF66650">
        <w:t xml:space="preserve"> bar.</w:t>
      </w:r>
    </w:p>
    <w:p w14:paraId="61BF7225" w14:textId="30CF7A74" w:rsidR="727CF9EF" w:rsidRDefault="727CF9EF" w:rsidP="3DF66650">
      <w:pPr>
        <w:spacing w:line="240" w:lineRule="auto"/>
      </w:pPr>
      <w:r w:rsidRPr="29767109">
        <w:t xml:space="preserve">För att räkna ut hur mycket gasflaskan innehåller, och hur länge den räcker, använd följande enkla formel: Gasflaskans volym (L) x trycket visat av innehållsmanometer (bar) = Innehållet i liter (L) </w:t>
      </w:r>
    </w:p>
    <w:p w14:paraId="3A2D5527" w14:textId="6E5F961C" w:rsidR="727CF9EF" w:rsidRDefault="727CF9EF" w:rsidP="3DF66650">
      <w:pPr>
        <w:spacing w:line="240" w:lineRule="auto"/>
      </w:pPr>
      <w:r w:rsidRPr="3DF66650">
        <w:t xml:space="preserve">Exempel: Patienten skall ha ett flöde på 2 L/min. Gasflaskans innehåll i liter dividerat med patientens gasflöde ger tiden som gasflaskan räcker i minuter: </w:t>
      </w:r>
    </w:p>
    <w:p w14:paraId="573041C6" w14:textId="750B131E" w:rsidR="727CF9EF" w:rsidRDefault="727CF9EF" w:rsidP="3DF66650">
      <w:r w:rsidRPr="3DF66650">
        <w:t xml:space="preserve">3 L x 100 bar = 300 L. </w:t>
      </w:r>
    </w:p>
    <w:p w14:paraId="4EE1ECAA" w14:textId="52B81344" w:rsidR="727CF9EF" w:rsidRDefault="727CF9EF" w:rsidP="3DF66650">
      <w:r w:rsidRPr="29767109">
        <w:t>300 L / 2 L/min = 150 minuter = 2,5 timmar</w:t>
      </w:r>
    </w:p>
    <w:p w14:paraId="7FD88481" w14:textId="678EF3B1" w:rsidR="727CF9EF" w:rsidRDefault="727CF9EF" w:rsidP="000F5DAB">
      <w:pPr>
        <w:pStyle w:val="Liststycke"/>
        <w:numPr>
          <w:ilvl w:val="0"/>
          <w:numId w:val="7"/>
        </w:numPr>
        <w:spacing w:after="0"/>
      </w:pPr>
      <w:r w:rsidRPr="3DF66650">
        <w:t>Ta med en flaska med tillräckligt mycket gas kvar för patientens behov</w:t>
      </w:r>
    </w:p>
    <w:p w14:paraId="6CB3F9C7" w14:textId="4138EF7F" w:rsidR="727CF9EF" w:rsidRDefault="727CF9EF" w:rsidP="000F5DAB">
      <w:pPr>
        <w:pStyle w:val="Liststycke"/>
        <w:numPr>
          <w:ilvl w:val="0"/>
          <w:numId w:val="7"/>
        </w:numPr>
        <w:spacing w:after="0"/>
      </w:pPr>
      <w:r w:rsidRPr="3DF66650">
        <w:t xml:space="preserve">Anslut slang till flaskan. Slang och flaska är färgkodade för att passa ihop, </w:t>
      </w:r>
      <w:proofErr w:type="gramStart"/>
      <w:r w:rsidRPr="3DF66650">
        <w:t>t.ex.</w:t>
      </w:r>
      <w:proofErr w:type="gramEnd"/>
      <w:r w:rsidRPr="3DF66650">
        <w:t xml:space="preserve"> svart/vit slang passar endast i luftuttag (svart/vitt) på flaska eller vägg.</w:t>
      </w:r>
    </w:p>
    <w:p w14:paraId="69A5B660" w14:textId="71BF2259" w:rsidR="727CF9EF" w:rsidRDefault="727CF9EF" w:rsidP="000F5DAB">
      <w:pPr>
        <w:pStyle w:val="Liststycke"/>
        <w:numPr>
          <w:ilvl w:val="0"/>
          <w:numId w:val="7"/>
        </w:numPr>
        <w:spacing w:after="0"/>
      </w:pPr>
      <w:r w:rsidRPr="3DF66650">
        <w:t>Öppna flaskans regulatorvred helt, dvs vrid mot plustecknet</w:t>
      </w:r>
    </w:p>
    <w:p w14:paraId="6C983758" w14:textId="6D669D77" w:rsidR="727CF9EF" w:rsidRDefault="727CF9EF" w:rsidP="000F5DAB">
      <w:pPr>
        <w:pStyle w:val="Liststycke"/>
        <w:numPr>
          <w:ilvl w:val="0"/>
          <w:numId w:val="7"/>
        </w:numPr>
        <w:spacing w:after="0"/>
      </w:pPr>
      <w:r w:rsidRPr="3DF66650">
        <w:t>Ansluten apparat eller flödesgivare är nu redo att användas</w:t>
      </w:r>
      <w:r>
        <w:t xml:space="preserve"> </w:t>
      </w:r>
    </w:p>
    <w:p w14:paraId="3359B1A1" w14:textId="4B14DD95" w:rsidR="3DF66650" w:rsidRDefault="3DF66650" w:rsidP="000F5DAB">
      <w:pPr>
        <w:pStyle w:val="Liststycke"/>
        <w:numPr>
          <w:ilvl w:val="0"/>
          <w:numId w:val="7"/>
        </w:numPr>
        <w:spacing w:after="0"/>
      </w:pPr>
    </w:p>
    <w:p w14:paraId="0AB3D1F1" w14:textId="5BFEE11E" w:rsidR="2323E2C4" w:rsidRDefault="2323E2C4" w:rsidP="3DF66650">
      <w:pPr>
        <w:pStyle w:val="Rubrik3"/>
      </w:pPr>
      <w:r w:rsidRPr="3DF66650">
        <w:rPr>
          <w:rFonts w:ascii="Calibri" w:eastAsia="Calibri" w:hAnsi="Calibri" w:cs="Calibri"/>
          <w:bCs w:val="0"/>
          <w:color w:val="000000" w:themeColor="text2"/>
          <w:szCs w:val="36"/>
        </w:rPr>
        <w:t>Handhavande vid lokalt läckage av gas från uttag eller apparat</w:t>
      </w:r>
    </w:p>
    <w:p w14:paraId="72AA2C73" w14:textId="22DD321E" w:rsidR="2323E2C4" w:rsidRDefault="2323E2C4" w:rsidP="3DF66650">
      <w:pPr>
        <w:spacing w:line="240" w:lineRule="auto"/>
      </w:pPr>
      <w:r w:rsidRPr="3DF66650">
        <w:t xml:space="preserve">Vid händelse av </w:t>
      </w:r>
      <w:proofErr w:type="gramStart"/>
      <w:r w:rsidRPr="3DF66650">
        <w:t>t.ex.</w:t>
      </w:r>
      <w:proofErr w:type="gramEnd"/>
      <w:r w:rsidRPr="3DF66650">
        <w:t xml:space="preserve"> slangbrott på apparatur ansluten till gasuttag, ett gasuttag som har fastnat i öppet läge eller liknande kan det plötsligt bli ett kraftigt fritt flöde från detta gasuttag. Om det inte enkelt går att åtgärda felet så att flödet upphör behöver man strypa flödet av gas till detta uttag. Gör så här:</w:t>
      </w:r>
    </w:p>
    <w:p w14:paraId="227D4A38" w14:textId="1F5CD51F" w:rsidR="2323E2C4" w:rsidRDefault="2323E2C4" w:rsidP="000F5DAB">
      <w:pPr>
        <w:pStyle w:val="Liststycke"/>
        <w:numPr>
          <w:ilvl w:val="0"/>
          <w:numId w:val="6"/>
        </w:numPr>
        <w:spacing w:after="0" w:line="240" w:lineRule="auto"/>
      </w:pPr>
      <w:r w:rsidRPr="3DF66650">
        <w:t xml:space="preserve">Gå till närmaste </w:t>
      </w:r>
      <w:proofErr w:type="spellStart"/>
      <w:r w:rsidRPr="3DF66650">
        <w:t>nödavstängninsventil</w:t>
      </w:r>
      <w:proofErr w:type="spellEnd"/>
      <w:r w:rsidRPr="3DF66650">
        <w:t xml:space="preserve"> (NAV). På IVA är dessa lådor placerade i korridoren utanför varje IVA-rum, samt i sluss till plats 11 och 12. På </w:t>
      </w:r>
      <w:proofErr w:type="spellStart"/>
      <w:r w:rsidRPr="3DF66650">
        <w:t>Postop</w:t>
      </w:r>
      <w:proofErr w:type="spellEnd"/>
      <w:r w:rsidRPr="3DF66650">
        <w:t xml:space="preserve">-salarna är NAV-lådorna placerade nära utgången från salarna. </w:t>
      </w:r>
    </w:p>
    <w:p w14:paraId="2DBA70D8" w14:textId="0D49690F" w:rsidR="2323E2C4" w:rsidRDefault="2323E2C4" w:rsidP="3DF66650">
      <w:pPr>
        <w:ind w:right="-143"/>
      </w:pPr>
      <w:r>
        <w:rPr>
          <w:noProof/>
        </w:rPr>
        <w:lastRenderedPageBreak/>
        <w:drawing>
          <wp:inline distT="0" distB="0" distL="0" distR="0" wp14:anchorId="1EF004FD" wp14:editId="292321A6">
            <wp:extent cx="1400175" cy="1787602"/>
            <wp:effectExtent l="0" t="0" r="0" b="0"/>
            <wp:docPr id="1368397904" name="Bildobjekt 1368397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1400175" cy="1787602"/>
                    </a:xfrm>
                    <a:prstGeom prst="rect">
                      <a:avLst/>
                    </a:prstGeom>
                  </pic:spPr>
                </pic:pic>
              </a:graphicData>
            </a:graphic>
          </wp:inline>
        </w:drawing>
      </w:r>
    </w:p>
    <w:p w14:paraId="3BD86F84" w14:textId="2EBA47AA" w:rsidR="11674C86" w:rsidRDefault="11674C86" w:rsidP="000F5DAB">
      <w:pPr>
        <w:pStyle w:val="Liststycke"/>
        <w:numPr>
          <w:ilvl w:val="0"/>
          <w:numId w:val="5"/>
        </w:numPr>
        <w:spacing w:after="0" w:line="240" w:lineRule="auto"/>
      </w:pPr>
      <w:r w:rsidRPr="3DF66650">
        <w:t>Många NAV-lådor försörjer flera platser. Läs på märkningen under NAV-lådan vilka platser den försörjer, och försäkra dig om att du är vid rätt NAV-låda.</w:t>
      </w:r>
    </w:p>
    <w:p w14:paraId="36CE0D1C" w14:textId="04FD6DF8" w:rsidR="11674C86" w:rsidRDefault="11674C86" w:rsidP="000F5DAB">
      <w:pPr>
        <w:pStyle w:val="Liststycke"/>
        <w:numPr>
          <w:ilvl w:val="0"/>
          <w:numId w:val="5"/>
        </w:numPr>
        <w:spacing w:after="0"/>
      </w:pPr>
      <w:r w:rsidRPr="3DF66650">
        <w:t>Tryck glasluckan uppåt så att plastplomberingen går av.</w:t>
      </w:r>
    </w:p>
    <w:p w14:paraId="6DB4803A" w14:textId="31E49111" w:rsidR="11674C86" w:rsidRDefault="11674C86" w:rsidP="000F5DAB">
      <w:pPr>
        <w:pStyle w:val="Liststycke"/>
        <w:numPr>
          <w:ilvl w:val="0"/>
          <w:numId w:val="5"/>
        </w:numPr>
        <w:spacing w:after="0" w:line="240" w:lineRule="auto"/>
      </w:pPr>
      <w:r w:rsidRPr="3DF66650">
        <w:t xml:space="preserve">Vrid på handtaget för berörd gas, alltså om du </w:t>
      </w:r>
      <w:proofErr w:type="gramStart"/>
      <w:r w:rsidRPr="3DF66650">
        <w:t>t.ex.</w:t>
      </w:r>
      <w:proofErr w:type="gramEnd"/>
      <w:r w:rsidRPr="3DF66650">
        <w:t xml:space="preserve"> har läckage i ett syrgasuttag på salen vrid på det vita handtaget för syrgas</w:t>
      </w:r>
    </w:p>
    <w:p w14:paraId="5E31498F" w14:textId="668AA172" w:rsidR="11674C86" w:rsidRDefault="11674C86" w:rsidP="000F5DAB">
      <w:pPr>
        <w:pStyle w:val="Liststycke"/>
        <w:numPr>
          <w:ilvl w:val="0"/>
          <w:numId w:val="5"/>
        </w:numPr>
        <w:spacing w:after="0" w:line="240" w:lineRule="auto"/>
      </w:pPr>
      <w:r w:rsidRPr="3DF66650">
        <w:t>Tänk på att du nu har stängt all alla gasuttag av berörd gas som denna NAV-låda försörjer. Patienter behöver nu få gas via lösa flaskor eller flyttas till plats med fungerande gasuttag.</w:t>
      </w:r>
    </w:p>
    <w:p w14:paraId="6880BBA1" w14:textId="249E16BA" w:rsidR="11674C86" w:rsidRDefault="11674C86" w:rsidP="000F5DAB">
      <w:pPr>
        <w:pStyle w:val="Liststycke"/>
        <w:numPr>
          <w:ilvl w:val="0"/>
          <w:numId w:val="5"/>
        </w:numPr>
        <w:spacing w:after="0" w:line="240" w:lineRule="auto"/>
        <w:rPr>
          <w:i/>
          <w:iCs/>
        </w:rPr>
      </w:pPr>
      <w:r w:rsidRPr="3DF66650">
        <w:t xml:space="preserve">Vid stängd ventil i en NAV-låda kommer lampan över NAV-lådan lysa rött samt ett larm ljuda på koordinatorsexpeditionen, alternativt vid övervakningsstationen på Postopsalarna. </w:t>
      </w:r>
      <w:r w:rsidRPr="3DF66650">
        <w:rPr>
          <w:i/>
          <w:iCs/>
        </w:rPr>
        <w:t>Inget larm går till driftsenheten på Västfastigheter.</w:t>
      </w:r>
    </w:p>
    <w:p w14:paraId="27DF6004" w14:textId="1B6DADD6" w:rsidR="11674C86" w:rsidRDefault="11674C86" w:rsidP="000F5DAB">
      <w:pPr>
        <w:pStyle w:val="Liststycke"/>
        <w:numPr>
          <w:ilvl w:val="0"/>
          <w:numId w:val="5"/>
        </w:numPr>
        <w:spacing w:after="0" w:line="240" w:lineRule="auto"/>
      </w:pPr>
      <w:r w:rsidRPr="3DF66650">
        <w:t xml:space="preserve">Kontakta snarast driftsenheten på Västfastigheter som kan komma och åtgärda problemet, samt plombera om NAV-luckan. </w:t>
      </w:r>
    </w:p>
    <w:p w14:paraId="1CE455FC" w14:textId="76DA0A82" w:rsidR="11674C86" w:rsidRDefault="11674C86" w:rsidP="3DF66650">
      <w:r w:rsidRPr="3DF66650">
        <w:rPr>
          <w:b/>
          <w:bCs/>
        </w:rPr>
        <w:t xml:space="preserve">   Vardagar </w:t>
      </w:r>
      <w:proofErr w:type="gramStart"/>
      <w:r w:rsidRPr="3DF66650">
        <w:rPr>
          <w:b/>
          <w:bCs/>
        </w:rPr>
        <w:t>7-16</w:t>
      </w:r>
      <w:proofErr w:type="gramEnd"/>
      <w:r w:rsidRPr="3DF66650">
        <w:rPr>
          <w:b/>
          <w:bCs/>
        </w:rPr>
        <w:t xml:space="preserve">: </w:t>
      </w:r>
      <w:r>
        <w:tab/>
      </w:r>
      <w:r w:rsidRPr="3DF66650">
        <w:rPr>
          <w:b/>
          <w:bCs/>
        </w:rPr>
        <w:t xml:space="preserve">                00 010-441 35 00</w:t>
      </w:r>
    </w:p>
    <w:p w14:paraId="2D24F8B4" w14:textId="4ACF6FEC" w:rsidR="11674C86" w:rsidRDefault="11674C86" w:rsidP="3DF66650">
      <w:pPr>
        <w:spacing w:line="240" w:lineRule="auto"/>
        <w:ind w:left="3192" w:hanging="2625"/>
      </w:pPr>
      <w:r w:rsidRPr="3DF66650">
        <w:rPr>
          <w:b/>
          <w:bCs/>
        </w:rPr>
        <w:t xml:space="preserve">   Kvällar, helger, nätter:        09 (växeln) och be att bli kopplad till     </w:t>
      </w:r>
      <w:r>
        <w:br/>
      </w:r>
      <w:r w:rsidRPr="3DF66650">
        <w:rPr>
          <w:b/>
          <w:bCs/>
        </w:rPr>
        <w:t xml:space="preserve">       </w:t>
      </w:r>
      <w:proofErr w:type="spellStart"/>
      <w:r w:rsidRPr="3DF66650">
        <w:rPr>
          <w:b/>
          <w:bCs/>
        </w:rPr>
        <w:t>Västfastigheters</w:t>
      </w:r>
      <w:proofErr w:type="spellEnd"/>
      <w:r w:rsidRPr="3DF66650">
        <w:rPr>
          <w:b/>
          <w:bCs/>
        </w:rPr>
        <w:t xml:space="preserve"> driftsansvariga tekniker</w:t>
      </w:r>
      <w:r>
        <w:t xml:space="preserve"> </w:t>
      </w:r>
    </w:p>
    <w:p w14:paraId="0902A4AF" w14:textId="5252B700" w:rsidR="11674C86" w:rsidRDefault="11674C86" w:rsidP="3DF66650">
      <w:pPr>
        <w:pStyle w:val="Rubrik3"/>
      </w:pPr>
      <w:r w:rsidRPr="3DF66650">
        <w:rPr>
          <w:rFonts w:ascii="Calibri" w:eastAsia="Calibri" w:hAnsi="Calibri" w:cs="Calibri"/>
          <w:bCs w:val="0"/>
          <w:color w:val="000000" w:themeColor="text2"/>
          <w:szCs w:val="36"/>
        </w:rPr>
        <w:t>Agerande vid gaslarm från centralgasanläggning</w:t>
      </w:r>
    </w:p>
    <w:p w14:paraId="47DBE1CD" w14:textId="024E598B" w:rsidR="11674C86" w:rsidRDefault="11674C86" w:rsidP="3DF66650">
      <w:pPr>
        <w:spacing w:line="240" w:lineRule="auto"/>
      </w:pPr>
      <w:r w:rsidRPr="3DF66650">
        <w:t xml:space="preserve">Gas från uttag på vägg eller i pendel levereras av Västfastigheter, och drift och underhåll av anläggning utförs av Västfastigheter. </w:t>
      </w:r>
    </w:p>
    <w:p w14:paraId="7CC63D0B" w14:textId="1CF3D572" w:rsidR="11674C86" w:rsidRDefault="11674C86" w:rsidP="3DF66650">
      <w:r w:rsidRPr="3DF66650">
        <w:t>På IVA/</w:t>
      </w:r>
      <w:proofErr w:type="spellStart"/>
      <w:r w:rsidRPr="3DF66650">
        <w:t>Postop</w:t>
      </w:r>
      <w:proofErr w:type="spellEnd"/>
      <w:r w:rsidRPr="3DF66650">
        <w:t xml:space="preserve"> i Skövde har vi 3 olika vägguttag:</w:t>
      </w:r>
    </w:p>
    <w:p w14:paraId="72C705E9" w14:textId="2F731355" w:rsidR="11674C86" w:rsidRDefault="11674C86" w:rsidP="000F5DAB">
      <w:pPr>
        <w:pStyle w:val="Liststycke"/>
        <w:numPr>
          <w:ilvl w:val="0"/>
          <w:numId w:val="4"/>
        </w:numPr>
        <w:spacing w:after="0"/>
      </w:pPr>
      <w:proofErr w:type="gramStart"/>
      <w:r w:rsidRPr="3DF66650">
        <w:t>Medicinsk oxygen</w:t>
      </w:r>
      <w:proofErr w:type="gramEnd"/>
      <w:r w:rsidRPr="3DF66650">
        <w:t xml:space="preserve"> (syrgas)</w:t>
      </w:r>
    </w:p>
    <w:p w14:paraId="6500CE86" w14:textId="4EFF3E53" w:rsidR="11674C86" w:rsidRDefault="11674C86" w:rsidP="000F5DAB">
      <w:pPr>
        <w:pStyle w:val="Liststycke"/>
        <w:numPr>
          <w:ilvl w:val="0"/>
          <w:numId w:val="4"/>
        </w:numPr>
        <w:spacing w:after="0"/>
      </w:pPr>
      <w:r w:rsidRPr="3DF66650">
        <w:t>Medicinsk luft</w:t>
      </w:r>
    </w:p>
    <w:p w14:paraId="4B4DB0CD" w14:textId="6C959117" w:rsidR="11674C86" w:rsidRDefault="11674C86" w:rsidP="000F5DAB">
      <w:pPr>
        <w:pStyle w:val="Liststycke"/>
        <w:numPr>
          <w:ilvl w:val="0"/>
          <w:numId w:val="4"/>
        </w:numPr>
        <w:spacing w:after="0"/>
      </w:pPr>
      <w:r w:rsidRPr="3DF66650">
        <w:t>Utsug</w:t>
      </w:r>
    </w:p>
    <w:p w14:paraId="3880039E" w14:textId="763ABE66" w:rsidR="11674C86" w:rsidRDefault="11674C86" w:rsidP="3DF66650">
      <w:pPr>
        <w:ind w:right="-143"/>
      </w:pPr>
      <w:r>
        <w:rPr>
          <w:noProof/>
        </w:rPr>
        <w:drawing>
          <wp:inline distT="0" distB="0" distL="0" distR="0" wp14:anchorId="1883E7DA" wp14:editId="376C6328">
            <wp:extent cx="908245" cy="868176"/>
            <wp:effectExtent l="0" t="0" r="0" b="0"/>
            <wp:docPr id="542759607" name="Bildobjekt 542759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908245" cy="868176"/>
                    </a:xfrm>
                    <a:prstGeom prst="rect">
                      <a:avLst/>
                    </a:prstGeom>
                  </pic:spPr>
                </pic:pic>
              </a:graphicData>
            </a:graphic>
          </wp:inline>
        </w:drawing>
      </w:r>
      <w:r w:rsidR="321C0A4B">
        <w:t xml:space="preserve"> </w:t>
      </w:r>
      <w:r w:rsidR="76A353BE">
        <w:t xml:space="preserve"> </w:t>
      </w:r>
      <w:r w:rsidR="2672F3A3">
        <w:t xml:space="preserve"> </w:t>
      </w:r>
      <w:r w:rsidR="321C0A4B">
        <w:t xml:space="preserve"> </w:t>
      </w:r>
      <w:r>
        <w:rPr>
          <w:noProof/>
        </w:rPr>
        <w:drawing>
          <wp:inline distT="0" distB="0" distL="0" distR="0" wp14:anchorId="4A614FB6" wp14:editId="3B303B93">
            <wp:extent cx="977998" cy="895350"/>
            <wp:effectExtent l="0" t="0" r="0" b="0"/>
            <wp:docPr id="1386914426" name="Bildobjekt 1386914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tretch>
                      <a:fillRect/>
                    </a:stretch>
                  </pic:blipFill>
                  <pic:spPr>
                    <a:xfrm>
                      <a:off x="0" y="0"/>
                      <a:ext cx="977998" cy="895350"/>
                    </a:xfrm>
                    <a:prstGeom prst="rect">
                      <a:avLst/>
                    </a:prstGeom>
                  </pic:spPr>
                </pic:pic>
              </a:graphicData>
            </a:graphic>
          </wp:inline>
        </w:drawing>
      </w:r>
      <w:r w:rsidR="76D376F9">
        <w:t xml:space="preserve"> </w:t>
      </w:r>
      <w:r w:rsidR="2F60A9A8">
        <w:t xml:space="preserve">  </w:t>
      </w:r>
      <w:r w:rsidR="76D376F9">
        <w:t xml:space="preserve"> </w:t>
      </w:r>
      <w:r w:rsidR="76D376F9">
        <w:rPr>
          <w:noProof/>
        </w:rPr>
        <w:drawing>
          <wp:inline distT="0" distB="0" distL="0" distR="0" wp14:anchorId="55F8F180" wp14:editId="2EF0B504">
            <wp:extent cx="897988" cy="858370"/>
            <wp:effectExtent l="0" t="0" r="0" b="0"/>
            <wp:docPr id="1579636641" name="Bildobjekt 1579636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897988" cy="858370"/>
                    </a:xfrm>
                    <a:prstGeom prst="rect">
                      <a:avLst/>
                    </a:prstGeom>
                  </pic:spPr>
                </pic:pic>
              </a:graphicData>
            </a:graphic>
          </wp:inline>
        </w:drawing>
      </w:r>
    </w:p>
    <w:p w14:paraId="372DAA9A" w14:textId="51069011" w:rsidR="6E50B843" w:rsidRDefault="6E50B843" w:rsidP="3DF66650">
      <w:pPr>
        <w:spacing w:line="240" w:lineRule="auto"/>
      </w:pPr>
      <w:r w:rsidRPr="3DF66650">
        <w:t xml:space="preserve">Syrgas levereras till sjukhuset och förvaras i 2 stora tankar. Andningsluft är filtrerad och renad luft utifrån. Utsug finns för att kunna få bort skadlig gas från patientrummet vid vissa typer av behandlingar. </w:t>
      </w:r>
    </w:p>
    <w:p w14:paraId="09540FEC" w14:textId="5EF0DBC3" w:rsidR="6E50B843" w:rsidRDefault="6E50B843" w:rsidP="3DF66650">
      <w:pPr>
        <w:spacing w:line="240" w:lineRule="auto"/>
      </w:pPr>
      <w:r w:rsidRPr="3DF66650">
        <w:lastRenderedPageBreak/>
        <w:t xml:space="preserve">Driftstrycket (ut från uttaget) för luft och syrgas är </w:t>
      </w:r>
      <w:proofErr w:type="gramStart"/>
      <w:r w:rsidRPr="3DF66650">
        <w:t>4-5</w:t>
      </w:r>
      <w:proofErr w:type="gramEnd"/>
      <w:r w:rsidRPr="3DF66650">
        <w:t xml:space="preserve"> bar. Detta övervakas automatiskt via </w:t>
      </w:r>
      <w:proofErr w:type="gramStart"/>
      <w:r w:rsidRPr="3DF66650">
        <w:t xml:space="preserve">4 </w:t>
      </w:r>
      <w:proofErr w:type="spellStart"/>
      <w:r w:rsidRPr="3DF66650">
        <w:t>st</w:t>
      </w:r>
      <w:proofErr w:type="spellEnd"/>
      <w:proofErr w:type="gramEnd"/>
      <w:r w:rsidRPr="3DF66650">
        <w:t xml:space="preserve"> tryckvakter; 1 för varje IVA-korridor och 2 utanför Postopsalarna. </w:t>
      </w:r>
    </w:p>
    <w:p w14:paraId="7A969056" w14:textId="11B1BAE2" w:rsidR="6E50B843" w:rsidRDefault="6E50B843" w:rsidP="3DF66650">
      <w:pPr>
        <w:spacing w:line="240" w:lineRule="auto"/>
      </w:pPr>
      <w:r w:rsidRPr="3DF66650">
        <w:t xml:space="preserve">Om det blir brott på ett gasrör eller </w:t>
      </w:r>
      <w:proofErr w:type="gramStart"/>
      <w:r w:rsidRPr="3DF66650">
        <w:t>t.ex.</w:t>
      </w:r>
      <w:proofErr w:type="gramEnd"/>
      <w:r w:rsidRPr="3DF66650">
        <w:t xml:space="preserve"> tomt i syrgastanken på sjukhuset kommer trycket att sjunka under 4 bar. Det kommer då gå ett gaslarm, sannolikt på hela sjukhuset. Detta kommer tydligt märkas på IVA/</w:t>
      </w:r>
      <w:proofErr w:type="spellStart"/>
      <w:r w:rsidRPr="3DF66650">
        <w:t>Postop</w:t>
      </w:r>
      <w:proofErr w:type="spellEnd"/>
      <w:r w:rsidRPr="3DF66650">
        <w:t xml:space="preserve"> på följande sätt:</w:t>
      </w:r>
    </w:p>
    <w:p w14:paraId="56C2D176" w14:textId="517B425F" w:rsidR="6E50B843" w:rsidRDefault="6E50B843" w:rsidP="000F5DAB">
      <w:pPr>
        <w:pStyle w:val="Liststycke"/>
        <w:numPr>
          <w:ilvl w:val="0"/>
          <w:numId w:val="3"/>
        </w:numPr>
        <w:spacing w:after="0"/>
      </w:pPr>
      <w:r w:rsidRPr="3DF66650">
        <w:t>Ett ljudlarm hörs på hela avdelningen</w:t>
      </w:r>
    </w:p>
    <w:p w14:paraId="4C3F7C68" w14:textId="08AD0C1F" w:rsidR="6E50B843" w:rsidRDefault="6E50B843" w:rsidP="000F5DAB">
      <w:pPr>
        <w:pStyle w:val="Liststycke"/>
        <w:numPr>
          <w:ilvl w:val="0"/>
          <w:numId w:val="3"/>
        </w:numPr>
        <w:spacing w:after="0"/>
      </w:pPr>
      <w:r w:rsidRPr="3DF66650">
        <w:t>Ett ljudlarm samt meddelande syns i styrpanelen på varje IVA-sal</w:t>
      </w:r>
    </w:p>
    <w:p w14:paraId="24FEF7DA" w14:textId="28B08525" w:rsidR="6ADE8B3A" w:rsidRDefault="6ADE8B3A" w:rsidP="000F5DAB">
      <w:pPr>
        <w:pStyle w:val="Liststycke"/>
        <w:numPr>
          <w:ilvl w:val="0"/>
          <w:numId w:val="2"/>
        </w:numPr>
        <w:spacing w:after="0"/>
      </w:pPr>
      <w:r w:rsidRPr="3DF66650">
        <w:t>Ett meddelande Gaslarm syns i takdisplayerna</w:t>
      </w:r>
    </w:p>
    <w:p w14:paraId="2EA100E1" w14:textId="798B7703" w:rsidR="6ADE8B3A" w:rsidRDefault="6ADE8B3A" w:rsidP="000F5DAB">
      <w:pPr>
        <w:pStyle w:val="Liststycke"/>
        <w:numPr>
          <w:ilvl w:val="0"/>
          <w:numId w:val="2"/>
        </w:numPr>
        <w:spacing w:after="0"/>
      </w:pPr>
      <w:r w:rsidRPr="3DF66650">
        <w:t>Ett blått blixtljus-larm syns över dörrarna till tryckvakterna</w:t>
      </w:r>
    </w:p>
    <w:p w14:paraId="15DED68B" w14:textId="6EDB6D88" w:rsidR="6ADE8B3A" w:rsidRDefault="6ADE8B3A" w:rsidP="3DF66650">
      <w:pPr>
        <w:ind w:right="-143"/>
      </w:pPr>
      <w:r>
        <w:rPr>
          <w:noProof/>
        </w:rPr>
        <w:drawing>
          <wp:inline distT="0" distB="0" distL="0" distR="0" wp14:anchorId="2A1B903F" wp14:editId="69EA77C2">
            <wp:extent cx="1101748" cy="2219463"/>
            <wp:effectExtent l="0" t="0" r="0" b="0"/>
            <wp:docPr id="1358192197" name="Bildobjekt 1358192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1101748" cy="2219463"/>
                    </a:xfrm>
                    <a:prstGeom prst="rect">
                      <a:avLst/>
                    </a:prstGeom>
                  </pic:spPr>
                </pic:pic>
              </a:graphicData>
            </a:graphic>
          </wp:inline>
        </w:drawing>
      </w:r>
      <w:r>
        <w:t xml:space="preserve">     </w:t>
      </w:r>
      <w:r>
        <w:rPr>
          <w:noProof/>
        </w:rPr>
        <w:drawing>
          <wp:inline distT="0" distB="0" distL="0" distR="0" wp14:anchorId="7B57CE52" wp14:editId="574EF482">
            <wp:extent cx="737156" cy="470422"/>
            <wp:effectExtent l="0" t="0" r="0" b="0"/>
            <wp:docPr id="1168705110" name="Bildobjekt 1168705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extLst>
                        <a:ext uri="{28A0092B-C50C-407E-A947-70E740481C1C}">
                          <a14:useLocalDpi xmlns:a14="http://schemas.microsoft.com/office/drawing/2010/main" val="0"/>
                        </a:ext>
                      </a:extLst>
                    </a:blip>
                    <a:stretch>
                      <a:fillRect/>
                    </a:stretch>
                  </pic:blipFill>
                  <pic:spPr>
                    <a:xfrm>
                      <a:off x="0" y="0"/>
                      <a:ext cx="737156" cy="470422"/>
                    </a:xfrm>
                    <a:prstGeom prst="rect">
                      <a:avLst/>
                    </a:prstGeom>
                  </pic:spPr>
                </pic:pic>
              </a:graphicData>
            </a:graphic>
          </wp:inline>
        </w:drawing>
      </w:r>
    </w:p>
    <w:p w14:paraId="1CF8E8D0" w14:textId="5118AD09" w:rsidR="3DF66650" w:rsidRDefault="3DF66650" w:rsidP="3DF66650">
      <w:pPr>
        <w:ind w:right="-143"/>
      </w:pPr>
    </w:p>
    <w:p w14:paraId="0CB594C6" w14:textId="69F93CEB" w:rsidR="6ADE8B3A" w:rsidRDefault="6ADE8B3A" w:rsidP="3DF66650">
      <w:r w:rsidRPr="3DF66650">
        <w:rPr>
          <w:u w:val="single"/>
        </w:rPr>
        <w:t>Vid gaslarm gör följande:</w:t>
      </w:r>
    </w:p>
    <w:p w14:paraId="4854AC37" w14:textId="646BD197" w:rsidR="6ADE8B3A" w:rsidRDefault="6ADE8B3A" w:rsidP="000F5DAB">
      <w:pPr>
        <w:pStyle w:val="Liststycke"/>
        <w:numPr>
          <w:ilvl w:val="0"/>
          <w:numId w:val="1"/>
        </w:numPr>
        <w:spacing w:after="0"/>
      </w:pPr>
      <w:r w:rsidRPr="3DF66650">
        <w:t xml:space="preserve">Gå till närmsta tryckvakt (under närmsta blå blinkande lampa). </w:t>
      </w:r>
    </w:p>
    <w:p w14:paraId="16F5B10A" w14:textId="3AAC23FE" w:rsidR="6ADE8B3A" w:rsidRDefault="6ADE8B3A" w:rsidP="000F5DAB">
      <w:pPr>
        <w:pStyle w:val="Liststycke"/>
        <w:numPr>
          <w:ilvl w:val="0"/>
          <w:numId w:val="1"/>
        </w:numPr>
        <w:spacing w:after="0"/>
      </w:pPr>
      <w:r w:rsidRPr="3DF66650">
        <w:t>Kolla på displayen i tryckvaktsrummet vilken gas det larmar för.</w:t>
      </w:r>
    </w:p>
    <w:p w14:paraId="77AFF6D2" w14:textId="1F47593A" w:rsidR="6ADE8B3A" w:rsidRDefault="6ADE8B3A" w:rsidP="000F5DAB">
      <w:pPr>
        <w:pStyle w:val="Liststycke"/>
        <w:numPr>
          <w:ilvl w:val="0"/>
          <w:numId w:val="1"/>
        </w:numPr>
        <w:spacing w:after="0" w:line="240" w:lineRule="auto"/>
      </w:pPr>
      <w:r w:rsidRPr="3DF66650">
        <w:t xml:space="preserve">Stäng av ventil för ordinarie gas. Det är vredet med rätt färgkod (vit för syrgas, svart/vit för luft) som är längst upp och står vertikalt. Vrid till </w:t>
      </w:r>
      <w:proofErr w:type="spellStart"/>
      <w:r w:rsidRPr="3DF66650">
        <w:t>horisontallt</w:t>
      </w:r>
      <w:proofErr w:type="spellEnd"/>
      <w:r w:rsidRPr="3DF66650">
        <w:t xml:space="preserve"> läge. </w:t>
      </w:r>
    </w:p>
    <w:p w14:paraId="3D5A5396" w14:textId="493F213F" w:rsidR="6ADE8B3A" w:rsidRDefault="6ADE8B3A" w:rsidP="000F5DAB">
      <w:pPr>
        <w:pStyle w:val="Liststycke"/>
        <w:numPr>
          <w:ilvl w:val="0"/>
          <w:numId w:val="1"/>
        </w:numPr>
        <w:spacing w:after="0" w:line="240" w:lineRule="auto"/>
      </w:pPr>
      <w:r w:rsidRPr="3DF66650">
        <w:t>Öppna reservgasventil för berörd gas, dvs vrid den nedre spaken i samma färgkod så den står rakt upp.</w:t>
      </w:r>
    </w:p>
    <w:p w14:paraId="77BECA84" w14:textId="37C641BB" w:rsidR="6ADE8B3A" w:rsidRDefault="6ADE8B3A" w:rsidP="000F5DAB">
      <w:pPr>
        <w:pStyle w:val="Liststycke"/>
        <w:numPr>
          <w:ilvl w:val="0"/>
          <w:numId w:val="1"/>
        </w:numPr>
        <w:spacing w:after="0" w:line="240" w:lineRule="auto"/>
      </w:pPr>
      <w:r w:rsidRPr="3DF66650">
        <w:t>Den blinkande blå lampan ovanför tryckvakten ska nu gå över till att ljusa med fast blått sken. Det är åter igen gasförsörjning till de berörda rummen via sjukhusets reservgasanläggning.</w:t>
      </w:r>
    </w:p>
    <w:p w14:paraId="4DDCD9DB" w14:textId="17E06A3A" w:rsidR="6ADE8B3A" w:rsidRDefault="6ADE8B3A" w:rsidP="000F5DAB">
      <w:pPr>
        <w:pStyle w:val="Liststycke"/>
        <w:numPr>
          <w:ilvl w:val="0"/>
          <w:numId w:val="1"/>
        </w:numPr>
        <w:spacing w:after="0" w:line="240" w:lineRule="auto"/>
      </w:pPr>
      <w:r w:rsidRPr="3DF66650">
        <w:t>Fortsätt med att göra samma procedur vid varje tryckvakt på IVA/</w:t>
      </w:r>
      <w:proofErr w:type="spellStart"/>
      <w:r w:rsidRPr="3DF66650">
        <w:t>Postop</w:t>
      </w:r>
      <w:proofErr w:type="spellEnd"/>
      <w:r w:rsidRPr="3DF66650">
        <w:t xml:space="preserve"> där blåa blixtljus-larm syns.</w:t>
      </w:r>
    </w:p>
    <w:p w14:paraId="0A2C31C6" w14:textId="4568890D" w:rsidR="3DF66650" w:rsidRDefault="3DF66650" w:rsidP="3DF66650">
      <w:pPr>
        <w:spacing w:after="0" w:line="240" w:lineRule="auto"/>
        <w:ind w:left="207"/>
      </w:pPr>
    </w:p>
    <w:p w14:paraId="54A489EA" w14:textId="0EC3B6B1" w:rsidR="6ADE8B3A" w:rsidRDefault="6ADE8B3A" w:rsidP="3DF66650">
      <w:pPr>
        <w:spacing w:line="240" w:lineRule="auto"/>
      </w:pPr>
      <w:r w:rsidRPr="3DF66650">
        <w:t xml:space="preserve">Driftsansvarig tekniker på Västfastigheter får automatiskt larmet oavsett dag eller tid på dygnet. När felet har åtgärdats centralt kommer tekniker runt på alla berörda avdelningar och återställer till normaldrift. </w:t>
      </w:r>
      <w:proofErr w:type="spellStart"/>
      <w:r w:rsidRPr="3DF66650">
        <w:t>Reservgasanläggninen</w:t>
      </w:r>
      <w:proofErr w:type="spellEnd"/>
      <w:r w:rsidRPr="3DF66650">
        <w:t xml:space="preserve"> har samma kapacitet som ordinarie gasanläggning.</w:t>
      </w:r>
    </w:p>
    <w:p w14:paraId="3AC3154B" w14:textId="43D82E48" w:rsidR="6ADE8B3A" w:rsidRDefault="6ADE8B3A" w:rsidP="3DF66650">
      <w:pPr>
        <w:pStyle w:val="Rubrik2"/>
      </w:pPr>
      <w:r w:rsidRPr="3DF66650">
        <w:rPr>
          <w:rFonts w:ascii="Calibri" w:eastAsia="Calibri" w:hAnsi="Calibri" w:cs="Calibri"/>
          <w:bCs w:val="0"/>
          <w:color w:val="000000" w:themeColor="text2"/>
          <w:szCs w:val="40"/>
        </w:rPr>
        <w:t xml:space="preserve">Arbetsgrupp </w:t>
      </w:r>
    </w:p>
    <w:p w14:paraId="097F07BB" w14:textId="627692D9" w:rsidR="6ADE8B3A" w:rsidRDefault="6ADE8B3A" w:rsidP="3DF66650">
      <w:pPr>
        <w:spacing w:before="40" w:after="0"/>
      </w:pPr>
      <w:r w:rsidRPr="3DF66650">
        <w:rPr>
          <w:color w:val="272727"/>
        </w:rPr>
        <w:t>Innehållsansvariga:</w:t>
      </w:r>
    </w:p>
    <w:p w14:paraId="32BFA8AA" w14:textId="6670D45A" w:rsidR="6ADE8B3A" w:rsidRDefault="6ADE8B3A" w:rsidP="3DF66650">
      <w:pPr>
        <w:spacing w:before="40" w:after="0" w:line="240" w:lineRule="auto"/>
      </w:pPr>
      <w:r w:rsidRPr="3DF66650">
        <w:rPr>
          <w:color w:val="272727"/>
        </w:rPr>
        <w:lastRenderedPageBreak/>
        <w:t>Johannes Paulsson, MT-ansvarig och gasansvarig, IVA/</w:t>
      </w:r>
      <w:proofErr w:type="spellStart"/>
      <w:r w:rsidRPr="3DF66650">
        <w:rPr>
          <w:color w:val="272727"/>
        </w:rPr>
        <w:t>Postop</w:t>
      </w:r>
      <w:proofErr w:type="spellEnd"/>
      <w:r w:rsidRPr="3DF66650">
        <w:rPr>
          <w:color w:val="272727"/>
        </w:rPr>
        <w:t>, VO3, SkaS Skövde</w:t>
      </w:r>
    </w:p>
    <w:p w14:paraId="0E7004DD" w14:textId="01161FC7" w:rsidR="6ADE8B3A" w:rsidRDefault="6ADE8B3A" w:rsidP="3DF66650">
      <w:r w:rsidRPr="3DF66650">
        <w:t>Håvard Hoel, MT-ansvarig och gasansvarig, IVA/</w:t>
      </w:r>
      <w:proofErr w:type="spellStart"/>
      <w:r w:rsidRPr="3DF66650">
        <w:t>Postop</w:t>
      </w:r>
      <w:proofErr w:type="spellEnd"/>
      <w:r w:rsidRPr="3DF66650">
        <w:t>, VO3, SkaS Skövde</w:t>
      </w:r>
    </w:p>
    <w:p w14:paraId="0519C544" w14:textId="57B56998" w:rsidR="6ADE8B3A" w:rsidRDefault="6ADE8B3A" w:rsidP="3DF66650">
      <w:pPr>
        <w:pStyle w:val="Rubrik2"/>
      </w:pPr>
      <w:r w:rsidRPr="3DF66650">
        <w:rPr>
          <w:rFonts w:ascii="Calibri" w:eastAsia="Calibri" w:hAnsi="Calibri" w:cs="Calibri"/>
          <w:bCs w:val="0"/>
          <w:color w:val="000000" w:themeColor="text2"/>
          <w:szCs w:val="40"/>
        </w:rPr>
        <w:t>Källförteckning</w:t>
      </w:r>
    </w:p>
    <w:p w14:paraId="4F8C44E6" w14:textId="7A07CEF6" w:rsidR="6ADE8B3A" w:rsidRDefault="000F5DAB" w:rsidP="3DF66650">
      <w:hyperlink r:id="rId21" w:history="1">
        <w:r w:rsidR="6ADE8B3A" w:rsidRPr="000F5DAB">
          <w:rPr>
            <w:rStyle w:val="Hyperlnk"/>
          </w:rPr>
          <w:t>Gashandboken</w:t>
        </w:r>
      </w:hyperlink>
      <w:r w:rsidR="6ADE8B3A" w:rsidRPr="3DF66650">
        <w:t>, version 7, Gaskommittén vid Skaraborgs sjukhus, 2021</w:t>
      </w:r>
    </w:p>
    <w:sectPr w:rsidR="6ADE8B3A" w:rsidSect="00B96AFF">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6923D2" w14:textId="77777777" w:rsidR="00AF0750" w:rsidRDefault="00AF0750">
      <w:r>
        <w:separator/>
      </w:r>
    </w:p>
  </w:endnote>
  <w:endnote w:type="continuationSeparator" w:id="0">
    <w:p w14:paraId="38A25A65" w14:textId="77777777" w:rsidR="00AF0750" w:rsidRDefault="00AF0750">
      <w:r>
        <w:continuationSeparator/>
      </w:r>
    </w:p>
  </w:endnote>
  <w:endnote w:type="continuationNotice" w:id="1">
    <w:p w14:paraId="14EC3119" w14:textId="77777777" w:rsidR="00AF0750" w:rsidRDefault="00AF07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65BE6C" w14:textId="77777777" w:rsidR="00AF0750" w:rsidRDefault="00AF0750"/>
  </w:footnote>
  <w:footnote w:type="continuationSeparator" w:id="0">
    <w:p w14:paraId="6765313B" w14:textId="77777777" w:rsidR="00AF0750" w:rsidRDefault="00AF0750">
      <w:r>
        <w:continuationSeparator/>
      </w:r>
    </w:p>
  </w:footnote>
  <w:footnote w:type="continuationNotice" w:id="1">
    <w:p w14:paraId="1EB0C027" w14:textId="77777777" w:rsidR="00AF0750" w:rsidRDefault="00AF07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52886"/>
    <w:multiLevelType w:val="hybridMultilevel"/>
    <w:tmpl w:val="5B4E20E4"/>
    <w:lvl w:ilvl="0" w:tplc="20720B94">
      <w:start w:val="1"/>
      <w:numFmt w:val="decimal"/>
      <w:lvlText w:val="%1."/>
      <w:lvlJc w:val="left"/>
      <w:pPr>
        <w:ind w:left="720" w:hanging="360"/>
      </w:pPr>
    </w:lvl>
    <w:lvl w:ilvl="1" w:tplc="7DD49F4E">
      <w:start w:val="1"/>
      <w:numFmt w:val="lowerLetter"/>
      <w:lvlText w:val="%2."/>
      <w:lvlJc w:val="left"/>
      <w:pPr>
        <w:ind w:left="1440" w:hanging="360"/>
      </w:pPr>
    </w:lvl>
    <w:lvl w:ilvl="2" w:tplc="E2B4A454">
      <w:start w:val="1"/>
      <w:numFmt w:val="lowerRoman"/>
      <w:lvlText w:val="%3."/>
      <w:lvlJc w:val="right"/>
      <w:pPr>
        <w:ind w:left="2160" w:hanging="180"/>
      </w:pPr>
    </w:lvl>
    <w:lvl w:ilvl="3" w:tplc="926243CA">
      <w:start w:val="1"/>
      <w:numFmt w:val="decimal"/>
      <w:lvlText w:val="%4."/>
      <w:lvlJc w:val="left"/>
      <w:pPr>
        <w:ind w:left="2880" w:hanging="360"/>
      </w:pPr>
    </w:lvl>
    <w:lvl w:ilvl="4" w:tplc="EFB8E440">
      <w:start w:val="1"/>
      <w:numFmt w:val="lowerLetter"/>
      <w:lvlText w:val="%5."/>
      <w:lvlJc w:val="left"/>
      <w:pPr>
        <w:ind w:left="3600" w:hanging="360"/>
      </w:pPr>
    </w:lvl>
    <w:lvl w:ilvl="5" w:tplc="05FC0EC4">
      <w:start w:val="1"/>
      <w:numFmt w:val="lowerRoman"/>
      <w:lvlText w:val="%6."/>
      <w:lvlJc w:val="right"/>
      <w:pPr>
        <w:ind w:left="4320" w:hanging="180"/>
      </w:pPr>
    </w:lvl>
    <w:lvl w:ilvl="6" w:tplc="FAB49138">
      <w:start w:val="1"/>
      <w:numFmt w:val="decimal"/>
      <w:lvlText w:val="%7."/>
      <w:lvlJc w:val="left"/>
      <w:pPr>
        <w:ind w:left="5040" w:hanging="360"/>
      </w:pPr>
    </w:lvl>
    <w:lvl w:ilvl="7" w:tplc="8520A78A">
      <w:start w:val="1"/>
      <w:numFmt w:val="lowerLetter"/>
      <w:lvlText w:val="%8."/>
      <w:lvlJc w:val="left"/>
      <w:pPr>
        <w:ind w:left="5760" w:hanging="360"/>
      </w:pPr>
    </w:lvl>
    <w:lvl w:ilvl="8" w:tplc="C69CEB56">
      <w:start w:val="1"/>
      <w:numFmt w:val="lowerRoman"/>
      <w:lvlText w:val="%9."/>
      <w:lvlJc w:val="right"/>
      <w:pPr>
        <w:ind w:left="6480" w:hanging="180"/>
      </w:pPr>
    </w:lvl>
  </w:abstractNum>
  <w:abstractNum w:abstractNumId="1" w15:restartNumberingAfterBreak="0">
    <w:nsid w:val="09BCB566"/>
    <w:multiLevelType w:val="hybridMultilevel"/>
    <w:tmpl w:val="A01488F2"/>
    <w:lvl w:ilvl="0" w:tplc="31CE0BE4">
      <w:start w:val="1"/>
      <w:numFmt w:val="decimal"/>
      <w:lvlText w:val="%1."/>
      <w:lvlJc w:val="left"/>
      <w:pPr>
        <w:ind w:left="720" w:hanging="360"/>
      </w:pPr>
    </w:lvl>
    <w:lvl w:ilvl="1" w:tplc="82C06E36">
      <w:start w:val="1"/>
      <w:numFmt w:val="lowerLetter"/>
      <w:lvlText w:val="%2."/>
      <w:lvlJc w:val="left"/>
      <w:pPr>
        <w:ind w:left="1440" w:hanging="360"/>
      </w:pPr>
    </w:lvl>
    <w:lvl w:ilvl="2" w:tplc="7A188544">
      <w:start w:val="1"/>
      <w:numFmt w:val="lowerRoman"/>
      <w:lvlText w:val="%3."/>
      <w:lvlJc w:val="right"/>
      <w:pPr>
        <w:ind w:left="2160" w:hanging="180"/>
      </w:pPr>
    </w:lvl>
    <w:lvl w:ilvl="3" w:tplc="1B9A2BEC">
      <w:start w:val="1"/>
      <w:numFmt w:val="decimal"/>
      <w:lvlText w:val="%4."/>
      <w:lvlJc w:val="left"/>
      <w:pPr>
        <w:ind w:left="2880" w:hanging="360"/>
      </w:pPr>
    </w:lvl>
    <w:lvl w:ilvl="4" w:tplc="7BA4AFF0">
      <w:start w:val="1"/>
      <w:numFmt w:val="lowerLetter"/>
      <w:lvlText w:val="%5."/>
      <w:lvlJc w:val="left"/>
      <w:pPr>
        <w:ind w:left="3600" w:hanging="360"/>
      </w:pPr>
    </w:lvl>
    <w:lvl w:ilvl="5" w:tplc="1BEA697A">
      <w:start w:val="1"/>
      <w:numFmt w:val="lowerRoman"/>
      <w:lvlText w:val="%6."/>
      <w:lvlJc w:val="right"/>
      <w:pPr>
        <w:ind w:left="4320" w:hanging="180"/>
      </w:pPr>
    </w:lvl>
    <w:lvl w:ilvl="6" w:tplc="0E02B524">
      <w:start w:val="1"/>
      <w:numFmt w:val="decimal"/>
      <w:lvlText w:val="%7."/>
      <w:lvlJc w:val="left"/>
      <w:pPr>
        <w:ind w:left="5040" w:hanging="360"/>
      </w:pPr>
    </w:lvl>
    <w:lvl w:ilvl="7" w:tplc="B052A696">
      <w:start w:val="1"/>
      <w:numFmt w:val="lowerLetter"/>
      <w:lvlText w:val="%8."/>
      <w:lvlJc w:val="left"/>
      <w:pPr>
        <w:ind w:left="5760" w:hanging="360"/>
      </w:pPr>
    </w:lvl>
    <w:lvl w:ilvl="8" w:tplc="4E36E71C">
      <w:start w:val="1"/>
      <w:numFmt w:val="lowerRoman"/>
      <w:lvlText w:val="%9."/>
      <w:lvlJc w:val="right"/>
      <w:pPr>
        <w:ind w:left="6480" w:hanging="180"/>
      </w:pPr>
    </w:lvl>
  </w:abstractNum>
  <w:abstractNum w:abstractNumId="2" w15:restartNumberingAfterBreak="0">
    <w:nsid w:val="15BBDA3D"/>
    <w:multiLevelType w:val="hybridMultilevel"/>
    <w:tmpl w:val="A2644E50"/>
    <w:lvl w:ilvl="0" w:tplc="B074E144">
      <w:start w:val="1"/>
      <w:numFmt w:val="bullet"/>
      <w:lvlText w:val="·"/>
      <w:lvlJc w:val="left"/>
      <w:pPr>
        <w:ind w:left="720" w:hanging="360"/>
      </w:pPr>
      <w:rPr>
        <w:rFonts w:ascii="Symbol" w:hAnsi="Symbol" w:hint="default"/>
      </w:rPr>
    </w:lvl>
    <w:lvl w:ilvl="1" w:tplc="6D0CD4E2">
      <w:start w:val="1"/>
      <w:numFmt w:val="bullet"/>
      <w:lvlText w:val="o"/>
      <w:lvlJc w:val="left"/>
      <w:pPr>
        <w:ind w:left="1440" w:hanging="360"/>
      </w:pPr>
      <w:rPr>
        <w:rFonts w:ascii="Courier New" w:hAnsi="Courier New" w:hint="default"/>
      </w:rPr>
    </w:lvl>
    <w:lvl w:ilvl="2" w:tplc="775EF324">
      <w:start w:val="1"/>
      <w:numFmt w:val="bullet"/>
      <w:lvlText w:val=""/>
      <w:lvlJc w:val="left"/>
      <w:pPr>
        <w:ind w:left="2160" w:hanging="360"/>
      </w:pPr>
      <w:rPr>
        <w:rFonts w:ascii="Wingdings" w:hAnsi="Wingdings" w:hint="default"/>
      </w:rPr>
    </w:lvl>
    <w:lvl w:ilvl="3" w:tplc="52528AB4">
      <w:start w:val="1"/>
      <w:numFmt w:val="bullet"/>
      <w:lvlText w:val=""/>
      <w:lvlJc w:val="left"/>
      <w:pPr>
        <w:ind w:left="2880" w:hanging="360"/>
      </w:pPr>
      <w:rPr>
        <w:rFonts w:ascii="Symbol" w:hAnsi="Symbol" w:hint="default"/>
      </w:rPr>
    </w:lvl>
    <w:lvl w:ilvl="4" w:tplc="7EFC1E30">
      <w:start w:val="1"/>
      <w:numFmt w:val="bullet"/>
      <w:lvlText w:val="o"/>
      <w:lvlJc w:val="left"/>
      <w:pPr>
        <w:ind w:left="3600" w:hanging="360"/>
      </w:pPr>
      <w:rPr>
        <w:rFonts w:ascii="Courier New" w:hAnsi="Courier New" w:hint="default"/>
      </w:rPr>
    </w:lvl>
    <w:lvl w:ilvl="5" w:tplc="5850461A">
      <w:start w:val="1"/>
      <w:numFmt w:val="bullet"/>
      <w:lvlText w:val=""/>
      <w:lvlJc w:val="left"/>
      <w:pPr>
        <w:ind w:left="4320" w:hanging="360"/>
      </w:pPr>
      <w:rPr>
        <w:rFonts w:ascii="Wingdings" w:hAnsi="Wingdings" w:hint="default"/>
      </w:rPr>
    </w:lvl>
    <w:lvl w:ilvl="6" w:tplc="C1E039EC">
      <w:start w:val="1"/>
      <w:numFmt w:val="bullet"/>
      <w:lvlText w:val=""/>
      <w:lvlJc w:val="left"/>
      <w:pPr>
        <w:ind w:left="5040" w:hanging="360"/>
      </w:pPr>
      <w:rPr>
        <w:rFonts w:ascii="Symbol" w:hAnsi="Symbol" w:hint="default"/>
      </w:rPr>
    </w:lvl>
    <w:lvl w:ilvl="7" w:tplc="8D1250FA">
      <w:start w:val="1"/>
      <w:numFmt w:val="bullet"/>
      <w:lvlText w:val="o"/>
      <w:lvlJc w:val="left"/>
      <w:pPr>
        <w:ind w:left="5760" w:hanging="360"/>
      </w:pPr>
      <w:rPr>
        <w:rFonts w:ascii="Courier New" w:hAnsi="Courier New" w:hint="default"/>
      </w:rPr>
    </w:lvl>
    <w:lvl w:ilvl="8" w:tplc="0FC42A56">
      <w:start w:val="1"/>
      <w:numFmt w:val="bullet"/>
      <w:lvlText w:val=""/>
      <w:lvlJc w:val="left"/>
      <w:pPr>
        <w:ind w:left="6480"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1FF668D0"/>
    <w:multiLevelType w:val="hybridMultilevel"/>
    <w:tmpl w:val="C366CC42"/>
    <w:lvl w:ilvl="0" w:tplc="94609376">
      <w:start w:val="1"/>
      <w:numFmt w:val="bullet"/>
      <w:lvlText w:val="·"/>
      <w:lvlJc w:val="left"/>
      <w:pPr>
        <w:ind w:left="720" w:hanging="360"/>
      </w:pPr>
      <w:rPr>
        <w:rFonts w:ascii="Symbol" w:hAnsi="Symbol" w:hint="default"/>
      </w:rPr>
    </w:lvl>
    <w:lvl w:ilvl="1" w:tplc="8EFE208E">
      <w:start w:val="1"/>
      <w:numFmt w:val="bullet"/>
      <w:lvlText w:val="o"/>
      <w:lvlJc w:val="left"/>
      <w:pPr>
        <w:ind w:left="1440" w:hanging="360"/>
      </w:pPr>
      <w:rPr>
        <w:rFonts w:ascii="Courier New" w:hAnsi="Courier New" w:hint="default"/>
      </w:rPr>
    </w:lvl>
    <w:lvl w:ilvl="2" w:tplc="5864831E">
      <w:start w:val="1"/>
      <w:numFmt w:val="bullet"/>
      <w:lvlText w:val=""/>
      <w:lvlJc w:val="left"/>
      <w:pPr>
        <w:ind w:left="2160" w:hanging="360"/>
      </w:pPr>
      <w:rPr>
        <w:rFonts w:ascii="Wingdings" w:hAnsi="Wingdings" w:hint="default"/>
      </w:rPr>
    </w:lvl>
    <w:lvl w:ilvl="3" w:tplc="AB0A3C60">
      <w:start w:val="1"/>
      <w:numFmt w:val="bullet"/>
      <w:lvlText w:val=""/>
      <w:lvlJc w:val="left"/>
      <w:pPr>
        <w:ind w:left="2880" w:hanging="360"/>
      </w:pPr>
      <w:rPr>
        <w:rFonts w:ascii="Symbol" w:hAnsi="Symbol" w:hint="default"/>
      </w:rPr>
    </w:lvl>
    <w:lvl w:ilvl="4" w:tplc="B5668344">
      <w:start w:val="1"/>
      <w:numFmt w:val="bullet"/>
      <w:lvlText w:val="o"/>
      <w:lvlJc w:val="left"/>
      <w:pPr>
        <w:ind w:left="3600" w:hanging="360"/>
      </w:pPr>
      <w:rPr>
        <w:rFonts w:ascii="Courier New" w:hAnsi="Courier New" w:hint="default"/>
      </w:rPr>
    </w:lvl>
    <w:lvl w:ilvl="5" w:tplc="4740C174">
      <w:start w:val="1"/>
      <w:numFmt w:val="bullet"/>
      <w:lvlText w:val=""/>
      <w:lvlJc w:val="left"/>
      <w:pPr>
        <w:ind w:left="4320" w:hanging="360"/>
      </w:pPr>
      <w:rPr>
        <w:rFonts w:ascii="Wingdings" w:hAnsi="Wingdings" w:hint="default"/>
      </w:rPr>
    </w:lvl>
    <w:lvl w:ilvl="6" w:tplc="3076A208">
      <w:start w:val="1"/>
      <w:numFmt w:val="bullet"/>
      <w:lvlText w:val=""/>
      <w:lvlJc w:val="left"/>
      <w:pPr>
        <w:ind w:left="5040" w:hanging="360"/>
      </w:pPr>
      <w:rPr>
        <w:rFonts w:ascii="Symbol" w:hAnsi="Symbol" w:hint="default"/>
      </w:rPr>
    </w:lvl>
    <w:lvl w:ilvl="7" w:tplc="A17446C2">
      <w:start w:val="1"/>
      <w:numFmt w:val="bullet"/>
      <w:lvlText w:val="o"/>
      <w:lvlJc w:val="left"/>
      <w:pPr>
        <w:ind w:left="5760" w:hanging="360"/>
      </w:pPr>
      <w:rPr>
        <w:rFonts w:ascii="Courier New" w:hAnsi="Courier New" w:hint="default"/>
      </w:rPr>
    </w:lvl>
    <w:lvl w:ilvl="8" w:tplc="D8723F9C">
      <w:start w:val="1"/>
      <w:numFmt w:val="bullet"/>
      <w:lvlText w:val=""/>
      <w:lvlJc w:val="left"/>
      <w:pPr>
        <w:ind w:left="6480" w:hanging="360"/>
      </w:pPr>
      <w:rPr>
        <w:rFonts w:ascii="Wingdings" w:hAnsi="Wingdings" w:hint="default"/>
      </w:rPr>
    </w:lvl>
  </w:abstractNum>
  <w:abstractNum w:abstractNumId="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3DAA45A0"/>
    <w:multiLevelType w:val="hybridMultilevel"/>
    <w:tmpl w:val="FF842748"/>
    <w:lvl w:ilvl="0" w:tplc="716E1234">
      <w:start w:val="1"/>
      <w:numFmt w:val="bullet"/>
      <w:lvlText w:val="·"/>
      <w:lvlJc w:val="left"/>
      <w:pPr>
        <w:ind w:left="720" w:hanging="360"/>
      </w:pPr>
      <w:rPr>
        <w:rFonts w:ascii="Symbol" w:hAnsi="Symbol" w:hint="default"/>
      </w:rPr>
    </w:lvl>
    <w:lvl w:ilvl="1" w:tplc="A60A5724">
      <w:start w:val="1"/>
      <w:numFmt w:val="bullet"/>
      <w:lvlText w:val="o"/>
      <w:lvlJc w:val="left"/>
      <w:pPr>
        <w:ind w:left="1440" w:hanging="360"/>
      </w:pPr>
      <w:rPr>
        <w:rFonts w:ascii="Courier New" w:hAnsi="Courier New" w:hint="default"/>
      </w:rPr>
    </w:lvl>
    <w:lvl w:ilvl="2" w:tplc="6380948C">
      <w:start w:val="1"/>
      <w:numFmt w:val="bullet"/>
      <w:lvlText w:val=""/>
      <w:lvlJc w:val="left"/>
      <w:pPr>
        <w:ind w:left="2160" w:hanging="360"/>
      </w:pPr>
      <w:rPr>
        <w:rFonts w:ascii="Wingdings" w:hAnsi="Wingdings" w:hint="default"/>
      </w:rPr>
    </w:lvl>
    <w:lvl w:ilvl="3" w:tplc="34DC6050">
      <w:start w:val="1"/>
      <w:numFmt w:val="bullet"/>
      <w:lvlText w:val=""/>
      <w:lvlJc w:val="left"/>
      <w:pPr>
        <w:ind w:left="2880" w:hanging="360"/>
      </w:pPr>
      <w:rPr>
        <w:rFonts w:ascii="Symbol" w:hAnsi="Symbol" w:hint="default"/>
      </w:rPr>
    </w:lvl>
    <w:lvl w:ilvl="4" w:tplc="47CA74E4">
      <w:start w:val="1"/>
      <w:numFmt w:val="bullet"/>
      <w:lvlText w:val="o"/>
      <w:lvlJc w:val="left"/>
      <w:pPr>
        <w:ind w:left="3600" w:hanging="360"/>
      </w:pPr>
      <w:rPr>
        <w:rFonts w:ascii="Courier New" w:hAnsi="Courier New" w:hint="default"/>
      </w:rPr>
    </w:lvl>
    <w:lvl w:ilvl="5" w:tplc="BF92C75A">
      <w:start w:val="1"/>
      <w:numFmt w:val="bullet"/>
      <w:lvlText w:val=""/>
      <w:lvlJc w:val="left"/>
      <w:pPr>
        <w:ind w:left="4320" w:hanging="360"/>
      </w:pPr>
      <w:rPr>
        <w:rFonts w:ascii="Wingdings" w:hAnsi="Wingdings" w:hint="default"/>
      </w:rPr>
    </w:lvl>
    <w:lvl w:ilvl="6" w:tplc="3B8E4010">
      <w:start w:val="1"/>
      <w:numFmt w:val="bullet"/>
      <w:lvlText w:val=""/>
      <w:lvlJc w:val="left"/>
      <w:pPr>
        <w:ind w:left="5040" w:hanging="360"/>
      </w:pPr>
      <w:rPr>
        <w:rFonts w:ascii="Symbol" w:hAnsi="Symbol" w:hint="default"/>
      </w:rPr>
    </w:lvl>
    <w:lvl w:ilvl="7" w:tplc="15047AA0">
      <w:start w:val="1"/>
      <w:numFmt w:val="bullet"/>
      <w:lvlText w:val="o"/>
      <w:lvlJc w:val="left"/>
      <w:pPr>
        <w:ind w:left="5760" w:hanging="360"/>
      </w:pPr>
      <w:rPr>
        <w:rFonts w:ascii="Courier New" w:hAnsi="Courier New" w:hint="default"/>
      </w:rPr>
    </w:lvl>
    <w:lvl w:ilvl="8" w:tplc="C26431A4">
      <w:start w:val="1"/>
      <w:numFmt w:val="bullet"/>
      <w:lvlText w:val=""/>
      <w:lvlJc w:val="left"/>
      <w:pPr>
        <w:ind w:left="6480" w:hanging="360"/>
      </w:pPr>
      <w:rPr>
        <w:rFonts w:ascii="Wingdings" w:hAnsi="Wingdings" w:hint="default"/>
      </w:rPr>
    </w:lvl>
  </w:abstractNum>
  <w:abstractNum w:abstractNumId="7" w15:restartNumberingAfterBreak="0">
    <w:nsid w:val="45253DD3"/>
    <w:multiLevelType w:val="hybridMultilevel"/>
    <w:tmpl w:val="D7EAC084"/>
    <w:lvl w:ilvl="0" w:tplc="179648BC">
      <w:start w:val="1"/>
      <w:numFmt w:val="bullet"/>
      <w:lvlText w:val="·"/>
      <w:lvlJc w:val="left"/>
      <w:pPr>
        <w:ind w:left="720" w:hanging="360"/>
      </w:pPr>
      <w:rPr>
        <w:rFonts w:ascii="Symbol" w:hAnsi="Symbol" w:hint="default"/>
      </w:rPr>
    </w:lvl>
    <w:lvl w:ilvl="1" w:tplc="A3CC4E02">
      <w:start w:val="1"/>
      <w:numFmt w:val="bullet"/>
      <w:lvlText w:val="o"/>
      <w:lvlJc w:val="left"/>
      <w:pPr>
        <w:ind w:left="1440" w:hanging="360"/>
      </w:pPr>
      <w:rPr>
        <w:rFonts w:ascii="Courier New" w:hAnsi="Courier New" w:hint="default"/>
      </w:rPr>
    </w:lvl>
    <w:lvl w:ilvl="2" w:tplc="F5EE76B8">
      <w:start w:val="1"/>
      <w:numFmt w:val="bullet"/>
      <w:lvlText w:val=""/>
      <w:lvlJc w:val="left"/>
      <w:pPr>
        <w:ind w:left="2160" w:hanging="360"/>
      </w:pPr>
      <w:rPr>
        <w:rFonts w:ascii="Wingdings" w:hAnsi="Wingdings" w:hint="default"/>
      </w:rPr>
    </w:lvl>
    <w:lvl w:ilvl="3" w:tplc="14428A52">
      <w:start w:val="1"/>
      <w:numFmt w:val="bullet"/>
      <w:lvlText w:val=""/>
      <w:lvlJc w:val="left"/>
      <w:pPr>
        <w:ind w:left="2880" w:hanging="360"/>
      </w:pPr>
      <w:rPr>
        <w:rFonts w:ascii="Symbol" w:hAnsi="Symbol" w:hint="default"/>
      </w:rPr>
    </w:lvl>
    <w:lvl w:ilvl="4" w:tplc="14485F58">
      <w:start w:val="1"/>
      <w:numFmt w:val="bullet"/>
      <w:lvlText w:val="o"/>
      <w:lvlJc w:val="left"/>
      <w:pPr>
        <w:ind w:left="3600" w:hanging="360"/>
      </w:pPr>
      <w:rPr>
        <w:rFonts w:ascii="Courier New" w:hAnsi="Courier New" w:hint="default"/>
      </w:rPr>
    </w:lvl>
    <w:lvl w:ilvl="5" w:tplc="2114683A">
      <w:start w:val="1"/>
      <w:numFmt w:val="bullet"/>
      <w:lvlText w:val=""/>
      <w:lvlJc w:val="left"/>
      <w:pPr>
        <w:ind w:left="4320" w:hanging="360"/>
      </w:pPr>
      <w:rPr>
        <w:rFonts w:ascii="Wingdings" w:hAnsi="Wingdings" w:hint="default"/>
      </w:rPr>
    </w:lvl>
    <w:lvl w:ilvl="6" w:tplc="0E5C4264">
      <w:start w:val="1"/>
      <w:numFmt w:val="bullet"/>
      <w:lvlText w:val=""/>
      <w:lvlJc w:val="left"/>
      <w:pPr>
        <w:ind w:left="5040" w:hanging="360"/>
      </w:pPr>
      <w:rPr>
        <w:rFonts w:ascii="Symbol" w:hAnsi="Symbol" w:hint="default"/>
      </w:rPr>
    </w:lvl>
    <w:lvl w:ilvl="7" w:tplc="457C050C">
      <w:start w:val="1"/>
      <w:numFmt w:val="bullet"/>
      <w:lvlText w:val="o"/>
      <w:lvlJc w:val="left"/>
      <w:pPr>
        <w:ind w:left="5760" w:hanging="360"/>
      </w:pPr>
      <w:rPr>
        <w:rFonts w:ascii="Courier New" w:hAnsi="Courier New" w:hint="default"/>
      </w:rPr>
    </w:lvl>
    <w:lvl w:ilvl="8" w:tplc="F41EEC1C">
      <w:start w:val="1"/>
      <w:numFmt w:val="bullet"/>
      <w:lvlText w:val=""/>
      <w:lvlJc w:val="left"/>
      <w:pPr>
        <w:ind w:left="6480" w:hanging="360"/>
      </w:pPr>
      <w:rPr>
        <w:rFonts w:ascii="Wingdings" w:hAnsi="Wingdings" w:hint="default"/>
      </w:rPr>
    </w:lvl>
  </w:abstractNum>
  <w:abstractNum w:abstractNumId="8" w15:restartNumberingAfterBreak="0">
    <w:nsid w:val="479B99A2"/>
    <w:multiLevelType w:val="hybridMultilevel"/>
    <w:tmpl w:val="84B457CE"/>
    <w:lvl w:ilvl="0" w:tplc="16AAFD6E">
      <w:start w:val="1"/>
      <w:numFmt w:val="bullet"/>
      <w:lvlText w:val="-"/>
      <w:lvlJc w:val="left"/>
      <w:pPr>
        <w:ind w:left="720" w:hanging="360"/>
      </w:pPr>
      <w:rPr>
        <w:rFonts w:ascii="Symbol" w:hAnsi="Symbol" w:hint="default"/>
      </w:rPr>
    </w:lvl>
    <w:lvl w:ilvl="1" w:tplc="01824B64">
      <w:start w:val="1"/>
      <w:numFmt w:val="bullet"/>
      <w:lvlText w:val="o"/>
      <w:lvlJc w:val="left"/>
      <w:pPr>
        <w:ind w:left="1440" w:hanging="360"/>
      </w:pPr>
      <w:rPr>
        <w:rFonts w:ascii="Courier New" w:hAnsi="Courier New" w:hint="default"/>
      </w:rPr>
    </w:lvl>
    <w:lvl w:ilvl="2" w:tplc="A25670A2">
      <w:start w:val="1"/>
      <w:numFmt w:val="bullet"/>
      <w:lvlText w:val=""/>
      <w:lvlJc w:val="left"/>
      <w:pPr>
        <w:ind w:left="2160" w:hanging="360"/>
      </w:pPr>
      <w:rPr>
        <w:rFonts w:ascii="Wingdings" w:hAnsi="Wingdings" w:hint="default"/>
      </w:rPr>
    </w:lvl>
    <w:lvl w:ilvl="3" w:tplc="8B96903C">
      <w:start w:val="1"/>
      <w:numFmt w:val="bullet"/>
      <w:lvlText w:val=""/>
      <w:lvlJc w:val="left"/>
      <w:pPr>
        <w:ind w:left="2880" w:hanging="360"/>
      </w:pPr>
      <w:rPr>
        <w:rFonts w:ascii="Symbol" w:hAnsi="Symbol" w:hint="default"/>
      </w:rPr>
    </w:lvl>
    <w:lvl w:ilvl="4" w:tplc="C3C4C1C4">
      <w:start w:val="1"/>
      <w:numFmt w:val="bullet"/>
      <w:lvlText w:val="o"/>
      <w:lvlJc w:val="left"/>
      <w:pPr>
        <w:ind w:left="3600" w:hanging="360"/>
      </w:pPr>
      <w:rPr>
        <w:rFonts w:ascii="Courier New" w:hAnsi="Courier New" w:hint="default"/>
      </w:rPr>
    </w:lvl>
    <w:lvl w:ilvl="5" w:tplc="EFF2D820">
      <w:start w:val="1"/>
      <w:numFmt w:val="bullet"/>
      <w:lvlText w:val=""/>
      <w:lvlJc w:val="left"/>
      <w:pPr>
        <w:ind w:left="4320" w:hanging="360"/>
      </w:pPr>
      <w:rPr>
        <w:rFonts w:ascii="Wingdings" w:hAnsi="Wingdings" w:hint="default"/>
      </w:rPr>
    </w:lvl>
    <w:lvl w:ilvl="6" w:tplc="DA08046C">
      <w:start w:val="1"/>
      <w:numFmt w:val="bullet"/>
      <w:lvlText w:val=""/>
      <w:lvlJc w:val="left"/>
      <w:pPr>
        <w:ind w:left="5040" w:hanging="360"/>
      </w:pPr>
      <w:rPr>
        <w:rFonts w:ascii="Symbol" w:hAnsi="Symbol" w:hint="default"/>
      </w:rPr>
    </w:lvl>
    <w:lvl w:ilvl="7" w:tplc="F7D40862">
      <w:start w:val="1"/>
      <w:numFmt w:val="bullet"/>
      <w:lvlText w:val="o"/>
      <w:lvlJc w:val="left"/>
      <w:pPr>
        <w:ind w:left="5760" w:hanging="360"/>
      </w:pPr>
      <w:rPr>
        <w:rFonts w:ascii="Courier New" w:hAnsi="Courier New" w:hint="default"/>
      </w:rPr>
    </w:lvl>
    <w:lvl w:ilvl="8" w:tplc="03985836">
      <w:start w:val="1"/>
      <w:numFmt w:val="bullet"/>
      <w:lvlText w:val=""/>
      <w:lvlJc w:val="left"/>
      <w:pPr>
        <w:ind w:left="6480" w:hanging="360"/>
      </w:pPr>
      <w:rPr>
        <w:rFonts w:ascii="Wingdings" w:hAnsi="Wingdings" w:hint="default"/>
      </w:rPr>
    </w:lvl>
  </w:abstractNum>
  <w:abstractNum w:abstractNumId="9" w15:restartNumberingAfterBreak="0">
    <w:nsid w:val="53C190A7"/>
    <w:multiLevelType w:val="hybridMultilevel"/>
    <w:tmpl w:val="59E295D2"/>
    <w:lvl w:ilvl="0" w:tplc="45D42250">
      <w:start w:val="1"/>
      <w:numFmt w:val="bullet"/>
      <w:lvlText w:val="·"/>
      <w:lvlJc w:val="left"/>
      <w:pPr>
        <w:ind w:left="720" w:hanging="360"/>
      </w:pPr>
      <w:rPr>
        <w:rFonts w:ascii="Symbol" w:hAnsi="Symbol" w:hint="default"/>
      </w:rPr>
    </w:lvl>
    <w:lvl w:ilvl="1" w:tplc="98A205AA">
      <w:start w:val="1"/>
      <w:numFmt w:val="bullet"/>
      <w:lvlText w:val="o"/>
      <w:lvlJc w:val="left"/>
      <w:pPr>
        <w:ind w:left="1440" w:hanging="360"/>
      </w:pPr>
      <w:rPr>
        <w:rFonts w:ascii="Courier New" w:hAnsi="Courier New" w:hint="default"/>
      </w:rPr>
    </w:lvl>
    <w:lvl w:ilvl="2" w:tplc="C6C025EA">
      <w:start w:val="1"/>
      <w:numFmt w:val="bullet"/>
      <w:lvlText w:val=""/>
      <w:lvlJc w:val="left"/>
      <w:pPr>
        <w:ind w:left="2160" w:hanging="360"/>
      </w:pPr>
      <w:rPr>
        <w:rFonts w:ascii="Wingdings" w:hAnsi="Wingdings" w:hint="default"/>
      </w:rPr>
    </w:lvl>
    <w:lvl w:ilvl="3" w:tplc="0EFEACA2">
      <w:start w:val="1"/>
      <w:numFmt w:val="bullet"/>
      <w:lvlText w:val=""/>
      <w:lvlJc w:val="left"/>
      <w:pPr>
        <w:ind w:left="2880" w:hanging="360"/>
      </w:pPr>
      <w:rPr>
        <w:rFonts w:ascii="Symbol" w:hAnsi="Symbol" w:hint="default"/>
      </w:rPr>
    </w:lvl>
    <w:lvl w:ilvl="4" w:tplc="46B4B77C">
      <w:start w:val="1"/>
      <w:numFmt w:val="bullet"/>
      <w:lvlText w:val="o"/>
      <w:lvlJc w:val="left"/>
      <w:pPr>
        <w:ind w:left="3600" w:hanging="360"/>
      </w:pPr>
      <w:rPr>
        <w:rFonts w:ascii="Courier New" w:hAnsi="Courier New" w:hint="default"/>
      </w:rPr>
    </w:lvl>
    <w:lvl w:ilvl="5" w:tplc="C6765688">
      <w:start w:val="1"/>
      <w:numFmt w:val="bullet"/>
      <w:lvlText w:val=""/>
      <w:lvlJc w:val="left"/>
      <w:pPr>
        <w:ind w:left="4320" w:hanging="360"/>
      </w:pPr>
      <w:rPr>
        <w:rFonts w:ascii="Wingdings" w:hAnsi="Wingdings" w:hint="default"/>
      </w:rPr>
    </w:lvl>
    <w:lvl w:ilvl="6" w:tplc="F4AAB5BA">
      <w:start w:val="1"/>
      <w:numFmt w:val="bullet"/>
      <w:lvlText w:val=""/>
      <w:lvlJc w:val="left"/>
      <w:pPr>
        <w:ind w:left="5040" w:hanging="360"/>
      </w:pPr>
      <w:rPr>
        <w:rFonts w:ascii="Symbol" w:hAnsi="Symbol" w:hint="default"/>
      </w:rPr>
    </w:lvl>
    <w:lvl w:ilvl="7" w:tplc="41745EDA">
      <w:start w:val="1"/>
      <w:numFmt w:val="bullet"/>
      <w:lvlText w:val="o"/>
      <w:lvlJc w:val="left"/>
      <w:pPr>
        <w:ind w:left="5760" w:hanging="360"/>
      </w:pPr>
      <w:rPr>
        <w:rFonts w:ascii="Courier New" w:hAnsi="Courier New" w:hint="default"/>
      </w:rPr>
    </w:lvl>
    <w:lvl w:ilvl="8" w:tplc="4294BE00">
      <w:start w:val="1"/>
      <w:numFmt w:val="bullet"/>
      <w:lvlText w:val=""/>
      <w:lvlJc w:val="left"/>
      <w:pPr>
        <w:ind w:left="6480" w:hanging="360"/>
      </w:pPr>
      <w:rPr>
        <w:rFonts w:ascii="Wingdings" w:hAnsi="Wingdings" w:hint="default"/>
      </w:rPr>
    </w:lvl>
  </w:abstractNum>
  <w:abstractNum w:abstractNumId="1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1" w15:restartNumberingAfterBreak="0">
    <w:nsid w:val="583A0129"/>
    <w:multiLevelType w:val="hybridMultilevel"/>
    <w:tmpl w:val="7F8821B0"/>
    <w:lvl w:ilvl="0" w:tplc="A998D62C">
      <w:start w:val="1"/>
      <w:numFmt w:val="bullet"/>
      <w:lvlText w:val="·"/>
      <w:lvlJc w:val="left"/>
      <w:pPr>
        <w:ind w:left="720" w:hanging="360"/>
      </w:pPr>
      <w:rPr>
        <w:rFonts w:ascii="Symbol" w:hAnsi="Symbol" w:hint="default"/>
      </w:rPr>
    </w:lvl>
    <w:lvl w:ilvl="1" w:tplc="16CC194A">
      <w:start w:val="1"/>
      <w:numFmt w:val="bullet"/>
      <w:lvlText w:val="o"/>
      <w:lvlJc w:val="left"/>
      <w:pPr>
        <w:ind w:left="1440" w:hanging="360"/>
      </w:pPr>
      <w:rPr>
        <w:rFonts w:ascii="Courier New" w:hAnsi="Courier New" w:hint="default"/>
      </w:rPr>
    </w:lvl>
    <w:lvl w:ilvl="2" w:tplc="71205E5C">
      <w:start w:val="1"/>
      <w:numFmt w:val="bullet"/>
      <w:lvlText w:val=""/>
      <w:lvlJc w:val="left"/>
      <w:pPr>
        <w:ind w:left="2160" w:hanging="360"/>
      </w:pPr>
      <w:rPr>
        <w:rFonts w:ascii="Wingdings" w:hAnsi="Wingdings" w:hint="default"/>
      </w:rPr>
    </w:lvl>
    <w:lvl w:ilvl="3" w:tplc="4964DCB0">
      <w:start w:val="1"/>
      <w:numFmt w:val="bullet"/>
      <w:lvlText w:val=""/>
      <w:lvlJc w:val="left"/>
      <w:pPr>
        <w:ind w:left="2880" w:hanging="360"/>
      </w:pPr>
      <w:rPr>
        <w:rFonts w:ascii="Symbol" w:hAnsi="Symbol" w:hint="default"/>
      </w:rPr>
    </w:lvl>
    <w:lvl w:ilvl="4" w:tplc="D6D2B408">
      <w:start w:val="1"/>
      <w:numFmt w:val="bullet"/>
      <w:lvlText w:val="o"/>
      <w:lvlJc w:val="left"/>
      <w:pPr>
        <w:ind w:left="3600" w:hanging="360"/>
      </w:pPr>
      <w:rPr>
        <w:rFonts w:ascii="Courier New" w:hAnsi="Courier New" w:hint="default"/>
      </w:rPr>
    </w:lvl>
    <w:lvl w:ilvl="5" w:tplc="49B86EFA">
      <w:start w:val="1"/>
      <w:numFmt w:val="bullet"/>
      <w:lvlText w:val=""/>
      <w:lvlJc w:val="left"/>
      <w:pPr>
        <w:ind w:left="4320" w:hanging="360"/>
      </w:pPr>
      <w:rPr>
        <w:rFonts w:ascii="Wingdings" w:hAnsi="Wingdings" w:hint="default"/>
      </w:rPr>
    </w:lvl>
    <w:lvl w:ilvl="6" w:tplc="0726BDB2">
      <w:start w:val="1"/>
      <w:numFmt w:val="bullet"/>
      <w:lvlText w:val=""/>
      <w:lvlJc w:val="left"/>
      <w:pPr>
        <w:ind w:left="5040" w:hanging="360"/>
      </w:pPr>
      <w:rPr>
        <w:rFonts w:ascii="Symbol" w:hAnsi="Symbol" w:hint="default"/>
      </w:rPr>
    </w:lvl>
    <w:lvl w:ilvl="7" w:tplc="F620B756">
      <w:start w:val="1"/>
      <w:numFmt w:val="bullet"/>
      <w:lvlText w:val="o"/>
      <w:lvlJc w:val="left"/>
      <w:pPr>
        <w:ind w:left="5760" w:hanging="360"/>
      </w:pPr>
      <w:rPr>
        <w:rFonts w:ascii="Courier New" w:hAnsi="Courier New" w:hint="default"/>
      </w:rPr>
    </w:lvl>
    <w:lvl w:ilvl="8" w:tplc="DC960076">
      <w:start w:val="1"/>
      <w:numFmt w:val="bullet"/>
      <w:lvlText w:val=""/>
      <w:lvlJc w:val="left"/>
      <w:pPr>
        <w:ind w:left="6480" w:hanging="360"/>
      </w:pPr>
      <w:rPr>
        <w:rFonts w:ascii="Wingdings" w:hAnsi="Wingdings" w:hint="default"/>
      </w:rPr>
    </w:lvl>
  </w:abstractNum>
  <w:abstractNum w:abstractNumId="12" w15:restartNumberingAfterBreak="0">
    <w:nsid w:val="7787E566"/>
    <w:multiLevelType w:val="hybridMultilevel"/>
    <w:tmpl w:val="937EC678"/>
    <w:lvl w:ilvl="0" w:tplc="5F329A18">
      <w:start w:val="1"/>
      <w:numFmt w:val="decimal"/>
      <w:lvlText w:val="%1."/>
      <w:lvlJc w:val="left"/>
      <w:pPr>
        <w:ind w:left="720" w:hanging="360"/>
      </w:pPr>
    </w:lvl>
    <w:lvl w:ilvl="1" w:tplc="FA540672">
      <w:start w:val="1"/>
      <w:numFmt w:val="lowerLetter"/>
      <w:lvlText w:val="%2."/>
      <w:lvlJc w:val="left"/>
      <w:pPr>
        <w:ind w:left="1440" w:hanging="360"/>
      </w:pPr>
    </w:lvl>
    <w:lvl w:ilvl="2" w:tplc="8AD23998">
      <w:start w:val="1"/>
      <w:numFmt w:val="lowerRoman"/>
      <w:lvlText w:val="%3."/>
      <w:lvlJc w:val="right"/>
      <w:pPr>
        <w:ind w:left="2160" w:hanging="180"/>
      </w:pPr>
    </w:lvl>
    <w:lvl w:ilvl="3" w:tplc="E5743686">
      <w:start w:val="1"/>
      <w:numFmt w:val="decimal"/>
      <w:lvlText w:val="%4."/>
      <w:lvlJc w:val="left"/>
      <w:pPr>
        <w:ind w:left="2880" w:hanging="360"/>
      </w:pPr>
    </w:lvl>
    <w:lvl w:ilvl="4" w:tplc="06B6E13E">
      <w:start w:val="1"/>
      <w:numFmt w:val="lowerLetter"/>
      <w:lvlText w:val="%5."/>
      <w:lvlJc w:val="left"/>
      <w:pPr>
        <w:ind w:left="3600" w:hanging="360"/>
      </w:pPr>
    </w:lvl>
    <w:lvl w:ilvl="5" w:tplc="B75E05B6">
      <w:start w:val="1"/>
      <w:numFmt w:val="lowerRoman"/>
      <w:lvlText w:val="%6."/>
      <w:lvlJc w:val="right"/>
      <w:pPr>
        <w:ind w:left="4320" w:hanging="180"/>
      </w:pPr>
    </w:lvl>
    <w:lvl w:ilvl="6" w:tplc="622A4640">
      <w:start w:val="1"/>
      <w:numFmt w:val="decimal"/>
      <w:lvlText w:val="%7."/>
      <w:lvlJc w:val="left"/>
      <w:pPr>
        <w:ind w:left="5040" w:hanging="360"/>
      </w:pPr>
    </w:lvl>
    <w:lvl w:ilvl="7" w:tplc="6BA4143E">
      <w:start w:val="1"/>
      <w:numFmt w:val="lowerLetter"/>
      <w:lvlText w:val="%8."/>
      <w:lvlJc w:val="left"/>
      <w:pPr>
        <w:ind w:left="5760" w:hanging="360"/>
      </w:pPr>
    </w:lvl>
    <w:lvl w:ilvl="8" w:tplc="F00CA61A">
      <w:start w:val="1"/>
      <w:numFmt w:val="lowerRoman"/>
      <w:lvlText w:val="%9."/>
      <w:lvlJc w:val="right"/>
      <w:pPr>
        <w:ind w:left="6480" w:hanging="180"/>
      </w:pPr>
    </w:lvl>
  </w:abstractNum>
  <w:num w:numId="1" w16cid:durableId="1827087129">
    <w:abstractNumId w:val="12"/>
  </w:num>
  <w:num w:numId="2" w16cid:durableId="706445150">
    <w:abstractNumId w:val="7"/>
  </w:num>
  <w:num w:numId="3" w16cid:durableId="2004626601">
    <w:abstractNumId w:val="4"/>
  </w:num>
  <w:num w:numId="4" w16cid:durableId="564265000">
    <w:abstractNumId w:val="0"/>
  </w:num>
  <w:num w:numId="5" w16cid:durableId="1283340933">
    <w:abstractNumId w:val="2"/>
  </w:num>
  <w:num w:numId="6" w16cid:durableId="1734160729">
    <w:abstractNumId w:val="9"/>
  </w:num>
  <w:num w:numId="7" w16cid:durableId="735322200">
    <w:abstractNumId w:val="11"/>
  </w:num>
  <w:num w:numId="8" w16cid:durableId="1193110801">
    <w:abstractNumId w:val="6"/>
  </w:num>
  <w:num w:numId="9" w16cid:durableId="2112697918">
    <w:abstractNumId w:val="1"/>
  </w:num>
  <w:num w:numId="10" w16cid:durableId="1105342771">
    <w:abstractNumId w:val="8"/>
  </w:num>
  <w:num w:numId="11" w16cid:durableId="655574067">
    <w:abstractNumId w:val="3"/>
  </w:num>
  <w:num w:numId="12" w16cid:durableId="1590695199">
    <w:abstractNumId w:val="10"/>
  </w:num>
  <w:num w:numId="13" w16cid:durableId="709959892">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D7BD0"/>
    <w:rsid w:val="000E463B"/>
    <w:rsid w:val="000E5A7E"/>
    <w:rsid w:val="000F43A3"/>
    <w:rsid w:val="000F5DAB"/>
    <w:rsid w:val="000F7681"/>
    <w:rsid w:val="00103031"/>
    <w:rsid w:val="001044FE"/>
    <w:rsid w:val="001139D4"/>
    <w:rsid w:val="0012205B"/>
    <w:rsid w:val="00122BE6"/>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17F2"/>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4F5FB5"/>
    <w:rsid w:val="00501433"/>
    <w:rsid w:val="00511CC4"/>
    <w:rsid w:val="005142C9"/>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953"/>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06B7"/>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1547"/>
    <w:rsid w:val="00AE5BC7"/>
    <w:rsid w:val="00AF0750"/>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598C"/>
    <w:rsid w:val="00BE7978"/>
    <w:rsid w:val="00BF679D"/>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1EE9"/>
    <w:rsid w:val="00D67C88"/>
    <w:rsid w:val="00D85218"/>
    <w:rsid w:val="00D91262"/>
    <w:rsid w:val="00D915B1"/>
    <w:rsid w:val="00DA299D"/>
    <w:rsid w:val="00DA65C4"/>
    <w:rsid w:val="00DE4447"/>
    <w:rsid w:val="00DE5DA2"/>
    <w:rsid w:val="00DE63C6"/>
    <w:rsid w:val="00DF0033"/>
    <w:rsid w:val="00DF07ED"/>
    <w:rsid w:val="00E026BF"/>
    <w:rsid w:val="00E07B1B"/>
    <w:rsid w:val="00E11853"/>
    <w:rsid w:val="00E52A86"/>
    <w:rsid w:val="00E54B47"/>
    <w:rsid w:val="00E553BF"/>
    <w:rsid w:val="00E55D93"/>
    <w:rsid w:val="00E61294"/>
    <w:rsid w:val="00E61CDB"/>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4AA6"/>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7C84D5D"/>
    <w:rsid w:val="08784851"/>
    <w:rsid w:val="11674C86"/>
    <w:rsid w:val="11B20381"/>
    <w:rsid w:val="1249CA39"/>
    <w:rsid w:val="12665E18"/>
    <w:rsid w:val="15816AFB"/>
    <w:rsid w:val="1A0EB73A"/>
    <w:rsid w:val="1B07C9EB"/>
    <w:rsid w:val="1F284D41"/>
    <w:rsid w:val="21F15E29"/>
    <w:rsid w:val="2323E2C4"/>
    <w:rsid w:val="2403ABEA"/>
    <w:rsid w:val="24938E15"/>
    <w:rsid w:val="2672F3A3"/>
    <w:rsid w:val="29767109"/>
    <w:rsid w:val="2B5EC2DB"/>
    <w:rsid w:val="2CD212A6"/>
    <w:rsid w:val="2F60A9A8"/>
    <w:rsid w:val="3187DF7B"/>
    <w:rsid w:val="321C0A4B"/>
    <w:rsid w:val="386D65AC"/>
    <w:rsid w:val="3BF38DF9"/>
    <w:rsid w:val="3C0BB93C"/>
    <w:rsid w:val="3DF66650"/>
    <w:rsid w:val="4416CB21"/>
    <w:rsid w:val="45B29B82"/>
    <w:rsid w:val="48EA3C44"/>
    <w:rsid w:val="4B95A992"/>
    <w:rsid w:val="4FD49F2C"/>
    <w:rsid w:val="504D40BB"/>
    <w:rsid w:val="541169A9"/>
    <w:rsid w:val="5924BCD4"/>
    <w:rsid w:val="59C2CF61"/>
    <w:rsid w:val="5AD03067"/>
    <w:rsid w:val="5ED2ED2C"/>
    <w:rsid w:val="61135F79"/>
    <w:rsid w:val="62843036"/>
    <w:rsid w:val="636FFAA4"/>
    <w:rsid w:val="647B2B65"/>
    <w:rsid w:val="6563EDB9"/>
    <w:rsid w:val="656962D0"/>
    <w:rsid w:val="67671BBB"/>
    <w:rsid w:val="6ADE8B3A"/>
    <w:rsid w:val="6B2CF8ED"/>
    <w:rsid w:val="6BD8A454"/>
    <w:rsid w:val="6C8FE738"/>
    <w:rsid w:val="6D188173"/>
    <w:rsid w:val="6D55FDEE"/>
    <w:rsid w:val="6D7474B5"/>
    <w:rsid w:val="6E50B843"/>
    <w:rsid w:val="6F828F21"/>
    <w:rsid w:val="6FC0400A"/>
    <w:rsid w:val="727CF9EF"/>
    <w:rsid w:val="73AE5B38"/>
    <w:rsid w:val="745A7007"/>
    <w:rsid w:val="753BBE9B"/>
    <w:rsid w:val="76A353BE"/>
    <w:rsid w:val="76D376F9"/>
    <w:rsid w:val="78735F5D"/>
    <w:rsid w:val="7A6D8991"/>
    <w:rsid w:val="7CBF1849"/>
    <w:rsid w:val="7CF4AF1F"/>
    <w:rsid w:val="7D3295FC"/>
    <w:rsid w:val="7EC71B9F"/>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0F5D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kas9727-1462347759-32/surrogate/Gashandboken.pdf"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header" Target="header2.xml" Id="rId25" /><Relationship Type="http://schemas.openxmlformats.org/officeDocument/2006/relationships/image" Target="media/image5.png" Id="rId16" /><Relationship Type="http://schemas.openxmlformats.org/officeDocument/2006/relationships/image" Target="media/image9.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image" Target="media/image4.png"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image" Target="media/image8.pn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1.wmf"/></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6</Pages>
  <Words>1240</Words>
  <Characters>6574</Characters>
  <Application>Microsoft Office Word</Application>
  <DocSecurity>0</DocSecurity>
  <Lines>54</Lines>
  <Paragraphs>15</Paragraphs>
  <ScaleCrop>false</ScaleCrop>
  <Manager/>
  <Company/>
  <LinksUpToDate>false</LinksUpToDate>
  <CharactersWithSpaces>7799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gas och gaslarm</dc:title>
  <dc:subject/>
  <dc:creator/>
  <keywords/>
  <lastModifiedBy>Anna Lind</lastModifiedBy>
  <revision>28</revision>
  <lastPrinted>2016-03-31T10:56:00.0000000Z</lastPrinted>
  <dcterms:created xsi:type="dcterms:W3CDTF">2023-12-18T09:25:00.0000000Z</dcterms:created>
  <dcterms:modified xsi:type="dcterms:W3CDTF">2026-05-20T08:02:00.0000000Z</dcterms:modified>
</coreProperties>
</file>