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B0A18" w14:textId="77777777" w:rsidR="004A7CBD" w:rsidRDefault="004A7CBD" w:rsidP="00F35B05">
      <w:pPr>
        <w:pStyle w:val="Rubrik2"/>
        <w:sectPr w:rsidR="004A7CBD" w:rsidSect="004A7CB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CE0D4C2" w14:textId="057FD53D" w:rsidR="26B4E19B" w:rsidRDefault="26B4E19B" w:rsidP="26B4E19B">
      <w:pPr>
        <w:pStyle w:val="Rubrik1"/>
        <w:rPr>
          <w:szCs w:val="48"/>
        </w:rPr>
      </w:pPr>
      <w:r w:rsidRPr="26B4E19B">
        <w:rPr>
          <w:szCs w:val="48"/>
        </w:rPr>
        <w:t>Temporär pacemaker, inläggning - intensivvård</w:t>
      </w:r>
    </w:p>
    <w:p w14:paraId="1C5EFA2F" w14:textId="3988C069" w:rsidR="004A7CBD" w:rsidRPr="004A7CBD" w:rsidRDefault="004A7CBD" w:rsidP="26B4E19B">
      <w:pPr>
        <w:pStyle w:val="Rubrik2"/>
        <w:rPr>
          <w:rFonts w:ascii="Calibri" w:eastAsia="MS Gothic" w:hAnsi="Calibri"/>
          <w:b/>
          <w:color w:val="000000" w:themeColor="text2"/>
          <w:szCs w:val="40"/>
        </w:rPr>
      </w:pPr>
      <w:r>
        <w:t>Förändringar sedan föregående version</w:t>
      </w:r>
    </w:p>
    <w:p w14:paraId="4F88AAA3" w14:textId="567CCC4F" w:rsidR="004A7CBD" w:rsidRPr="004A7CBD" w:rsidRDefault="004A7CBD" w:rsidP="6BBE2421">
      <w:r>
        <w:t>För</w:t>
      </w:r>
      <w:r w:rsidR="2A46CCC2">
        <w:t xml:space="preserve">ändringar under förberedelser och arbetsbeskrivningen + tillägg av länk. </w:t>
      </w:r>
    </w:p>
    <w:p w14:paraId="49071305" w14:textId="77777777" w:rsidR="004A7CBD" w:rsidRPr="004A7CBD" w:rsidRDefault="004A7CBD" w:rsidP="26B4E19B">
      <w:pPr>
        <w:pStyle w:val="Rubrik2"/>
        <w:rPr>
          <w:rFonts w:ascii="Calibri" w:eastAsia="MS Gothic" w:hAnsi="Calibri"/>
          <w:b/>
          <w:color w:val="000000" w:themeColor="text2"/>
          <w:szCs w:val="40"/>
        </w:rPr>
      </w:pPr>
      <w:r>
        <w:t>Bakgrund, syfte och mål</w:t>
      </w:r>
    </w:p>
    <w:p w14:paraId="2F719590" w14:textId="77777777" w:rsidR="004A7CBD" w:rsidRPr="004A7CBD" w:rsidRDefault="004A7CBD" w:rsidP="26B4E19B">
      <w:pPr>
        <w:rPr>
          <w:rFonts w:ascii="Arial" w:hAnsi="Arial" w:cs="Arial"/>
        </w:rPr>
      </w:pPr>
      <w:r>
        <w:t xml:space="preserve">Behandlingsresistent </w:t>
      </w:r>
      <w:proofErr w:type="spellStart"/>
      <w:r>
        <w:t>bradyarytmi</w:t>
      </w:r>
      <w:proofErr w:type="spellEnd"/>
      <w:r>
        <w:t xml:space="preserve"> med cirkulationspåverkan.</w:t>
      </w:r>
    </w:p>
    <w:p w14:paraId="33837A9F" w14:textId="77777777" w:rsidR="004A7CBD" w:rsidRPr="004A7CBD" w:rsidRDefault="004A7CBD" w:rsidP="004A7CBD">
      <w:pPr>
        <w:spacing w:after="0" w:line="240" w:lineRule="auto"/>
        <w:ind w:left="0" w:right="0"/>
        <w:rPr>
          <w:sz w:val="28"/>
          <w:szCs w:val="28"/>
        </w:rPr>
      </w:pPr>
    </w:p>
    <w:p w14:paraId="56040046" w14:textId="001DB6B8" w:rsidR="004A7CBD" w:rsidRPr="004A7CBD" w:rsidRDefault="004A7CBD" w:rsidP="26B4E19B">
      <w:pPr>
        <w:spacing w:line="240" w:lineRule="auto"/>
      </w:pPr>
      <w:r>
        <w:t xml:space="preserve">Temporär transvenös </w:t>
      </w:r>
      <w:proofErr w:type="spellStart"/>
      <w:r>
        <w:t>pacing</w:t>
      </w:r>
      <w:proofErr w:type="spellEnd"/>
      <w:r>
        <w:t xml:space="preserve"> används vid livshotande </w:t>
      </w:r>
      <w:proofErr w:type="spellStart"/>
      <w:r>
        <w:t>bradyarytmier</w:t>
      </w:r>
      <w:proofErr w:type="spellEnd"/>
      <w:r>
        <w:t xml:space="preserve"> då farmakologisk behandling och transkutan </w:t>
      </w:r>
      <w:proofErr w:type="spellStart"/>
      <w:r>
        <w:t>pacing</w:t>
      </w:r>
      <w:proofErr w:type="spellEnd"/>
      <w:r>
        <w:t xml:space="preserve"> via defibrillator ej haft effekt, eller, i utvalda fall, som profylax vid hög risk för dylikt tillstånd. T ex hjärtinfarkt, myokardit, intoxikation, i väntan på permanent pacemaker vid </w:t>
      </w:r>
      <w:proofErr w:type="spellStart"/>
      <w:r>
        <w:t>retledningshinder</w:t>
      </w:r>
      <w:proofErr w:type="spellEnd"/>
      <w:r>
        <w:t xml:space="preserve">. </w:t>
      </w:r>
    </w:p>
    <w:p w14:paraId="728B6773" w14:textId="77777777" w:rsidR="004A7CBD" w:rsidRPr="004A7CBD" w:rsidRDefault="004A7CBD" w:rsidP="26B4E19B">
      <w:pPr>
        <w:pStyle w:val="MellanrubrikVGR"/>
        <w:rPr>
          <w:bCs/>
          <w:color w:val="000000" w:themeColor="text2"/>
          <w:szCs w:val="26"/>
        </w:rPr>
      </w:pPr>
      <w:r>
        <w:t>Förberedelser</w:t>
      </w:r>
    </w:p>
    <w:p w14:paraId="258E5B96" w14:textId="345E5B03" w:rsidR="004A7CBD" w:rsidRPr="004A7CBD" w:rsidRDefault="004A7CBD" w:rsidP="26B4E19B">
      <w:pPr>
        <w:spacing w:line="240" w:lineRule="auto"/>
        <w:rPr>
          <w:rFonts w:ascii="Arial" w:hAnsi="Arial" w:cs="Arial"/>
        </w:rPr>
      </w:pPr>
      <w:r>
        <w:t>Steriluppdukning och klädsel som vid CVK-inläggning. Uppkoppling till defibrillator samt sedvanlig övervakning.</w:t>
      </w:r>
      <w:r w:rsidR="27C495AB">
        <w:t xml:space="preserve"> EKG både via defibrillator (krävs för att transkutan </w:t>
      </w:r>
      <w:proofErr w:type="spellStart"/>
      <w:r w:rsidR="27C495AB">
        <w:t>pacing</w:t>
      </w:r>
      <w:proofErr w:type="spellEnd"/>
      <w:r w:rsidR="27C495AB">
        <w:t xml:space="preserve"> ska fungera) och vanligt </w:t>
      </w:r>
      <w:proofErr w:type="spellStart"/>
      <w:r w:rsidR="27C495AB">
        <w:t>övervak</w:t>
      </w:r>
      <w:proofErr w:type="spellEnd"/>
      <w:r w:rsidR="27C495AB">
        <w:t>.</w:t>
      </w:r>
      <w:r>
        <w:t xml:space="preserve"> Ultraljud. Om möjligt sterilklädd medhjälpare. Betänk behov atropin/isoprenalin! Bedöm patientens koagulation.</w:t>
      </w:r>
    </w:p>
    <w:p w14:paraId="615C437C" w14:textId="77777777" w:rsidR="004A7CBD" w:rsidRPr="004A7CBD" w:rsidRDefault="004A7CBD" w:rsidP="26B4E19B">
      <w:pPr>
        <w:pStyle w:val="MellanrubrikVGR"/>
        <w:rPr>
          <w:bCs/>
          <w:color w:val="000000" w:themeColor="text2"/>
          <w:szCs w:val="26"/>
        </w:rPr>
      </w:pPr>
      <w:r>
        <w:t>Lokaler</w:t>
      </w:r>
    </w:p>
    <w:p w14:paraId="2F398015" w14:textId="5FE647A0" w:rsidR="004A7CBD" w:rsidRPr="004A7CBD" w:rsidRDefault="004A7CBD" w:rsidP="26B4E19B">
      <w:pPr>
        <w:rPr>
          <w:rFonts w:ascii="Arial" w:hAnsi="Arial" w:cs="Arial"/>
        </w:rPr>
      </w:pPr>
      <w:r>
        <w:t>IVA, akuten, operation (fördel genomlysning).</w:t>
      </w:r>
    </w:p>
    <w:p w14:paraId="4BF36E16" w14:textId="77777777" w:rsidR="004A7CBD" w:rsidRPr="004A7CBD" w:rsidRDefault="004A7CBD" w:rsidP="26B4E19B">
      <w:pPr>
        <w:pStyle w:val="Rubrik2"/>
        <w:rPr>
          <w:rFonts w:ascii="Calibri" w:eastAsia="MS Gothic" w:hAnsi="Calibri"/>
          <w:b/>
          <w:color w:val="000000" w:themeColor="text2"/>
          <w:szCs w:val="40"/>
        </w:rPr>
      </w:pPr>
      <w:r>
        <w:t>Arbetsbeskrivning</w:t>
      </w:r>
    </w:p>
    <w:p w14:paraId="6F1D622B" w14:textId="7DB6590E" w:rsidR="004A7CBD" w:rsidRDefault="004A7CBD" w:rsidP="26B4E19B">
      <w:pPr>
        <w:pStyle w:val="MellanrubrikVGR"/>
        <w:rPr>
          <w:bCs/>
          <w:color w:val="000000" w:themeColor="text2"/>
          <w:szCs w:val="26"/>
        </w:rPr>
      </w:pPr>
      <w:r>
        <w:t>Metod</w:t>
      </w:r>
    </w:p>
    <w:p w14:paraId="3FD74376" w14:textId="77777777" w:rsidR="004A7CBD" w:rsidRPr="004A7CBD" w:rsidRDefault="004A7CBD" w:rsidP="26B4E19B">
      <w:pPr>
        <w:spacing w:line="240" w:lineRule="auto"/>
        <w:rPr>
          <w:rFonts w:ascii="Arial" w:hAnsi="Arial" w:cs="Arial"/>
        </w:rPr>
      </w:pPr>
      <w:r>
        <w:t xml:space="preserve">Pacemakern har fyra vred. </w:t>
      </w:r>
      <w:proofErr w:type="spellStart"/>
      <w:r>
        <w:t>Pacing</w:t>
      </w:r>
      <w:proofErr w:type="spellEnd"/>
      <w:r>
        <w:t xml:space="preserve"> (V), </w:t>
      </w:r>
      <w:proofErr w:type="spellStart"/>
      <w:r>
        <w:t>Sensing</w:t>
      </w:r>
      <w:proofErr w:type="spellEnd"/>
      <w:r>
        <w:t xml:space="preserve"> (</w:t>
      </w:r>
      <w:proofErr w:type="spellStart"/>
      <w:r>
        <w:t>mV</w:t>
      </w:r>
      <w:proofErr w:type="spellEnd"/>
      <w:r>
        <w:t xml:space="preserve">), Frekvens (p/min), och Mode – välj alltid VVI. I akuta lägen är det inte fel att ställa alla vred </w:t>
      </w:r>
      <w:r>
        <w:lastRenderedPageBreak/>
        <w:t>rakt upp ”</w:t>
      </w:r>
      <w:proofErr w:type="spellStart"/>
      <w:r>
        <w:t>kl</w:t>
      </w:r>
      <w:proofErr w:type="spellEnd"/>
      <w:r>
        <w:t xml:space="preserve"> 12”.</w:t>
      </w:r>
      <w:r>
        <w:br/>
      </w:r>
    </w:p>
    <w:p w14:paraId="4043C9E7" w14:textId="77777777" w:rsidR="004A7CBD" w:rsidRPr="004A7CBD" w:rsidRDefault="004A7CBD" w:rsidP="26B4E19B">
      <w:pPr>
        <w:spacing w:line="240" w:lineRule="auto"/>
        <w:rPr>
          <w:rFonts w:ascii="Arial" w:hAnsi="Arial" w:cs="Arial"/>
          <w:b/>
          <w:bCs/>
        </w:rPr>
      </w:pPr>
      <w:r>
        <w:t xml:space="preserve">1) Lägg in </w:t>
      </w:r>
      <w:proofErr w:type="spellStart"/>
      <w:r>
        <w:t>introducer</w:t>
      </w:r>
      <w:proofErr w:type="spellEnd"/>
      <w:r>
        <w:t xml:space="preserve"> och </w:t>
      </w:r>
      <w:proofErr w:type="spellStart"/>
      <w:r>
        <w:t>pacekateter</w:t>
      </w:r>
      <w:proofErr w:type="spellEnd"/>
    </w:p>
    <w:p w14:paraId="02EEEB5D" w14:textId="65B71277" w:rsidR="004A7CBD" w:rsidRDefault="004A7CBD" w:rsidP="6BBE2421">
      <w:pPr>
        <w:spacing w:line="240" w:lineRule="auto"/>
        <w:rPr>
          <w:rFonts w:ascii="Arial" w:hAnsi="Arial" w:cs="Arial"/>
        </w:rPr>
      </w:pPr>
      <w:r>
        <w:t xml:space="preserve">Välj höger </w:t>
      </w:r>
      <w:proofErr w:type="spellStart"/>
      <w:r>
        <w:t>vena</w:t>
      </w:r>
      <w:proofErr w:type="spellEnd"/>
      <w:r>
        <w:t xml:space="preserve"> </w:t>
      </w:r>
      <w:proofErr w:type="spellStart"/>
      <w:r>
        <w:t>jugularis</w:t>
      </w:r>
      <w:proofErr w:type="spellEnd"/>
      <w:r>
        <w:t xml:space="preserve">. Undvik vänster </w:t>
      </w:r>
      <w:proofErr w:type="spellStart"/>
      <w:r>
        <w:t>vena</w:t>
      </w:r>
      <w:proofErr w:type="spellEnd"/>
      <w:r>
        <w:t xml:space="preserve"> </w:t>
      </w:r>
      <w:proofErr w:type="spellStart"/>
      <w:r>
        <w:t>subclavia</w:t>
      </w:r>
      <w:proofErr w:type="spellEnd"/>
      <w:r>
        <w:t xml:space="preserve"> där man lägger permanent pacemaker. Lägg in och suturera </w:t>
      </w:r>
      <w:proofErr w:type="spellStart"/>
      <w:r>
        <w:t>introducern</w:t>
      </w:r>
      <w:proofErr w:type="spellEnd"/>
      <w:r>
        <w:t xml:space="preserve">. </w:t>
      </w:r>
      <w:r w:rsidR="17A4BF56">
        <w:t xml:space="preserve">Fäst backventil med slang till </w:t>
      </w:r>
      <w:proofErr w:type="spellStart"/>
      <w:r w:rsidR="17A4BF56">
        <w:t>introducern</w:t>
      </w:r>
      <w:proofErr w:type="spellEnd"/>
      <w:r w:rsidR="17A4BF56">
        <w:t>.</w:t>
      </w:r>
    </w:p>
    <w:p w14:paraId="3CB5D721" w14:textId="5143E2AF" w:rsidR="004A7CBD" w:rsidRPr="004A7CBD" w:rsidRDefault="004A7CBD" w:rsidP="26B4E19B">
      <w:pPr>
        <w:spacing w:line="240" w:lineRule="auto"/>
        <w:rPr>
          <w:rFonts w:ascii="Arial" w:hAnsi="Arial" w:cs="Arial"/>
        </w:rPr>
      </w:pPr>
      <w:r>
        <w:t xml:space="preserve">Kontrollera </w:t>
      </w:r>
      <w:proofErr w:type="spellStart"/>
      <w:r>
        <w:t>pacekateterns</w:t>
      </w:r>
      <w:proofErr w:type="spellEnd"/>
      <w:r>
        <w:t xml:space="preserve"> ballong (luft, särskild spruta i setet). Koppla ihop kateter och pacemaker, röd till </w:t>
      </w:r>
      <w:proofErr w:type="spellStart"/>
      <w:r>
        <w:t>prox</w:t>
      </w:r>
      <w:proofErr w:type="spellEnd"/>
      <w:r>
        <w:t>, svart till dist. pol. Dra upp skyddsstrumpan mot kateterns distala ände. Veckla ej ut än.</w:t>
      </w:r>
      <w:r w:rsidR="07B29447">
        <w:t xml:space="preserve"> Vänd strumpan rätt</w:t>
      </w:r>
      <w:r w:rsidR="5882D860">
        <w:t xml:space="preserve"> </w:t>
      </w:r>
    </w:p>
    <w:p w14:paraId="270AF42B" w14:textId="1B67DB48" w:rsidR="004A7CBD" w:rsidRPr="004A7CBD" w:rsidRDefault="004A7CBD" w:rsidP="26B4E19B">
      <w:pPr>
        <w:spacing w:line="240" w:lineRule="auto"/>
        <w:rPr>
          <w:rFonts w:ascii="Arial" w:hAnsi="Arial" w:cs="Arial"/>
        </w:rPr>
      </w:pPr>
      <w:r>
        <w:t xml:space="preserve">Ställ in pacemakern: 12 V, f </w:t>
      </w:r>
      <w:proofErr w:type="spellStart"/>
      <w:r>
        <w:t>mV</w:t>
      </w:r>
      <w:proofErr w:type="spellEnd"/>
      <w:r w:rsidR="00BC0E4F">
        <w:t xml:space="preserve"> </w:t>
      </w:r>
      <w:r w:rsidR="00BC0E4F">
        <w:t>(</w:t>
      </w:r>
      <w:r w:rsidR="00BC0E4F">
        <w:t xml:space="preserve">f </w:t>
      </w:r>
      <w:r w:rsidR="00BC0E4F">
        <w:t>= fast frekvent, ingen sensefunktion)</w:t>
      </w:r>
      <w:r>
        <w:t xml:space="preserve">, frekvens 10 över patientens och VVI.  Patienten om möjligt i höger sidoläge! (Ballongen flyter då rätt lättare.) För ner </w:t>
      </w:r>
      <w:proofErr w:type="spellStart"/>
      <w:r>
        <w:t>pacekatetern</w:t>
      </w:r>
      <w:proofErr w:type="spellEnd"/>
      <w:r>
        <w:t xml:space="preserve">, rikta spetsen medialt och </w:t>
      </w:r>
      <w:proofErr w:type="spellStart"/>
      <w:r>
        <w:t>ventralt</w:t>
      </w:r>
      <w:proofErr w:type="spellEnd"/>
      <w:r>
        <w:t xml:space="preserve">! Blås upp ballongen vid 15 cm. </w:t>
      </w:r>
    </w:p>
    <w:p w14:paraId="6A45CDAA" w14:textId="77777777" w:rsidR="004A7CBD" w:rsidRPr="004A7CBD" w:rsidRDefault="004A7CBD" w:rsidP="26B4E19B">
      <w:pPr>
        <w:spacing w:line="240" w:lineRule="auto"/>
        <w:rPr>
          <w:rFonts w:ascii="Arial" w:hAnsi="Arial" w:cs="Arial"/>
        </w:rPr>
      </w:pPr>
      <w:r>
        <w:t xml:space="preserve">För sakta fram tills </w:t>
      </w:r>
      <w:proofErr w:type="spellStart"/>
      <w:r>
        <w:t>kammarpacing</w:t>
      </w:r>
      <w:proofErr w:type="spellEnd"/>
      <w:r>
        <w:t xml:space="preserve"> på inställd frekvens ses. Om ingen </w:t>
      </w:r>
      <w:proofErr w:type="spellStart"/>
      <w:r>
        <w:t>capture</w:t>
      </w:r>
      <w:proofErr w:type="spellEnd"/>
      <w:r>
        <w:t xml:space="preserve"> vid 50 cm, töm ballongen och börja om. </w:t>
      </w:r>
    </w:p>
    <w:p w14:paraId="12EFEDDE" w14:textId="03A0B9BB" w:rsidR="004A7CBD" w:rsidRPr="004A7CBD" w:rsidRDefault="004A7CBD" w:rsidP="26B4E19B">
      <w:pPr>
        <w:spacing w:line="240" w:lineRule="auto"/>
        <w:rPr>
          <w:rFonts w:ascii="Arial" w:hAnsi="Arial" w:cs="Arial"/>
        </w:rPr>
      </w:pPr>
      <w:r>
        <w:t xml:space="preserve">Vid stabil </w:t>
      </w:r>
      <w:proofErr w:type="spellStart"/>
      <w:r>
        <w:t>capture</w:t>
      </w:r>
      <w:proofErr w:type="spellEnd"/>
      <w:r>
        <w:t>: veckla ut strumpan, fixera katetern (skruva fast</w:t>
      </w:r>
      <w:r w:rsidR="79B497E9">
        <w:t xml:space="preserve">, både vid </w:t>
      </w:r>
      <w:proofErr w:type="spellStart"/>
      <w:r w:rsidR="79B497E9">
        <w:t>introducern</w:t>
      </w:r>
      <w:proofErr w:type="spellEnd"/>
      <w:r w:rsidR="79B497E9">
        <w:t xml:space="preserve"> och proximalt på strumpan</w:t>
      </w:r>
      <w:r w:rsidR="00BC0E4F">
        <w:t>)</w:t>
      </w:r>
      <w:r w:rsidR="79B497E9">
        <w:t>.</w:t>
      </w:r>
      <w:r>
        <w:t xml:space="preserve"> </w:t>
      </w:r>
      <w:r>
        <w:br/>
      </w:r>
    </w:p>
    <w:p w14:paraId="198521D6" w14:textId="77777777" w:rsidR="004A7CBD" w:rsidRPr="004A7CBD" w:rsidRDefault="004A7CBD" w:rsidP="26B4E19B">
      <w:pPr>
        <w:rPr>
          <w:rFonts w:ascii="Arial" w:hAnsi="Arial" w:cs="Arial"/>
        </w:rPr>
      </w:pPr>
      <w:r>
        <w:t xml:space="preserve">2) Mät </w:t>
      </w:r>
      <w:proofErr w:type="spellStart"/>
      <w:r>
        <w:t>pacingtröskel</w:t>
      </w:r>
      <w:proofErr w:type="spellEnd"/>
      <w:r>
        <w:t xml:space="preserve"> och ställ in amplitud (V) till 2-3 x denna</w:t>
      </w:r>
    </w:p>
    <w:p w14:paraId="236FCD76" w14:textId="0487DE75" w:rsidR="004A7CBD" w:rsidRPr="004A7CBD" w:rsidRDefault="004A7CBD" w:rsidP="26B4E19B">
      <w:pPr>
        <w:spacing w:line="240" w:lineRule="auto"/>
        <w:rPr>
          <w:rFonts w:ascii="Arial" w:hAnsi="Arial" w:cs="Arial"/>
        </w:rPr>
      </w:pPr>
      <w:r>
        <w:t xml:space="preserve">Välj frekvens (p/min) 10 över patientens egenrytm, kontrollera </w:t>
      </w:r>
      <w:proofErr w:type="spellStart"/>
      <w:r>
        <w:t>capture</w:t>
      </w:r>
      <w:proofErr w:type="spellEnd"/>
      <w:r>
        <w:t xml:space="preserve"> (att </w:t>
      </w:r>
      <w:proofErr w:type="spellStart"/>
      <w:r>
        <w:t>breddökat</w:t>
      </w:r>
      <w:proofErr w:type="spellEnd"/>
      <w:r>
        <w:t xml:space="preserve"> QRS-komplex kommer efter var pacemaker spik.) </w:t>
      </w:r>
    </w:p>
    <w:p w14:paraId="1329DC9F" w14:textId="77777777" w:rsidR="004A7CBD" w:rsidRPr="004A7CBD" w:rsidRDefault="004A7CBD" w:rsidP="26B4E19B">
      <w:pPr>
        <w:spacing w:line="240" w:lineRule="auto"/>
        <w:rPr>
          <w:rFonts w:ascii="Arial" w:hAnsi="Arial" w:cs="Arial"/>
        </w:rPr>
      </w:pPr>
      <w:r>
        <w:t xml:space="preserve">Börja från 12 V, minska sakta, kontrollera vid vilken V (amplitud) </w:t>
      </w:r>
      <w:proofErr w:type="spellStart"/>
      <w:r>
        <w:t>capture</w:t>
      </w:r>
      <w:proofErr w:type="spellEnd"/>
      <w:r>
        <w:t xml:space="preserve"> försvinner. </w:t>
      </w:r>
    </w:p>
    <w:p w14:paraId="48016E71" w14:textId="77777777" w:rsidR="004A7CBD" w:rsidRPr="004A7CBD" w:rsidRDefault="004A7CBD" w:rsidP="26B4E19B">
      <w:pPr>
        <w:spacing w:line="240" w:lineRule="auto"/>
        <w:rPr>
          <w:rFonts w:ascii="Arial" w:hAnsi="Arial" w:cs="Arial"/>
        </w:rPr>
      </w:pPr>
      <w:r>
        <w:t xml:space="preserve">Öka tills den återkommer. Denna amplitud är </w:t>
      </w:r>
      <w:proofErr w:type="spellStart"/>
      <w:r>
        <w:t>pacingtröskeln</w:t>
      </w:r>
      <w:proofErr w:type="spellEnd"/>
      <w:r>
        <w:t xml:space="preserve">. Ställ in amplituden till 2-3 x detta. </w:t>
      </w:r>
      <w:r>
        <w:br/>
        <w:t xml:space="preserve"> </w:t>
      </w:r>
    </w:p>
    <w:p w14:paraId="79F6C51B" w14:textId="77777777" w:rsidR="004A7CBD" w:rsidRPr="004A7CBD" w:rsidRDefault="004A7CBD" w:rsidP="26B4E19B">
      <w:pPr>
        <w:rPr>
          <w:rFonts w:ascii="Arial" w:hAnsi="Arial" w:cs="Arial"/>
          <w:b/>
          <w:bCs/>
        </w:rPr>
      </w:pPr>
      <w:r>
        <w:t xml:space="preserve">3) Mät </w:t>
      </w:r>
      <w:proofErr w:type="spellStart"/>
      <w:r>
        <w:t>sensingtröskel</w:t>
      </w:r>
      <w:proofErr w:type="spellEnd"/>
      <w:r>
        <w:t xml:space="preserve"> och ställ in känslighet (</w:t>
      </w:r>
      <w:proofErr w:type="spellStart"/>
      <w:r>
        <w:t>mV</w:t>
      </w:r>
      <w:proofErr w:type="spellEnd"/>
      <w:r>
        <w:t>) till halva denna</w:t>
      </w:r>
    </w:p>
    <w:p w14:paraId="0AF497C5" w14:textId="77777777" w:rsidR="004A7CBD" w:rsidRPr="004A7CBD" w:rsidRDefault="004A7CBD" w:rsidP="26B4E19B">
      <w:pPr>
        <w:spacing w:line="240" w:lineRule="auto"/>
        <w:rPr>
          <w:rFonts w:ascii="Arial" w:hAnsi="Arial" w:cs="Arial"/>
          <w:b/>
          <w:bCs/>
        </w:rPr>
      </w:pPr>
      <w:r>
        <w:t xml:space="preserve">Kan endast utföras om patienten är stabil utan pacemaker i minst 3 min. Välj annars 3mV. </w:t>
      </w:r>
    </w:p>
    <w:p w14:paraId="646F16E3" w14:textId="77777777" w:rsidR="004A7CBD" w:rsidRPr="004A7CBD" w:rsidRDefault="004A7CBD" w:rsidP="26B4E19B">
      <w:pPr>
        <w:spacing w:line="240" w:lineRule="auto"/>
        <w:rPr>
          <w:rFonts w:ascii="Arial" w:hAnsi="Arial" w:cs="Arial"/>
        </w:rPr>
      </w:pPr>
      <w:r>
        <w:t xml:space="preserve">Sänk amplituden till 0,3V. Sänk frekvensen till 10 under patientens egen. Känsligheten kvar på f. pacemakern kommer då gå på inställd frekvens – gul diod blinkar. </w:t>
      </w:r>
    </w:p>
    <w:p w14:paraId="14CDF6C2" w14:textId="77777777" w:rsidR="004A7CBD" w:rsidRPr="004A7CBD" w:rsidRDefault="004A7CBD" w:rsidP="26B4E19B">
      <w:pPr>
        <w:spacing w:line="240" w:lineRule="auto"/>
        <w:rPr>
          <w:rFonts w:ascii="Arial" w:hAnsi="Arial" w:cs="Arial"/>
        </w:rPr>
      </w:pPr>
      <w:r>
        <w:t xml:space="preserve">Öka sakta känsligheten, sänk </w:t>
      </w:r>
      <w:proofErr w:type="spellStart"/>
      <w:r>
        <w:t>mV</w:t>
      </w:r>
      <w:proofErr w:type="spellEnd"/>
      <w:r>
        <w:t xml:space="preserve"> sakta tills grön diod blinkar i takt med patientens hjärtfrekvens = </w:t>
      </w:r>
      <w:proofErr w:type="spellStart"/>
      <w:r>
        <w:t>sensingtröskeln</w:t>
      </w:r>
      <w:proofErr w:type="spellEnd"/>
      <w:r>
        <w:t xml:space="preserve">. </w:t>
      </w:r>
    </w:p>
    <w:p w14:paraId="3C80205B" w14:textId="274DFF65" w:rsidR="004A7CBD" w:rsidRPr="004A7CBD" w:rsidRDefault="004A7CBD" w:rsidP="26B4E19B">
      <w:r>
        <w:t xml:space="preserve">Ställ in känsligheten på halva tröskelvärdet. </w:t>
      </w:r>
    </w:p>
    <w:p w14:paraId="1A661F86" w14:textId="77777777" w:rsidR="004A7CBD" w:rsidRPr="004A7CBD" w:rsidRDefault="004A7CBD" w:rsidP="26B4E19B">
      <w:pPr>
        <w:rPr>
          <w:rFonts w:ascii="Arial" w:hAnsi="Arial" w:cs="Arial"/>
        </w:rPr>
      </w:pPr>
      <w:r>
        <w:t xml:space="preserve">4) Kontroller </w:t>
      </w:r>
    </w:p>
    <w:p w14:paraId="149185A3" w14:textId="4A825B56" w:rsidR="004A7CBD" w:rsidRPr="004A7CBD" w:rsidRDefault="004A7CBD" w:rsidP="2CC1B541">
      <w:pPr>
        <w:spacing w:line="240" w:lineRule="auto"/>
        <w:rPr>
          <w:rFonts w:ascii="Arial" w:hAnsi="Arial" w:cs="Arial"/>
        </w:rPr>
      </w:pPr>
      <w:r>
        <w:t xml:space="preserve">Röntgenkontroll av läget. Dagliga kontroller av trösklar. Kontrollera under </w:t>
      </w:r>
      <w:proofErr w:type="spellStart"/>
      <w:r>
        <w:t>övervak</w:t>
      </w:r>
      <w:proofErr w:type="spellEnd"/>
      <w:r>
        <w:t xml:space="preserve"> att ingen </w:t>
      </w:r>
      <w:proofErr w:type="spellStart"/>
      <w:r>
        <w:t>pace</w:t>
      </w:r>
      <w:proofErr w:type="spellEnd"/>
      <w:r>
        <w:t xml:space="preserve"> behövs innan katetern tas bort. </w:t>
      </w:r>
    </w:p>
    <w:p w14:paraId="63B884D4" w14:textId="32D39BFE" w:rsidR="004A7CBD" w:rsidRDefault="004A7CBD" w:rsidP="2CC1B541">
      <w:pPr>
        <w:pStyle w:val="MellanrubrikVGR"/>
        <w:rPr>
          <w:bCs/>
          <w:color w:val="000000" w:themeColor="text2"/>
          <w:szCs w:val="26"/>
        </w:rPr>
      </w:pPr>
      <w:r>
        <w:lastRenderedPageBreak/>
        <w:t>Komplikationer</w:t>
      </w:r>
    </w:p>
    <w:bookmarkEnd w:id="0"/>
    <w:p w14:paraId="76B9F95B" w14:textId="4BCECF03" w:rsidR="00536A5A" w:rsidRDefault="004A7CBD" w:rsidP="1BA338A2">
      <w:pPr>
        <w:spacing w:after="0" w:line="240" w:lineRule="auto"/>
      </w:pPr>
      <w:r>
        <w:t xml:space="preserve">Som vid CVK-läggning. Blödning, pneumothorax, infektion, kvarglömd ledare, </w:t>
      </w:r>
      <w:proofErr w:type="spellStart"/>
      <w:r>
        <w:t>myokardperforation</w:t>
      </w:r>
      <w:proofErr w:type="spellEnd"/>
      <w:r>
        <w:t xml:space="preserve">, tamponad, arytmier, fel läge – dysfunktion. </w:t>
      </w:r>
    </w:p>
    <w:p w14:paraId="5D16F05B" w14:textId="77777777" w:rsidR="00A856B0" w:rsidRDefault="00A856B0" w:rsidP="1BA338A2">
      <w:pPr>
        <w:spacing w:after="0" w:line="240" w:lineRule="auto"/>
      </w:pPr>
    </w:p>
    <w:p w14:paraId="79405B86" w14:textId="6ABD9DFF" w:rsidR="00A856B0" w:rsidRPr="00536A5A" w:rsidRDefault="00BC0E4F" w:rsidP="1BA338A2">
      <w:pPr>
        <w:spacing w:after="0" w:line="240" w:lineRule="auto"/>
        <w:rPr>
          <w:rFonts w:ascii="Arial" w:hAnsi="Arial" w:cs="Arial"/>
        </w:rPr>
      </w:pPr>
      <w:hyperlink r:id="rId17" w:history="1">
        <w:r w:rsidR="00A856B0" w:rsidRPr="00BF03D9">
          <w:rPr>
            <w:rStyle w:val="Hyperlnk"/>
          </w:rPr>
          <w:t xml:space="preserve">Powerpointpresentation – Temporär transvenös </w:t>
        </w:r>
        <w:proofErr w:type="spellStart"/>
        <w:r w:rsidR="00A856B0" w:rsidRPr="00BF03D9">
          <w:rPr>
            <w:rStyle w:val="Hyperlnk"/>
          </w:rPr>
          <w:t>pacing</w:t>
        </w:r>
        <w:proofErr w:type="spellEnd"/>
        <w:r w:rsidR="00A856B0" w:rsidRPr="00BF03D9">
          <w:rPr>
            <w:rStyle w:val="Hyperlnk"/>
          </w:rPr>
          <w:t>, nya pacemakern</w:t>
        </w:r>
        <w:r w:rsidR="00586C7F" w:rsidRPr="00BF03D9">
          <w:rPr>
            <w:rStyle w:val="Hyperlnk"/>
          </w:rPr>
          <w:t>.</w:t>
        </w:r>
      </w:hyperlink>
    </w:p>
    <w:sectPr w:rsidR="00A856B0" w:rsidRPr="00536A5A" w:rsidSect="004A7CB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09693936">
    <w:abstractNumId w:val="17"/>
  </w:num>
  <w:num w:numId="2" w16cid:durableId="1213880664">
    <w:abstractNumId w:val="14"/>
  </w:num>
  <w:num w:numId="3" w16cid:durableId="398288565">
    <w:abstractNumId w:val="0"/>
  </w:num>
  <w:num w:numId="4" w16cid:durableId="270749218">
    <w:abstractNumId w:val="6"/>
  </w:num>
  <w:num w:numId="5" w16cid:durableId="2089421618">
    <w:abstractNumId w:val="15"/>
  </w:num>
  <w:num w:numId="6" w16cid:durableId="254242215">
    <w:abstractNumId w:val="2"/>
  </w:num>
  <w:num w:numId="7" w16cid:durableId="1672178210">
    <w:abstractNumId w:val="11"/>
  </w:num>
  <w:num w:numId="8" w16cid:durableId="2005472202">
    <w:abstractNumId w:val="8"/>
  </w:num>
  <w:num w:numId="9" w16cid:durableId="338196406">
    <w:abstractNumId w:val="1"/>
  </w:num>
  <w:num w:numId="10" w16cid:durableId="1759012694">
    <w:abstractNumId w:val="1"/>
  </w:num>
  <w:num w:numId="11" w16cid:durableId="806892516">
    <w:abstractNumId w:val="3"/>
  </w:num>
  <w:num w:numId="12" w16cid:durableId="669256886">
    <w:abstractNumId w:val="4"/>
  </w:num>
  <w:num w:numId="13" w16cid:durableId="1818302746">
    <w:abstractNumId w:val="13"/>
  </w:num>
  <w:num w:numId="14" w16cid:durableId="1909343383">
    <w:abstractNumId w:val="9"/>
  </w:num>
  <w:num w:numId="15" w16cid:durableId="1039235690">
    <w:abstractNumId w:val="7"/>
  </w:num>
  <w:num w:numId="16" w16cid:durableId="412897438">
    <w:abstractNumId w:val="12"/>
  </w:num>
  <w:num w:numId="17" w16cid:durableId="433212432">
    <w:abstractNumId w:val="5"/>
  </w:num>
  <w:num w:numId="18" w16cid:durableId="277104494">
    <w:abstractNumId w:val="10"/>
  </w:num>
  <w:num w:numId="19" w16cid:durableId="163455434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CBD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C7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56B0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E4F"/>
    <w:rsid w:val="00BC322E"/>
    <w:rsid w:val="00BC44CD"/>
    <w:rsid w:val="00BC48A6"/>
    <w:rsid w:val="00BE7978"/>
    <w:rsid w:val="00BF03D9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B29447"/>
    <w:rsid w:val="08041FC9"/>
    <w:rsid w:val="17A4BF56"/>
    <w:rsid w:val="1BA338A2"/>
    <w:rsid w:val="23E8DC56"/>
    <w:rsid w:val="24E78BC4"/>
    <w:rsid w:val="26B4E19B"/>
    <w:rsid w:val="27C495AB"/>
    <w:rsid w:val="29B53A70"/>
    <w:rsid w:val="2A46CCC2"/>
    <w:rsid w:val="2CC1B541"/>
    <w:rsid w:val="2E8B58D4"/>
    <w:rsid w:val="309F2739"/>
    <w:rsid w:val="311E015E"/>
    <w:rsid w:val="3616F81B"/>
    <w:rsid w:val="364F6F2A"/>
    <w:rsid w:val="40428D44"/>
    <w:rsid w:val="41DE5DA5"/>
    <w:rsid w:val="4203BD02"/>
    <w:rsid w:val="4665B292"/>
    <w:rsid w:val="4C5A9A3C"/>
    <w:rsid w:val="543D8A3D"/>
    <w:rsid w:val="5882D860"/>
    <w:rsid w:val="591FF4E7"/>
    <w:rsid w:val="627756D7"/>
    <w:rsid w:val="647B2B65"/>
    <w:rsid w:val="66DEFB39"/>
    <w:rsid w:val="68990DFF"/>
    <w:rsid w:val="6AD9D698"/>
    <w:rsid w:val="6B2CF8ED"/>
    <w:rsid w:val="6BBE2421"/>
    <w:rsid w:val="6D6C7F22"/>
    <w:rsid w:val="79B49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36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BF03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822-183536012-254/surrogate/tempor%c3%a4r%20transven%c3%b6s%20pacing%2c%20nya%20pacemaker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3</Pages>
  <Words>462</Words>
  <Characters>3092</Characters>
  <Application>Microsoft Office Word</Application>
  <DocSecurity>0</DocSecurity>
  <Lines>25</Lines>
  <Paragraphs>7</Paragraphs>
  <ScaleCrop>false</ScaleCrop>
  <Manager/>
  <Company/>
  <LinksUpToDate>false</LinksUpToDate>
  <CharactersWithSpaces>3547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Temporär pacemaker, inläggning - intensivvård</dc:title>
  <dc:subject/>
  <dc:creator>patrik.jens.johansson@vgregion.se</dc:creator>
  <keywords/>
  <lastModifiedBy>Anna Lind</lastModifiedBy>
  <revision>12</revision>
  <lastPrinted>2016-03-31T10:56:00.0000000Z</lastPrinted>
  <dcterms:created xsi:type="dcterms:W3CDTF">2022-03-02T07:11:00.0000000Z</dcterms:created>
  <dcterms:modified xsi:type="dcterms:W3CDTF">2024-02-13T13:38:00.0000000Z</dcterms:modified>
</coreProperties>
</file>