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28274" w14:textId="77777777" w:rsidR="00082BA6" w:rsidRDefault="00082BA6" w:rsidP="002A0980">
      <w:pPr>
        <w:pStyle w:val="Rubrik2"/>
        <w:sectPr w:rsidR="00082BA6" w:rsidSect="00082B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38A44A" w14:textId="4D51A81A" w:rsidR="000A02FB" w:rsidRDefault="000A02FB" w:rsidP="002A0980">
      <w:pPr>
        <w:pStyle w:val="Rubrik1"/>
        <w:spacing w:line="240" w:lineRule="auto"/>
      </w:pPr>
      <w:r>
        <w:t xml:space="preserve">Anestesi vid </w:t>
      </w:r>
      <w:r w:rsidR="00F01F68">
        <w:t>omedelbart/urakut</w:t>
      </w:r>
      <w:r>
        <w:t xml:space="preserve"> kejsarsnitt</w:t>
      </w:r>
    </w:p>
    <w:p w14:paraId="7853657E" w14:textId="6267F541" w:rsidR="00082BA6" w:rsidRPr="00082BA6" w:rsidRDefault="00082BA6" w:rsidP="002A0980">
      <w:pPr>
        <w:pStyle w:val="Rubrik2"/>
      </w:pPr>
      <w:r>
        <w:t>Revideringar i denna version</w:t>
      </w:r>
    </w:p>
    <w:p w14:paraId="36B671F8" w14:textId="6AA4DA4A" w:rsidR="00DA15F4" w:rsidRPr="00DA15F4" w:rsidRDefault="00C7553A" w:rsidP="00490CE3">
      <w:r>
        <w:t xml:space="preserve">Ändring av läkemedel för sövning från </w:t>
      </w:r>
      <w:r w:rsidR="35F4F94F">
        <w:t>r</w:t>
      </w:r>
      <w:r w:rsidR="00490CE3">
        <w:t xml:space="preserve">emifentanil till </w:t>
      </w:r>
      <w:r w:rsidR="58ED2F79">
        <w:t>alfentanil (</w:t>
      </w:r>
      <w:r w:rsidR="00490CE3">
        <w:t>Rapifen</w:t>
      </w:r>
      <w:r w:rsidR="6EC24E5B">
        <w:t>)</w:t>
      </w:r>
      <w:r w:rsidR="00490CE3">
        <w:t xml:space="preserve">. </w:t>
      </w:r>
    </w:p>
    <w:p w14:paraId="104C74A3" w14:textId="77777777" w:rsidR="00082BA6" w:rsidRPr="00082BA6" w:rsidRDefault="00082BA6" w:rsidP="002A0980">
      <w:pPr>
        <w:pStyle w:val="Rubrik2"/>
      </w:pPr>
      <w:r w:rsidRPr="00082BA6">
        <w:t>Syfte</w:t>
      </w:r>
    </w:p>
    <w:p w14:paraId="60235C37" w14:textId="4D62D28B" w:rsidR="00082BA6" w:rsidRDefault="00082BA6" w:rsidP="002A0980">
      <w:pPr>
        <w:pStyle w:val="Normalefterlista"/>
        <w:spacing w:line="240" w:lineRule="auto"/>
      </w:pPr>
      <w:r w:rsidRPr="00082BA6">
        <w:t xml:space="preserve">Tillämpas i Skövde. Omhändertagande av patient som ska genomgå </w:t>
      </w:r>
      <w:r w:rsidR="00DD3FFE">
        <w:t>omedelbar</w:t>
      </w:r>
      <w:r w:rsidRPr="00082BA6">
        <w:t xml:space="preserve"> sectio. </w:t>
      </w:r>
    </w:p>
    <w:p w14:paraId="66B244D5" w14:textId="10FC353D" w:rsidR="002274C5" w:rsidRDefault="002274C5" w:rsidP="002274C5">
      <w:pPr>
        <w:pStyle w:val="Rubrik2"/>
      </w:pPr>
      <w:r>
        <w:t>Bakgrund</w:t>
      </w:r>
    </w:p>
    <w:p w14:paraId="44A37132" w14:textId="152E5943" w:rsidR="002274C5" w:rsidRPr="002274C5" w:rsidRDefault="002274C5" w:rsidP="002274C5">
      <w:r>
        <w:t xml:space="preserve">Omedelbart kejsarsnitt är indicerat när moderns eller fostrets tillstånd bedöms vara så allvarligt att varje minut innan kvinnan </w:t>
      </w:r>
      <w:r w:rsidR="00DD3FFE">
        <w:t xml:space="preserve">blir förlöst innebär en ökad risk för bestående skada eller död. Målsättning är att operationen ska påbörjas inom 15 minuter. </w:t>
      </w:r>
    </w:p>
    <w:p w14:paraId="4795A35D" w14:textId="77777777" w:rsidR="00082BA6" w:rsidRPr="00082BA6" w:rsidRDefault="00082BA6" w:rsidP="002A0980">
      <w:pPr>
        <w:pStyle w:val="Normalefterlista"/>
        <w:spacing w:line="240" w:lineRule="auto"/>
      </w:pPr>
    </w:p>
    <w:p w14:paraId="3A053ABA" w14:textId="77777777" w:rsidR="00082BA6" w:rsidRPr="00082BA6" w:rsidRDefault="00082BA6" w:rsidP="002A0980">
      <w:pPr>
        <w:pStyle w:val="Rubrik2"/>
      </w:pPr>
      <w:r w:rsidRPr="00082BA6">
        <w:t>Arbetsbeskrivning</w:t>
      </w:r>
    </w:p>
    <w:p w14:paraId="4CC5B7E1" w14:textId="5AB07BF0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>
        <w:t>Vid larm om akut sectio (knapplarm från förlossningen) ska anestesipersonal skyndsamt förflytta sig till operationssalen på förlossningsavdelningen. För att minimera tidsåtgången ska allt arbete på förlossningssalen ske parallellt</w:t>
      </w:r>
      <w:r w:rsidR="6B863B1A">
        <w:t xml:space="preserve"> inklusive tvättning och klädning</w:t>
      </w:r>
      <w:r>
        <w:t xml:space="preserve">. </w:t>
      </w:r>
    </w:p>
    <w:p w14:paraId="4694E797" w14:textId="339853E0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Narkosapparaten funktionskontrolleras rutinmässigt varje morgon. Läkemedel för akut induktion finns i narkosbordet</w:t>
      </w:r>
      <w:r w:rsidR="00317080">
        <w:t>.</w:t>
      </w:r>
    </w:p>
    <w:p w14:paraId="57F46125" w14:textId="77777777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Sidotippa operationsbordet, benen fastsätts.</w:t>
      </w:r>
    </w:p>
    <w:p w14:paraId="6C83C0FE" w14:textId="77777777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Om nål ej finns sätts intravenös infart.</w:t>
      </w:r>
    </w:p>
    <w:p w14:paraId="79993536" w14:textId="77777777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Ge natriumcitrat, 30 ml per os, finns färdigt på narkosbordet.</w:t>
      </w:r>
    </w:p>
    <w:p w14:paraId="6D1F0A46" w14:textId="77777777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lastRenderedPageBreak/>
        <w:t>Koppla pulsoximetri.</w:t>
      </w:r>
    </w:p>
    <w:p w14:paraId="64469D75" w14:textId="77777777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Kontrollera att patienten är märkt med ID-band/kontrollera identitet med patienten.</w:t>
      </w:r>
    </w:p>
    <w:p w14:paraId="76A18723" w14:textId="77777777" w:rsidR="00FB1E66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Preoxygenera kort parallellt med information, fråga om allergi.</w:t>
      </w:r>
    </w:p>
    <w:p w14:paraId="2E6A2B4B" w14:textId="4D57D86D" w:rsidR="00FB1E66" w:rsidRPr="00FB1E66" w:rsidRDefault="00FB1E66" w:rsidP="007D2ADE">
      <w:pPr>
        <w:pStyle w:val="Normalefterlista"/>
        <w:numPr>
          <w:ilvl w:val="0"/>
          <w:numId w:val="25"/>
        </w:numPr>
        <w:spacing w:line="240" w:lineRule="auto"/>
      </w:pPr>
      <w:r>
        <w:t>Ansvarig gynekolog/obstetriker</w:t>
      </w:r>
      <w:r w:rsidR="000B271C">
        <w:t xml:space="preserve"> ska ge en kort anamnes av</w:t>
      </w:r>
      <w:r w:rsidR="00267FB8">
        <w:t>seende</w:t>
      </w:r>
      <w:r w:rsidR="000B271C">
        <w:t xml:space="preserve"> patienten, indikation och om det för</w:t>
      </w:r>
      <w:r w:rsidR="00705CCB">
        <w:t>eligger</w:t>
      </w:r>
      <w:r w:rsidR="000B271C">
        <w:t xml:space="preserve"> preeklampsi. </w:t>
      </w:r>
    </w:p>
    <w:p w14:paraId="3B81DAEC" w14:textId="77777777" w:rsidR="00550A53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Endtidal gas monitoreras under preoxygeneringen och EKG kopplas.</w:t>
      </w:r>
    </w:p>
    <w:p w14:paraId="15214314" w14:textId="1189B577" w:rsidR="00890A08" w:rsidRDefault="000B271C" w:rsidP="007D2ADE">
      <w:pPr>
        <w:pStyle w:val="Normalefterlista"/>
        <w:numPr>
          <w:ilvl w:val="0"/>
          <w:numId w:val="25"/>
        </w:numPr>
        <w:spacing w:line="240" w:lineRule="auto"/>
      </w:pPr>
      <w:r>
        <w:t xml:space="preserve">Sövs med </w:t>
      </w:r>
      <w:r w:rsidR="00490CE3">
        <w:t>2 ml Rapifen (á 0,5 mg/ml)</w:t>
      </w:r>
      <w:r w:rsidR="00CF20DC">
        <w:t xml:space="preserve">, </w:t>
      </w:r>
      <w:r w:rsidR="00990CF3">
        <w:t>propofol och celocurin.</w:t>
      </w:r>
    </w:p>
    <w:p w14:paraId="213E706E" w14:textId="44D577FA" w:rsidR="00890A08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>
        <w:t>Ventilera med syrgas + Sevorane med FiO2 0,5.</w:t>
      </w:r>
      <w:r w:rsidR="00AC3929">
        <w:t xml:space="preserve"> På</w:t>
      </w:r>
      <w:r w:rsidR="40AD0920">
        <w:t xml:space="preserve"> operationssalen på </w:t>
      </w:r>
      <w:r w:rsidR="00AC3929">
        <w:t xml:space="preserve">förlossningen </w:t>
      </w:r>
      <w:r w:rsidR="00AC3929" w:rsidRPr="45EDAA43">
        <w:rPr>
          <w:b/>
          <w:bCs/>
        </w:rPr>
        <w:t>lustgas 50%</w:t>
      </w:r>
      <w:r w:rsidR="00AC3929">
        <w:t>.</w:t>
      </w:r>
    </w:p>
    <w:p w14:paraId="40858346" w14:textId="77777777" w:rsidR="00890A08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Ge klartecken till operatören.</w:t>
      </w:r>
    </w:p>
    <w:p w14:paraId="31BBC7BA" w14:textId="77777777" w:rsidR="00890A08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Om behov föreligger tas prover för BAS-test och eventuellt korstest.</w:t>
      </w:r>
    </w:p>
    <w:p w14:paraId="64221A4D" w14:textId="77777777" w:rsidR="00890A08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Vätska sätts, helst via värmare.</w:t>
      </w:r>
    </w:p>
    <w:p w14:paraId="74A0A16D" w14:textId="4773F316" w:rsidR="00890A08" w:rsidRPr="00890A08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>
        <w:t xml:space="preserve">Antibiotika ges enligt operatörens ordination efter att barnet avnavlats, Cefuroxim 1500 mg. </w:t>
      </w:r>
      <w:r>
        <w:br/>
        <w:t>Vid överkänslighet enligt operatörens ordination.</w:t>
      </w:r>
      <w:r>
        <w:br/>
      </w:r>
      <w:hyperlink r:id="rId17">
        <w:r w:rsidRPr="0031450F">
          <w:rPr>
            <w:rStyle w:val="Hyperlnk"/>
          </w:rPr>
          <w:t>Antibiotikaanvändning inom obstetrik</w:t>
        </w:r>
      </w:hyperlink>
    </w:p>
    <w:p w14:paraId="15128F98" w14:textId="77777777" w:rsidR="00A334B4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 xml:space="preserve">Oxytocin ges enligt operatörens ordination. Den ordinerade dosen Oxytocin sätts till 100 ml NaCl 9 mg/ml (Ecoflac) och ges som en kort infusion på minst 5 minuter. </w:t>
      </w:r>
    </w:p>
    <w:p w14:paraId="348E8C5B" w14:textId="77777777" w:rsidR="00A334B4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Ventrikelsond sätts alltid efter nedsövning, dras före väckning.</w:t>
      </w:r>
    </w:p>
    <w:p w14:paraId="0134E45C" w14:textId="77777777" w:rsidR="00A334B4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>Fentanyl ges efter avnavling.</w:t>
      </w:r>
    </w:p>
    <w:p w14:paraId="4F187850" w14:textId="3EF6129D" w:rsidR="00082BA6" w:rsidRPr="00082BA6" w:rsidRDefault="00082BA6" w:rsidP="007D2ADE">
      <w:pPr>
        <w:pStyle w:val="Normalefterlista"/>
        <w:numPr>
          <w:ilvl w:val="0"/>
          <w:numId w:val="25"/>
        </w:numPr>
        <w:spacing w:line="240" w:lineRule="auto"/>
      </w:pPr>
      <w:r w:rsidRPr="00082BA6">
        <w:t xml:space="preserve">Om lustgas används, byt denna mot luft i färskgasflödet efter det att Fentanyl givits. </w:t>
      </w:r>
      <w:r w:rsidRPr="00082BA6">
        <w:br/>
      </w:r>
    </w:p>
    <w:p w14:paraId="5496B34C" w14:textId="4EFB7EA0" w:rsidR="00082BA6" w:rsidRPr="00082BA6" w:rsidRDefault="00082BA6" w:rsidP="002A0980">
      <w:pPr>
        <w:pStyle w:val="Normalefterlista"/>
        <w:spacing w:line="240" w:lineRule="auto"/>
      </w:pPr>
      <w:r w:rsidRPr="00082BA6">
        <w:t xml:space="preserve">För att ej förlänga tiden till partus tar förlossningens personal ej prover eller sätter KAD vid </w:t>
      </w:r>
      <w:r w:rsidR="00634D6C">
        <w:t>omedelbara kejsarsnitt</w:t>
      </w:r>
      <w:r w:rsidRPr="00082BA6">
        <w:t>, ej heller bytes till operationskläder. Glöm därför ej katetersättning före väckning.</w:t>
      </w:r>
    </w:p>
    <w:p w14:paraId="346952D6" w14:textId="77777777" w:rsidR="00082BA6" w:rsidRPr="00082BA6" w:rsidRDefault="00082BA6" w:rsidP="002A0980">
      <w:pPr>
        <w:pStyle w:val="Normalefterlista"/>
        <w:spacing w:line="240" w:lineRule="auto"/>
      </w:pPr>
      <w:r w:rsidRPr="00082BA6">
        <w:t xml:space="preserve">Efter avslutad anestesi ska apparaten täthetkontrolleras. </w:t>
      </w:r>
    </w:p>
    <w:p w14:paraId="479BA89E" w14:textId="77777777" w:rsidR="00082BA6" w:rsidRPr="00082BA6" w:rsidRDefault="00082BA6" w:rsidP="002A09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1BA90C7" w14:textId="77777777" w:rsidR="00082BA6" w:rsidRPr="00082BA6" w:rsidRDefault="00082BA6" w:rsidP="002A0980">
      <w:pPr>
        <w:pStyle w:val="Rubrik2"/>
      </w:pPr>
      <w:r w:rsidRPr="00082BA6">
        <w:t>Käll- och litteraturförteckning</w:t>
      </w:r>
    </w:p>
    <w:bookmarkEnd w:id="0"/>
    <w:p w14:paraId="76B9F95B" w14:textId="3694EF27" w:rsidR="00536A5A" w:rsidRPr="00536A5A" w:rsidRDefault="00082BA6" w:rsidP="0031450F">
      <w:pPr>
        <w:pStyle w:val="Normalefterlista"/>
        <w:spacing w:after="0" w:line="240" w:lineRule="auto"/>
      </w:pPr>
      <w:r>
        <w:t>SFAI:s riktlinjer.</w:t>
      </w:r>
    </w:p>
    <w:sectPr w:rsidR="00536A5A" w:rsidRPr="00536A5A" w:rsidSect="00082B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B5E0B" w14:textId="77777777" w:rsidR="00CA3721" w:rsidRDefault="00CA3721">
      <w:r>
        <w:separator/>
      </w:r>
    </w:p>
  </w:endnote>
  <w:endnote w:type="continuationSeparator" w:id="0">
    <w:p w14:paraId="5068EC53" w14:textId="77777777" w:rsidR="00CA3721" w:rsidRDefault="00CA3721">
      <w:r>
        <w:continuationSeparator/>
      </w:r>
    </w:p>
  </w:endnote>
  <w:endnote w:type="continuationNotice" w:id="1">
    <w:p w14:paraId="5F09C7A3" w14:textId="77777777" w:rsidR="00CA3721" w:rsidRDefault="00CA37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D1E50" w14:textId="77777777" w:rsidR="00CA3721" w:rsidRDefault="00CA3721"/>
  </w:footnote>
  <w:footnote w:type="continuationSeparator" w:id="0">
    <w:p w14:paraId="03D3EF61" w14:textId="77777777" w:rsidR="00CA3721" w:rsidRDefault="00CA3721">
      <w:r>
        <w:continuationSeparator/>
      </w:r>
    </w:p>
  </w:footnote>
  <w:footnote w:type="continuationNotice" w:id="1">
    <w:p w14:paraId="4B3E7517" w14:textId="77777777" w:rsidR="00CA3721" w:rsidRDefault="00CA37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F26C49"/>
    <w:multiLevelType w:val="hybridMultilevel"/>
    <w:tmpl w:val="BD2CE1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874ECC"/>
    <w:multiLevelType w:val="hybridMultilevel"/>
    <w:tmpl w:val="E2FC8F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EE35EC"/>
    <w:multiLevelType w:val="hybridMultilevel"/>
    <w:tmpl w:val="8A464728"/>
    <w:lvl w:ilvl="0" w:tplc="041D000F">
      <w:start w:val="1"/>
      <w:numFmt w:val="decimal"/>
      <w:lvlText w:val="%1."/>
      <w:lvlJc w:val="left"/>
      <w:pPr>
        <w:ind w:left="171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1087407"/>
    <w:multiLevelType w:val="hybridMultilevel"/>
    <w:tmpl w:val="033C93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AEB1198"/>
    <w:multiLevelType w:val="hybridMultilevel"/>
    <w:tmpl w:val="453687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22018FE"/>
    <w:multiLevelType w:val="hybridMultilevel"/>
    <w:tmpl w:val="7B002E5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4359934">
    <w:abstractNumId w:val="23"/>
  </w:num>
  <w:num w:numId="2" w16cid:durableId="185827137">
    <w:abstractNumId w:val="18"/>
  </w:num>
  <w:num w:numId="3" w16cid:durableId="104618217">
    <w:abstractNumId w:val="0"/>
  </w:num>
  <w:num w:numId="4" w16cid:durableId="1844317146">
    <w:abstractNumId w:val="9"/>
  </w:num>
  <w:num w:numId="5" w16cid:durableId="134369892">
    <w:abstractNumId w:val="20"/>
  </w:num>
  <w:num w:numId="6" w16cid:durableId="419376700">
    <w:abstractNumId w:val="2"/>
  </w:num>
  <w:num w:numId="7" w16cid:durableId="1980259528">
    <w:abstractNumId w:val="15"/>
  </w:num>
  <w:num w:numId="8" w16cid:durableId="1402601666">
    <w:abstractNumId w:val="12"/>
  </w:num>
  <w:num w:numId="9" w16cid:durableId="472990180">
    <w:abstractNumId w:val="1"/>
  </w:num>
  <w:num w:numId="10" w16cid:durableId="1398825523">
    <w:abstractNumId w:val="1"/>
  </w:num>
  <w:num w:numId="11" w16cid:durableId="1671056665">
    <w:abstractNumId w:val="3"/>
  </w:num>
  <w:num w:numId="12" w16cid:durableId="135799100">
    <w:abstractNumId w:val="4"/>
  </w:num>
  <w:num w:numId="13" w16cid:durableId="1053580385">
    <w:abstractNumId w:val="17"/>
  </w:num>
  <w:num w:numId="14" w16cid:durableId="1511070352">
    <w:abstractNumId w:val="13"/>
  </w:num>
  <w:num w:numId="15" w16cid:durableId="1501047784">
    <w:abstractNumId w:val="10"/>
  </w:num>
  <w:num w:numId="16" w16cid:durableId="1116948207">
    <w:abstractNumId w:val="16"/>
  </w:num>
  <w:num w:numId="17" w16cid:durableId="1910074274">
    <w:abstractNumId w:val="5"/>
  </w:num>
  <w:num w:numId="18" w16cid:durableId="1111127723">
    <w:abstractNumId w:val="14"/>
  </w:num>
  <w:num w:numId="19" w16cid:durableId="1484391980">
    <w:abstractNumId w:val="22"/>
  </w:num>
  <w:num w:numId="20" w16cid:durableId="1399479327">
    <w:abstractNumId w:val="7"/>
  </w:num>
  <w:num w:numId="21" w16cid:durableId="570428847">
    <w:abstractNumId w:val="6"/>
  </w:num>
  <w:num w:numId="22" w16cid:durableId="932324201">
    <w:abstractNumId w:val="19"/>
  </w:num>
  <w:num w:numId="23" w16cid:durableId="1875731202">
    <w:abstractNumId w:val="11"/>
  </w:num>
  <w:num w:numId="24" w16cid:durableId="1714232873">
    <w:abstractNumId w:val="8"/>
  </w:num>
  <w:num w:numId="25" w16cid:durableId="19781457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BA6"/>
    <w:rsid w:val="00084024"/>
    <w:rsid w:val="0009062C"/>
    <w:rsid w:val="00095368"/>
    <w:rsid w:val="000954C4"/>
    <w:rsid w:val="000A02FB"/>
    <w:rsid w:val="000A4C35"/>
    <w:rsid w:val="000A611A"/>
    <w:rsid w:val="000B12D9"/>
    <w:rsid w:val="000B271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74C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FB8"/>
    <w:rsid w:val="00280A85"/>
    <w:rsid w:val="00284119"/>
    <w:rsid w:val="00290B5C"/>
    <w:rsid w:val="00294791"/>
    <w:rsid w:val="002A098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50F"/>
    <w:rsid w:val="0031708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8D4"/>
    <w:rsid w:val="003C7754"/>
    <w:rsid w:val="003D099E"/>
    <w:rsid w:val="003D21A2"/>
    <w:rsid w:val="003D29D2"/>
    <w:rsid w:val="003E0705"/>
    <w:rsid w:val="003E2FF7"/>
    <w:rsid w:val="003F1013"/>
    <w:rsid w:val="003F11B2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CE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1A2"/>
    <w:rsid w:val="00511CC4"/>
    <w:rsid w:val="00531E60"/>
    <w:rsid w:val="00536A5A"/>
    <w:rsid w:val="00541D07"/>
    <w:rsid w:val="00544BAB"/>
    <w:rsid w:val="00545F31"/>
    <w:rsid w:val="00550A5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698"/>
    <w:rsid w:val="005F285E"/>
    <w:rsid w:val="0060596B"/>
    <w:rsid w:val="00606D97"/>
    <w:rsid w:val="00607FA2"/>
    <w:rsid w:val="00614E64"/>
    <w:rsid w:val="00617710"/>
    <w:rsid w:val="00617EE6"/>
    <w:rsid w:val="0062184C"/>
    <w:rsid w:val="00623724"/>
    <w:rsid w:val="00627BEA"/>
    <w:rsid w:val="006319DB"/>
    <w:rsid w:val="00634D6C"/>
    <w:rsid w:val="006549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DD4"/>
    <w:rsid w:val="00705CC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9E1"/>
    <w:rsid w:val="00754905"/>
    <w:rsid w:val="00760038"/>
    <w:rsid w:val="00762ADB"/>
    <w:rsid w:val="00762EE0"/>
    <w:rsid w:val="00765C41"/>
    <w:rsid w:val="00771100"/>
    <w:rsid w:val="007759DD"/>
    <w:rsid w:val="00782ECA"/>
    <w:rsid w:val="0078609F"/>
    <w:rsid w:val="007917BA"/>
    <w:rsid w:val="007A5C6F"/>
    <w:rsid w:val="007D2AD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A08"/>
    <w:rsid w:val="00892F28"/>
    <w:rsid w:val="008A0C5F"/>
    <w:rsid w:val="008A3DEA"/>
    <w:rsid w:val="008A4EB9"/>
    <w:rsid w:val="008A74C0"/>
    <w:rsid w:val="008B1694"/>
    <w:rsid w:val="008B2108"/>
    <w:rsid w:val="008B320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4E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306"/>
    <w:rsid w:val="00990CF3"/>
    <w:rsid w:val="00994A2F"/>
    <w:rsid w:val="009B1F6B"/>
    <w:rsid w:val="009C0D12"/>
    <w:rsid w:val="009C192E"/>
    <w:rsid w:val="009C33A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495"/>
    <w:rsid w:val="00A33051"/>
    <w:rsid w:val="00A334B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22A"/>
    <w:rsid w:val="00A92E07"/>
    <w:rsid w:val="00AA0B3A"/>
    <w:rsid w:val="00AA6EB4"/>
    <w:rsid w:val="00AA767D"/>
    <w:rsid w:val="00AB0CC9"/>
    <w:rsid w:val="00AC392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BC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E00"/>
    <w:rsid w:val="00C07DDB"/>
    <w:rsid w:val="00C17FB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53A"/>
    <w:rsid w:val="00C85DA1"/>
    <w:rsid w:val="00C9071C"/>
    <w:rsid w:val="00C908FF"/>
    <w:rsid w:val="00C97BD3"/>
    <w:rsid w:val="00CA3721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0DC"/>
    <w:rsid w:val="00CF70BB"/>
    <w:rsid w:val="00D070DE"/>
    <w:rsid w:val="00D074DB"/>
    <w:rsid w:val="00D139CF"/>
    <w:rsid w:val="00D37E7F"/>
    <w:rsid w:val="00D47AD7"/>
    <w:rsid w:val="00D51529"/>
    <w:rsid w:val="00D55641"/>
    <w:rsid w:val="00D85218"/>
    <w:rsid w:val="00D915B1"/>
    <w:rsid w:val="00DA15F4"/>
    <w:rsid w:val="00DA299D"/>
    <w:rsid w:val="00DA65C4"/>
    <w:rsid w:val="00DD2BE0"/>
    <w:rsid w:val="00DD3FFE"/>
    <w:rsid w:val="00DE4447"/>
    <w:rsid w:val="00DE4662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D9D"/>
    <w:rsid w:val="00E77C46"/>
    <w:rsid w:val="00E86CE8"/>
    <w:rsid w:val="00E90E82"/>
    <w:rsid w:val="00EA00CB"/>
    <w:rsid w:val="00EA1BAA"/>
    <w:rsid w:val="00EA3FCD"/>
    <w:rsid w:val="00EA42A0"/>
    <w:rsid w:val="00EA5041"/>
    <w:rsid w:val="00EB6714"/>
    <w:rsid w:val="00EC0A68"/>
    <w:rsid w:val="00EC5006"/>
    <w:rsid w:val="00ED49C3"/>
    <w:rsid w:val="00ED6CE8"/>
    <w:rsid w:val="00ED7AA6"/>
    <w:rsid w:val="00EE2A56"/>
    <w:rsid w:val="00EE3818"/>
    <w:rsid w:val="00F01F68"/>
    <w:rsid w:val="00F04281"/>
    <w:rsid w:val="00F22264"/>
    <w:rsid w:val="00F2564D"/>
    <w:rsid w:val="00F331B2"/>
    <w:rsid w:val="00F35B05"/>
    <w:rsid w:val="00F413D9"/>
    <w:rsid w:val="00F5135F"/>
    <w:rsid w:val="00F51F78"/>
    <w:rsid w:val="00F86F47"/>
    <w:rsid w:val="00F90B64"/>
    <w:rsid w:val="00FB1E6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A8DCF3"/>
    <w:rsid w:val="16930D6C"/>
    <w:rsid w:val="35482CCF"/>
    <w:rsid w:val="35F4F94F"/>
    <w:rsid w:val="40AD0920"/>
    <w:rsid w:val="45EDAA43"/>
    <w:rsid w:val="58ED2F79"/>
    <w:rsid w:val="647B2B65"/>
    <w:rsid w:val="6A639B5C"/>
    <w:rsid w:val="6B2CF8ED"/>
    <w:rsid w:val="6B863B1A"/>
    <w:rsid w:val="6EC24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49/surrogat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335</Words>
  <Characters>2363</Characters>
  <Application>Microsoft Office Word</Application>
  <DocSecurity>0</DocSecurity>
  <Lines>19</Lines>
  <Paragraphs>5</Paragraphs>
  <ScaleCrop>false</ScaleCrop>
  <Manager/>
  <Company/>
  <LinksUpToDate>false</LinksUpToDate>
  <CharactersWithSpaces>2693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Anestesi vid omedelbart eller urakut kejsarsnitt</dc:title>
  <dc:subject/>
  <dc:creator>patrik.jens.johansson@vgregion.se</dc:creator>
  <keywords/>
  <lastModifiedBy>Anna Lind</lastModifiedBy>
  <revision>40</revision>
  <lastPrinted>2016-03-31T10:56:00.0000000Z</lastPrinted>
  <dcterms:created xsi:type="dcterms:W3CDTF">2022-03-01T12:56:00.0000000Z</dcterms:created>
  <dcterms:modified xsi:type="dcterms:W3CDTF">2026-05-27T06:43:00.0000000Z</dcterms:modified>
</coreProperties>
</file>