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A55C7C" w14:textId="77777777" w:rsidR="00DE567F" w:rsidRPr="007609A8" w:rsidRDefault="00DE567F" w:rsidP="00F35B05">
      <w:pPr>
        <w:pStyle w:val="Rubrik2"/>
        <w:rPr>
          <w:rFonts w:ascii="Aptos" w:hAnsi="Aptos"/>
          <w:sz w:val="22"/>
          <w:szCs w:val="22"/>
        </w:rPr>
        <w:sectPr w:rsidR="00DE567F" w:rsidRPr="007609A8" w:rsidSect="00DE567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140CE01" w14:textId="3F09B5BF" w:rsidR="3E994AC4" w:rsidRPr="00CC16CD" w:rsidRDefault="3E994AC4" w:rsidP="0D9AB3D7">
      <w:pPr>
        <w:pStyle w:val="Rubrik1"/>
        <w:ind w:left="0"/>
        <w:rPr>
          <w:rFonts w:ascii="VGR Sans" w:hAnsi="VGR Sans"/>
          <w:szCs w:val="48"/>
        </w:rPr>
      </w:pPr>
      <w:r w:rsidRPr="2CC3F20A">
        <w:rPr>
          <w:rFonts w:ascii="VGR Sans" w:hAnsi="VGR Sans"/>
          <w:szCs w:val="48"/>
        </w:rPr>
        <w:t xml:space="preserve">Malign </w:t>
      </w:r>
      <w:proofErr w:type="spellStart"/>
      <w:r w:rsidRPr="2CC3F20A">
        <w:rPr>
          <w:rFonts w:ascii="VGR Sans" w:hAnsi="VGR Sans"/>
          <w:szCs w:val="48"/>
        </w:rPr>
        <w:t>hypertermi</w:t>
      </w:r>
      <w:proofErr w:type="spellEnd"/>
      <w:r w:rsidRPr="2CC3F20A">
        <w:rPr>
          <w:rFonts w:ascii="VGR Sans" w:hAnsi="VGR Sans"/>
          <w:szCs w:val="48"/>
        </w:rPr>
        <w:t xml:space="preserve"> (MH) - anestesi</w:t>
      </w:r>
    </w:p>
    <w:p w14:paraId="41D9F03E" w14:textId="4E7E8F05" w:rsidR="00DE567F" w:rsidRPr="002351BB" w:rsidRDefault="3E994AC4" w:rsidP="0D9AB3D7">
      <w:pPr>
        <w:pStyle w:val="Rubrik2"/>
        <w:ind w:left="0"/>
        <w:rPr>
          <w:rFonts w:ascii="VGR Sans" w:hAnsi="VGR Sans"/>
          <w:b/>
          <w:sz w:val="28"/>
          <w:szCs w:val="28"/>
        </w:rPr>
      </w:pPr>
      <w:r w:rsidRPr="2CC3F20A">
        <w:rPr>
          <w:rFonts w:ascii="VGR Sans" w:hAnsi="VGR Sans"/>
          <w:sz w:val="32"/>
          <w:szCs w:val="32"/>
        </w:rPr>
        <w:t xml:space="preserve">Förändringar sedan föregående </w:t>
      </w:r>
      <w:r w:rsidR="00DE567F" w:rsidRPr="2CC3F20A">
        <w:rPr>
          <w:rFonts w:ascii="VGR Sans" w:hAnsi="VGR Sans"/>
          <w:sz w:val="32"/>
          <w:szCs w:val="32"/>
        </w:rPr>
        <w:t>version</w:t>
      </w:r>
    </w:p>
    <w:p w14:paraId="1DE8529E" w14:textId="6DED3AC1" w:rsidR="1F0E3AB3" w:rsidRPr="005A30E2" w:rsidRDefault="1F0E3AB3" w:rsidP="22931B39">
      <w:pPr>
        <w:ind w:left="0"/>
        <w:rPr>
          <w:rFonts w:ascii="Verdana" w:hAnsi="Verdana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 xml:space="preserve">Större omarbetning </w:t>
      </w:r>
      <w:proofErr w:type="spellStart"/>
      <w:r w:rsidRPr="005A30E2">
        <w:rPr>
          <w:rFonts w:ascii="Verdana" w:hAnsi="Verdana"/>
          <w:sz w:val="22"/>
          <w:szCs w:val="22"/>
        </w:rPr>
        <w:t>pga</w:t>
      </w:r>
      <w:proofErr w:type="spellEnd"/>
      <w:r w:rsidRPr="005A30E2">
        <w:rPr>
          <w:rFonts w:ascii="Verdana" w:hAnsi="Verdana"/>
          <w:sz w:val="22"/>
          <w:szCs w:val="22"/>
        </w:rPr>
        <w:t xml:space="preserve"> byte av läkemedel till </w:t>
      </w:r>
      <w:proofErr w:type="spellStart"/>
      <w:r w:rsidRPr="005A30E2">
        <w:rPr>
          <w:rFonts w:ascii="Verdana" w:hAnsi="Verdana"/>
          <w:sz w:val="22"/>
          <w:szCs w:val="22"/>
        </w:rPr>
        <w:t>Agilus</w:t>
      </w:r>
      <w:proofErr w:type="spellEnd"/>
      <w:r w:rsidRPr="005A30E2">
        <w:rPr>
          <w:rFonts w:ascii="Verdana" w:hAnsi="Verdana"/>
          <w:sz w:val="22"/>
          <w:szCs w:val="22"/>
        </w:rPr>
        <w:t xml:space="preserve"> då </w:t>
      </w:r>
      <w:proofErr w:type="spellStart"/>
      <w:r w:rsidRPr="005A30E2">
        <w:rPr>
          <w:rFonts w:ascii="Verdana" w:hAnsi="Verdana"/>
          <w:sz w:val="22"/>
          <w:szCs w:val="22"/>
        </w:rPr>
        <w:t>Dantrolene</w:t>
      </w:r>
      <w:proofErr w:type="spellEnd"/>
      <w:r w:rsidRPr="005A30E2">
        <w:rPr>
          <w:rFonts w:ascii="Verdana" w:hAnsi="Verdana"/>
          <w:sz w:val="22"/>
          <w:szCs w:val="22"/>
        </w:rPr>
        <w:t xml:space="preserve"> </w:t>
      </w:r>
      <w:proofErr w:type="spellStart"/>
      <w:r w:rsidRPr="005A30E2">
        <w:rPr>
          <w:rFonts w:ascii="Verdana" w:hAnsi="Verdana"/>
          <w:sz w:val="22"/>
          <w:szCs w:val="22"/>
        </w:rPr>
        <w:t>utfasas</w:t>
      </w:r>
      <w:proofErr w:type="spellEnd"/>
      <w:r w:rsidRPr="005A30E2">
        <w:rPr>
          <w:rFonts w:ascii="Verdana" w:hAnsi="Verdana"/>
          <w:sz w:val="22"/>
          <w:szCs w:val="22"/>
        </w:rPr>
        <w:t>.</w:t>
      </w:r>
    </w:p>
    <w:p w14:paraId="633BE2F1" w14:textId="77777777" w:rsidR="00DE567F" w:rsidRPr="005A30E2" w:rsidRDefault="00DE567F" w:rsidP="0D9AB3D7">
      <w:pPr>
        <w:pStyle w:val="Rubrik2"/>
        <w:ind w:left="0"/>
        <w:rPr>
          <w:rFonts w:ascii="Verdana" w:hAnsi="Verdana"/>
          <w:b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>Bakgrund, syfte och mål</w:t>
      </w:r>
    </w:p>
    <w:p w14:paraId="01311B31" w14:textId="3AF6FF9A" w:rsidR="00DE567F" w:rsidRPr="005A30E2" w:rsidRDefault="00DE567F" w:rsidP="0D9AB3D7">
      <w:pPr>
        <w:spacing w:line="240" w:lineRule="auto"/>
        <w:ind w:left="0"/>
        <w:rPr>
          <w:rFonts w:ascii="Verdana" w:hAnsi="Verdana" w:cs="Arial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 xml:space="preserve">Beskrivning </w:t>
      </w:r>
      <w:r w:rsidR="000D16AE" w:rsidRPr="005A30E2">
        <w:rPr>
          <w:rFonts w:ascii="Verdana" w:hAnsi="Verdana"/>
          <w:sz w:val="22"/>
          <w:szCs w:val="22"/>
        </w:rPr>
        <w:t>av</w:t>
      </w:r>
      <w:r w:rsidRPr="005A30E2">
        <w:rPr>
          <w:rFonts w:ascii="Verdana" w:hAnsi="Verdana"/>
          <w:sz w:val="22"/>
          <w:szCs w:val="22"/>
        </w:rPr>
        <w:t xml:space="preserve"> hur man söver patient med konstaterad eller misstänkt malign </w:t>
      </w:r>
      <w:proofErr w:type="spellStart"/>
      <w:r w:rsidRPr="005A30E2">
        <w:rPr>
          <w:rFonts w:ascii="Verdana" w:hAnsi="Verdana"/>
          <w:sz w:val="22"/>
          <w:szCs w:val="22"/>
        </w:rPr>
        <w:t>hypertermikänslighet</w:t>
      </w:r>
      <w:proofErr w:type="spellEnd"/>
      <w:r w:rsidRPr="005A30E2">
        <w:rPr>
          <w:rFonts w:ascii="Verdana" w:hAnsi="Verdana"/>
          <w:sz w:val="22"/>
          <w:szCs w:val="22"/>
        </w:rPr>
        <w:t xml:space="preserve"> samt behandlar MH-reaktion som uppkommer vid anestesi. </w:t>
      </w:r>
      <w:r w:rsidRPr="005A30E2">
        <w:rPr>
          <w:rFonts w:ascii="Verdana" w:hAnsi="Verdana"/>
          <w:sz w:val="22"/>
          <w:szCs w:val="22"/>
        </w:rPr>
        <w:br/>
      </w:r>
    </w:p>
    <w:p w14:paraId="53ECC97E" w14:textId="77777777" w:rsidR="00DE567F" w:rsidRPr="002351BB" w:rsidRDefault="00DE567F" w:rsidP="0D9AB3D7">
      <w:pPr>
        <w:pStyle w:val="Rubrik2"/>
        <w:ind w:left="0"/>
        <w:rPr>
          <w:rFonts w:ascii="VGR Sans" w:hAnsi="VGR Sans"/>
          <w:b/>
          <w:color w:val="000000" w:themeColor="text2"/>
          <w:sz w:val="28"/>
          <w:szCs w:val="28"/>
        </w:rPr>
      </w:pPr>
      <w:r w:rsidRPr="2CC3F20A">
        <w:rPr>
          <w:rFonts w:ascii="VGR Sans" w:hAnsi="VGR Sans"/>
          <w:sz w:val="32"/>
          <w:szCs w:val="32"/>
        </w:rPr>
        <w:t>Arbetsbeskrivning</w:t>
      </w:r>
    </w:p>
    <w:p w14:paraId="3DFAC46F" w14:textId="77777777" w:rsidR="00DE567F" w:rsidRPr="005A30E2" w:rsidRDefault="00DE567F" w:rsidP="0D9AB3D7">
      <w:pPr>
        <w:pStyle w:val="MellanrubrikVGR"/>
        <w:ind w:left="0"/>
        <w:rPr>
          <w:rFonts w:ascii="Verdana" w:hAnsi="Verdana"/>
          <w:color w:val="000000" w:themeColor="text2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 xml:space="preserve">Anestesi till patient med känd/misstänkt malign </w:t>
      </w:r>
      <w:proofErr w:type="spellStart"/>
      <w:r w:rsidRPr="005A30E2">
        <w:rPr>
          <w:rFonts w:ascii="Verdana" w:hAnsi="Verdana"/>
          <w:sz w:val="22"/>
          <w:szCs w:val="22"/>
        </w:rPr>
        <w:t>hypertermikänslighet</w:t>
      </w:r>
      <w:proofErr w:type="spellEnd"/>
    </w:p>
    <w:p w14:paraId="39D2ED84" w14:textId="21DCDAA1" w:rsidR="53AFCFDC" w:rsidRPr="005A30E2" w:rsidRDefault="53AFCFDC" w:rsidP="2B7FE98C">
      <w:pPr>
        <w:spacing w:after="253" w:line="240" w:lineRule="auto"/>
        <w:ind w:left="10" w:hanging="10"/>
        <w:rPr>
          <w:rFonts w:ascii="Verdana" w:hAnsi="Verdana"/>
          <w:color w:val="000000" w:themeColor="text2"/>
          <w:sz w:val="22"/>
          <w:szCs w:val="22"/>
        </w:rPr>
      </w:pPr>
      <w:r w:rsidRPr="005A30E2">
        <w:rPr>
          <w:rFonts w:ascii="Verdana" w:hAnsi="Verdana"/>
          <w:color w:val="000000" w:themeColor="text2"/>
          <w:sz w:val="22"/>
          <w:szCs w:val="22"/>
        </w:rPr>
        <w:t xml:space="preserve">Till patienter med konstaterad eller misstänkt malign </w:t>
      </w:r>
      <w:proofErr w:type="spellStart"/>
      <w:r w:rsidRPr="005A30E2">
        <w:rPr>
          <w:rFonts w:ascii="Verdana" w:hAnsi="Verdana"/>
          <w:color w:val="000000" w:themeColor="text2"/>
          <w:sz w:val="22"/>
          <w:szCs w:val="22"/>
        </w:rPr>
        <w:t>hypertermikänslighet</w:t>
      </w:r>
      <w:proofErr w:type="spellEnd"/>
      <w:r w:rsidRPr="005A30E2">
        <w:rPr>
          <w:rFonts w:ascii="Verdana" w:hAnsi="Verdana"/>
          <w:color w:val="000000" w:themeColor="text2"/>
          <w:sz w:val="22"/>
          <w:szCs w:val="22"/>
        </w:rPr>
        <w:t xml:space="preserve"> är alla halogenerade anestesigaser och </w:t>
      </w:r>
      <w:proofErr w:type="spellStart"/>
      <w:r w:rsidRPr="005A30E2">
        <w:rPr>
          <w:rFonts w:ascii="Verdana" w:hAnsi="Verdana"/>
          <w:color w:val="000000" w:themeColor="text2"/>
          <w:sz w:val="22"/>
          <w:szCs w:val="22"/>
        </w:rPr>
        <w:t>suxameton</w:t>
      </w:r>
      <w:proofErr w:type="spellEnd"/>
      <w:r w:rsidRPr="005A30E2">
        <w:rPr>
          <w:rFonts w:ascii="Verdana" w:hAnsi="Verdana"/>
          <w:color w:val="000000" w:themeColor="text2"/>
          <w:sz w:val="22"/>
          <w:szCs w:val="22"/>
        </w:rPr>
        <w:t xml:space="preserve"> absolut kontraindicerade. Omhändertagandet enligt nedan syftar till att helt undvika tillförseln av de kontraindicerade läkemedlen. Det innebär att det inte är möjligt att ge anestesi via narkosapparaten </w:t>
      </w:r>
      <w:proofErr w:type="spellStart"/>
      <w:r w:rsidRPr="005A30E2">
        <w:rPr>
          <w:rFonts w:ascii="Verdana" w:hAnsi="Verdana"/>
          <w:color w:val="000000" w:themeColor="text2"/>
          <w:sz w:val="22"/>
          <w:szCs w:val="22"/>
        </w:rPr>
        <w:t>Flow</w:t>
      </w:r>
      <w:proofErr w:type="spellEnd"/>
      <w:r w:rsidRPr="005A30E2">
        <w:rPr>
          <w:rFonts w:ascii="Verdana" w:hAnsi="Verdana"/>
          <w:color w:val="000000" w:themeColor="text2"/>
          <w:sz w:val="22"/>
          <w:szCs w:val="22"/>
        </w:rPr>
        <w:t xml:space="preserve">-I från </w:t>
      </w:r>
      <w:proofErr w:type="spellStart"/>
      <w:r w:rsidRPr="005A30E2">
        <w:rPr>
          <w:rFonts w:ascii="Verdana" w:hAnsi="Verdana"/>
          <w:color w:val="000000" w:themeColor="text2"/>
          <w:sz w:val="22"/>
          <w:szCs w:val="22"/>
        </w:rPr>
        <w:t>Maquet</w:t>
      </w:r>
      <w:proofErr w:type="spellEnd"/>
      <w:r w:rsidRPr="005A30E2">
        <w:rPr>
          <w:rFonts w:ascii="Verdana" w:hAnsi="Verdana"/>
          <w:color w:val="000000" w:themeColor="text2"/>
          <w:sz w:val="22"/>
          <w:szCs w:val="22"/>
        </w:rPr>
        <w:t xml:space="preserve"> utan speciella förberedelser eftersom </w:t>
      </w:r>
      <w:proofErr w:type="spellStart"/>
      <w:r w:rsidRPr="005A30E2">
        <w:rPr>
          <w:rFonts w:ascii="Verdana" w:hAnsi="Verdana"/>
          <w:color w:val="000000" w:themeColor="text2"/>
          <w:sz w:val="22"/>
          <w:szCs w:val="22"/>
        </w:rPr>
        <w:t>narkosgas</w:t>
      </w:r>
      <w:proofErr w:type="spellEnd"/>
      <w:r w:rsidRPr="005A30E2">
        <w:rPr>
          <w:rFonts w:ascii="Verdana" w:hAnsi="Verdana"/>
          <w:color w:val="000000" w:themeColor="text2"/>
          <w:sz w:val="22"/>
          <w:szCs w:val="22"/>
        </w:rPr>
        <w:t xml:space="preserve"> kan finnas kvar i andningssystemet. Även i låga koncentrationer kan detta trigga </w:t>
      </w:r>
      <w:proofErr w:type="gramStart"/>
      <w:r w:rsidRPr="005A30E2">
        <w:rPr>
          <w:rFonts w:ascii="Verdana" w:hAnsi="Verdana"/>
          <w:color w:val="000000" w:themeColor="text2"/>
          <w:sz w:val="22"/>
          <w:szCs w:val="22"/>
        </w:rPr>
        <w:t>igång</w:t>
      </w:r>
      <w:proofErr w:type="gramEnd"/>
      <w:r w:rsidRPr="005A30E2">
        <w:rPr>
          <w:rFonts w:ascii="Verdana" w:hAnsi="Verdana"/>
          <w:color w:val="000000" w:themeColor="text2"/>
          <w:sz w:val="22"/>
          <w:szCs w:val="22"/>
        </w:rPr>
        <w:t xml:space="preserve"> en MH</w:t>
      </w:r>
      <w:r w:rsidR="5B5E1F6C" w:rsidRPr="005A30E2">
        <w:rPr>
          <w:rFonts w:ascii="Verdana" w:hAnsi="Verdana"/>
          <w:color w:val="000000" w:themeColor="text2"/>
          <w:sz w:val="22"/>
          <w:szCs w:val="22"/>
        </w:rPr>
        <w:t>-</w:t>
      </w:r>
      <w:r w:rsidRPr="005A30E2">
        <w:rPr>
          <w:rFonts w:ascii="Verdana" w:hAnsi="Verdana"/>
          <w:color w:val="000000" w:themeColor="text2"/>
          <w:sz w:val="22"/>
          <w:szCs w:val="22"/>
        </w:rPr>
        <w:t xml:space="preserve">reaktion hos en patient med malign </w:t>
      </w:r>
      <w:proofErr w:type="spellStart"/>
      <w:r w:rsidRPr="005A30E2">
        <w:rPr>
          <w:rFonts w:ascii="Verdana" w:hAnsi="Verdana"/>
          <w:color w:val="000000" w:themeColor="text2"/>
          <w:sz w:val="22"/>
          <w:szCs w:val="22"/>
        </w:rPr>
        <w:t>hypertermikänslighet</w:t>
      </w:r>
      <w:proofErr w:type="spellEnd"/>
      <w:r w:rsidRPr="005A30E2">
        <w:rPr>
          <w:rFonts w:ascii="Verdana" w:hAnsi="Verdana"/>
          <w:color w:val="000000" w:themeColor="text2"/>
          <w:sz w:val="22"/>
          <w:szCs w:val="22"/>
        </w:rPr>
        <w:t>.</w:t>
      </w:r>
    </w:p>
    <w:p w14:paraId="67021F02" w14:textId="7006E023" w:rsidR="53AFCFDC" w:rsidRPr="005A30E2" w:rsidRDefault="53AFCFDC" w:rsidP="2B7FE98C">
      <w:pPr>
        <w:spacing w:after="253" w:line="240" w:lineRule="auto"/>
        <w:ind w:left="10" w:hanging="10"/>
        <w:rPr>
          <w:rFonts w:ascii="Verdana" w:hAnsi="Verdana"/>
          <w:color w:val="000000" w:themeColor="text2"/>
          <w:sz w:val="22"/>
          <w:szCs w:val="22"/>
        </w:rPr>
      </w:pPr>
      <w:r w:rsidRPr="005A30E2">
        <w:rPr>
          <w:rFonts w:ascii="Verdana" w:hAnsi="Verdana"/>
          <w:color w:val="000000" w:themeColor="text2"/>
          <w:sz w:val="22"/>
          <w:szCs w:val="22"/>
        </w:rPr>
        <w:t>Det betyder att i nuläget är det endast säkert att söva patienter med känd eller misstänkt MH</w:t>
      </w:r>
      <w:r w:rsidR="1855FDD0" w:rsidRPr="005A30E2">
        <w:rPr>
          <w:rFonts w:ascii="Verdana" w:hAnsi="Verdana"/>
          <w:color w:val="000000" w:themeColor="text2"/>
          <w:sz w:val="22"/>
          <w:szCs w:val="22"/>
        </w:rPr>
        <w:t>-</w:t>
      </w:r>
      <w:r w:rsidRPr="005A30E2">
        <w:rPr>
          <w:rFonts w:ascii="Verdana" w:hAnsi="Verdana"/>
          <w:color w:val="000000" w:themeColor="text2"/>
          <w:sz w:val="22"/>
          <w:szCs w:val="22"/>
        </w:rPr>
        <w:t xml:space="preserve">känslighet i Skövde och Lidköping. För Falköping rekommenderas att tills vidare inte planera in patienter med känd eller misstänkt känslighet för malign </w:t>
      </w:r>
      <w:proofErr w:type="spellStart"/>
      <w:r w:rsidRPr="005A30E2">
        <w:rPr>
          <w:rFonts w:ascii="Verdana" w:hAnsi="Verdana"/>
          <w:color w:val="000000" w:themeColor="text2"/>
          <w:sz w:val="22"/>
          <w:szCs w:val="22"/>
        </w:rPr>
        <w:t>hypertermi</w:t>
      </w:r>
      <w:proofErr w:type="spellEnd"/>
      <w:r w:rsidR="00141473">
        <w:rPr>
          <w:rFonts w:ascii="Verdana" w:hAnsi="Verdana"/>
          <w:color w:val="000000" w:themeColor="text2"/>
          <w:sz w:val="22"/>
          <w:szCs w:val="22"/>
        </w:rPr>
        <w:t>.</w:t>
      </w:r>
    </w:p>
    <w:p w14:paraId="73B0A21D" w14:textId="3DCE97D2" w:rsidR="2B7FE98C" w:rsidRPr="005A30E2" w:rsidRDefault="2B7FE98C" w:rsidP="2B7FE98C">
      <w:pPr>
        <w:spacing w:line="240" w:lineRule="auto"/>
        <w:ind w:left="0"/>
        <w:rPr>
          <w:rFonts w:ascii="Verdana" w:hAnsi="Verdana"/>
          <w:sz w:val="22"/>
          <w:szCs w:val="22"/>
        </w:rPr>
      </w:pPr>
    </w:p>
    <w:p w14:paraId="025190B8" w14:textId="6E35FE24" w:rsidR="00DE567F" w:rsidRPr="005A30E2" w:rsidRDefault="00DE567F" w:rsidP="00141473">
      <w:pPr>
        <w:pStyle w:val="MellanrubrikVGR"/>
        <w:ind w:left="0"/>
        <w:rPr>
          <w:rFonts w:ascii="Verdana" w:hAnsi="Verdana" w:cs="Arial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>Preoperativa förberedelser</w:t>
      </w:r>
    </w:p>
    <w:p w14:paraId="47F8CEFF" w14:textId="4C3C0FBD" w:rsidR="00DE567F" w:rsidRPr="005A30E2" w:rsidRDefault="00DE567F" w:rsidP="0D9AB3D7">
      <w:pPr>
        <w:spacing w:line="240" w:lineRule="auto"/>
        <w:ind w:left="0"/>
        <w:rPr>
          <w:rFonts w:ascii="Verdana" w:hAnsi="Verdana" w:cs="Arial"/>
          <w:b/>
          <w:color w:val="000000" w:themeColor="text2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 xml:space="preserve">Val av anestesimetod </w:t>
      </w:r>
      <w:r w:rsidRPr="005A30E2">
        <w:rPr>
          <w:rFonts w:ascii="Verdana" w:hAnsi="Verdana"/>
          <w:sz w:val="22"/>
          <w:szCs w:val="22"/>
        </w:rPr>
        <w:br/>
        <w:t xml:space="preserve">Förstahandsvalet om möjligt är lokal- eller regionalbedövning. Om generell anestesi bedöms lämpligast, kan alla läkemedel förutom </w:t>
      </w:r>
      <w:proofErr w:type="spellStart"/>
      <w:r w:rsidRPr="005A30E2">
        <w:rPr>
          <w:rFonts w:ascii="Verdana" w:hAnsi="Verdana"/>
          <w:sz w:val="22"/>
          <w:szCs w:val="22"/>
        </w:rPr>
        <w:t>suxameton</w:t>
      </w:r>
      <w:proofErr w:type="spellEnd"/>
      <w:r w:rsidRPr="005A30E2">
        <w:rPr>
          <w:rFonts w:ascii="Verdana" w:hAnsi="Verdana"/>
          <w:sz w:val="22"/>
          <w:szCs w:val="22"/>
        </w:rPr>
        <w:t xml:space="preserve"> (</w:t>
      </w:r>
      <w:proofErr w:type="spellStart"/>
      <w:r w:rsidRPr="005A30E2">
        <w:rPr>
          <w:rFonts w:ascii="Verdana" w:hAnsi="Verdana"/>
          <w:sz w:val="22"/>
          <w:szCs w:val="22"/>
        </w:rPr>
        <w:t>Celocurin</w:t>
      </w:r>
      <w:proofErr w:type="spellEnd"/>
      <w:r w:rsidRPr="005A30E2">
        <w:rPr>
          <w:rFonts w:ascii="Verdana" w:hAnsi="Verdana"/>
          <w:sz w:val="22"/>
          <w:szCs w:val="22"/>
        </w:rPr>
        <w:t xml:space="preserve">) och halogenerade narkosgaser användas. </w:t>
      </w:r>
    </w:p>
    <w:p w14:paraId="408C56D4" w14:textId="20E6B023" w:rsidR="00DE567F" w:rsidRPr="005A30E2" w:rsidRDefault="00DE567F" w:rsidP="0D9AB3D7">
      <w:pPr>
        <w:pStyle w:val="MellanrubrikVGR"/>
        <w:tabs>
          <w:tab w:val="left" w:pos="2552"/>
          <w:tab w:val="left" w:pos="5103"/>
          <w:tab w:val="left" w:pos="7655"/>
          <w:tab w:val="left" w:pos="9356"/>
        </w:tabs>
        <w:ind w:left="0"/>
        <w:rPr>
          <w:rFonts w:ascii="Verdana" w:hAnsi="Verdana" w:cs="Arial"/>
          <w:color w:val="000000" w:themeColor="text2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lastRenderedPageBreak/>
        <w:t>Peroperativ övervakning</w:t>
      </w:r>
    </w:p>
    <w:p w14:paraId="2F29F876" w14:textId="310B795C" w:rsidR="00DE567F" w:rsidRPr="005A30E2" w:rsidRDefault="00DE567F" w:rsidP="0D9AB3D7">
      <w:pPr>
        <w:tabs>
          <w:tab w:val="left" w:pos="2552"/>
          <w:tab w:val="left" w:pos="5103"/>
          <w:tab w:val="left" w:pos="7655"/>
          <w:tab w:val="left" w:pos="9356"/>
        </w:tabs>
        <w:spacing w:line="240" w:lineRule="auto"/>
        <w:ind w:left="0"/>
        <w:rPr>
          <w:rFonts w:ascii="Verdana" w:hAnsi="Verdana" w:cs="Arial"/>
          <w:color w:val="000000" w:themeColor="text2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>-EKG</w:t>
      </w:r>
      <w:r w:rsidRPr="005A30E2">
        <w:rPr>
          <w:rFonts w:ascii="Verdana" w:hAnsi="Verdana"/>
          <w:sz w:val="22"/>
          <w:szCs w:val="22"/>
        </w:rPr>
        <w:br/>
        <w:t>-</w:t>
      </w:r>
      <w:proofErr w:type="spellStart"/>
      <w:r w:rsidRPr="005A30E2">
        <w:rPr>
          <w:rFonts w:ascii="Verdana" w:hAnsi="Verdana"/>
          <w:sz w:val="22"/>
          <w:szCs w:val="22"/>
        </w:rPr>
        <w:t>Endtidal</w:t>
      </w:r>
      <w:proofErr w:type="spellEnd"/>
      <w:r w:rsidRPr="005A30E2">
        <w:rPr>
          <w:rFonts w:ascii="Verdana" w:hAnsi="Verdana"/>
          <w:sz w:val="22"/>
          <w:szCs w:val="22"/>
        </w:rPr>
        <w:t xml:space="preserve"> koldioxidmätning</w:t>
      </w:r>
      <w:r w:rsidRPr="005A30E2">
        <w:rPr>
          <w:rFonts w:ascii="Verdana" w:hAnsi="Verdana"/>
          <w:sz w:val="22"/>
          <w:szCs w:val="22"/>
        </w:rPr>
        <w:br/>
        <w:t>-</w:t>
      </w:r>
      <w:proofErr w:type="spellStart"/>
      <w:r w:rsidRPr="005A30E2">
        <w:rPr>
          <w:rFonts w:ascii="Verdana" w:hAnsi="Verdana"/>
          <w:sz w:val="22"/>
          <w:szCs w:val="22"/>
        </w:rPr>
        <w:t>Pulsoximetri</w:t>
      </w:r>
      <w:proofErr w:type="spellEnd"/>
      <w:r w:rsidRPr="005A30E2">
        <w:rPr>
          <w:rFonts w:ascii="Verdana" w:hAnsi="Verdana"/>
          <w:sz w:val="22"/>
          <w:szCs w:val="22"/>
        </w:rPr>
        <w:br/>
        <w:t>-Temperaturregistrering</w:t>
      </w:r>
    </w:p>
    <w:p w14:paraId="6E4F1937" w14:textId="7355F44F" w:rsidR="0D9AB3D7" w:rsidRPr="005A30E2" w:rsidRDefault="0D9AB3D7" w:rsidP="0D9AB3D7">
      <w:pPr>
        <w:tabs>
          <w:tab w:val="left" w:pos="2552"/>
          <w:tab w:val="left" w:pos="5103"/>
          <w:tab w:val="left" w:pos="7655"/>
          <w:tab w:val="left" w:pos="9356"/>
        </w:tabs>
        <w:spacing w:after="0" w:line="240" w:lineRule="auto"/>
        <w:ind w:left="0" w:right="0"/>
        <w:rPr>
          <w:rFonts w:ascii="Verdana" w:hAnsi="Verdana" w:cs="Arial"/>
          <w:b/>
          <w:color w:val="000000" w:themeColor="text2"/>
          <w:sz w:val="22"/>
          <w:szCs w:val="22"/>
        </w:rPr>
      </w:pPr>
    </w:p>
    <w:p w14:paraId="79BAD9A9" w14:textId="1A0DE876" w:rsidR="00DE567F" w:rsidRPr="005A30E2" w:rsidRDefault="00DE567F" w:rsidP="0D9AB3D7">
      <w:pPr>
        <w:pStyle w:val="MellanrubrikVGR"/>
        <w:tabs>
          <w:tab w:val="left" w:pos="2552"/>
          <w:tab w:val="left" w:pos="5103"/>
          <w:tab w:val="left" w:pos="7655"/>
          <w:tab w:val="left" w:pos="9356"/>
        </w:tabs>
        <w:ind w:left="0"/>
        <w:rPr>
          <w:rFonts w:ascii="Verdana" w:hAnsi="Verdana" w:cs="Arial"/>
          <w:color w:val="000000" w:themeColor="text2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>Postoperativ övervakning</w:t>
      </w:r>
    </w:p>
    <w:p w14:paraId="305156BB" w14:textId="04423AF3" w:rsidR="00DE567F" w:rsidRPr="005A30E2" w:rsidRDefault="00DE567F" w:rsidP="0D9AB3D7">
      <w:pPr>
        <w:spacing w:line="240" w:lineRule="auto"/>
        <w:ind w:left="0"/>
        <w:rPr>
          <w:rFonts w:ascii="Verdana" w:hAnsi="Verdana" w:cs="Arial"/>
          <w:color w:val="000000" w:themeColor="text2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>-</w:t>
      </w:r>
      <w:proofErr w:type="spellStart"/>
      <w:r w:rsidRPr="005A30E2">
        <w:rPr>
          <w:rFonts w:ascii="Verdana" w:hAnsi="Verdana"/>
          <w:sz w:val="22"/>
          <w:szCs w:val="22"/>
        </w:rPr>
        <w:t>Pulsoximetri</w:t>
      </w:r>
      <w:proofErr w:type="spellEnd"/>
      <w:r w:rsidRPr="005A30E2">
        <w:rPr>
          <w:rFonts w:ascii="Verdana" w:hAnsi="Verdana"/>
          <w:sz w:val="22"/>
          <w:szCs w:val="22"/>
        </w:rPr>
        <w:br/>
        <w:t>-EKG</w:t>
      </w:r>
      <w:r w:rsidRPr="005A30E2">
        <w:rPr>
          <w:rFonts w:ascii="Verdana" w:hAnsi="Verdana"/>
          <w:sz w:val="22"/>
          <w:szCs w:val="22"/>
        </w:rPr>
        <w:br/>
        <w:t>-Temperatur</w:t>
      </w:r>
    </w:p>
    <w:p w14:paraId="3B790F63" w14:textId="77777777" w:rsidR="00DE567F" w:rsidRPr="005A30E2" w:rsidRDefault="00DE567F" w:rsidP="00DE567F">
      <w:pPr>
        <w:spacing w:after="0" w:line="240" w:lineRule="auto"/>
        <w:ind w:left="0" w:right="0"/>
        <w:rPr>
          <w:rFonts w:ascii="Verdana" w:hAnsi="Verdana" w:cs="Arial"/>
          <w:b/>
          <w:color w:val="000000"/>
          <w:sz w:val="22"/>
          <w:szCs w:val="22"/>
        </w:rPr>
      </w:pPr>
    </w:p>
    <w:p w14:paraId="2E501F6F" w14:textId="77777777" w:rsidR="00DE567F" w:rsidRPr="005A30E2" w:rsidRDefault="00DE567F" w:rsidP="0D9AB3D7">
      <w:pPr>
        <w:pStyle w:val="MellanrubrikVGR"/>
        <w:ind w:left="0"/>
        <w:rPr>
          <w:rFonts w:ascii="Verdana" w:hAnsi="Verdana" w:cs="Arial"/>
          <w:color w:val="000000" w:themeColor="text2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 xml:space="preserve">Patient med bekräftad eller misstänkt malign </w:t>
      </w:r>
      <w:proofErr w:type="spellStart"/>
      <w:r w:rsidRPr="005A30E2">
        <w:rPr>
          <w:rFonts w:ascii="Verdana" w:hAnsi="Verdana"/>
          <w:sz w:val="22"/>
          <w:szCs w:val="22"/>
        </w:rPr>
        <w:t>hypertermi</w:t>
      </w:r>
      <w:proofErr w:type="spellEnd"/>
    </w:p>
    <w:p w14:paraId="13B170C4" w14:textId="0597709B" w:rsidR="00DE567F" w:rsidRPr="005A30E2" w:rsidRDefault="17A274C0" w:rsidP="2B7FE98C">
      <w:pPr>
        <w:spacing w:after="168" w:line="247" w:lineRule="auto"/>
        <w:ind w:left="10" w:hanging="10"/>
        <w:rPr>
          <w:rFonts w:ascii="Verdana" w:hAnsi="Verdana"/>
          <w:color w:val="000000" w:themeColor="text2"/>
          <w:sz w:val="22"/>
          <w:szCs w:val="22"/>
        </w:rPr>
      </w:pPr>
      <w:r w:rsidRPr="005A30E2">
        <w:rPr>
          <w:rFonts w:ascii="Verdana" w:eastAsia="Calibri" w:hAnsi="Verdana" w:cs="Calibri"/>
          <w:b/>
          <w:color w:val="000000" w:themeColor="text2"/>
          <w:sz w:val="22"/>
          <w:szCs w:val="22"/>
        </w:rPr>
        <w:t>Alternativ 1</w:t>
      </w:r>
      <w:r w:rsidRPr="005A30E2">
        <w:rPr>
          <w:rFonts w:ascii="Verdana" w:eastAsia="Arial" w:hAnsi="Verdana" w:cs="Arial"/>
          <w:color w:val="000000" w:themeColor="text2"/>
          <w:sz w:val="22"/>
          <w:szCs w:val="22"/>
        </w:rPr>
        <w:t xml:space="preserve"> (Används i Skövde)</w:t>
      </w:r>
      <w:r w:rsidR="00DE567F" w:rsidRPr="005A30E2">
        <w:rPr>
          <w:rFonts w:ascii="Verdana" w:hAnsi="Verdana"/>
          <w:sz w:val="22"/>
          <w:szCs w:val="22"/>
        </w:rPr>
        <w:br/>
      </w:r>
      <w:r w:rsidR="5FC4870D" w:rsidRPr="005A30E2">
        <w:rPr>
          <w:rFonts w:ascii="Verdana" w:hAnsi="Verdana"/>
          <w:color w:val="000000" w:themeColor="text2"/>
          <w:sz w:val="22"/>
          <w:szCs w:val="22"/>
        </w:rPr>
        <w:t xml:space="preserve">Att använda </w:t>
      </w:r>
      <w:proofErr w:type="spellStart"/>
      <w:r w:rsidR="5FC4870D" w:rsidRPr="005A30E2">
        <w:rPr>
          <w:rFonts w:ascii="Verdana" w:hAnsi="Verdana"/>
          <w:color w:val="000000" w:themeColor="text2"/>
          <w:sz w:val="22"/>
          <w:szCs w:val="22"/>
        </w:rPr>
        <w:t>Maquet</w:t>
      </w:r>
      <w:proofErr w:type="spellEnd"/>
      <w:r w:rsidR="5FC4870D" w:rsidRPr="005A30E2">
        <w:rPr>
          <w:rFonts w:ascii="Verdana" w:hAnsi="Verdana"/>
          <w:color w:val="000000" w:themeColor="text2"/>
          <w:sz w:val="22"/>
          <w:szCs w:val="22"/>
        </w:rPr>
        <w:t xml:space="preserve"> </w:t>
      </w:r>
      <w:proofErr w:type="spellStart"/>
      <w:r w:rsidR="5FC4870D" w:rsidRPr="005A30E2">
        <w:rPr>
          <w:rFonts w:ascii="Verdana" w:hAnsi="Verdana"/>
          <w:color w:val="000000" w:themeColor="text2"/>
          <w:sz w:val="22"/>
          <w:szCs w:val="22"/>
        </w:rPr>
        <w:t>Flow</w:t>
      </w:r>
      <w:proofErr w:type="spellEnd"/>
      <w:r w:rsidR="5FC4870D" w:rsidRPr="005A30E2">
        <w:rPr>
          <w:rFonts w:ascii="Verdana" w:hAnsi="Verdana"/>
          <w:color w:val="000000" w:themeColor="text2"/>
          <w:sz w:val="22"/>
          <w:szCs w:val="22"/>
        </w:rPr>
        <w:t>-I</w:t>
      </w:r>
    </w:p>
    <w:p w14:paraId="1D2FE570" w14:textId="640B1594" w:rsidR="00DE567F" w:rsidRPr="005A30E2" w:rsidRDefault="5FC4870D" w:rsidP="6997D175">
      <w:pPr>
        <w:pStyle w:val="Liststycke"/>
        <w:spacing w:after="0" w:line="240" w:lineRule="auto"/>
        <w:rPr>
          <w:rFonts w:ascii="Verdana" w:hAnsi="Verdana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 xml:space="preserve">I Skövde finns en specifik </w:t>
      </w:r>
      <w:proofErr w:type="spellStart"/>
      <w:r w:rsidRPr="005A30E2">
        <w:rPr>
          <w:rFonts w:ascii="Verdana" w:hAnsi="Verdana"/>
          <w:sz w:val="22"/>
          <w:szCs w:val="22"/>
        </w:rPr>
        <w:t>Flow</w:t>
      </w:r>
      <w:proofErr w:type="spellEnd"/>
      <w:r w:rsidRPr="005A30E2">
        <w:rPr>
          <w:rFonts w:ascii="Verdana" w:hAnsi="Verdana"/>
          <w:sz w:val="22"/>
          <w:szCs w:val="22"/>
        </w:rPr>
        <w:t xml:space="preserve">-I avsedd för </w:t>
      </w:r>
      <w:r w:rsidR="0072286B" w:rsidRPr="005A30E2">
        <w:rPr>
          <w:rFonts w:ascii="Verdana" w:hAnsi="Verdana"/>
          <w:sz w:val="22"/>
          <w:szCs w:val="22"/>
        </w:rPr>
        <w:t>m</w:t>
      </w:r>
      <w:r w:rsidRPr="005A30E2">
        <w:rPr>
          <w:rFonts w:ascii="Verdana" w:hAnsi="Verdana"/>
          <w:sz w:val="22"/>
          <w:szCs w:val="22"/>
        </w:rPr>
        <w:t xml:space="preserve">align </w:t>
      </w:r>
      <w:proofErr w:type="spellStart"/>
      <w:r w:rsidR="2991AB86" w:rsidRPr="005A30E2">
        <w:rPr>
          <w:rFonts w:ascii="Verdana" w:hAnsi="Verdana"/>
          <w:sz w:val="22"/>
          <w:szCs w:val="22"/>
        </w:rPr>
        <w:t>h</w:t>
      </w:r>
      <w:r w:rsidRPr="005A30E2">
        <w:rPr>
          <w:rFonts w:ascii="Verdana" w:hAnsi="Verdana"/>
          <w:sz w:val="22"/>
          <w:szCs w:val="22"/>
        </w:rPr>
        <w:t>ypertermi</w:t>
      </w:r>
      <w:proofErr w:type="spellEnd"/>
      <w:r w:rsidRPr="005A30E2">
        <w:rPr>
          <w:rFonts w:ascii="Verdana" w:hAnsi="Verdana"/>
          <w:sz w:val="22"/>
          <w:szCs w:val="22"/>
        </w:rPr>
        <w:t xml:space="preserve">. Denna maskin har inga förgasare monterade och kan därför användas utan förberedelser till patient med bekräftad eller misstänkt malign </w:t>
      </w:r>
      <w:proofErr w:type="spellStart"/>
      <w:r w:rsidRPr="005A30E2">
        <w:rPr>
          <w:rFonts w:ascii="Verdana" w:hAnsi="Verdana"/>
          <w:sz w:val="22"/>
          <w:szCs w:val="22"/>
        </w:rPr>
        <w:t>hypertermi</w:t>
      </w:r>
      <w:proofErr w:type="spellEnd"/>
      <w:r w:rsidR="00276688">
        <w:rPr>
          <w:rFonts w:ascii="Verdana" w:hAnsi="Verdana"/>
          <w:sz w:val="22"/>
          <w:szCs w:val="22"/>
        </w:rPr>
        <w:t>.</w:t>
      </w:r>
      <w:r w:rsidR="005A3322">
        <w:rPr>
          <w:rFonts w:ascii="Verdana" w:hAnsi="Verdana"/>
          <w:sz w:val="22"/>
          <w:szCs w:val="22"/>
        </w:rPr>
        <w:br/>
      </w:r>
    </w:p>
    <w:p w14:paraId="0D1D278B" w14:textId="12AAFE69" w:rsidR="00DE567F" w:rsidRPr="005A30E2" w:rsidRDefault="5FC4870D" w:rsidP="2B7FE98C">
      <w:pPr>
        <w:spacing w:after="0" w:line="240" w:lineRule="auto"/>
        <w:ind w:left="0"/>
        <w:rPr>
          <w:rFonts w:ascii="Verdana" w:hAnsi="Verdana"/>
          <w:sz w:val="22"/>
          <w:szCs w:val="22"/>
        </w:rPr>
      </w:pPr>
      <w:r w:rsidRPr="005A30E2">
        <w:rPr>
          <w:rFonts w:ascii="Verdana" w:hAnsi="Verdana"/>
          <w:noProof/>
          <w:sz w:val="22"/>
          <w:szCs w:val="22"/>
        </w:rPr>
        <w:drawing>
          <wp:inline distT="0" distB="0" distL="0" distR="0" wp14:anchorId="34CB3AF4" wp14:editId="3F7EE532">
            <wp:extent cx="4125763" cy="3737630"/>
            <wp:effectExtent l="0" t="0" r="0" b="0"/>
            <wp:docPr id="2034837785" name="Picture 20348377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5763" cy="3737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E05A07" w14:textId="2FC0A475" w:rsidR="00DE567F" w:rsidRPr="005A30E2" w:rsidRDefault="5FC4870D" w:rsidP="2B7FE98C">
      <w:pPr>
        <w:spacing w:after="0" w:line="257" w:lineRule="auto"/>
        <w:ind w:left="0"/>
        <w:rPr>
          <w:rFonts w:ascii="Verdana" w:hAnsi="Verdana"/>
          <w:color w:val="000000" w:themeColor="text2"/>
          <w:sz w:val="22"/>
          <w:szCs w:val="22"/>
        </w:rPr>
      </w:pPr>
      <w:r w:rsidRPr="005A30E2">
        <w:rPr>
          <w:rFonts w:ascii="Verdana" w:hAnsi="Verdana"/>
          <w:color w:val="000000" w:themeColor="text2"/>
          <w:sz w:val="22"/>
          <w:szCs w:val="22"/>
        </w:rPr>
        <w:t>Bild 1</w:t>
      </w:r>
    </w:p>
    <w:p w14:paraId="04A865A0" w14:textId="76C6BB41" w:rsidR="068BB498" w:rsidRPr="005A30E2" w:rsidRDefault="068BB498" w:rsidP="068BB498">
      <w:pPr>
        <w:pStyle w:val="Rubrik2"/>
        <w:ind w:left="0"/>
        <w:rPr>
          <w:rFonts w:ascii="Verdana" w:eastAsia="Calibri" w:hAnsi="Verdana" w:cs="Calibri"/>
          <w:b/>
          <w:color w:val="000000" w:themeColor="text2"/>
          <w:sz w:val="22"/>
          <w:szCs w:val="22"/>
        </w:rPr>
      </w:pPr>
    </w:p>
    <w:p w14:paraId="6EC04AEA" w14:textId="48982AB1" w:rsidR="7DE11947" w:rsidRPr="005A30E2" w:rsidRDefault="7DE11947" w:rsidP="7DE11947">
      <w:pPr>
        <w:rPr>
          <w:rFonts w:ascii="Verdana" w:hAnsi="Verdana"/>
          <w:sz w:val="22"/>
          <w:szCs w:val="22"/>
        </w:rPr>
      </w:pPr>
    </w:p>
    <w:p w14:paraId="24C0AE2D" w14:textId="6537D4B7" w:rsidR="13C8C0D0" w:rsidRPr="005A30E2" w:rsidRDefault="13C8C0D0" w:rsidP="13C8C0D0">
      <w:pPr>
        <w:pStyle w:val="Rubrik2"/>
        <w:ind w:left="0"/>
        <w:rPr>
          <w:rFonts w:ascii="Verdana" w:eastAsia="Calibri" w:hAnsi="Verdana" w:cs="Calibri"/>
          <w:b/>
          <w:color w:val="000000" w:themeColor="text2"/>
          <w:sz w:val="22"/>
          <w:szCs w:val="22"/>
        </w:rPr>
      </w:pPr>
    </w:p>
    <w:p w14:paraId="59B245D9" w14:textId="6D753BFF" w:rsidR="00DE567F" w:rsidRPr="005A30E2" w:rsidRDefault="5FC4870D" w:rsidP="2B7FE98C">
      <w:pPr>
        <w:pStyle w:val="Rubrik2"/>
        <w:ind w:left="0"/>
        <w:rPr>
          <w:rFonts w:ascii="Verdana" w:eastAsia="Calibri" w:hAnsi="Verdana" w:cs="Calibri"/>
          <w:color w:val="000000" w:themeColor="text2"/>
          <w:sz w:val="22"/>
          <w:szCs w:val="22"/>
        </w:rPr>
      </w:pPr>
      <w:r w:rsidRPr="005A30E2">
        <w:rPr>
          <w:rFonts w:ascii="Verdana" w:eastAsia="Calibri" w:hAnsi="Verdana" w:cs="Calibri"/>
          <w:b/>
          <w:color w:val="000000" w:themeColor="text2"/>
          <w:sz w:val="22"/>
          <w:szCs w:val="22"/>
        </w:rPr>
        <w:t>Alternativ 2</w:t>
      </w:r>
      <w:r w:rsidRPr="005A30E2">
        <w:rPr>
          <w:rFonts w:ascii="Verdana" w:eastAsia="Calibri" w:hAnsi="Verdana" w:cs="Calibri"/>
          <w:color w:val="000000" w:themeColor="text2"/>
          <w:sz w:val="22"/>
          <w:szCs w:val="22"/>
        </w:rPr>
        <w:t xml:space="preserve"> </w:t>
      </w:r>
      <w:r w:rsidRPr="005A30E2">
        <w:rPr>
          <w:rFonts w:ascii="Verdana" w:eastAsia="Arial" w:hAnsi="Verdana" w:cs="Arial"/>
          <w:color w:val="000000" w:themeColor="text2"/>
          <w:sz w:val="22"/>
          <w:szCs w:val="22"/>
        </w:rPr>
        <w:t>(Kan användas i Skövde och Lidköping)</w:t>
      </w:r>
    </w:p>
    <w:p w14:paraId="5A6C2829" w14:textId="1E439ADB" w:rsidR="00DE567F" w:rsidRPr="005A30E2" w:rsidRDefault="106B6FE2" w:rsidP="2B7FE98C">
      <w:pPr>
        <w:autoSpaceDE w:val="0"/>
        <w:autoSpaceDN w:val="0"/>
        <w:adjustRightInd w:val="0"/>
        <w:spacing w:after="169" w:line="247" w:lineRule="auto"/>
        <w:ind w:left="10" w:hanging="10"/>
        <w:contextualSpacing/>
        <w:rPr>
          <w:rFonts w:ascii="Verdana" w:hAnsi="Verdana"/>
          <w:sz w:val="22"/>
          <w:szCs w:val="22"/>
        </w:rPr>
      </w:pPr>
      <w:r w:rsidRPr="005A30E2">
        <w:rPr>
          <w:rFonts w:ascii="Verdana" w:hAnsi="Verdana"/>
          <w:color w:val="000000" w:themeColor="text2"/>
          <w:sz w:val="22"/>
          <w:szCs w:val="22"/>
        </w:rPr>
        <w:t>Att använda Hamilton transportventilator:</w:t>
      </w:r>
      <w:r w:rsidRPr="005A30E2">
        <w:rPr>
          <w:rFonts w:ascii="Verdana" w:eastAsia="Arial" w:hAnsi="Verdana" w:cs="Arial"/>
          <w:color w:val="000000" w:themeColor="text2"/>
          <w:sz w:val="22"/>
          <w:szCs w:val="22"/>
        </w:rPr>
        <w:t xml:space="preserve"> </w:t>
      </w:r>
    </w:p>
    <w:p w14:paraId="166599D9" w14:textId="3E7CAE00" w:rsidR="00DE567F" w:rsidRPr="005A30E2" w:rsidRDefault="106B6FE2" w:rsidP="2B7FE98C">
      <w:pPr>
        <w:pStyle w:val="Liststycke"/>
        <w:numPr>
          <w:ilvl w:val="0"/>
          <w:numId w:val="11"/>
        </w:numPr>
        <w:spacing w:line="240" w:lineRule="auto"/>
        <w:rPr>
          <w:rFonts w:ascii="Verdana" w:eastAsia="Arial" w:hAnsi="Verdana" w:cs="Arial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 xml:space="preserve">Då det saknas möjlighet att använda förgasare och </w:t>
      </w:r>
      <w:proofErr w:type="spellStart"/>
      <w:r w:rsidRPr="005A30E2">
        <w:rPr>
          <w:rFonts w:ascii="Verdana" w:hAnsi="Verdana"/>
          <w:sz w:val="22"/>
          <w:szCs w:val="22"/>
        </w:rPr>
        <w:t>anestesigas</w:t>
      </w:r>
      <w:proofErr w:type="spellEnd"/>
      <w:r w:rsidRPr="005A30E2">
        <w:rPr>
          <w:rFonts w:ascii="Verdana" w:hAnsi="Verdana"/>
          <w:sz w:val="22"/>
          <w:szCs w:val="22"/>
        </w:rPr>
        <w:t xml:space="preserve"> med transportventilatorn är den säker att användas under anestesi och operation till patienter med känd eller misstänkt malign </w:t>
      </w:r>
      <w:proofErr w:type="spellStart"/>
      <w:r w:rsidRPr="005A30E2">
        <w:rPr>
          <w:rFonts w:ascii="Verdana" w:hAnsi="Verdana"/>
          <w:sz w:val="22"/>
          <w:szCs w:val="22"/>
        </w:rPr>
        <w:t>hypertermi</w:t>
      </w:r>
      <w:proofErr w:type="spellEnd"/>
      <w:r w:rsidRPr="005A30E2">
        <w:rPr>
          <w:rFonts w:ascii="Verdana" w:hAnsi="Verdana"/>
          <w:sz w:val="22"/>
          <w:szCs w:val="22"/>
        </w:rPr>
        <w:t xml:space="preserve">. </w:t>
      </w:r>
    </w:p>
    <w:p w14:paraId="60D72683" w14:textId="0FEF2DAC" w:rsidR="00DE567F" w:rsidRPr="005A30E2" w:rsidRDefault="106B6FE2" w:rsidP="2B7FE98C">
      <w:pPr>
        <w:pStyle w:val="Liststycke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ind w:right="0"/>
        <w:rPr>
          <w:rFonts w:ascii="Verdana" w:eastAsia="Arial" w:hAnsi="Verdana" w:cs="Arial"/>
          <w:sz w:val="22"/>
          <w:szCs w:val="22"/>
        </w:rPr>
      </w:pPr>
      <w:r w:rsidRPr="005A30E2">
        <w:rPr>
          <w:rFonts w:ascii="Verdana" w:hAnsi="Verdana"/>
          <w:color w:val="000000" w:themeColor="text2"/>
          <w:sz w:val="22"/>
          <w:szCs w:val="22"/>
        </w:rPr>
        <w:t>Använd mask och andningsblåsa kopplad till syrgasrotameter vid nedsövning och väckning</w:t>
      </w:r>
      <w:r w:rsidR="009C3A41">
        <w:rPr>
          <w:rFonts w:ascii="Verdana" w:hAnsi="Verdana"/>
          <w:color w:val="000000" w:themeColor="text2"/>
          <w:sz w:val="22"/>
          <w:szCs w:val="22"/>
        </w:rPr>
        <w:t>.</w:t>
      </w:r>
    </w:p>
    <w:p w14:paraId="38ED4755" w14:textId="45CD6D27" w:rsidR="00DE567F" w:rsidRPr="005A30E2" w:rsidRDefault="00DE567F" w:rsidP="00DE567F">
      <w:pPr>
        <w:autoSpaceDE w:val="0"/>
        <w:autoSpaceDN w:val="0"/>
        <w:adjustRightInd w:val="0"/>
        <w:spacing w:after="0" w:line="240" w:lineRule="auto"/>
        <w:ind w:left="720" w:right="0"/>
        <w:contextualSpacing/>
        <w:rPr>
          <w:rFonts w:ascii="Verdana" w:hAnsi="Verdana"/>
          <w:sz w:val="22"/>
          <w:szCs w:val="22"/>
        </w:rPr>
      </w:pPr>
    </w:p>
    <w:p w14:paraId="008C5F8A" w14:textId="40843099" w:rsidR="00DE567F" w:rsidRPr="005A30E2" w:rsidRDefault="0F7D3083" w:rsidP="2B7FE98C">
      <w:pPr>
        <w:pStyle w:val="Rubrik2"/>
        <w:ind w:left="0"/>
        <w:rPr>
          <w:rFonts w:ascii="Verdana" w:eastAsia="Arial" w:hAnsi="Verdana" w:cs="Arial"/>
          <w:b/>
          <w:color w:val="000000" w:themeColor="text2"/>
          <w:sz w:val="22"/>
          <w:szCs w:val="22"/>
        </w:rPr>
      </w:pPr>
      <w:r w:rsidRPr="005A30E2">
        <w:rPr>
          <w:rFonts w:ascii="Verdana" w:eastAsia="Calibri" w:hAnsi="Verdana" w:cs="Calibri"/>
          <w:b/>
          <w:color w:val="000000" w:themeColor="text2"/>
          <w:sz w:val="22"/>
          <w:szCs w:val="22"/>
        </w:rPr>
        <w:t>Alternativ 3</w:t>
      </w:r>
      <w:r w:rsidRPr="005A30E2">
        <w:rPr>
          <w:rFonts w:ascii="Verdana" w:eastAsia="Arial" w:hAnsi="Verdana" w:cs="Arial"/>
          <w:b/>
          <w:color w:val="000000" w:themeColor="text2"/>
          <w:sz w:val="22"/>
          <w:szCs w:val="22"/>
        </w:rPr>
        <w:t xml:space="preserve"> </w:t>
      </w:r>
    </w:p>
    <w:p w14:paraId="3F1B6206" w14:textId="3D030008" w:rsidR="00DE567F" w:rsidRPr="005A30E2" w:rsidRDefault="0F7D3083" w:rsidP="2B7FE98C">
      <w:pPr>
        <w:autoSpaceDE w:val="0"/>
        <w:autoSpaceDN w:val="0"/>
        <w:adjustRightInd w:val="0"/>
        <w:spacing w:after="15" w:line="247" w:lineRule="auto"/>
        <w:ind w:left="10" w:hanging="10"/>
        <w:contextualSpacing/>
        <w:rPr>
          <w:rFonts w:ascii="Verdana" w:eastAsia="Arial" w:hAnsi="Verdana" w:cs="Arial"/>
          <w:color w:val="000000" w:themeColor="text2"/>
          <w:sz w:val="22"/>
          <w:szCs w:val="22"/>
        </w:rPr>
      </w:pPr>
      <w:r w:rsidRPr="005A30E2">
        <w:rPr>
          <w:rFonts w:ascii="Verdana" w:hAnsi="Verdana"/>
          <w:color w:val="000000" w:themeColor="text2"/>
          <w:sz w:val="22"/>
          <w:szCs w:val="22"/>
        </w:rPr>
        <w:t>Vid akut operation där MH-säker FLOW-I eller Hamilton transportventilator inte är tillgänglig.</w:t>
      </w:r>
      <w:r w:rsidRPr="005A30E2">
        <w:rPr>
          <w:rFonts w:ascii="Verdana" w:eastAsia="Arial" w:hAnsi="Verdana" w:cs="Arial"/>
          <w:color w:val="000000" w:themeColor="text2"/>
          <w:sz w:val="22"/>
          <w:szCs w:val="22"/>
        </w:rPr>
        <w:t xml:space="preserve"> </w:t>
      </w:r>
    </w:p>
    <w:p w14:paraId="405C2AB1" w14:textId="020938DB" w:rsidR="00DE567F" w:rsidRPr="005A30E2" w:rsidRDefault="0F7D3083" w:rsidP="2B7FE98C">
      <w:pPr>
        <w:autoSpaceDE w:val="0"/>
        <w:autoSpaceDN w:val="0"/>
        <w:adjustRightInd w:val="0"/>
        <w:spacing w:after="20" w:line="257" w:lineRule="auto"/>
        <w:contextualSpacing/>
        <w:rPr>
          <w:rFonts w:ascii="Verdana" w:hAnsi="Verdana"/>
          <w:sz w:val="22"/>
          <w:szCs w:val="22"/>
        </w:rPr>
      </w:pPr>
      <w:r w:rsidRPr="005A30E2">
        <w:rPr>
          <w:rFonts w:ascii="Verdana" w:eastAsia="Arial" w:hAnsi="Verdana" w:cs="Arial"/>
          <w:color w:val="FF0000"/>
          <w:sz w:val="22"/>
          <w:szCs w:val="22"/>
        </w:rPr>
        <w:t xml:space="preserve"> </w:t>
      </w:r>
    </w:p>
    <w:p w14:paraId="521649BC" w14:textId="6FC3DEB3" w:rsidR="00DE567F" w:rsidRPr="005A30E2" w:rsidRDefault="0F7D3083" w:rsidP="2B7FE98C">
      <w:pPr>
        <w:autoSpaceDE w:val="0"/>
        <w:autoSpaceDN w:val="0"/>
        <w:adjustRightInd w:val="0"/>
        <w:spacing w:after="0" w:line="257" w:lineRule="auto"/>
        <w:ind w:left="10" w:hanging="10"/>
        <w:contextualSpacing/>
        <w:rPr>
          <w:rFonts w:ascii="Verdana" w:eastAsia="Arial" w:hAnsi="Verdana" w:cs="Arial"/>
          <w:b/>
          <w:color w:val="000000" w:themeColor="text2"/>
          <w:sz w:val="22"/>
          <w:szCs w:val="22"/>
        </w:rPr>
      </w:pPr>
      <w:r w:rsidRPr="005A30E2">
        <w:rPr>
          <w:rFonts w:ascii="Verdana" w:hAnsi="Verdana"/>
          <w:color w:val="000000" w:themeColor="text2"/>
          <w:sz w:val="22"/>
          <w:szCs w:val="22"/>
        </w:rPr>
        <w:t xml:space="preserve">Att använda </w:t>
      </w:r>
      <w:proofErr w:type="spellStart"/>
      <w:r w:rsidRPr="005A30E2">
        <w:rPr>
          <w:rFonts w:ascii="Verdana" w:hAnsi="Verdana"/>
          <w:b/>
          <w:color w:val="000000" w:themeColor="text2"/>
          <w:sz w:val="22"/>
          <w:szCs w:val="22"/>
        </w:rPr>
        <w:t>Vapor</w:t>
      </w:r>
      <w:proofErr w:type="spellEnd"/>
      <w:r w:rsidRPr="005A30E2">
        <w:rPr>
          <w:rFonts w:ascii="Verdana" w:hAnsi="Verdana"/>
          <w:b/>
          <w:color w:val="000000" w:themeColor="text2"/>
          <w:sz w:val="22"/>
          <w:szCs w:val="22"/>
        </w:rPr>
        <w:t>-Clean MH Filter</w:t>
      </w:r>
      <w:r w:rsidRPr="005A30E2">
        <w:rPr>
          <w:rFonts w:ascii="Verdana" w:eastAsia="Arial" w:hAnsi="Verdana" w:cs="Arial"/>
          <w:b/>
          <w:color w:val="000000" w:themeColor="text2"/>
          <w:sz w:val="22"/>
          <w:szCs w:val="22"/>
        </w:rPr>
        <w:t xml:space="preserve"> </w:t>
      </w:r>
    </w:p>
    <w:p w14:paraId="4AE8DA0B" w14:textId="4F74E8D9" w:rsidR="00DE567F" w:rsidRPr="005A30E2" w:rsidRDefault="0F7D3083" w:rsidP="2B7FE98C">
      <w:pPr>
        <w:autoSpaceDE w:val="0"/>
        <w:autoSpaceDN w:val="0"/>
        <w:adjustRightInd w:val="0"/>
        <w:spacing w:after="41" w:line="257" w:lineRule="auto"/>
        <w:contextualSpacing/>
        <w:rPr>
          <w:rFonts w:ascii="Verdana" w:hAnsi="Verdana"/>
          <w:sz w:val="22"/>
          <w:szCs w:val="22"/>
        </w:rPr>
      </w:pPr>
      <w:r w:rsidRPr="005A30E2">
        <w:rPr>
          <w:rFonts w:ascii="Verdana" w:eastAsia="Arial" w:hAnsi="Verdana" w:cs="Arial"/>
          <w:color w:val="000000" w:themeColor="text2"/>
          <w:sz w:val="22"/>
          <w:szCs w:val="22"/>
        </w:rPr>
        <w:t xml:space="preserve"> </w:t>
      </w:r>
    </w:p>
    <w:p w14:paraId="027C6A1E" w14:textId="3DBFEAD8" w:rsidR="00DE567F" w:rsidRPr="005A30E2" w:rsidRDefault="0F7D3083" w:rsidP="2B7FE98C">
      <w:pPr>
        <w:pStyle w:val="Liststycke"/>
        <w:numPr>
          <w:ilvl w:val="0"/>
          <w:numId w:val="10"/>
        </w:numPr>
        <w:spacing w:line="240" w:lineRule="auto"/>
        <w:rPr>
          <w:rFonts w:ascii="Verdana" w:eastAsia="Arial" w:hAnsi="Verdana" w:cs="Arial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 xml:space="preserve">Med VAPOR-CLEAN så renas anestesiapparaterna från </w:t>
      </w:r>
      <w:proofErr w:type="spellStart"/>
      <w:r w:rsidRPr="005A30E2">
        <w:rPr>
          <w:rFonts w:ascii="Verdana" w:hAnsi="Verdana"/>
          <w:sz w:val="22"/>
          <w:szCs w:val="22"/>
        </w:rPr>
        <w:t>halogenerande</w:t>
      </w:r>
      <w:proofErr w:type="spellEnd"/>
      <w:r w:rsidRPr="005A30E2">
        <w:rPr>
          <w:rFonts w:ascii="Verdana" w:hAnsi="Verdana"/>
          <w:sz w:val="22"/>
          <w:szCs w:val="22"/>
        </w:rPr>
        <w:t xml:space="preserve"> anestesigaser (</w:t>
      </w:r>
      <w:proofErr w:type="spellStart"/>
      <w:r w:rsidRPr="005A30E2">
        <w:rPr>
          <w:rFonts w:ascii="Verdana" w:hAnsi="Verdana"/>
          <w:sz w:val="22"/>
          <w:szCs w:val="22"/>
        </w:rPr>
        <w:t>isoflurane</w:t>
      </w:r>
      <w:proofErr w:type="spellEnd"/>
      <w:r w:rsidRPr="005A30E2">
        <w:rPr>
          <w:rFonts w:ascii="Verdana" w:hAnsi="Verdana"/>
          <w:sz w:val="22"/>
          <w:szCs w:val="22"/>
        </w:rPr>
        <w:t xml:space="preserve">, </w:t>
      </w:r>
      <w:proofErr w:type="spellStart"/>
      <w:r w:rsidRPr="005A30E2">
        <w:rPr>
          <w:rFonts w:ascii="Verdana" w:hAnsi="Verdana"/>
          <w:sz w:val="22"/>
          <w:szCs w:val="22"/>
        </w:rPr>
        <w:t>sevoflurane</w:t>
      </w:r>
      <w:proofErr w:type="spellEnd"/>
      <w:r w:rsidRPr="005A30E2">
        <w:rPr>
          <w:rFonts w:ascii="Verdana" w:hAnsi="Verdana"/>
          <w:sz w:val="22"/>
          <w:szCs w:val="22"/>
        </w:rPr>
        <w:t xml:space="preserve"> och </w:t>
      </w:r>
      <w:proofErr w:type="spellStart"/>
      <w:r w:rsidRPr="005A30E2">
        <w:rPr>
          <w:rFonts w:ascii="Verdana" w:hAnsi="Verdana"/>
          <w:sz w:val="22"/>
          <w:szCs w:val="22"/>
        </w:rPr>
        <w:t>desflurane</w:t>
      </w:r>
      <w:proofErr w:type="spellEnd"/>
      <w:r w:rsidRPr="005A30E2">
        <w:rPr>
          <w:rFonts w:ascii="Verdana" w:hAnsi="Verdana"/>
          <w:sz w:val="22"/>
          <w:szCs w:val="22"/>
        </w:rPr>
        <w:t xml:space="preserve">) inom 90 sekunder. </w:t>
      </w:r>
    </w:p>
    <w:p w14:paraId="5F040D00" w14:textId="305BEEBD" w:rsidR="00DE567F" w:rsidRPr="005A30E2" w:rsidRDefault="0F7D3083" w:rsidP="2B7FE98C">
      <w:pPr>
        <w:pStyle w:val="Liststycke"/>
        <w:numPr>
          <w:ilvl w:val="0"/>
          <w:numId w:val="10"/>
        </w:numPr>
        <w:spacing w:line="240" w:lineRule="auto"/>
        <w:rPr>
          <w:rFonts w:ascii="Verdana" w:eastAsia="Arial" w:hAnsi="Verdana" w:cs="Arial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 xml:space="preserve">Ta bort anestesiförgasaren </w:t>
      </w:r>
    </w:p>
    <w:p w14:paraId="3A15112B" w14:textId="727ECA48" w:rsidR="00DE567F" w:rsidRPr="005A30E2" w:rsidRDefault="0F7D3083" w:rsidP="2B7FE98C">
      <w:pPr>
        <w:pStyle w:val="Liststycke"/>
        <w:numPr>
          <w:ilvl w:val="0"/>
          <w:numId w:val="10"/>
        </w:numPr>
        <w:spacing w:line="240" w:lineRule="auto"/>
        <w:rPr>
          <w:rFonts w:ascii="Verdana" w:eastAsia="Arial" w:hAnsi="Verdana" w:cs="Arial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 xml:space="preserve">Sätt ett färskgasflöde på mer än 10 liter/minut under minst 90 sekunder. </w:t>
      </w:r>
    </w:p>
    <w:p w14:paraId="18F8CD3E" w14:textId="37AFB0CF" w:rsidR="00DE567F" w:rsidRPr="005A30E2" w:rsidRDefault="0F7D3083" w:rsidP="2B7FE98C">
      <w:pPr>
        <w:pStyle w:val="Liststycke"/>
        <w:numPr>
          <w:ilvl w:val="0"/>
          <w:numId w:val="10"/>
        </w:numPr>
        <w:spacing w:line="240" w:lineRule="auto"/>
        <w:rPr>
          <w:rFonts w:ascii="Verdana" w:eastAsia="Arial" w:hAnsi="Verdana" w:cs="Arial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 xml:space="preserve">Sätt ett </w:t>
      </w:r>
      <w:proofErr w:type="spellStart"/>
      <w:r w:rsidRPr="005A30E2">
        <w:rPr>
          <w:rFonts w:ascii="Verdana" w:hAnsi="Verdana"/>
          <w:sz w:val="22"/>
          <w:szCs w:val="22"/>
        </w:rPr>
        <w:t>Vapor</w:t>
      </w:r>
      <w:proofErr w:type="spellEnd"/>
      <w:r w:rsidRPr="005A30E2">
        <w:rPr>
          <w:rFonts w:ascii="Verdana" w:hAnsi="Verdana"/>
          <w:sz w:val="22"/>
          <w:szCs w:val="22"/>
        </w:rPr>
        <w:t xml:space="preserve">-Cleanfilter på anestesiapparatens inspirationsport och den andra på exspirationsporten. </w:t>
      </w:r>
    </w:p>
    <w:p w14:paraId="1BE7E2F8" w14:textId="69E9F104" w:rsidR="00DE567F" w:rsidRPr="005A30E2" w:rsidRDefault="0F7D3083" w:rsidP="2B7FE98C">
      <w:pPr>
        <w:pStyle w:val="Liststycke"/>
        <w:numPr>
          <w:ilvl w:val="0"/>
          <w:numId w:val="10"/>
        </w:numPr>
        <w:spacing w:line="240" w:lineRule="auto"/>
        <w:rPr>
          <w:rFonts w:ascii="Verdana" w:eastAsia="Arial" w:hAnsi="Verdana" w:cs="Arial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 xml:space="preserve">Byt ut patientslangar, andningsblåsan och </w:t>
      </w:r>
      <w:proofErr w:type="spellStart"/>
      <w:r w:rsidRPr="005A30E2">
        <w:rPr>
          <w:rFonts w:ascii="Verdana" w:hAnsi="Verdana"/>
          <w:sz w:val="22"/>
          <w:szCs w:val="22"/>
        </w:rPr>
        <w:t>absorbern</w:t>
      </w:r>
      <w:proofErr w:type="spellEnd"/>
      <w:r w:rsidRPr="005A30E2">
        <w:rPr>
          <w:rFonts w:ascii="Verdana" w:hAnsi="Verdana"/>
          <w:sz w:val="22"/>
          <w:szCs w:val="22"/>
        </w:rPr>
        <w:t xml:space="preserve">. </w:t>
      </w:r>
      <w:r w:rsidR="00DA2882">
        <w:rPr>
          <w:rFonts w:ascii="Verdana" w:hAnsi="Verdana"/>
          <w:sz w:val="22"/>
          <w:szCs w:val="22"/>
        </w:rPr>
        <w:br/>
      </w:r>
    </w:p>
    <w:p w14:paraId="77591A30" w14:textId="40B73156" w:rsidR="00DE567F" w:rsidRPr="005A30E2" w:rsidRDefault="32679DC3" w:rsidP="2B7FE98C">
      <w:pPr>
        <w:autoSpaceDE w:val="0"/>
        <w:autoSpaceDN w:val="0"/>
        <w:adjustRightInd w:val="0"/>
        <w:spacing w:after="0" w:line="257" w:lineRule="auto"/>
        <w:ind w:left="720"/>
        <w:contextualSpacing/>
        <w:rPr>
          <w:rFonts w:ascii="Verdana" w:hAnsi="Verdana"/>
          <w:sz w:val="22"/>
          <w:szCs w:val="22"/>
        </w:rPr>
      </w:pPr>
      <w:r w:rsidRPr="005A30E2">
        <w:rPr>
          <w:rFonts w:ascii="Verdana" w:hAnsi="Verdana"/>
          <w:noProof/>
          <w:sz w:val="22"/>
          <w:szCs w:val="22"/>
        </w:rPr>
        <w:drawing>
          <wp:inline distT="0" distB="0" distL="0" distR="0" wp14:anchorId="4D867403" wp14:editId="23BE20FE">
            <wp:extent cx="2466975" cy="3289300"/>
            <wp:effectExtent l="0" t="0" r="0" b="0"/>
            <wp:docPr id="1366713352" name="Picture 13667133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6975" cy="3289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D65642" w14:textId="02F1739A" w:rsidR="00DE567F" w:rsidRPr="005A30E2" w:rsidRDefault="00DE567F" w:rsidP="2B7FE98C">
      <w:pPr>
        <w:ind w:left="720"/>
        <w:contextualSpacing/>
        <w:rPr>
          <w:rFonts w:ascii="Verdana" w:eastAsia="Calibri" w:hAnsi="Verdana" w:cs="Arial"/>
          <w:color w:val="000000" w:themeColor="text2"/>
          <w:sz w:val="22"/>
          <w:szCs w:val="22"/>
          <w:lang w:eastAsia="en-US"/>
        </w:rPr>
      </w:pPr>
      <w:r w:rsidRPr="005A30E2">
        <w:rPr>
          <w:rFonts w:ascii="Verdana" w:hAnsi="Verdana"/>
          <w:sz w:val="22"/>
          <w:szCs w:val="22"/>
        </w:rPr>
        <w:t xml:space="preserve">  </w:t>
      </w:r>
      <w:r w:rsidR="0337E1DD" w:rsidRPr="005A30E2">
        <w:rPr>
          <w:rFonts w:ascii="Verdana" w:hAnsi="Verdana"/>
          <w:sz w:val="22"/>
          <w:szCs w:val="22"/>
        </w:rPr>
        <w:t>Bild 2</w:t>
      </w:r>
    </w:p>
    <w:p w14:paraId="768D4DC1" w14:textId="65313D59" w:rsidR="0337E1DD" w:rsidRPr="005A30E2" w:rsidRDefault="0337E1DD" w:rsidP="2B7FE98C">
      <w:pPr>
        <w:spacing w:after="0" w:line="240" w:lineRule="auto"/>
        <w:ind w:left="720" w:right="0"/>
        <w:contextualSpacing/>
        <w:rPr>
          <w:rFonts w:ascii="Verdana" w:hAnsi="Verdana"/>
          <w:sz w:val="22"/>
          <w:szCs w:val="22"/>
        </w:rPr>
      </w:pPr>
      <w:r w:rsidRPr="005A30E2">
        <w:rPr>
          <w:rFonts w:ascii="Verdana" w:hAnsi="Verdana"/>
          <w:noProof/>
          <w:sz w:val="22"/>
          <w:szCs w:val="22"/>
        </w:rPr>
        <w:lastRenderedPageBreak/>
        <w:drawing>
          <wp:inline distT="0" distB="0" distL="0" distR="0" wp14:anchorId="2227BE1C" wp14:editId="6DC1E58A">
            <wp:extent cx="2276475" cy="2276475"/>
            <wp:effectExtent l="0" t="0" r="0" b="0"/>
            <wp:docPr id="640371703" name="Picture 6403717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76475" cy="2276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7ED513" w14:textId="15AD1B2A" w:rsidR="00DE567F" w:rsidRPr="005A30E2" w:rsidRDefault="0337E1DD" w:rsidP="2B7FE98C">
      <w:pPr>
        <w:ind w:left="720"/>
        <w:contextualSpacing/>
        <w:rPr>
          <w:rFonts w:ascii="Verdana" w:eastAsia="Calibri" w:hAnsi="Verdana" w:cs="Arial"/>
          <w:color w:val="FF0000"/>
          <w:sz w:val="22"/>
          <w:szCs w:val="22"/>
          <w:lang w:eastAsia="en-US"/>
        </w:rPr>
      </w:pPr>
      <w:r w:rsidRPr="005A30E2">
        <w:rPr>
          <w:rFonts w:ascii="Verdana" w:hAnsi="Verdana"/>
          <w:sz w:val="22"/>
          <w:szCs w:val="22"/>
        </w:rPr>
        <w:t>Bild 3</w:t>
      </w:r>
    </w:p>
    <w:p w14:paraId="56D0437A" w14:textId="77777777" w:rsidR="00DE567F" w:rsidRPr="005A30E2" w:rsidRDefault="00DE567F" w:rsidP="00DE567F">
      <w:pPr>
        <w:autoSpaceDE w:val="0"/>
        <w:autoSpaceDN w:val="0"/>
        <w:adjustRightInd w:val="0"/>
        <w:spacing w:after="0" w:line="240" w:lineRule="auto"/>
        <w:ind w:left="720" w:right="0"/>
        <w:contextualSpacing/>
        <w:rPr>
          <w:rFonts w:ascii="Verdana" w:eastAsia="Calibri" w:hAnsi="Verdana" w:cs="Arial"/>
          <w:color w:val="000000"/>
          <w:sz w:val="22"/>
          <w:szCs w:val="22"/>
          <w:lang w:eastAsia="en-US"/>
        </w:rPr>
      </w:pPr>
    </w:p>
    <w:p w14:paraId="27A8D742" w14:textId="77777777" w:rsidR="00DE567F" w:rsidRPr="005A30E2" w:rsidRDefault="00DE567F" w:rsidP="0D9AB3D7">
      <w:pPr>
        <w:pStyle w:val="MellanrubrikVGR"/>
        <w:ind w:left="0"/>
        <w:rPr>
          <w:rFonts w:ascii="Verdana" w:hAnsi="Verdana" w:cs="Arial"/>
          <w:color w:val="000000" w:themeColor="text2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 xml:space="preserve">Malign </w:t>
      </w:r>
      <w:proofErr w:type="spellStart"/>
      <w:r w:rsidRPr="005A30E2">
        <w:rPr>
          <w:rFonts w:ascii="Verdana" w:hAnsi="Verdana"/>
          <w:sz w:val="22"/>
          <w:szCs w:val="22"/>
        </w:rPr>
        <w:t>hypertermireaktion</w:t>
      </w:r>
      <w:proofErr w:type="spellEnd"/>
      <w:r w:rsidRPr="005A30E2">
        <w:rPr>
          <w:rFonts w:ascii="Verdana" w:hAnsi="Verdana"/>
          <w:sz w:val="22"/>
          <w:szCs w:val="22"/>
        </w:rPr>
        <w:t xml:space="preserve"> under pågående anestesi</w:t>
      </w:r>
    </w:p>
    <w:p w14:paraId="1356B77A" w14:textId="77777777" w:rsidR="00DE567F" w:rsidRPr="005A30E2" w:rsidRDefault="00DE567F" w:rsidP="00DE567F">
      <w:pPr>
        <w:autoSpaceDE w:val="0"/>
        <w:autoSpaceDN w:val="0"/>
        <w:adjustRightInd w:val="0"/>
        <w:spacing w:after="0" w:line="240" w:lineRule="auto"/>
        <w:ind w:left="0" w:right="0"/>
        <w:rPr>
          <w:rFonts w:ascii="Verdana" w:hAnsi="Verdana" w:cs="Arial"/>
          <w:b/>
          <w:color w:val="000000"/>
          <w:sz w:val="22"/>
          <w:szCs w:val="22"/>
        </w:rPr>
      </w:pPr>
    </w:p>
    <w:p w14:paraId="00C982CA" w14:textId="77777777" w:rsidR="00DE567F" w:rsidRPr="005A30E2" w:rsidRDefault="00DE567F" w:rsidP="0D9AB3D7">
      <w:pPr>
        <w:ind w:left="0"/>
        <w:rPr>
          <w:rFonts w:ascii="Verdana" w:hAnsi="Verdana" w:cs="Arial"/>
          <w:b/>
          <w:color w:val="000000" w:themeColor="text2"/>
          <w:sz w:val="22"/>
          <w:szCs w:val="22"/>
        </w:rPr>
      </w:pPr>
      <w:r w:rsidRPr="005A30E2">
        <w:rPr>
          <w:rFonts w:ascii="Verdana" w:hAnsi="Verdana"/>
          <w:b/>
          <w:sz w:val="22"/>
          <w:szCs w:val="22"/>
        </w:rPr>
        <w:t>Tecken på MH-reaktion</w:t>
      </w:r>
    </w:p>
    <w:p w14:paraId="4DAB2D17" w14:textId="77777777" w:rsidR="00DE567F" w:rsidRPr="005A30E2" w:rsidRDefault="00DE567F" w:rsidP="2B7FE98C">
      <w:pPr>
        <w:pStyle w:val="Liststycke"/>
        <w:numPr>
          <w:ilvl w:val="0"/>
          <w:numId w:val="37"/>
        </w:numPr>
        <w:spacing w:line="240" w:lineRule="auto"/>
        <w:rPr>
          <w:rFonts w:ascii="Verdana" w:eastAsia="Calibri" w:hAnsi="Verdana" w:cs="Arial"/>
          <w:color w:val="000000" w:themeColor="text2"/>
          <w:sz w:val="22"/>
          <w:szCs w:val="22"/>
          <w:lang w:eastAsia="en-US"/>
        </w:rPr>
      </w:pPr>
      <w:proofErr w:type="spellStart"/>
      <w:r w:rsidRPr="005A30E2">
        <w:rPr>
          <w:rFonts w:ascii="Verdana" w:hAnsi="Verdana"/>
          <w:sz w:val="22"/>
          <w:szCs w:val="22"/>
        </w:rPr>
        <w:t>Takyarytmier</w:t>
      </w:r>
      <w:proofErr w:type="spellEnd"/>
      <w:r w:rsidRPr="005A30E2">
        <w:rPr>
          <w:rFonts w:ascii="Verdana" w:hAnsi="Verdana"/>
          <w:sz w:val="22"/>
          <w:szCs w:val="22"/>
        </w:rPr>
        <w:t>.</w:t>
      </w:r>
    </w:p>
    <w:p w14:paraId="3AED9D8E" w14:textId="77777777" w:rsidR="00DE567F" w:rsidRPr="005A30E2" w:rsidRDefault="00DE567F" w:rsidP="2B7FE98C">
      <w:pPr>
        <w:pStyle w:val="Liststycke"/>
        <w:numPr>
          <w:ilvl w:val="0"/>
          <w:numId w:val="37"/>
        </w:numPr>
        <w:spacing w:line="240" w:lineRule="auto"/>
        <w:rPr>
          <w:rFonts w:ascii="Verdana" w:eastAsia="Calibri" w:hAnsi="Verdana" w:cs="Arial"/>
          <w:color w:val="000000" w:themeColor="text2"/>
          <w:sz w:val="22"/>
          <w:szCs w:val="22"/>
          <w:lang w:eastAsia="en-US"/>
        </w:rPr>
      </w:pPr>
      <w:r w:rsidRPr="005A30E2">
        <w:rPr>
          <w:rFonts w:ascii="Verdana" w:hAnsi="Verdana"/>
          <w:sz w:val="22"/>
          <w:szCs w:val="22"/>
        </w:rPr>
        <w:t xml:space="preserve">Högt </w:t>
      </w:r>
      <w:proofErr w:type="spellStart"/>
      <w:r w:rsidRPr="005A30E2">
        <w:rPr>
          <w:rFonts w:ascii="Verdana" w:hAnsi="Verdana"/>
          <w:sz w:val="22"/>
          <w:szCs w:val="22"/>
        </w:rPr>
        <w:t>endtidalt</w:t>
      </w:r>
      <w:proofErr w:type="spellEnd"/>
      <w:r w:rsidRPr="005A30E2">
        <w:rPr>
          <w:rFonts w:ascii="Verdana" w:hAnsi="Verdana"/>
          <w:sz w:val="22"/>
          <w:szCs w:val="22"/>
        </w:rPr>
        <w:t xml:space="preserve"> koldioxid, varm </w:t>
      </w:r>
      <w:proofErr w:type="spellStart"/>
      <w:r w:rsidRPr="005A30E2">
        <w:rPr>
          <w:rFonts w:ascii="Verdana" w:hAnsi="Verdana"/>
          <w:sz w:val="22"/>
          <w:szCs w:val="22"/>
        </w:rPr>
        <w:t>absorber</w:t>
      </w:r>
      <w:proofErr w:type="spellEnd"/>
      <w:r w:rsidRPr="005A30E2">
        <w:rPr>
          <w:rFonts w:ascii="Verdana" w:hAnsi="Verdana"/>
          <w:sz w:val="22"/>
          <w:szCs w:val="22"/>
        </w:rPr>
        <w:t xml:space="preserve">, </w:t>
      </w:r>
      <w:proofErr w:type="spellStart"/>
      <w:r w:rsidRPr="005A30E2">
        <w:rPr>
          <w:rFonts w:ascii="Verdana" w:hAnsi="Verdana"/>
          <w:sz w:val="22"/>
          <w:szCs w:val="22"/>
        </w:rPr>
        <w:t>takypné</w:t>
      </w:r>
      <w:proofErr w:type="spellEnd"/>
      <w:r w:rsidRPr="005A30E2">
        <w:rPr>
          <w:rFonts w:ascii="Verdana" w:hAnsi="Verdana"/>
          <w:sz w:val="22"/>
          <w:szCs w:val="22"/>
        </w:rPr>
        <w:t>, cyanos.</w:t>
      </w:r>
    </w:p>
    <w:p w14:paraId="48C2197E" w14:textId="77777777" w:rsidR="00DE567F" w:rsidRPr="005A30E2" w:rsidRDefault="00DE567F" w:rsidP="0D9AB3D7">
      <w:pPr>
        <w:pStyle w:val="Liststycke"/>
        <w:numPr>
          <w:ilvl w:val="0"/>
          <w:numId w:val="37"/>
        </w:numPr>
        <w:spacing w:line="240" w:lineRule="auto"/>
        <w:rPr>
          <w:rFonts w:ascii="Verdana" w:eastAsia="Calibri" w:hAnsi="Verdana" w:cs="Arial"/>
          <w:color w:val="000000" w:themeColor="text2"/>
          <w:sz w:val="22"/>
          <w:szCs w:val="22"/>
          <w:lang w:eastAsia="en-US"/>
        </w:rPr>
      </w:pPr>
      <w:r w:rsidRPr="005A30E2">
        <w:rPr>
          <w:rFonts w:ascii="Verdana" w:hAnsi="Verdana"/>
          <w:sz w:val="22"/>
          <w:szCs w:val="22"/>
        </w:rPr>
        <w:t xml:space="preserve">Masseterspasm efter administration av </w:t>
      </w:r>
      <w:proofErr w:type="spellStart"/>
      <w:r w:rsidRPr="005A30E2">
        <w:rPr>
          <w:rFonts w:ascii="Verdana" w:hAnsi="Verdana"/>
          <w:sz w:val="22"/>
          <w:szCs w:val="22"/>
        </w:rPr>
        <w:t>celocurin</w:t>
      </w:r>
      <w:proofErr w:type="spellEnd"/>
      <w:r w:rsidRPr="005A30E2">
        <w:rPr>
          <w:rFonts w:ascii="Verdana" w:hAnsi="Verdana"/>
          <w:sz w:val="22"/>
          <w:szCs w:val="22"/>
        </w:rPr>
        <w:t xml:space="preserve"> (enbart detta är indikation för MH-utredning).</w:t>
      </w:r>
    </w:p>
    <w:p w14:paraId="5958C67F" w14:textId="77777777" w:rsidR="00DE567F" w:rsidRPr="005A30E2" w:rsidRDefault="00DE567F" w:rsidP="0D9AB3D7">
      <w:pPr>
        <w:pStyle w:val="Liststycke"/>
        <w:numPr>
          <w:ilvl w:val="0"/>
          <w:numId w:val="37"/>
        </w:numPr>
        <w:spacing w:line="240" w:lineRule="auto"/>
        <w:rPr>
          <w:rFonts w:ascii="Verdana" w:eastAsia="Calibri" w:hAnsi="Verdana" w:cs="Arial"/>
          <w:color w:val="000000" w:themeColor="text2"/>
          <w:sz w:val="22"/>
          <w:szCs w:val="22"/>
          <w:lang w:eastAsia="en-US"/>
        </w:rPr>
      </w:pPr>
      <w:r w:rsidRPr="005A30E2">
        <w:rPr>
          <w:rFonts w:ascii="Verdana" w:hAnsi="Verdana"/>
          <w:sz w:val="22"/>
          <w:szCs w:val="22"/>
        </w:rPr>
        <w:t>Generell muskelrigiditet, som kan komma omedelbart eller senare under anestesin.</w:t>
      </w:r>
    </w:p>
    <w:p w14:paraId="1D9569E8" w14:textId="7A4D3C86" w:rsidR="00DE567F" w:rsidRPr="005A30E2" w:rsidRDefault="00DE567F" w:rsidP="2B7FE98C">
      <w:pPr>
        <w:pStyle w:val="Liststycke"/>
        <w:numPr>
          <w:ilvl w:val="0"/>
          <w:numId w:val="37"/>
        </w:numPr>
        <w:spacing w:line="240" w:lineRule="auto"/>
        <w:rPr>
          <w:rFonts w:ascii="Verdana" w:eastAsia="Calibri" w:hAnsi="Verdana" w:cs="Arial"/>
          <w:color w:val="000000" w:themeColor="text2"/>
          <w:sz w:val="22"/>
          <w:szCs w:val="22"/>
          <w:lang w:eastAsia="en-US"/>
        </w:rPr>
      </w:pPr>
      <w:r w:rsidRPr="005A30E2">
        <w:rPr>
          <w:rFonts w:ascii="Verdana" w:hAnsi="Verdana"/>
          <w:sz w:val="22"/>
          <w:szCs w:val="22"/>
        </w:rPr>
        <w:t>Stigande temperatur (sent och allvarligt symtom).</w:t>
      </w:r>
      <w:r w:rsidRPr="005A30E2">
        <w:rPr>
          <w:rFonts w:ascii="Verdana" w:hAnsi="Verdana"/>
          <w:sz w:val="22"/>
          <w:szCs w:val="22"/>
        </w:rPr>
        <w:br/>
      </w:r>
    </w:p>
    <w:p w14:paraId="080CAB4C" w14:textId="77777777" w:rsidR="00DE567F" w:rsidRPr="005A30E2" w:rsidRDefault="00DE567F" w:rsidP="0D9AB3D7">
      <w:pPr>
        <w:pStyle w:val="MellanrubrikVGR"/>
        <w:ind w:left="0"/>
        <w:rPr>
          <w:rFonts w:ascii="Verdana" w:hAnsi="Verdana" w:cs="Arial"/>
          <w:color w:val="000000" w:themeColor="text2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>AKUT BEHANDLING:</w:t>
      </w:r>
      <w:r w:rsidRPr="005A30E2">
        <w:rPr>
          <w:rFonts w:ascii="Verdana" w:hAnsi="Verdana"/>
          <w:sz w:val="22"/>
          <w:szCs w:val="22"/>
        </w:rPr>
        <w:br/>
      </w:r>
    </w:p>
    <w:p w14:paraId="5711B6C9" w14:textId="77777777" w:rsidR="00DE567F" w:rsidRPr="005A30E2" w:rsidRDefault="00DE567F" w:rsidP="002828AC">
      <w:pPr>
        <w:pStyle w:val="Liststycke"/>
        <w:numPr>
          <w:ilvl w:val="0"/>
          <w:numId w:val="44"/>
        </w:numPr>
        <w:spacing w:line="240" w:lineRule="auto"/>
        <w:rPr>
          <w:rFonts w:ascii="Verdana" w:hAnsi="Verdana" w:cs="Arial"/>
          <w:color w:val="000000" w:themeColor="text2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 xml:space="preserve">Vid misstanke om malign </w:t>
      </w:r>
      <w:proofErr w:type="spellStart"/>
      <w:r w:rsidRPr="005A30E2">
        <w:rPr>
          <w:rFonts w:ascii="Verdana" w:hAnsi="Verdana"/>
          <w:sz w:val="22"/>
          <w:szCs w:val="22"/>
        </w:rPr>
        <w:t>hypertermi</w:t>
      </w:r>
      <w:proofErr w:type="spellEnd"/>
      <w:r w:rsidRPr="005A30E2">
        <w:rPr>
          <w:rFonts w:ascii="Verdana" w:hAnsi="Verdana"/>
          <w:sz w:val="22"/>
          <w:szCs w:val="22"/>
        </w:rPr>
        <w:t xml:space="preserve"> (MH) avbryts tillförsel av halogenerade anestesigaser. Byt till TCI/TIVA. Hyperventilera med 100% syrgas och maximalt flöde. </w:t>
      </w:r>
      <w:proofErr w:type="spellStart"/>
      <w:r w:rsidRPr="005A30E2">
        <w:rPr>
          <w:rFonts w:ascii="Verdana" w:hAnsi="Verdana"/>
          <w:sz w:val="22"/>
          <w:szCs w:val="22"/>
        </w:rPr>
        <w:t>Monitorera</w:t>
      </w:r>
      <w:proofErr w:type="spellEnd"/>
      <w:r w:rsidRPr="005A30E2">
        <w:rPr>
          <w:rFonts w:ascii="Verdana" w:hAnsi="Verdana"/>
          <w:sz w:val="22"/>
          <w:szCs w:val="22"/>
        </w:rPr>
        <w:t xml:space="preserve"> </w:t>
      </w:r>
      <w:proofErr w:type="spellStart"/>
      <w:r w:rsidRPr="005A30E2">
        <w:rPr>
          <w:rFonts w:ascii="Verdana" w:hAnsi="Verdana"/>
          <w:sz w:val="22"/>
          <w:szCs w:val="22"/>
        </w:rPr>
        <w:t>endtidal</w:t>
      </w:r>
      <w:proofErr w:type="spellEnd"/>
      <w:r w:rsidRPr="005A30E2">
        <w:rPr>
          <w:rFonts w:ascii="Verdana" w:hAnsi="Verdana"/>
          <w:sz w:val="22"/>
          <w:szCs w:val="22"/>
        </w:rPr>
        <w:t xml:space="preserve"> koldioxid då mycket kraftig hyperventilation med 2–3 x förväntad minutvolym kan krävas.</w:t>
      </w:r>
    </w:p>
    <w:p w14:paraId="17806956" w14:textId="77777777" w:rsidR="002828AC" w:rsidRPr="005A30E2" w:rsidRDefault="002828AC" w:rsidP="002828AC">
      <w:pPr>
        <w:pStyle w:val="Liststycke"/>
        <w:numPr>
          <w:ilvl w:val="0"/>
          <w:numId w:val="0"/>
        </w:numPr>
        <w:spacing w:line="240" w:lineRule="auto"/>
        <w:ind w:left="1440"/>
        <w:rPr>
          <w:rFonts w:ascii="Verdana" w:hAnsi="Verdana" w:cs="Arial"/>
          <w:color w:val="000000" w:themeColor="text2"/>
          <w:sz w:val="22"/>
          <w:szCs w:val="22"/>
        </w:rPr>
      </w:pPr>
    </w:p>
    <w:p w14:paraId="4A25081D" w14:textId="089FE422" w:rsidR="00DE567F" w:rsidRPr="005A30E2" w:rsidRDefault="00DE567F" w:rsidP="00CF2A1E">
      <w:pPr>
        <w:pStyle w:val="Liststycke"/>
        <w:numPr>
          <w:ilvl w:val="0"/>
          <w:numId w:val="44"/>
        </w:numPr>
        <w:spacing w:line="240" w:lineRule="auto"/>
        <w:rPr>
          <w:rFonts w:ascii="Verdana" w:hAnsi="Verdana" w:cs="Arial"/>
          <w:color w:val="000000" w:themeColor="text2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 xml:space="preserve">Koppla på </w:t>
      </w:r>
      <w:proofErr w:type="spellStart"/>
      <w:r w:rsidRPr="005A30E2">
        <w:rPr>
          <w:rFonts w:ascii="Verdana" w:hAnsi="Verdana"/>
          <w:sz w:val="22"/>
          <w:szCs w:val="22"/>
        </w:rPr>
        <w:t>Vapor</w:t>
      </w:r>
      <w:proofErr w:type="spellEnd"/>
      <w:r w:rsidRPr="005A30E2">
        <w:rPr>
          <w:rFonts w:ascii="Verdana" w:hAnsi="Verdana"/>
          <w:sz w:val="22"/>
          <w:szCs w:val="22"/>
        </w:rPr>
        <w:t>-Clean filter:</w:t>
      </w:r>
    </w:p>
    <w:p w14:paraId="249EA2BA" w14:textId="18C19550" w:rsidR="00DE567F" w:rsidRPr="005A30E2" w:rsidRDefault="77E91260" w:rsidP="0D9AB3D7">
      <w:pPr>
        <w:pStyle w:val="Liststycke"/>
        <w:numPr>
          <w:ilvl w:val="0"/>
          <w:numId w:val="14"/>
        </w:numPr>
        <w:spacing w:line="240" w:lineRule="auto"/>
        <w:rPr>
          <w:rFonts w:ascii="Verdana" w:hAnsi="Verdana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>T</w:t>
      </w:r>
      <w:r w:rsidR="00DE567F" w:rsidRPr="005A30E2">
        <w:rPr>
          <w:rFonts w:ascii="Verdana" w:hAnsi="Verdana"/>
          <w:sz w:val="22"/>
          <w:szCs w:val="22"/>
        </w:rPr>
        <w:t>a bort anestesiförgasaren</w:t>
      </w:r>
      <w:r w:rsidR="00B86C90">
        <w:rPr>
          <w:rFonts w:ascii="Verdana" w:hAnsi="Verdana"/>
          <w:sz w:val="22"/>
          <w:szCs w:val="22"/>
        </w:rPr>
        <w:t>.</w:t>
      </w:r>
    </w:p>
    <w:p w14:paraId="74D58CAA" w14:textId="77777777" w:rsidR="00DE567F" w:rsidRPr="005A30E2" w:rsidRDefault="00DE567F" w:rsidP="0D9AB3D7">
      <w:pPr>
        <w:pStyle w:val="Liststycke"/>
        <w:numPr>
          <w:ilvl w:val="0"/>
          <w:numId w:val="14"/>
        </w:numPr>
        <w:rPr>
          <w:rFonts w:ascii="Verdana" w:eastAsia="Calibri" w:hAnsi="Verdana" w:cs="Arial"/>
          <w:color w:val="000000" w:themeColor="text2"/>
          <w:sz w:val="22"/>
          <w:szCs w:val="22"/>
          <w:lang w:eastAsia="en-US"/>
        </w:rPr>
      </w:pPr>
      <w:r w:rsidRPr="005A30E2">
        <w:rPr>
          <w:rFonts w:ascii="Verdana" w:hAnsi="Verdana"/>
          <w:sz w:val="22"/>
          <w:szCs w:val="22"/>
        </w:rPr>
        <w:t>Sätt ett färskgasflöde på mer än 10 liter/minut under minst 90 sekunder.</w:t>
      </w:r>
    </w:p>
    <w:p w14:paraId="248B9E5D" w14:textId="77777777" w:rsidR="00DE567F" w:rsidRPr="005A30E2" w:rsidRDefault="00DE567F" w:rsidP="0D9AB3D7">
      <w:pPr>
        <w:pStyle w:val="Liststycke"/>
        <w:numPr>
          <w:ilvl w:val="0"/>
          <w:numId w:val="14"/>
        </w:numPr>
        <w:spacing w:line="240" w:lineRule="auto"/>
        <w:rPr>
          <w:rFonts w:ascii="Verdana" w:eastAsia="Calibri" w:hAnsi="Verdana" w:cs="Arial"/>
          <w:color w:val="000000" w:themeColor="text2"/>
          <w:sz w:val="22"/>
          <w:szCs w:val="22"/>
          <w:lang w:eastAsia="en-US"/>
        </w:rPr>
      </w:pPr>
      <w:r w:rsidRPr="005A30E2">
        <w:rPr>
          <w:rFonts w:ascii="Verdana" w:hAnsi="Verdana"/>
          <w:sz w:val="22"/>
          <w:szCs w:val="22"/>
        </w:rPr>
        <w:t xml:space="preserve">Sätt ett </w:t>
      </w:r>
      <w:proofErr w:type="spellStart"/>
      <w:r w:rsidRPr="005A30E2">
        <w:rPr>
          <w:rFonts w:ascii="Verdana" w:hAnsi="Verdana"/>
          <w:sz w:val="22"/>
          <w:szCs w:val="22"/>
        </w:rPr>
        <w:t>Vapor</w:t>
      </w:r>
      <w:proofErr w:type="spellEnd"/>
      <w:r w:rsidRPr="005A30E2">
        <w:rPr>
          <w:rFonts w:ascii="Verdana" w:hAnsi="Verdana"/>
          <w:sz w:val="22"/>
          <w:szCs w:val="22"/>
        </w:rPr>
        <w:t>-Cleanfilter på anestesiapparatens inspirationsport och den andra på exspirationsporten.</w:t>
      </w:r>
    </w:p>
    <w:p w14:paraId="3C39F267" w14:textId="22A81072" w:rsidR="00DE567F" w:rsidRPr="005A30E2" w:rsidRDefault="00DE567F" w:rsidP="007C543A">
      <w:pPr>
        <w:pStyle w:val="Liststycke"/>
        <w:numPr>
          <w:ilvl w:val="0"/>
          <w:numId w:val="14"/>
        </w:numPr>
        <w:spacing w:line="240" w:lineRule="auto"/>
        <w:rPr>
          <w:rFonts w:ascii="Verdana" w:eastAsia="Calibri" w:hAnsi="Verdana" w:cs="Arial"/>
          <w:color w:val="000000" w:themeColor="text2"/>
          <w:sz w:val="22"/>
          <w:szCs w:val="22"/>
          <w:lang w:eastAsia="en-US"/>
        </w:rPr>
      </w:pPr>
      <w:r w:rsidRPr="005A30E2">
        <w:rPr>
          <w:rFonts w:ascii="Verdana" w:hAnsi="Verdana"/>
          <w:sz w:val="22"/>
          <w:szCs w:val="22"/>
        </w:rPr>
        <w:t xml:space="preserve">Byt ut </w:t>
      </w:r>
      <w:r w:rsidR="573B84F9" w:rsidRPr="005A30E2">
        <w:rPr>
          <w:rFonts w:ascii="Verdana" w:hAnsi="Verdana"/>
          <w:sz w:val="22"/>
          <w:szCs w:val="22"/>
        </w:rPr>
        <w:t>patientslangar</w:t>
      </w:r>
      <w:r w:rsidRPr="005A30E2">
        <w:rPr>
          <w:rFonts w:ascii="Verdana" w:hAnsi="Verdana"/>
          <w:sz w:val="22"/>
          <w:szCs w:val="22"/>
        </w:rPr>
        <w:t xml:space="preserve">, andningsblåsan och </w:t>
      </w:r>
      <w:proofErr w:type="spellStart"/>
      <w:r w:rsidRPr="005A30E2">
        <w:rPr>
          <w:rFonts w:ascii="Verdana" w:hAnsi="Verdana"/>
          <w:sz w:val="22"/>
          <w:szCs w:val="22"/>
        </w:rPr>
        <w:t>absorbern</w:t>
      </w:r>
      <w:proofErr w:type="spellEnd"/>
      <w:r w:rsidRPr="005A30E2">
        <w:rPr>
          <w:rFonts w:ascii="Verdana" w:hAnsi="Verdana"/>
          <w:sz w:val="22"/>
          <w:szCs w:val="22"/>
        </w:rPr>
        <w:t>.</w:t>
      </w:r>
    </w:p>
    <w:p w14:paraId="53675D0A" w14:textId="77777777" w:rsidR="007C543A" w:rsidRPr="005A30E2" w:rsidRDefault="007C543A" w:rsidP="007C543A">
      <w:pPr>
        <w:autoSpaceDE w:val="0"/>
        <w:autoSpaceDN w:val="0"/>
        <w:adjustRightInd w:val="0"/>
        <w:spacing w:after="0" w:line="259" w:lineRule="auto"/>
        <w:ind w:left="1494" w:right="0"/>
        <w:rPr>
          <w:rFonts w:ascii="Verdana" w:eastAsia="Calibri" w:hAnsi="Verdana" w:cs="Arial"/>
          <w:color w:val="000000"/>
          <w:sz w:val="22"/>
          <w:szCs w:val="22"/>
          <w:lang w:eastAsia="en-US"/>
        </w:rPr>
      </w:pPr>
    </w:p>
    <w:p w14:paraId="16152F37" w14:textId="332B7BA6" w:rsidR="00DE567F" w:rsidRPr="005A30E2" w:rsidRDefault="00DE567F" w:rsidP="007C543A">
      <w:pPr>
        <w:pStyle w:val="Liststycke"/>
        <w:numPr>
          <w:ilvl w:val="0"/>
          <w:numId w:val="44"/>
        </w:numPr>
        <w:rPr>
          <w:rFonts w:ascii="Verdana" w:hAnsi="Verdana" w:cs="Arial"/>
          <w:color w:val="000000" w:themeColor="text2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>Som alternativ kan Hamilton transportventilator användas</w:t>
      </w:r>
      <w:r w:rsidR="0EEE602E" w:rsidRPr="005A30E2">
        <w:rPr>
          <w:rFonts w:ascii="Verdana" w:hAnsi="Verdana"/>
          <w:sz w:val="22"/>
          <w:szCs w:val="22"/>
        </w:rPr>
        <w:t xml:space="preserve"> om denna finns omedelbart till</w:t>
      </w:r>
      <w:r w:rsidR="006D622A" w:rsidRPr="005A30E2">
        <w:rPr>
          <w:rFonts w:ascii="Verdana" w:hAnsi="Verdana"/>
          <w:sz w:val="22"/>
          <w:szCs w:val="22"/>
        </w:rPr>
        <w:t>g</w:t>
      </w:r>
      <w:r w:rsidR="0EEE602E" w:rsidRPr="005A30E2">
        <w:rPr>
          <w:rFonts w:ascii="Verdana" w:hAnsi="Verdana"/>
          <w:sz w:val="22"/>
          <w:szCs w:val="22"/>
        </w:rPr>
        <w:t xml:space="preserve">änglig. </w:t>
      </w:r>
      <w:r w:rsidRPr="005A30E2">
        <w:rPr>
          <w:rFonts w:ascii="Verdana" w:hAnsi="Verdana"/>
          <w:sz w:val="22"/>
          <w:szCs w:val="22"/>
        </w:rPr>
        <w:br/>
      </w:r>
    </w:p>
    <w:p w14:paraId="45C11AA3" w14:textId="77777777" w:rsidR="00DE567F" w:rsidRPr="005A30E2" w:rsidRDefault="00DE567F" w:rsidP="006D622A">
      <w:pPr>
        <w:pStyle w:val="Liststycke"/>
        <w:numPr>
          <w:ilvl w:val="0"/>
          <w:numId w:val="44"/>
        </w:numPr>
        <w:rPr>
          <w:rFonts w:ascii="Verdana" w:hAnsi="Verdana" w:cs="Arial"/>
          <w:color w:val="000000" w:themeColor="text2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lastRenderedPageBreak/>
        <w:t>Försök om möjligt avsluta operationen.</w:t>
      </w:r>
      <w:r w:rsidRPr="005A30E2">
        <w:rPr>
          <w:rFonts w:ascii="Verdana" w:hAnsi="Verdana"/>
          <w:sz w:val="22"/>
          <w:szCs w:val="22"/>
        </w:rPr>
        <w:br/>
      </w:r>
    </w:p>
    <w:p w14:paraId="6C85B38B" w14:textId="0242F2B7" w:rsidR="00257979" w:rsidRPr="005A30E2" w:rsidRDefault="00C817EB" w:rsidP="00B579C8">
      <w:pPr>
        <w:pStyle w:val="Liststycke"/>
        <w:numPr>
          <w:ilvl w:val="0"/>
          <w:numId w:val="44"/>
        </w:numPr>
        <w:spacing w:line="240" w:lineRule="auto"/>
        <w:rPr>
          <w:rFonts w:ascii="Verdana" w:hAnsi="Verdana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>G</w:t>
      </w:r>
      <w:r w:rsidR="00046D25" w:rsidRPr="005A30E2">
        <w:rPr>
          <w:rFonts w:ascii="Verdana" w:hAnsi="Verdana"/>
          <w:sz w:val="22"/>
          <w:szCs w:val="22"/>
        </w:rPr>
        <w:t>e</w:t>
      </w:r>
      <w:r w:rsidRPr="005A30E2">
        <w:rPr>
          <w:rFonts w:ascii="Verdana" w:hAnsi="Verdana"/>
          <w:sz w:val="22"/>
          <w:szCs w:val="22"/>
        </w:rPr>
        <w:t xml:space="preserve"> </w:t>
      </w:r>
      <w:proofErr w:type="spellStart"/>
      <w:r w:rsidR="00046D25" w:rsidRPr="005A30E2">
        <w:rPr>
          <w:rFonts w:ascii="Verdana" w:hAnsi="Verdana"/>
          <w:sz w:val="22"/>
          <w:szCs w:val="22"/>
        </w:rPr>
        <w:t>Agilus</w:t>
      </w:r>
      <w:proofErr w:type="spellEnd"/>
      <w:r w:rsidR="00046D25" w:rsidRPr="005A30E2">
        <w:rPr>
          <w:rFonts w:ascii="Verdana" w:hAnsi="Verdana"/>
          <w:sz w:val="22"/>
          <w:szCs w:val="22"/>
        </w:rPr>
        <w:t xml:space="preserve"> enligt följande instruktioner:</w:t>
      </w:r>
      <w:r w:rsidR="00600AC7">
        <w:rPr>
          <w:rFonts w:ascii="Verdana" w:hAnsi="Verdana"/>
          <w:sz w:val="22"/>
          <w:szCs w:val="22"/>
        </w:rPr>
        <w:t xml:space="preserve"> </w:t>
      </w:r>
    </w:p>
    <w:p w14:paraId="61699135" w14:textId="64EF7ACE" w:rsidR="0077431D" w:rsidRPr="005A30E2" w:rsidRDefault="00257979" w:rsidP="00600AC7">
      <w:pPr>
        <w:spacing w:line="240" w:lineRule="auto"/>
        <w:ind w:left="1440"/>
        <w:rPr>
          <w:rFonts w:ascii="Verdana" w:hAnsi="Verdana"/>
          <w:sz w:val="22"/>
          <w:szCs w:val="22"/>
        </w:rPr>
      </w:pPr>
      <w:proofErr w:type="spellStart"/>
      <w:r w:rsidRPr="005A30E2">
        <w:rPr>
          <w:rFonts w:ascii="Verdana" w:hAnsi="Verdana"/>
          <w:sz w:val="22"/>
          <w:szCs w:val="22"/>
        </w:rPr>
        <w:t>Agilus</w:t>
      </w:r>
      <w:proofErr w:type="spellEnd"/>
      <w:r w:rsidRPr="005A30E2">
        <w:rPr>
          <w:rFonts w:ascii="Verdana" w:hAnsi="Verdana"/>
          <w:sz w:val="22"/>
          <w:szCs w:val="22"/>
        </w:rPr>
        <w:t xml:space="preserve"> ska administreras snabbt genom intravenös injektion med en initial dos på 2,5 mg/kg kroppsvikt för vuxna och pediatriska patienter. V</w:t>
      </w:r>
      <w:r w:rsidR="009B2CEE" w:rsidRPr="005A30E2">
        <w:rPr>
          <w:rFonts w:ascii="Verdana" w:hAnsi="Verdana"/>
          <w:sz w:val="22"/>
          <w:szCs w:val="22"/>
        </w:rPr>
        <w:t>ar god</w:t>
      </w:r>
      <w:r w:rsidRPr="005A30E2">
        <w:rPr>
          <w:rFonts w:ascii="Verdana" w:hAnsi="Verdana"/>
          <w:sz w:val="22"/>
          <w:szCs w:val="22"/>
        </w:rPr>
        <w:t xml:space="preserve"> se doseringstabell baserat på vikt nedan.</w:t>
      </w:r>
      <w:r w:rsidR="00436D7C">
        <w:rPr>
          <w:rFonts w:ascii="Verdana" w:hAnsi="Verdana"/>
          <w:sz w:val="22"/>
          <w:szCs w:val="22"/>
        </w:rPr>
        <w:br/>
      </w:r>
      <w:r w:rsidRPr="005A30E2">
        <w:rPr>
          <w:rFonts w:ascii="Verdana" w:hAnsi="Verdana"/>
          <w:color w:val="17262F"/>
          <w:sz w:val="22"/>
          <w:szCs w:val="22"/>
          <w:shd w:val="clear" w:color="auto" w:fill="FFFFFF"/>
        </w:rPr>
        <w:t xml:space="preserve">Så länge de huvudsakliga kliniska symtomen takykardi, </w:t>
      </w:r>
      <w:proofErr w:type="spellStart"/>
      <w:r w:rsidRPr="005A30E2">
        <w:rPr>
          <w:rFonts w:ascii="Verdana" w:hAnsi="Verdana"/>
          <w:color w:val="17262F"/>
          <w:sz w:val="22"/>
          <w:szCs w:val="22"/>
          <w:shd w:val="clear" w:color="auto" w:fill="FFFFFF"/>
        </w:rPr>
        <w:t>hypoventilation</w:t>
      </w:r>
      <w:proofErr w:type="spellEnd"/>
      <w:r w:rsidRPr="005A30E2">
        <w:rPr>
          <w:rFonts w:ascii="Verdana" w:hAnsi="Verdana"/>
          <w:color w:val="17262F"/>
          <w:sz w:val="22"/>
          <w:szCs w:val="22"/>
          <w:shd w:val="clear" w:color="auto" w:fill="FFFFFF"/>
        </w:rPr>
        <w:t xml:space="preserve">, ihållande </w:t>
      </w:r>
      <w:proofErr w:type="spellStart"/>
      <w:r w:rsidRPr="005A30E2">
        <w:rPr>
          <w:rFonts w:ascii="Verdana" w:hAnsi="Verdana"/>
          <w:color w:val="17262F"/>
          <w:sz w:val="22"/>
          <w:szCs w:val="22"/>
          <w:shd w:val="clear" w:color="auto" w:fill="FFFFFF"/>
        </w:rPr>
        <w:t>acidos</w:t>
      </w:r>
      <w:proofErr w:type="spellEnd"/>
      <w:r w:rsidRPr="005A30E2">
        <w:rPr>
          <w:rFonts w:ascii="Verdana" w:hAnsi="Verdana"/>
          <w:color w:val="17262F"/>
          <w:sz w:val="22"/>
          <w:szCs w:val="22"/>
          <w:shd w:val="clear" w:color="auto" w:fill="FFFFFF"/>
        </w:rPr>
        <w:t xml:space="preserve"> (övervakning av pH och partialtryck för koldioxid </w:t>
      </w:r>
      <w:r w:rsidR="00AD3BF9" w:rsidRPr="005A30E2">
        <w:rPr>
          <w:rFonts w:ascii="Verdana" w:hAnsi="Verdana"/>
          <w:color w:val="17262F"/>
          <w:sz w:val="22"/>
          <w:szCs w:val="22"/>
          <w:shd w:val="clear" w:color="auto" w:fill="FFFFFF"/>
        </w:rPr>
        <w:t>[</w:t>
      </w:r>
      <w:r w:rsidRPr="005A30E2">
        <w:rPr>
          <w:rFonts w:ascii="Verdana" w:hAnsi="Verdana"/>
          <w:color w:val="17262F"/>
          <w:sz w:val="22"/>
          <w:szCs w:val="22"/>
          <w:shd w:val="clear" w:color="auto" w:fill="FFFFFF"/>
        </w:rPr>
        <w:t>pCO</w:t>
      </w:r>
      <w:r w:rsidRPr="005A30E2">
        <w:rPr>
          <w:rFonts w:ascii="Verdana" w:hAnsi="Verdana"/>
          <w:color w:val="17262F"/>
          <w:sz w:val="22"/>
          <w:szCs w:val="22"/>
          <w:bdr w:val="single" w:sz="2" w:space="0" w:color="E5E7EB" w:frame="1"/>
          <w:shd w:val="clear" w:color="auto" w:fill="FFFFFF"/>
          <w:vertAlign w:val="subscript"/>
        </w:rPr>
        <w:t>2</w:t>
      </w:r>
      <w:r w:rsidR="00AD3BF9" w:rsidRPr="005A30E2">
        <w:rPr>
          <w:rFonts w:ascii="Verdana" w:hAnsi="Verdana"/>
          <w:color w:val="17262F"/>
          <w:sz w:val="22"/>
          <w:szCs w:val="22"/>
          <w:shd w:val="clear" w:color="auto" w:fill="FFFFFF"/>
        </w:rPr>
        <w:t>]</w:t>
      </w:r>
      <w:r w:rsidRPr="005A30E2">
        <w:rPr>
          <w:rFonts w:ascii="Verdana" w:hAnsi="Verdana"/>
          <w:color w:val="17262F"/>
          <w:sz w:val="22"/>
          <w:szCs w:val="22"/>
          <w:shd w:val="clear" w:color="auto" w:fill="FFFFFF"/>
        </w:rPr>
        <w:t xml:space="preserve"> krävs) och </w:t>
      </w:r>
      <w:proofErr w:type="spellStart"/>
      <w:r w:rsidRPr="005A30E2">
        <w:rPr>
          <w:rFonts w:ascii="Verdana" w:hAnsi="Verdana"/>
          <w:color w:val="17262F"/>
          <w:sz w:val="22"/>
          <w:szCs w:val="22"/>
          <w:shd w:val="clear" w:color="auto" w:fill="FFFFFF"/>
        </w:rPr>
        <w:t>hypertermi</w:t>
      </w:r>
      <w:proofErr w:type="spellEnd"/>
      <w:r w:rsidRPr="005A30E2">
        <w:rPr>
          <w:rFonts w:ascii="Verdana" w:hAnsi="Verdana"/>
          <w:color w:val="17262F"/>
          <w:sz w:val="22"/>
          <w:szCs w:val="22"/>
          <w:shd w:val="clear" w:color="auto" w:fill="FFFFFF"/>
        </w:rPr>
        <w:t xml:space="preserve"> kvarstår, bör bolusinjektion på 2,5 mg/kg upprepas var 10:e minut tills fysiologiska och metabola rubbningar förbättras</w:t>
      </w:r>
      <w:r w:rsidR="00436D7C">
        <w:rPr>
          <w:rFonts w:ascii="Verdana" w:hAnsi="Verdana"/>
          <w:color w:val="17262F"/>
          <w:sz w:val="22"/>
          <w:szCs w:val="22"/>
          <w:shd w:val="clear" w:color="auto" w:fill="FFFFFF"/>
        </w:rPr>
        <w:t>.</w:t>
      </w:r>
      <w:r w:rsidR="00CA6FBF">
        <w:rPr>
          <w:rFonts w:ascii="Verdana" w:hAnsi="Verdana"/>
          <w:color w:val="17262F"/>
          <w:sz w:val="22"/>
          <w:szCs w:val="22"/>
          <w:shd w:val="clear" w:color="auto" w:fill="FFFFFF"/>
        </w:rPr>
        <w:br/>
      </w:r>
      <w:r w:rsidRPr="005A30E2">
        <w:rPr>
          <w:rFonts w:ascii="Verdana" w:hAnsi="Verdana"/>
          <w:sz w:val="22"/>
          <w:szCs w:val="22"/>
        </w:rPr>
        <w:t>Varje injektionsflaska ska beredas genom att 20 ml vatten för injektionsvätskor tillsätts till flaskan, som sedan skakas om i cirka 1 minut och inspekteras för partiklar. Ytterligare omskakning kan vara nödvändig. Den beredda lösningen ska vara gulorange i färgen och fri från partiklar. Volymen lösning i en beredd injektionsflaska är 22,6 ml.</w:t>
      </w:r>
    </w:p>
    <w:p w14:paraId="5C816D7E" w14:textId="77777777" w:rsidR="00701A7C" w:rsidRPr="005A30E2" w:rsidRDefault="00701A7C" w:rsidP="00257979">
      <w:pPr>
        <w:spacing w:line="240" w:lineRule="auto"/>
        <w:ind w:left="785"/>
        <w:rPr>
          <w:rFonts w:ascii="Verdana" w:hAnsi="Verdana"/>
          <w:sz w:val="22"/>
          <w:szCs w:val="22"/>
        </w:rPr>
      </w:pPr>
    </w:p>
    <w:p w14:paraId="227531B0" w14:textId="037EB6B3" w:rsidR="00701A7C" w:rsidRPr="005A30E2" w:rsidRDefault="00701A7C" w:rsidP="00257979">
      <w:pPr>
        <w:spacing w:line="240" w:lineRule="auto"/>
        <w:ind w:left="785"/>
        <w:rPr>
          <w:rFonts w:ascii="Verdana" w:hAnsi="Verdana"/>
          <w:sz w:val="22"/>
          <w:szCs w:val="22"/>
        </w:rPr>
      </w:pPr>
      <w:r w:rsidRPr="005A30E2">
        <w:rPr>
          <w:rFonts w:ascii="Verdana" w:hAnsi="Verdana"/>
          <w:b/>
          <w:bCs/>
          <w:sz w:val="22"/>
          <w:szCs w:val="22"/>
        </w:rPr>
        <w:t xml:space="preserve">Aktuell lagerhållning av </w:t>
      </w:r>
      <w:proofErr w:type="spellStart"/>
      <w:r w:rsidRPr="005A30E2">
        <w:rPr>
          <w:rFonts w:ascii="Verdana" w:hAnsi="Verdana"/>
          <w:b/>
          <w:bCs/>
          <w:sz w:val="22"/>
          <w:szCs w:val="22"/>
        </w:rPr>
        <w:t>Agilus</w:t>
      </w:r>
      <w:proofErr w:type="spellEnd"/>
      <w:r w:rsidRPr="005A30E2">
        <w:rPr>
          <w:rFonts w:ascii="Verdana" w:hAnsi="Verdana"/>
          <w:b/>
          <w:bCs/>
          <w:sz w:val="22"/>
          <w:szCs w:val="22"/>
        </w:rPr>
        <w:t xml:space="preserve"> på SkaS</w:t>
      </w:r>
      <w:r w:rsidR="00541EE3" w:rsidRPr="005A30E2">
        <w:rPr>
          <w:rFonts w:ascii="Verdana" w:hAnsi="Verdana"/>
          <w:sz w:val="22"/>
          <w:szCs w:val="22"/>
        </w:rPr>
        <w:t xml:space="preserve"> (2025-12-01)</w:t>
      </w:r>
    </w:p>
    <w:tbl>
      <w:tblPr>
        <w:tblStyle w:val="Tabellrutnt"/>
        <w:tblW w:w="9275" w:type="dxa"/>
        <w:tblInd w:w="785" w:type="dxa"/>
        <w:tblLook w:val="04A0" w:firstRow="1" w:lastRow="0" w:firstColumn="1" w:lastColumn="0" w:noHBand="0" w:noVBand="1"/>
      </w:tblPr>
      <w:tblGrid>
        <w:gridCol w:w="2802"/>
        <w:gridCol w:w="2882"/>
        <w:gridCol w:w="3591"/>
      </w:tblGrid>
      <w:tr w:rsidR="006C0A00" w:rsidRPr="005A30E2" w14:paraId="24FDF322" w14:textId="77777777" w:rsidTr="00E03A1B">
        <w:trPr>
          <w:trHeight w:val="430"/>
        </w:trPr>
        <w:tc>
          <w:tcPr>
            <w:tcW w:w="2802" w:type="dxa"/>
          </w:tcPr>
          <w:p w14:paraId="2BF4A21F" w14:textId="527E36CB" w:rsidR="00701A7C" w:rsidRPr="005A30E2" w:rsidRDefault="00541EE3" w:rsidP="00257979">
            <w:pPr>
              <w:spacing w:line="240" w:lineRule="auto"/>
              <w:ind w:left="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5A30E2">
              <w:rPr>
                <w:rFonts w:ascii="Verdana" w:hAnsi="Verdana"/>
                <w:b/>
                <w:bCs/>
                <w:sz w:val="22"/>
                <w:szCs w:val="22"/>
              </w:rPr>
              <w:t>Skövde</w:t>
            </w:r>
          </w:p>
        </w:tc>
        <w:tc>
          <w:tcPr>
            <w:tcW w:w="2882" w:type="dxa"/>
          </w:tcPr>
          <w:p w14:paraId="62FC5727" w14:textId="42679FEA" w:rsidR="00701A7C" w:rsidRPr="005A30E2" w:rsidRDefault="00541EE3" w:rsidP="00257979">
            <w:pPr>
              <w:spacing w:line="240" w:lineRule="auto"/>
              <w:ind w:left="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5A30E2">
              <w:rPr>
                <w:rFonts w:ascii="Verdana" w:hAnsi="Verdana"/>
                <w:b/>
                <w:bCs/>
                <w:sz w:val="22"/>
                <w:szCs w:val="22"/>
              </w:rPr>
              <w:t>Lidköping</w:t>
            </w:r>
          </w:p>
        </w:tc>
        <w:tc>
          <w:tcPr>
            <w:tcW w:w="3591" w:type="dxa"/>
          </w:tcPr>
          <w:p w14:paraId="05A84F7C" w14:textId="49981C7D" w:rsidR="00701A7C" w:rsidRPr="005A30E2" w:rsidRDefault="00541EE3" w:rsidP="00257979">
            <w:pPr>
              <w:spacing w:line="240" w:lineRule="auto"/>
              <w:ind w:left="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5A30E2">
              <w:rPr>
                <w:rFonts w:ascii="Verdana" w:hAnsi="Verdana"/>
                <w:b/>
                <w:bCs/>
                <w:sz w:val="22"/>
                <w:szCs w:val="22"/>
              </w:rPr>
              <w:t>Falköping</w:t>
            </w:r>
          </w:p>
        </w:tc>
      </w:tr>
      <w:tr w:rsidR="006C0A00" w:rsidRPr="005A30E2" w14:paraId="614357C4" w14:textId="77777777" w:rsidTr="00E03A1B">
        <w:trPr>
          <w:trHeight w:val="494"/>
        </w:trPr>
        <w:tc>
          <w:tcPr>
            <w:tcW w:w="2802" w:type="dxa"/>
          </w:tcPr>
          <w:p w14:paraId="3D6523D6" w14:textId="2A6C2A82" w:rsidR="00701A7C" w:rsidRPr="005A30E2" w:rsidRDefault="00541EE3" w:rsidP="00257979">
            <w:pPr>
              <w:spacing w:line="240" w:lineRule="auto"/>
              <w:ind w:left="0"/>
              <w:rPr>
                <w:rFonts w:ascii="Verdana" w:hAnsi="Verdana"/>
                <w:sz w:val="18"/>
                <w:szCs w:val="18"/>
              </w:rPr>
            </w:pPr>
            <w:proofErr w:type="gramStart"/>
            <w:r w:rsidRPr="005A30E2">
              <w:rPr>
                <w:rFonts w:ascii="Verdana" w:hAnsi="Verdana"/>
                <w:sz w:val="18"/>
                <w:szCs w:val="18"/>
              </w:rPr>
              <w:t>12 stycken</w:t>
            </w:r>
            <w:proofErr w:type="gramEnd"/>
            <w:r w:rsidRPr="005A30E2">
              <w:rPr>
                <w:rFonts w:ascii="Verdana" w:hAnsi="Verdana"/>
                <w:sz w:val="18"/>
                <w:szCs w:val="18"/>
              </w:rPr>
              <w:t xml:space="preserve"> </w:t>
            </w:r>
            <w:r w:rsidR="00EB34E7" w:rsidRPr="005A30E2">
              <w:rPr>
                <w:rFonts w:ascii="Verdana" w:hAnsi="Verdana"/>
                <w:sz w:val="18"/>
                <w:szCs w:val="18"/>
              </w:rPr>
              <w:t>à 120</w:t>
            </w:r>
            <w:r w:rsidR="00E03A1B" w:rsidRPr="005A30E2">
              <w:rPr>
                <w:rFonts w:ascii="Verdana" w:hAnsi="Verdana"/>
                <w:sz w:val="18"/>
                <w:szCs w:val="18"/>
              </w:rPr>
              <w:t xml:space="preserve"> </w:t>
            </w:r>
            <w:r w:rsidR="0041723F" w:rsidRPr="005A30E2">
              <w:rPr>
                <w:rFonts w:ascii="Verdana" w:hAnsi="Verdana"/>
                <w:sz w:val="18"/>
                <w:szCs w:val="18"/>
              </w:rPr>
              <w:t>mg</w:t>
            </w:r>
          </w:p>
        </w:tc>
        <w:tc>
          <w:tcPr>
            <w:tcW w:w="2882" w:type="dxa"/>
          </w:tcPr>
          <w:p w14:paraId="6C1CA354" w14:textId="15A803A8" w:rsidR="00701A7C" w:rsidRPr="005A30E2" w:rsidRDefault="00EB34E7" w:rsidP="00257979">
            <w:pPr>
              <w:spacing w:line="240" w:lineRule="auto"/>
              <w:ind w:left="0"/>
              <w:rPr>
                <w:rFonts w:ascii="Verdana" w:hAnsi="Verdana"/>
                <w:sz w:val="18"/>
                <w:szCs w:val="18"/>
              </w:rPr>
            </w:pPr>
            <w:proofErr w:type="gramStart"/>
            <w:r w:rsidRPr="005A30E2">
              <w:rPr>
                <w:rFonts w:ascii="Verdana" w:hAnsi="Verdana"/>
                <w:sz w:val="18"/>
                <w:szCs w:val="18"/>
              </w:rPr>
              <w:t>3 stycken</w:t>
            </w:r>
            <w:proofErr w:type="gramEnd"/>
            <w:r w:rsidRPr="005A30E2">
              <w:rPr>
                <w:rFonts w:ascii="Verdana" w:hAnsi="Verdana"/>
                <w:sz w:val="18"/>
                <w:szCs w:val="18"/>
              </w:rPr>
              <w:t xml:space="preserve"> à 120 mg</w:t>
            </w:r>
          </w:p>
        </w:tc>
        <w:tc>
          <w:tcPr>
            <w:tcW w:w="3591" w:type="dxa"/>
          </w:tcPr>
          <w:p w14:paraId="21B2BE82" w14:textId="63C77403" w:rsidR="00701A7C" w:rsidRPr="005A30E2" w:rsidRDefault="00EB34E7" w:rsidP="00257979">
            <w:pPr>
              <w:spacing w:line="240" w:lineRule="auto"/>
              <w:ind w:left="0"/>
              <w:rPr>
                <w:rFonts w:ascii="Verdana" w:hAnsi="Verdana"/>
                <w:sz w:val="18"/>
                <w:szCs w:val="18"/>
              </w:rPr>
            </w:pPr>
            <w:proofErr w:type="gramStart"/>
            <w:r w:rsidRPr="005A30E2">
              <w:rPr>
                <w:rFonts w:ascii="Verdana" w:hAnsi="Verdana"/>
                <w:sz w:val="18"/>
                <w:szCs w:val="18"/>
              </w:rPr>
              <w:t>3 stycken</w:t>
            </w:r>
            <w:proofErr w:type="gramEnd"/>
            <w:r w:rsidRPr="005A30E2">
              <w:rPr>
                <w:rFonts w:ascii="Verdana" w:hAnsi="Verdana"/>
                <w:sz w:val="18"/>
                <w:szCs w:val="18"/>
              </w:rPr>
              <w:t xml:space="preserve"> </w:t>
            </w:r>
            <w:r w:rsidR="0077431D" w:rsidRPr="005A30E2">
              <w:rPr>
                <w:rFonts w:ascii="Verdana" w:hAnsi="Verdana"/>
                <w:sz w:val="18"/>
                <w:szCs w:val="18"/>
              </w:rPr>
              <w:t>à 120 mg</w:t>
            </w:r>
          </w:p>
        </w:tc>
      </w:tr>
    </w:tbl>
    <w:p w14:paraId="315ED059" w14:textId="77777777" w:rsidR="00701A7C" w:rsidRPr="005A30E2" w:rsidRDefault="00701A7C" w:rsidP="00257979">
      <w:pPr>
        <w:spacing w:line="240" w:lineRule="auto"/>
        <w:ind w:left="785"/>
        <w:rPr>
          <w:rFonts w:ascii="Verdana" w:hAnsi="Verdana"/>
          <w:sz w:val="22"/>
          <w:szCs w:val="22"/>
        </w:rPr>
      </w:pPr>
    </w:p>
    <w:p w14:paraId="6DC8C466" w14:textId="3D970137" w:rsidR="00732739" w:rsidRPr="005A30E2" w:rsidRDefault="00732739" w:rsidP="0077431D">
      <w:pPr>
        <w:spacing w:line="240" w:lineRule="auto"/>
        <w:ind w:left="0"/>
        <w:rPr>
          <w:rFonts w:ascii="Verdana" w:hAnsi="Verdana"/>
          <w:sz w:val="22"/>
          <w:szCs w:val="22"/>
        </w:rPr>
      </w:pPr>
      <w:r w:rsidRPr="005A30E2">
        <w:rPr>
          <w:rFonts w:ascii="Verdana" w:hAnsi="Verdana"/>
          <w:noProof/>
          <w:sz w:val="22"/>
          <w:szCs w:val="22"/>
        </w:rPr>
        <w:lastRenderedPageBreak/>
        <w:drawing>
          <wp:anchor distT="0" distB="0" distL="114300" distR="114300" simplePos="0" relativeHeight="251658240" behindDoc="1" locked="0" layoutInCell="1" allowOverlap="1" wp14:anchorId="4E414208" wp14:editId="79093FBC">
            <wp:simplePos x="0" y="0"/>
            <wp:positionH relativeFrom="margin">
              <wp:posOffset>0</wp:posOffset>
            </wp:positionH>
            <wp:positionV relativeFrom="paragraph">
              <wp:posOffset>254000</wp:posOffset>
            </wp:positionV>
            <wp:extent cx="4439270" cy="7535327"/>
            <wp:effectExtent l="0" t="0" r="0" b="8890"/>
            <wp:wrapTight wrapText="bothSides">
              <wp:wrapPolygon edited="0">
                <wp:start x="0" y="0"/>
                <wp:lineTo x="0" y="21571"/>
                <wp:lineTo x="21507" y="21571"/>
                <wp:lineTo x="21507" y="0"/>
                <wp:lineTo x="0" y="0"/>
              </wp:wrapPolygon>
            </wp:wrapTight>
            <wp:docPr id="1889811857" name="Bildobjekt 1" descr="En bild som visar text, skärmbild, Teckensnitt, numm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9811857" name="Bildobjekt 1" descr="En bild som visar text, skärmbild, Teckensnitt, nummer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439270" cy="75353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B47B7" w:rsidRPr="005A30E2">
        <w:rPr>
          <w:rFonts w:ascii="Verdana" w:hAnsi="Verdana"/>
          <w:sz w:val="22"/>
          <w:szCs w:val="22"/>
        </w:rPr>
        <w:t xml:space="preserve">Dosering </w:t>
      </w:r>
      <w:proofErr w:type="spellStart"/>
      <w:r w:rsidR="003B47B7" w:rsidRPr="005A30E2">
        <w:rPr>
          <w:rFonts w:ascii="Verdana" w:hAnsi="Verdana"/>
          <w:sz w:val="22"/>
          <w:szCs w:val="22"/>
        </w:rPr>
        <w:t>Agilus</w:t>
      </w:r>
      <w:proofErr w:type="spellEnd"/>
      <w:r w:rsidR="009252D3" w:rsidRPr="005A30E2">
        <w:rPr>
          <w:rFonts w:ascii="Verdana" w:hAnsi="Verdana"/>
          <w:sz w:val="22"/>
          <w:szCs w:val="22"/>
        </w:rPr>
        <w:t>:</w:t>
      </w:r>
    </w:p>
    <w:p w14:paraId="4F8C3C93" w14:textId="313253FC" w:rsidR="33E941CD" w:rsidRDefault="33E941CD" w:rsidP="33E941CD">
      <w:pPr>
        <w:spacing w:after="0" w:line="240" w:lineRule="auto"/>
        <w:ind w:left="785"/>
      </w:pPr>
    </w:p>
    <w:p w14:paraId="2FF7F8F6" w14:textId="1CBF4ED4" w:rsidR="5A4D72F4" w:rsidRDefault="5A4D72F4" w:rsidP="5A4D72F4">
      <w:pPr>
        <w:spacing w:after="0" w:line="240" w:lineRule="auto"/>
        <w:ind w:left="785"/>
      </w:pPr>
    </w:p>
    <w:p w14:paraId="47EC3291" w14:textId="2A812C5D" w:rsidR="5A4D72F4" w:rsidRDefault="5A4D72F4">
      <w:r>
        <w:br w:type="page"/>
      </w:r>
    </w:p>
    <w:p w14:paraId="3874DE58" w14:textId="373F64BC" w:rsidR="00DA2661" w:rsidRDefault="00DA2661" w:rsidP="5A4D72F4">
      <w:pPr>
        <w:spacing w:after="0" w:line="240" w:lineRule="auto"/>
        <w:ind w:left="785"/>
      </w:pPr>
    </w:p>
    <w:p w14:paraId="085E68D0" w14:textId="72752676" w:rsidR="00DE567F" w:rsidRPr="005A30E2" w:rsidRDefault="00DE567F" w:rsidP="00C01381">
      <w:pPr>
        <w:pStyle w:val="Liststycke"/>
        <w:numPr>
          <w:ilvl w:val="0"/>
          <w:numId w:val="44"/>
        </w:numPr>
        <w:spacing w:line="240" w:lineRule="auto"/>
        <w:rPr>
          <w:rFonts w:ascii="Verdana" w:hAnsi="Verdana" w:cs="Arial"/>
          <w:b/>
          <w:color w:val="000000" w:themeColor="text2"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 xml:space="preserve">Aktiv nedkylning, </w:t>
      </w:r>
      <w:proofErr w:type="spellStart"/>
      <w:r w:rsidRPr="005A30E2">
        <w:rPr>
          <w:rFonts w:ascii="Verdana" w:hAnsi="Verdana"/>
          <w:sz w:val="22"/>
          <w:szCs w:val="22"/>
        </w:rPr>
        <w:t>ytkylning</w:t>
      </w:r>
      <w:proofErr w:type="spellEnd"/>
      <w:r w:rsidRPr="005A30E2">
        <w:rPr>
          <w:rFonts w:ascii="Verdana" w:hAnsi="Verdana"/>
          <w:sz w:val="22"/>
          <w:szCs w:val="22"/>
        </w:rPr>
        <w:t xml:space="preserve"> med is- eller kallt vatten. Kyld </w:t>
      </w:r>
      <w:r w:rsidR="54854F5C" w:rsidRPr="005A30E2">
        <w:rPr>
          <w:rFonts w:ascii="Verdana" w:hAnsi="Verdana"/>
          <w:sz w:val="22"/>
          <w:szCs w:val="22"/>
        </w:rPr>
        <w:t xml:space="preserve">Plasmalyte </w:t>
      </w:r>
      <w:r w:rsidRPr="005A30E2">
        <w:rPr>
          <w:rFonts w:ascii="Verdana" w:hAnsi="Verdana"/>
          <w:sz w:val="22"/>
          <w:szCs w:val="22"/>
        </w:rPr>
        <w:t>intravenöst. Eventuellt kylning via ventrikelsond.</w:t>
      </w:r>
      <w:r w:rsidRPr="005A30E2">
        <w:rPr>
          <w:rFonts w:ascii="Verdana" w:hAnsi="Verdana"/>
          <w:sz w:val="22"/>
          <w:szCs w:val="22"/>
        </w:rPr>
        <w:br/>
      </w:r>
    </w:p>
    <w:p w14:paraId="6119E42B" w14:textId="395338F0" w:rsidR="002D41DC" w:rsidRPr="002D41DC" w:rsidRDefault="00DE567F" w:rsidP="00FD6E09">
      <w:pPr>
        <w:pStyle w:val="Liststycke"/>
        <w:numPr>
          <w:ilvl w:val="0"/>
          <w:numId w:val="44"/>
        </w:numPr>
        <w:spacing w:line="240" w:lineRule="auto"/>
        <w:rPr>
          <w:rFonts w:ascii="Verdana" w:hAnsi="Verdana" w:cs="Arial"/>
          <w:b/>
          <w:color w:val="000000" w:themeColor="text2"/>
          <w:sz w:val="22"/>
          <w:szCs w:val="22"/>
        </w:rPr>
      </w:pPr>
      <w:r w:rsidRPr="002D41DC">
        <w:rPr>
          <w:rFonts w:ascii="Verdana" w:hAnsi="Verdana"/>
          <w:sz w:val="22"/>
          <w:szCs w:val="22"/>
        </w:rPr>
        <w:t xml:space="preserve">Provtagning </w:t>
      </w:r>
      <w:proofErr w:type="spellStart"/>
      <w:r w:rsidRPr="002D41DC">
        <w:rPr>
          <w:rFonts w:ascii="Verdana" w:hAnsi="Verdana"/>
          <w:sz w:val="22"/>
          <w:szCs w:val="22"/>
        </w:rPr>
        <w:t>blodgas</w:t>
      </w:r>
      <w:proofErr w:type="spellEnd"/>
      <w:r w:rsidRPr="002D41DC">
        <w:rPr>
          <w:rFonts w:ascii="Verdana" w:hAnsi="Verdana"/>
          <w:sz w:val="22"/>
          <w:szCs w:val="22"/>
        </w:rPr>
        <w:t xml:space="preserve"> inklusive Na + K.</w:t>
      </w:r>
      <w:r w:rsidR="002D41DC">
        <w:rPr>
          <w:rFonts w:ascii="Verdana" w:hAnsi="Verdana"/>
          <w:sz w:val="22"/>
          <w:szCs w:val="22"/>
        </w:rPr>
        <w:br/>
      </w:r>
    </w:p>
    <w:p w14:paraId="5C55E167" w14:textId="48C8F989" w:rsidR="00DE567F" w:rsidRPr="002D41DC" w:rsidRDefault="00DE567F" w:rsidP="00FD6E09">
      <w:pPr>
        <w:pStyle w:val="Liststycke"/>
        <w:numPr>
          <w:ilvl w:val="0"/>
          <w:numId w:val="44"/>
        </w:numPr>
        <w:spacing w:line="240" w:lineRule="auto"/>
        <w:rPr>
          <w:rFonts w:ascii="Verdana" w:hAnsi="Verdana" w:cs="Arial"/>
          <w:b/>
          <w:color w:val="000000" w:themeColor="text2"/>
          <w:sz w:val="22"/>
          <w:szCs w:val="22"/>
        </w:rPr>
      </w:pPr>
      <w:r w:rsidRPr="002D41DC">
        <w:rPr>
          <w:rFonts w:ascii="Verdana" w:hAnsi="Verdana"/>
          <w:sz w:val="22"/>
          <w:szCs w:val="22"/>
        </w:rPr>
        <w:t xml:space="preserve">Sätt KAD, mät </w:t>
      </w:r>
      <w:proofErr w:type="spellStart"/>
      <w:r w:rsidRPr="002D41DC">
        <w:rPr>
          <w:rFonts w:ascii="Verdana" w:hAnsi="Verdana"/>
          <w:sz w:val="22"/>
          <w:szCs w:val="22"/>
        </w:rPr>
        <w:t>diures</w:t>
      </w:r>
      <w:proofErr w:type="spellEnd"/>
      <w:r w:rsidRPr="002D41DC">
        <w:rPr>
          <w:rFonts w:ascii="Verdana" w:hAnsi="Verdana"/>
          <w:sz w:val="22"/>
          <w:szCs w:val="22"/>
        </w:rPr>
        <w:t xml:space="preserve"> och ge eventuellt </w:t>
      </w:r>
      <w:proofErr w:type="spellStart"/>
      <w:r w:rsidRPr="002D41DC">
        <w:rPr>
          <w:rFonts w:ascii="Verdana" w:hAnsi="Verdana"/>
          <w:sz w:val="22"/>
          <w:szCs w:val="22"/>
        </w:rPr>
        <w:t>diuretika</w:t>
      </w:r>
      <w:proofErr w:type="spellEnd"/>
      <w:r w:rsidRPr="002D41DC">
        <w:rPr>
          <w:rFonts w:ascii="Verdana" w:hAnsi="Verdana"/>
          <w:sz w:val="22"/>
          <w:szCs w:val="22"/>
        </w:rPr>
        <w:t xml:space="preserve">. Rikligt med vätska för forcerad </w:t>
      </w:r>
      <w:proofErr w:type="spellStart"/>
      <w:r w:rsidRPr="002D41DC">
        <w:rPr>
          <w:rFonts w:ascii="Verdana" w:hAnsi="Verdana"/>
          <w:sz w:val="22"/>
          <w:szCs w:val="22"/>
        </w:rPr>
        <w:t>diures</w:t>
      </w:r>
      <w:proofErr w:type="spellEnd"/>
      <w:r w:rsidRPr="002D41DC">
        <w:rPr>
          <w:rFonts w:ascii="Verdana" w:hAnsi="Verdana"/>
          <w:sz w:val="22"/>
          <w:szCs w:val="22"/>
        </w:rPr>
        <w:t xml:space="preserve">. Man kan överväga </w:t>
      </w:r>
      <w:proofErr w:type="spellStart"/>
      <w:r w:rsidRPr="002D41DC">
        <w:rPr>
          <w:rFonts w:ascii="Verdana" w:hAnsi="Verdana"/>
          <w:sz w:val="22"/>
          <w:szCs w:val="22"/>
        </w:rPr>
        <w:t>Mannitolinfusion</w:t>
      </w:r>
      <w:proofErr w:type="spellEnd"/>
      <w:r w:rsidRPr="002D41DC">
        <w:rPr>
          <w:rFonts w:ascii="Verdana" w:hAnsi="Verdana"/>
          <w:sz w:val="22"/>
          <w:szCs w:val="22"/>
        </w:rPr>
        <w:t xml:space="preserve"> för att förhindra sekundär njurskada av </w:t>
      </w:r>
      <w:proofErr w:type="spellStart"/>
      <w:r w:rsidRPr="002D41DC">
        <w:rPr>
          <w:rFonts w:ascii="Verdana" w:hAnsi="Verdana"/>
          <w:sz w:val="22"/>
          <w:szCs w:val="22"/>
        </w:rPr>
        <w:t>myoglobinuri</w:t>
      </w:r>
      <w:proofErr w:type="spellEnd"/>
      <w:r w:rsidRPr="002D41DC">
        <w:rPr>
          <w:rFonts w:ascii="Verdana" w:hAnsi="Verdana"/>
          <w:sz w:val="22"/>
          <w:szCs w:val="22"/>
        </w:rPr>
        <w:t>.</w:t>
      </w:r>
      <w:r>
        <w:br/>
      </w:r>
    </w:p>
    <w:p w14:paraId="7D6730FE" w14:textId="77777777" w:rsidR="00DB4A2A" w:rsidRPr="00DB4A2A" w:rsidRDefault="00DE567F" w:rsidP="002440F2">
      <w:pPr>
        <w:pStyle w:val="Liststycke"/>
        <w:numPr>
          <w:ilvl w:val="0"/>
          <w:numId w:val="44"/>
        </w:numPr>
        <w:spacing w:line="240" w:lineRule="auto"/>
        <w:rPr>
          <w:rFonts w:ascii="Verdana" w:hAnsi="Verdana" w:cs="Arial"/>
          <w:b/>
          <w:color w:val="000000" w:themeColor="text2"/>
          <w:sz w:val="22"/>
          <w:szCs w:val="22"/>
        </w:rPr>
      </w:pPr>
      <w:r w:rsidRPr="00DB4A2A">
        <w:rPr>
          <w:rFonts w:ascii="Verdana" w:hAnsi="Verdana"/>
          <w:sz w:val="22"/>
          <w:szCs w:val="22"/>
        </w:rPr>
        <w:t xml:space="preserve">Korrigera </w:t>
      </w:r>
      <w:proofErr w:type="spellStart"/>
      <w:r w:rsidRPr="00DB4A2A">
        <w:rPr>
          <w:rFonts w:ascii="Verdana" w:hAnsi="Verdana"/>
          <w:sz w:val="22"/>
          <w:szCs w:val="22"/>
        </w:rPr>
        <w:t>acidos</w:t>
      </w:r>
      <w:proofErr w:type="spellEnd"/>
      <w:r w:rsidRPr="00DB4A2A">
        <w:rPr>
          <w:rFonts w:ascii="Verdana" w:hAnsi="Verdana"/>
          <w:sz w:val="22"/>
          <w:szCs w:val="22"/>
        </w:rPr>
        <w:t xml:space="preserve"> med </w:t>
      </w:r>
      <w:proofErr w:type="spellStart"/>
      <w:r w:rsidRPr="00DB4A2A">
        <w:rPr>
          <w:rFonts w:ascii="Verdana" w:hAnsi="Verdana"/>
          <w:sz w:val="22"/>
          <w:szCs w:val="22"/>
        </w:rPr>
        <w:t>Tribonat</w:t>
      </w:r>
      <w:proofErr w:type="spellEnd"/>
      <w:r w:rsidRPr="00DB4A2A">
        <w:rPr>
          <w:rFonts w:ascii="Verdana" w:hAnsi="Verdana"/>
          <w:sz w:val="22"/>
          <w:szCs w:val="22"/>
        </w:rPr>
        <w:t xml:space="preserve"> om pH är mindre än 7,20.</w:t>
      </w:r>
      <w:r w:rsidR="00DB4A2A">
        <w:rPr>
          <w:rFonts w:ascii="Verdana" w:hAnsi="Verdana"/>
          <w:sz w:val="22"/>
          <w:szCs w:val="22"/>
        </w:rPr>
        <w:br/>
      </w:r>
    </w:p>
    <w:p w14:paraId="0B61C072" w14:textId="017B9747" w:rsidR="002D41DC" w:rsidRPr="00DB4A2A" w:rsidRDefault="00DE567F" w:rsidP="002440F2">
      <w:pPr>
        <w:pStyle w:val="Liststycke"/>
        <w:numPr>
          <w:ilvl w:val="0"/>
          <w:numId w:val="44"/>
        </w:numPr>
        <w:spacing w:line="240" w:lineRule="auto"/>
        <w:rPr>
          <w:rFonts w:ascii="Verdana" w:hAnsi="Verdana" w:cs="Arial"/>
          <w:b/>
          <w:color w:val="000000" w:themeColor="text2"/>
          <w:sz w:val="22"/>
          <w:szCs w:val="22"/>
        </w:rPr>
      </w:pPr>
      <w:r w:rsidRPr="00DB4A2A">
        <w:rPr>
          <w:rFonts w:ascii="Verdana" w:hAnsi="Verdana"/>
          <w:sz w:val="22"/>
          <w:szCs w:val="22"/>
        </w:rPr>
        <w:t xml:space="preserve">Eventuell </w:t>
      </w:r>
      <w:proofErr w:type="spellStart"/>
      <w:r w:rsidRPr="00DB4A2A">
        <w:rPr>
          <w:rFonts w:ascii="Verdana" w:hAnsi="Verdana"/>
          <w:sz w:val="22"/>
          <w:szCs w:val="22"/>
        </w:rPr>
        <w:t>hyperkalemi</w:t>
      </w:r>
      <w:proofErr w:type="spellEnd"/>
      <w:r w:rsidRPr="00DB4A2A">
        <w:rPr>
          <w:rFonts w:ascii="Verdana" w:hAnsi="Verdana"/>
          <w:sz w:val="22"/>
          <w:szCs w:val="22"/>
        </w:rPr>
        <w:t xml:space="preserve"> korrigeras med insulin och glukos </w:t>
      </w:r>
      <w:r w:rsidR="00616997" w:rsidRPr="00DB4A2A">
        <w:rPr>
          <w:rFonts w:ascii="Verdana" w:hAnsi="Verdana"/>
          <w:sz w:val="22"/>
          <w:szCs w:val="22"/>
        </w:rPr>
        <w:t>i</w:t>
      </w:r>
      <w:r w:rsidRPr="00DB4A2A">
        <w:rPr>
          <w:rFonts w:ascii="Verdana" w:hAnsi="Verdana"/>
          <w:sz w:val="22"/>
          <w:szCs w:val="22"/>
        </w:rPr>
        <w:t>ntravenöst.</w:t>
      </w:r>
      <w:r w:rsidR="002D41DC" w:rsidRPr="00DB4A2A">
        <w:rPr>
          <w:rFonts w:ascii="Verdana" w:hAnsi="Verdana"/>
          <w:sz w:val="22"/>
          <w:szCs w:val="22"/>
        </w:rPr>
        <w:br/>
      </w:r>
    </w:p>
    <w:p w14:paraId="7297B09C" w14:textId="4DF12966" w:rsidR="00DE567F" w:rsidRPr="002D41DC" w:rsidRDefault="00DE567F" w:rsidP="006E265D">
      <w:pPr>
        <w:pStyle w:val="Liststycke"/>
        <w:numPr>
          <w:ilvl w:val="0"/>
          <w:numId w:val="44"/>
        </w:numPr>
        <w:spacing w:line="240" w:lineRule="auto"/>
        <w:rPr>
          <w:rFonts w:ascii="Verdana" w:hAnsi="Verdana" w:cs="Arial"/>
          <w:b/>
          <w:color w:val="000000" w:themeColor="text2"/>
          <w:sz w:val="22"/>
          <w:szCs w:val="22"/>
        </w:rPr>
      </w:pPr>
      <w:r w:rsidRPr="002D41DC">
        <w:rPr>
          <w:rFonts w:ascii="Verdana" w:hAnsi="Verdana"/>
          <w:sz w:val="22"/>
          <w:szCs w:val="22"/>
        </w:rPr>
        <w:t xml:space="preserve">Patienten skall övervakas minst 24 timmar på IVA. Ventileras vid behov, övervakas med temperaturmätning, EKG, </w:t>
      </w:r>
      <w:proofErr w:type="spellStart"/>
      <w:r w:rsidRPr="002D41DC">
        <w:rPr>
          <w:rFonts w:ascii="Verdana" w:hAnsi="Verdana"/>
          <w:sz w:val="22"/>
          <w:szCs w:val="22"/>
        </w:rPr>
        <w:t>pulsoximetri</w:t>
      </w:r>
      <w:proofErr w:type="spellEnd"/>
      <w:r w:rsidRPr="002D41DC">
        <w:rPr>
          <w:rFonts w:ascii="Verdana" w:hAnsi="Verdana"/>
          <w:sz w:val="22"/>
          <w:szCs w:val="22"/>
        </w:rPr>
        <w:t xml:space="preserve">, blodtryck samt </w:t>
      </w:r>
      <w:proofErr w:type="spellStart"/>
      <w:r w:rsidRPr="002D41DC">
        <w:rPr>
          <w:rFonts w:ascii="Verdana" w:hAnsi="Verdana"/>
          <w:sz w:val="22"/>
          <w:szCs w:val="22"/>
        </w:rPr>
        <w:t>endtidal</w:t>
      </w:r>
      <w:proofErr w:type="spellEnd"/>
      <w:r w:rsidRPr="002D41DC">
        <w:rPr>
          <w:rFonts w:ascii="Verdana" w:hAnsi="Verdana"/>
          <w:sz w:val="22"/>
          <w:szCs w:val="22"/>
        </w:rPr>
        <w:t xml:space="preserve"> koldioxid. </w:t>
      </w:r>
      <w:proofErr w:type="spellStart"/>
      <w:r w:rsidRPr="002D41DC">
        <w:rPr>
          <w:rFonts w:ascii="Verdana" w:hAnsi="Verdana"/>
          <w:sz w:val="22"/>
          <w:szCs w:val="22"/>
        </w:rPr>
        <w:t>Timdiures</w:t>
      </w:r>
      <w:proofErr w:type="spellEnd"/>
      <w:r w:rsidRPr="002D41DC">
        <w:rPr>
          <w:rFonts w:ascii="Verdana" w:hAnsi="Verdana"/>
          <w:sz w:val="22"/>
          <w:szCs w:val="22"/>
        </w:rPr>
        <w:t>. Artärkateter sätts, blodgaser samt kalium följs.</w:t>
      </w:r>
      <w:r>
        <w:br/>
      </w:r>
    </w:p>
    <w:p w14:paraId="405F4DE1" w14:textId="07B092C7" w:rsidR="00DE567F" w:rsidRPr="005A30E2" w:rsidRDefault="35E23652" w:rsidP="00C01381">
      <w:pPr>
        <w:pStyle w:val="Liststycke"/>
        <w:numPr>
          <w:ilvl w:val="0"/>
          <w:numId w:val="44"/>
        </w:numPr>
        <w:rPr>
          <w:rFonts w:ascii="Verdana" w:hAnsi="Verdana" w:cs="Arial"/>
          <w:b/>
          <w:color w:val="000000" w:themeColor="text2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 </w:t>
      </w:r>
      <w:r w:rsidR="00DE567F" w:rsidRPr="005A30E2">
        <w:rPr>
          <w:rFonts w:ascii="Verdana" w:hAnsi="Verdana"/>
          <w:sz w:val="22"/>
          <w:szCs w:val="22"/>
        </w:rPr>
        <w:t xml:space="preserve">Kontrollera CK och </w:t>
      </w:r>
      <w:proofErr w:type="spellStart"/>
      <w:r w:rsidR="00DE567F" w:rsidRPr="005A30E2">
        <w:rPr>
          <w:rFonts w:ascii="Verdana" w:hAnsi="Verdana"/>
          <w:sz w:val="22"/>
          <w:szCs w:val="22"/>
        </w:rPr>
        <w:t>myoglobin</w:t>
      </w:r>
      <w:proofErr w:type="spellEnd"/>
      <w:r w:rsidR="00DE567F" w:rsidRPr="005A30E2">
        <w:rPr>
          <w:rFonts w:ascii="Verdana" w:hAnsi="Verdana"/>
          <w:sz w:val="22"/>
          <w:szCs w:val="22"/>
        </w:rPr>
        <w:t>.</w:t>
      </w:r>
      <w:r w:rsidR="00DE567F" w:rsidRPr="005A30E2">
        <w:rPr>
          <w:rFonts w:ascii="Verdana" w:hAnsi="Verdana"/>
          <w:sz w:val="22"/>
          <w:szCs w:val="22"/>
        </w:rPr>
        <w:br/>
      </w:r>
    </w:p>
    <w:p w14:paraId="1844EEC9" w14:textId="77777777" w:rsidR="00DB4A2A" w:rsidRPr="00DB4A2A" w:rsidRDefault="3C1B23AA" w:rsidP="006637E5">
      <w:pPr>
        <w:pStyle w:val="Liststycke"/>
        <w:numPr>
          <w:ilvl w:val="0"/>
          <w:numId w:val="44"/>
        </w:numPr>
        <w:spacing w:line="240" w:lineRule="auto"/>
        <w:rPr>
          <w:rFonts w:ascii="Verdana" w:hAnsi="Verdana" w:cs="Arial"/>
          <w:b/>
          <w:color w:val="000000" w:themeColor="text2"/>
          <w:sz w:val="22"/>
          <w:szCs w:val="22"/>
        </w:rPr>
      </w:pPr>
      <w:r w:rsidRPr="00DB4A2A">
        <w:rPr>
          <w:rFonts w:ascii="Verdana" w:hAnsi="Verdana"/>
          <w:sz w:val="22"/>
          <w:szCs w:val="22"/>
        </w:rPr>
        <w:t xml:space="preserve"> </w:t>
      </w:r>
      <w:r w:rsidR="00DE567F" w:rsidRPr="00DB4A2A">
        <w:rPr>
          <w:rFonts w:ascii="Verdana" w:hAnsi="Verdana"/>
          <w:sz w:val="22"/>
          <w:szCs w:val="22"/>
        </w:rPr>
        <w:t>Informera patienten. Dokumentera förloppet i Melior.</w:t>
      </w:r>
      <w:r w:rsidR="00DB4A2A">
        <w:rPr>
          <w:rFonts w:ascii="Verdana" w:hAnsi="Verdana"/>
          <w:sz w:val="22"/>
          <w:szCs w:val="22"/>
        </w:rPr>
        <w:br/>
      </w:r>
    </w:p>
    <w:p w14:paraId="3B82C0FE" w14:textId="0D032D65" w:rsidR="00DE567F" w:rsidRPr="00DB4A2A" w:rsidRDefault="00DE567F" w:rsidP="006637E5">
      <w:pPr>
        <w:pStyle w:val="Liststycke"/>
        <w:numPr>
          <w:ilvl w:val="0"/>
          <w:numId w:val="44"/>
        </w:numPr>
        <w:spacing w:line="240" w:lineRule="auto"/>
        <w:rPr>
          <w:rFonts w:ascii="Verdana" w:hAnsi="Verdana" w:cs="Arial"/>
          <w:b/>
          <w:color w:val="000000" w:themeColor="text2"/>
          <w:sz w:val="22"/>
          <w:szCs w:val="22"/>
        </w:rPr>
      </w:pPr>
      <w:r w:rsidRPr="00DB4A2A">
        <w:rPr>
          <w:rFonts w:ascii="Verdana" w:hAnsi="Verdana"/>
          <w:sz w:val="22"/>
          <w:szCs w:val="22"/>
        </w:rPr>
        <w:t xml:space="preserve">Remiss till MH-enheten i Lund </w:t>
      </w:r>
      <w:r w:rsidR="004C4557" w:rsidRPr="00DB4A2A">
        <w:rPr>
          <w:rFonts w:ascii="Verdana" w:hAnsi="Verdana"/>
          <w:sz w:val="22"/>
          <w:szCs w:val="22"/>
        </w:rPr>
        <w:t>i samråd med</w:t>
      </w:r>
      <w:r w:rsidRPr="00DB4A2A">
        <w:rPr>
          <w:rFonts w:ascii="Verdana" w:hAnsi="Verdana"/>
          <w:sz w:val="22"/>
          <w:szCs w:val="22"/>
        </w:rPr>
        <w:t xml:space="preserve"> regionens</w:t>
      </w:r>
      <w:r w:rsidR="009D235B" w:rsidRPr="00DB4A2A">
        <w:rPr>
          <w:rFonts w:ascii="Verdana" w:hAnsi="Verdana"/>
          <w:sz w:val="22"/>
          <w:szCs w:val="22"/>
        </w:rPr>
        <w:t xml:space="preserve"> </w:t>
      </w:r>
      <w:r w:rsidRPr="00DB4A2A">
        <w:rPr>
          <w:rFonts w:ascii="Verdana" w:hAnsi="Verdana"/>
          <w:sz w:val="22"/>
          <w:szCs w:val="22"/>
        </w:rPr>
        <w:t>samordnare</w:t>
      </w:r>
      <w:r w:rsidR="004C4557" w:rsidRPr="00DB4A2A">
        <w:rPr>
          <w:rFonts w:ascii="Verdana" w:hAnsi="Verdana"/>
          <w:sz w:val="22"/>
          <w:szCs w:val="22"/>
        </w:rPr>
        <w:t xml:space="preserve">, </w:t>
      </w:r>
      <w:r w:rsidR="00DB3129">
        <w:rPr>
          <w:rFonts w:ascii="Verdana" w:hAnsi="Verdana"/>
          <w:sz w:val="22"/>
          <w:szCs w:val="22"/>
        </w:rPr>
        <w:br/>
      </w:r>
      <w:r w:rsidR="004C4557" w:rsidRPr="00DB4A2A">
        <w:rPr>
          <w:rFonts w:ascii="Verdana" w:hAnsi="Verdana"/>
          <w:sz w:val="22"/>
          <w:szCs w:val="22"/>
        </w:rPr>
        <w:t>funktionsbrevlåda</w:t>
      </w:r>
      <w:r w:rsidR="00DB3129">
        <w:rPr>
          <w:rFonts w:ascii="Verdana" w:hAnsi="Verdana"/>
          <w:sz w:val="22"/>
          <w:szCs w:val="22"/>
        </w:rPr>
        <w:t>:</w:t>
      </w:r>
      <w:r w:rsidR="004C4557" w:rsidRPr="00DB4A2A">
        <w:rPr>
          <w:rFonts w:ascii="Verdana" w:hAnsi="Verdana"/>
          <w:sz w:val="22"/>
          <w:szCs w:val="22"/>
        </w:rPr>
        <w:t xml:space="preserve"> </w:t>
      </w:r>
      <w:r w:rsidR="00DB4A2A">
        <w:rPr>
          <w:rFonts w:ascii="Verdana" w:hAnsi="Verdana"/>
          <w:sz w:val="22"/>
          <w:szCs w:val="22"/>
        </w:rPr>
        <w:t>s</w:t>
      </w:r>
      <w:r w:rsidR="001A253F" w:rsidRPr="00DB4A2A">
        <w:rPr>
          <w:rFonts w:ascii="Verdana" w:hAnsi="Verdana"/>
          <w:sz w:val="22"/>
          <w:szCs w:val="22"/>
        </w:rPr>
        <w:t>amordnare.mh@vgregion.se</w:t>
      </w:r>
      <w:r w:rsidRPr="00DB4A2A">
        <w:rPr>
          <w:rFonts w:ascii="Verdana" w:hAnsi="Verdana"/>
          <w:sz w:val="22"/>
          <w:szCs w:val="22"/>
        </w:rPr>
        <w:t xml:space="preserve">. </w:t>
      </w:r>
      <w:r w:rsidR="00DB3129">
        <w:rPr>
          <w:rFonts w:ascii="Verdana" w:hAnsi="Verdana"/>
          <w:sz w:val="22"/>
          <w:szCs w:val="22"/>
        </w:rPr>
        <w:br/>
      </w:r>
      <w:r w:rsidRPr="00DB4A2A">
        <w:rPr>
          <w:rFonts w:ascii="Verdana" w:hAnsi="Verdana"/>
          <w:sz w:val="22"/>
          <w:szCs w:val="22"/>
        </w:rPr>
        <w:t>Patient och anhöriga får en varningsmarkering i Melior.</w:t>
      </w:r>
    </w:p>
    <w:p w14:paraId="2232B1C2" w14:textId="77777777" w:rsidR="00DE567F" w:rsidRPr="005A30E2" w:rsidRDefault="00DE567F" w:rsidP="00DE567F">
      <w:pPr>
        <w:tabs>
          <w:tab w:val="left" w:pos="11281"/>
        </w:tabs>
        <w:autoSpaceDE w:val="0"/>
        <w:autoSpaceDN w:val="0"/>
        <w:adjustRightInd w:val="0"/>
        <w:spacing w:after="0" w:line="240" w:lineRule="auto"/>
        <w:ind w:left="360" w:right="0"/>
        <w:rPr>
          <w:rFonts w:ascii="Verdana" w:hAnsi="Verdana" w:cs="Arial"/>
          <w:color w:val="000000"/>
          <w:sz w:val="22"/>
          <w:szCs w:val="22"/>
        </w:rPr>
      </w:pPr>
    </w:p>
    <w:p w14:paraId="0DDA1F05" w14:textId="77777777" w:rsidR="00DE567F" w:rsidRPr="005A30E2" w:rsidRDefault="00DE567F" w:rsidP="00DE567F">
      <w:pPr>
        <w:spacing w:after="0" w:line="240" w:lineRule="auto"/>
        <w:ind w:left="0" w:right="0"/>
        <w:rPr>
          <w:rFonts w:ascii="Verdana" w:hAnsi="Verdana" w:cs="Arial"/>
          <w:sz w:val="22"/>
          <w:szCs w:val="22"/>
        </w:rPr>
      </w:pPr>
    </w:p>
    <w:p w14:paraId="03E4B77F" w14:textId="77777777" w:rsidR="00DE567F" w:rsidRPr="005A30E2" w:rsidRDefault="00DE567F" w:rsidP="0D9AB3D7">
      <w:pPr>
        <w:pStyle w:val="Rubrik1"/>
        <w:ind w:left="0"/>
        <w:rPr>
          <w:rFonts w:ascii="Verdana" w:hAnsi="Verdana"/>
          <w:b/>
          <w:sz w:val="22"/>
          <w:szCs w:val="22"/>
        </w:rPr>
      </w:pPr>
      <w:r w:rsidRPr="005A30E2">
        <w:rPr>
          <w:rFonts w:ascii="Verdana" w:hAnsi="Verdana"/>
          <w:sz w:val="22"/>
          <w:szCs w:val="22"/>
        </w:rPr>
        <w:t>Käll- och litteraturförteckning</w:t>
      </w:r>
    </w:p>
    <w:p w14:paraId="10A56663" w14:textId="29657DA0" w:rsidR="00DE567F" w:rsidRPr="005A30E2" w:rsidRDefault="00DE567F" w:rsidP="2CC3F20A">
      <w:pPr>
        <w:keepNext/>
        <w:spacing w:line="240" w:lineRule="auto"/>
        <w:ind w:left="0"/>
        <w:rPr>
          <w:rFonts w:ascii="Verdana" w:hAnsi="Verdana" w:cs="Arial"/>
          <w:sz w:val="22"/>
          <w:szCs w:val="22"/>
        </w:rPr>
      </w:pPr>
      <w:proofErr w:type="spellStart"/>
      <w:r w:rsidRPr="2CC3F20A">
        <w:rPr>
          <w:rFonts w:ascii="Verdana" w:hAnsi="Verdana"/>
          <w:sz w:val="22"/>
          <w:szCs w:val="22"/>
        </w:rPr>
        <w:t>Glahn</w:t>
      </w:r>
      <w:proofErr w:type="spellEnd"/>
      <w:r w:rsidRPr="2CC3F20A">
        <w:rPr>
          <w:rFonts w:ascii="Verdana" w:hAnsi="Verdana"/>
          <w:sz w:val="22"/>
          <w:szCs w:val="22"/>
        </w:rPr>
        <w:t xml:space="preserve"> et al. </w:t>
      </w:r>
      <w:r w:rsidRPr="2CC3F20A">
        <w:rPr>
          <w:rFonts w:ascii="Verdana" w:hAnsi="Verdana"/>
          <w:sz w:val="22"/>
          <w:szCs w:val="22"/>
          <w:lang w:val="en-GB"/>
        </w:rPr>
        <w:t xml:space="preserve">Recognizing and managing a malignant hyperthermia crisis; guidelines from the European Malignant Hyperthermia Group, Br J </w:t>
      </w:r>
      <w:proofErr w:type="spellStart"/>
      <w:r w:rsidRPr="2CC3F20A">
        <w:rPr>
          <w:rFonts w:ascii="Verdana" w:hAnsi="Verdana"/>
          <w:sz w:val="22"/>
          <w:szCs w:val="22"/>
          <w:lang w:val="en-GB"/>
        </w:rPr>
        <w:t>Anaesth</w:t>
      </w:r>
      <w:proofErr w:type="spellEnd"/>
      <w:r w:rsidRPr="2CC3F20A">
        <w:rPr>
          <w:rFonts w:ascii="Verdana" w:hAnsi="Verdana"/>
          <w:sz w:val="22"/>
          <w:szCs w:val="22"/>
          <w:lang w:val="en-GB"/>
        </w:rPr>
        <w:t xml:space="preserve"> 2010; 105:417-20 </w:t>
      </w:r>
      <w:hyperlink r:id="rId21">
        <w:r w:rsidRPr="2CC3F20A">
          <w:rPr>
            <w:rFonts w:ascii="Verdana" w:hAnsi="Verdana"/>
            <w:color w:val="0563C1"/>
            <w:sz w:val="22"/>
            <w:szCs w:val="22"/>
            <w:u w:val="single"/>
            <w:lang w:val="en-GB"/>
          </w:rPr>
          <w:t>www.emhg.org/recommendations-1</w:t>
        </w:r>
      </w:hyperlink>
    </w:p>
    <w:p w14:paraId="3455A4B4" w14:textId="77777777" w:rsidR="00DE567F" w:rsidRPr="005A30E2" w:rsidRDefault="00DE567F" w:rsidP="00DE567F">
      <w:pPr>
        <w:keepNext/>
        <w:spacing w:line="240" w:lineRule="auto"/>
        <w:ind w:left="0" w:right="0"/>
        <w:outlineLvl w:val="0"/>
        <w:rPr>
          <w:rFonts w:ascii="Verdana" w:hAnsi="Verdana"/>
          <w:sz w:val="22"/>
          <w:szCs w:val="22"/>
        </w:rPr>
      </w:pPr>
    </w:p>
    <w:bookmarkEnd w:id="0"/>
    <w:p w14:paraId="76B9F95B" w14:textId="24513497" w:rsidR="00536A5A" w:rsidRPr="005A30E2" w:rsidRDefault="00536A5A" w:rsidP="00536A5A">
      <w:pPr>
        <w:spacing w:after="0" w:line="240" w:lineRule="auto"/>
        <w:ind w:left="0" w:right="0"/>
        <w:rPr>
          <w:rFonts w:ascii="Verdana" w:hAnsi="Verdana"/>
          <w:sz w:val="22"/>
          <w:szCs w:val="22"/>
        </w:rPr>
      </w:pPr>
    </w:p>
    <w:sectPr w:rsidR="00536A5A" w:rsidRPr="005A30E2" w:rsidSect="00DE567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099AE8" w14:textId="77777777" w:rsidR="00AC5593" w:rsidRDefault="00AC5593">
      <w:r>
        <w:separator/>
      </w:r>
    </w:p>
  </w:endnote>
  <w:endnote w:type="continuationSeparator" w:id="0">
    <w:p w14:paraId="2DD1D7AC" w14:textId="77777777" w:rsidR="00AC5593" w:rsidRDefault="00AC5593">
      <w:r>
        <w:continuationSeparator/>
      </w:r>
    </w:p>
  </w:endnote>
  <w:endnote w:type="continuationNotice" w:id="1">
    <w:p w14:paraId="031BE84B" w14:textId="77777777" w:rsidR="00AC5593" w:rsidRDefault="00AC559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7CE5B1" w14:textId="77777777" w:rsidR="00AC5593" w:rsidRDefault="00AC5593"/>
  </w:footnote>
  <w:footnote w:type="continuationSeparator" w:id="0">
    <w:p w14:paraId="5DCF9A1F" w14:textId="77777777" w:rsidR="00AC5593" w:rsidRDefault="00AC5593">
      <w:r>
        <w:continuationSeparator/>
      </w:r>
    </w:p>
  </w:footnote>
  <w:footnote w:type="continuationNotice" w:id="1">
    <w:p w14:paraId="5F41FE39" w14:textId="77777777" w:rsidR="00AC5593" w:rsidRDefault="00AC559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360CFB"/>
    <w:multiLevelType w:val="hybridMultilevel"/>
    <w:tmpl w:val="50B81456"/>
    <w:lvl w:ilvl="0" w:tplc="2B164CF6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E9DC5640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hint="default"/>
      </w:rPr>
    </w:lvl>
    <w:lvl w:ilvl="2" w:tplc="3738CBC6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E80B098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3A2E4BE6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hint="default"/>
      </w:rPr>
    </w:lvl>
    <w:lvl w:ilvl="5" w:tplc="188290E8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BA70099A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B120A938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hint="default"/>
      </w:rPr>
    </w:lvl>
    <w:lvl w:ilvl="8" w:tplc="4EE4DD0C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9B210F"/>
    <w:multiLevelType w:val="hybridMultilevel"/>
    <w:tmpl w:val="F8F8D4BE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7A229EB"/>
    <w:multiLevelType w:val="hybridMultilevel"/>
    <w:tmpl w:val="2550FA52"/>
    <w:lvl w:ilvl="0" w:tplc="C1960CCC">
      <w:start w:val="4"/>
      <w:numFmt w:val="decimal"/>
      <w:lvlText w:val="%1."/>
      <w:lvlJc w:val="left"/>
      <w:pPr>
        <w:ind w:left="720" w:hanging="360"/>
      </w:pPr>
    </w:lvl>
    <w:lvl w:ilvl="1" w:tplc="384873D0">
      <w:start w:val="1"/>
      <w:numFmt w:val="lowerLetter"/>
      <w:lvlText w:val="%2."/>
      <w:lvlJc w:val="left"/>
      <w:pPr>
        <w:ind w:left="1440" w:hanging="360"/>
      </w:pPr>
    </w:lvl>
    <w:lvl w:ilvl="2" w:tplc="782458BA">
      <w:start w:val="1"/>
      <w:numFmt w:val="lowerRoman"/>
      <w:lvlText w:val="%3."/>
      <w:lvlJc w:val="right"/>
      <w:pPr>
        <w:ind w:left="2160" w:hanging="180"/>
      </w:pPr>
    </w:lvl>
    <w:lvl w:ilvl="3" w:tplc="61821BDA">
      <w:start w:val="1"/>
      <w:numFmt w:val="decimal"/>
      <w:lvlText w:val="%4."/>
      <w:lvlJc w:val="left"/>
      <w:pPr>
        <w:ind w:left="2880" w:hanging="360"/>
      </w:pPr>
    </w:lvl>
    <w:lvl w:ilvl="4" w:tplc="DB1AF930">
      <w:start w:val="1"/>
      <w:numFmt w:val="lowerLetter"/>
      <w:lvlText w:val="%5."/>
      <w:lvlJc w:val="left"/>
      <w:pPr>
        <w:ind w:left="3600" w:hanging="360"/>
      </w:pPr>
    </w:lvl>
    <w:lvl w:ilvl="5" w:tplc="4EE0510C">
      <w:start w:val="1"/>
      <w:numFmt w:val="lowerRoman"/>
      <w:lvlText w:val="%6."/>
      <w:lvlJc w:val="right"/>
      <w:pPr>
        <w:ind w:left="4320" w:hanging="180"/>
      </w:pPr>
    </w:lvl>
    <w:lvl w:ilvl="6" w:tplc="96B4F536">
      <w:start w:val="1"/>
      <w:numFmt w:val="decimal"/>
      <w:lvlText w:val="%7."/>
      <w:lvlJc w:val="left"/>
      <w:pPr>
        <w:ind w:left="5040" w:hanging="360"/>
      </w:pPr>
    </w:lvl>
    <w:lvl w:ilvl="7" w:tplc="BDF2A73E">
      <w:start w:val="1"/>
      <w:numFmt w:val="lowerLetter"/>
      <w:lvlText w:val="%8."/>
      <w:lvlJc w:val="left"/>
      <w:pPr>
        <w:ind w:left="5760" w:hanging="360"/>
      </w:pPr>
    </w:lvl>
    <w:lvl w:ilvl="8" w:tplc="A0127D72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24D4BFA"/>
    <w:multiLevelType w:val="hybridMultilevel"/>
    <w:tmpl w:val="10D2A96A"/>
    <w:lvl w:ilvl="0" w:tplc="FFFFFFFF">
      <w:start w:val="1"/>
      <w:numFmt w:val="decimal"/>
      <w:lvlText w:val="%1."/>
      <w:lvlJc w:val="left"/>
      <w:pPr>
        <w:ind w:left="1494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4D19ABD"/>
    <w:multiLevelType w:val="hybridMultilevel"/>
    <w:tmpl w:val="4E1ABCD6"/>
    <w:lvl w:ilvl="0" w:tplc="DD34AD62">
      <w:start w:val="1"/>
      <w:numFmt w:val="decimal"/>
      <w:lvlText w:val="%1."/>
      <w:lvlJc w:val="left"/>
      <w:pPr>
        <w:ind w:left="720" w:hanging="360"/>
      </w:pPr>
    </w:lvl>
    <w:lvl w:ilvl="1" w:tplc="3DBCE316">
      <w:start w:val="1"/>
      <w:numFmt w:val="lowerLetter"/>
      <w:lvlText w:val="%2."/>
      <w:lvlJc w:val="left"/>
      <w:pPr>
        <w:ind w:left="1440" w:hanging="360"/>
      </w:pPr>
    </w:lvl>
    <w:lvl w:ilvl="2" w:tplc="42762CE8">
      <w:start w:val="1"/>
      <w:numFmt w:val="lowerRoman"/>
      <w:lvlText w:val="%3."/>
      <w:lvlJc w:val="right"/>
      <w:pPr>
        <w:ind w:left="2160" w:hanging="180"/>
      </w:pPr>
    </w:lvl>
    <w:lvl w:ilvl="3" w:tplc="32D2231C">
      <w:start w:val="1"/>
      <w:numFmt w:val="decimal"/>
      <w:lvlText w:val="%4."/>
      <w:lvlJc w:val="left"/>
      <w:pPr>
        <w:ind w:left="2880" w:hanging="360"/>
      </w:pPr>
    </w:lvl>
    <w:lvl w:ilvl="4" w:tplc="4630EDF2">
      <w:start w:val="1"/>
      <w:numFmt w:val="lowerLetter"/>
      <w:lvlText w:val="%5."/>
      <w:lvlJc w:val="left"/>
      <w:pPr>
        <w:ind w:left="3600" w:hanging="360"/>
      </w:pPr>
    </w:lvl>
    <w:lvl w:ilvl="5" w:tplc="068EE58E">
      <w:start w:val="1"/>
      <w:numFmt w:val="lowerRoman"/>
      <w:lvlText w:val="%6."/>
      <w:lvlJc w:val="right"/>
      <w:pPr>
        <w:ind w:left="4320" w:hanging="180"/>
      </w:pPr>
    </w:lvl>
    <w:lvl w:ilvl="6" w:tplc="F6E65B86">
      <w:start w:val="1"/>
      <w:numFmt w:val="decimal"/>
      <w:lvlText w:val="%7."/>
      <w:lvlJc w:val="left"/>
      <w:pPr>
        <w:ind w:left="5040" w:hanging="360"/>
      </w:pPr>
    </w:lvl>
    <w:lvl w:ilvl="7" w:tplc="8C262DC4">
      <w:start w:val="1"/>
      <w:numFmt w:val="lowerLetter"/>
      <w:lvlText w:val="%8."/>
      <w:lvlJc w:val="left"/>
      <w:pPr>
        <w:ind w:left="5760" w:hanging="360"/>
      </w:pPr>
    </w:lvl>
    <w:lvl w:ilvl="8" w:tplc="3A3A22DC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FEC2678"/>
    <w:multiLevelType w:val="hybridMultilevel"/>
    <w:tmpl w:val="F730B4C0"/>
    <w:lvl w:ilvl="0" w:tplc="D7ACA0E8">
      <w:start w:val="2"/>
      <w:numFmt w:val="decimal"/>
      <w:lvlText w:val="%1."/>
      <w:lvlJc w:val="left"/>
      <w:pPr>
        <w:ind w:left="720" w:hanging="360"/>
      </w:pPr>
    </w:lvl>
    <w:lvl w:ilvl="1" w:tplc="62000E10">
      <w:start w:val="1"/>
      <w:numFmt w:val="lowerLetter"/>
      <w:lvlText w:val="%2."/>
      <w:lvlJc w:val="left"/>
      <w:pPr>
        <w:ind w:left="1440" w:hanging="360"/>
      </w:pPr>
    </w:lvl>
    <w:lvl w:ilvl="2" w:tplc="D9CCE7C2">
      <w:start w:val="1"/>
      <w:numFmt w:val="lowerRoman"/>
      <w:lvlText w:val="%3."/>
      <w:lvlJc w:val="right"/>
      <w:pPr>
        <w:ind w:left="2160" w:hanging="180"/>
      </w:pPr>
    </w:lvl>
    <w:lvl w:ilvl="3" w:tplc="7EBC8FF2">
      <w:start w:val="1"/>
      <w:numFmt w:val="decimal"/>
      <w:lvlText w:val="%4."/>
      <w:lvlJc w:val="left"/>
      <w:pPr>
        <w:ind w:left="2880" w:hanging="360"/>
      </w:pPr>
    </w:lvl>
    <w:lvl w:ilvl="4" w:tplc="C9BE3562">
      <w:start w:val="1"/>
      <w:numFmt w:val="lowerLetter"/>
      <w:lvlText w:val="%5."/>
      <w:lvlJc w:val="left"/>
      <w:pPr>
        <w:ind w:left="3600" w:hanging="360"/>
      </w:pPr>
    </w:lvl>
    <w:lvl w:ilvl="5" w:tplc="72C8C3A2">
      <w:start w:val="1"/>
      <w:numFmt w:val="lowerRoman"/>
      <w:lvlText w:val="%6."/>
      <w:lvlJc w:val="right"/>
      <w:pPr>
        <w:ind w:left="4320" w:hanging="180"/>
      </w:pPr>
    </w:lvl>
    <w:lvl w:ilvl="6" w:tplc="8FDC6DF6">
      <w:start w:val="1"/>
      <w:numFmt w:val="decimal"/>
      <w:lvlText w:val="%7."/>
      <w:lvlJc w:val="left"/>
      <w:pPr>
        <w:ind w:left="5040" w:hanging="360"/>
      </w:pPr>
    </w:lvl>
    <w:lvl w:ilvl="7" w:tplc="D89216D6">
      <w:start w:val="1"/>
      <w:numFmt w:val="lowerLetter"/>
      <w:lvlText w:val="%8."/>
      <w:lvlJc w:val="left"/>
      <w:pPr>
        <w:ind w:left="5760" w:hanging="360"/>
      </w:pPr>
    </w:lvl>
    <w:lvl w:ilvl="8" w:tplc="7AE8A14A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2D1E8B"/>
    <w:multiLevelType w:val="hybridMultilevel"/>
    <w:tmpl w:val="80B8A5E0"/>
    <w:lvl w:ilvl="0" w:tplc="684EEE0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CF038D"/>
    <w:multiLevelType w:val="hybridMultilevel"/>
    <w:tmpl w:val="E63414A0"/>
    <w:lvl w:ilvl="0" w:tplc="993E75F6">
      <w:start w:val="3"/>
      <w:numFmt w:val="decimal"/>
      <w:lvlText w:val="%1."/>
      <w:lvlJc w:val="left"/>
      <w:pPr>
        <w:ind w:left="720" w:hanging="360"/>
      </w:pPr>
    </w:lvl>
    <w:lvl w:ilvl="1" w:tplc="EEFA926E">
      <w:start w:val="1"/>
      <w:numFmt w:val="lowerLetter"/>
      <w:lvlText w:val="%2."/>
      <w:lvlJc w:val="left"/>
      <w:pPr>
        <w:ind w:left="1440" w:hanging="360"/>
      </w:pPr>
    </w:lvl>
    <w:lvl w:ilvl="2" w:tplc="F1A84870">
      <w:start w:val="1"/>
      <w:numFmt w:val="lowerRoman"/>
      <w:lvlText w:val="%3."/>
      <w:lvlJc w:val="right"/>
      <w:pPr>
        <w:ind w:left="2160" w:hanging="180"/>
      </w:pPr>
    </w:lvl>
    <w:lvl w:ilvl="3" w:tplc="3DB0FC44">
      <w:start w:val="1"/>
      <w:numFmt w:val="decimal"/>
      <w:lvlText w:val="%4."/>
      <w:lvlJc w:val="left"/>
      <w:pPr>
        <w:ind w:left="2880" w:hanging="360"/>
      </w:pPr>
    </w:lvl>
    <w:lvl w:ilvl="4" w:tplc="8034C876">
      <w:start w:val="1"/>
      <w:numFmt w:val="lowerLetter"/>
      <w:lvlText w:val="%5."/>
      <w:lvlJc w:val="left"/>
      <w:pPr>
        <w:ind w:left="3600" w:hanging="360"/>
      </w:pPr>
    </w:lvl>
    <w:lvl w:ilvl="5" w:tplc="FD70554E">
      <w:start w:val="1"/>
      <w:numFmt w:val="lowerRoman"/>
      <w:lvlText w:val="%6."/>
      <w:lvlJc w:val="right"/>
      <w:pPr>
        <w:ind w:left="4320" w:hanging="180"/>
      </w:pPr>
    </w:lvl>
    <w:lvl w:ilvl="6" w:tplc="1B7EF7BE">
      <w:start w:val="1"/>
      <w:numFmt w:val="decimal"/>
      <w:lvlText w:val="%7."/>
      <w:lvlJc w:val="left"/>
      <w:pPr>
        <w:ind w:left="5040" w:hanging="360"/>
      </w:pPr>
    </w:lvl>
    <w:lvl w:ilvl="7" w:tplc="C9FECA84">
      <w:start w:val="1"/>
      <w:numFmt w:val="lowerLetter"/>
      <w:lvlText w:val="%8."/>
      <w:lvlJc w:val="left"/>
      <w:pPr>
        <w:ind w:left="5760" w:hanging="360"/>
      </w:pPr>
    </w:lvl>
    <w:lvl w:ilvl="8" w:tplc="9E8878FC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AE4385"/>
    <w:multiLevelType w:val="hybridMultilevel"/>
    <w:tmpl w:val="1DAE0B60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28F90317"/>
    <w:multiLevelType w:val="hybridMultilevel"/>
    <w:tmpl w:val="764225BC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30167757"/>
    <w:multiLevelType w:val="hybridMultilevel"/>
    <w:tmpl w:val="9196BDBE"/>
    <w:lvl w:ilvl="0" w:tplc="FFFFFFFF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9" w15:restartNumberingAfterBreak="0">
    <w:nsid w:val="3313F37B"/>
    <w:multiLevelType w:val="hybridMultilevel"/>
    <w:tmpl w:val="1B68A53E"/>
    <w:lvl w:ilvl="0" w:tplc="E2963624">
      <w:start w:val="1"/>
      <w:numFmt w:val="decimal"/>
      <w:lvlText w:val="%1."/>
      <w:lvlJc w:val="left"/>
      <w:pPr>
        <w:ind w:left="720" w:hanging="360"/>
      </w:pPr>
    </w:lvl>
    <w:lvl w:ilvl="1" w:tplc="6B3687B6">
      <w:start w:val="1"/>
      <w:numFmt w:val="lowerLetter"/>
      <w:lvlText w:val="%2."/>
      <w:lvlJc w:val="left"/>
      <w:pPr>
        <w:ind w:left="1440" w:hanging="360"/>
      </w:pPr>
    </w:lvl>
    <w:lvl w:ilvl="2" w:tplc="B0CAAF64">
      <w:start w:val="1"/>
      <w:numFmt w:val="lowerRoman"/>
      <w:lvlText w:val="%3."/>
      <w:lvlJc w:val="right"/>
      <w:pPr>
        <w:ind w:left="2160" w:hanging="180"/>
      </w:pPr>
    </w:lvl>
    <w:lvl w:ilvl="3" w:tplc="1710477A">
      <w:start w:val="1"/>
      <w:numFmt w:val="decimal"/>
      <w:lvlText w:val="%4."/>
      <w:lvlJc w:val="left"/>
      <w:pPr>
        <w:ind w:left="2880" w:hanging="360"/>
      </w:pPr>
    </w:lvl>
    <w:lvl w:ilvl="4" w:tplc="7966E2FE">
      <w:start w:val="1"/>
      <w:numFmt w:val="lowerLetter"/>
      <w:lvlText w:val="%5."/>
      <w:lvlJc w:val="left"/>
      <w:pPr>
        <w:ind w:left="3600" w:hanging="360"/>
      </w:pPr>
    </w:lvl>
    <w:lvl w:ilvl="5" w:tplc="C2BE68C2">
      <w:start w:val="1"/>
      <w:numFmt w:val="lowerRoman"/>
      <w:lvlText w:val="%6."/>
      <w:lvlJc w:val="right"/>
      <w:pPr>
        <w:ind w:left="4320" w:hanging="180"/>
      </w:pPr>
    </w:lvl>
    <w:lvl w:ilvl="6" w:tplc="3128202C">
      <w:start w:val="1"/>
      <w:numFmt w:val="decimal"/>
      <w:lvlText w:val="%7."/>
      <w:lvlJc w:val="left"/>
      <w:pPr>
        <w:ind w:left="5040" w:hanging="360"/>
      </w:pPr>
    </w:lvl>
    <w:lvl w:ilvl="7" w:tplc="B3266CFC">
      <w:start w:val="1"/>
      <w:numFmt w:val="lowerLetter"/>
      <w:lvlText w:val="%8."/>
      <w:lvlJc w:val="left"/>
      <w:pPr>
        <w:ind w:left="5760" w:hanging="360"/>
      </w:pPr>
    </w:lvl>
    <w:lvl w:ilvl="8" w:tplc="8A44C9C4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70DC36"/>
    <w:multiLevelType w:val="hybridMultilevel"/>
    <w:tmpl w:val="698A6104"/>
    <w:lvl w:ilvl="0" w:tplc="44ACEF42">
      <w:start w:val="1"/>
      <w:numFmt w:val="bullet"/>
      <w:lvlText w:val=""/>
      <w:lvlJc w:val="left"/>
      <w:pPr>
        <w:ind w:left="360" w:hanging="360"/>
      </w:pPr>
    </w:lvl>
    <w:lvl w:ilvl="1" w:tplc="739A6970">
      <w:start w:val="1"/>
      <w:numFmt w:val="lowerLetter"/>
      <w:lvlText w:val="%2."/>
      <w:lvlJc w:val="left"/>
      <w:pPr>
        <w:ind w:left="1080" w:hanging="360"/>
      </w:pPr>
    </w:lvl>
    <w:lvl w:ilvl="2" w:tplc="63F8B7B4">
      <w:start w:val="1"/>
      <w:numFmt w:val="lowerRoman"/>
      <w:lvlText w:val="%3."/>
      <w:lvlJc w:val="right"/>
      <w:pPr>
        <w:ind w:left="1800" w:hanging="180"/>
      </w:pPr>
    </w:lvl>
    <w:lvl w:ilvl="3" w:tplc="F8601BAA">
      <w:start w:val="1"/>
      <w:numFmt w:val="decimal"/>
      <w:lvlText w:val="%4."/>
      <w:lvlJc w:val="left"/>
      <w:pPr>
        <w:ind w:left="2520" w:hanging="360"/>
      </w:pPr>
    </w:lvl>
    <w:lvl w:ilvl="4" w:tplc="89A4C2BA">
      <w:start w:val="1"/>
      <w:numFmt w:val="lowerLetter"/>
      <w:lvlText w:val="%5."/>
      <w:lvlJc w:val="left"/>
      <w:pPr>
        <w:ind w:left="3240" w:hanging="360"/>
      </w:pPr>
    </w:lvl>
    <w:lvl w:ilvl="5" w:tplc="07FE1A48">
      <w:start w:val="1"/>
      <w:numFmt w:val="lowerRoman"/>
      <w:lvlText w:val="%6."/>
      <w:lvlJc w:val="right"/>
      <w:pPr>
        <w:ind w:left="3960" w:hanging="180"/>
      </w:pPr>
    </w:lvl>
    <w:lvl w:ilvl="6" w:tplc="A59248FC">
      <w:start w:val="1"/>
      <w:numFmt w:val="decimal"/>
      <w:lvlText w:val="%7."/>
      <w:lvlJc w:val="left"/>
      <w:pPr>
        <w:ind w:left="4680" w:hanging="360"/>
      </w:pPr>
    </w:lvl>
    <w:lvl w:ilvl="7" w:tplc="39F6E96E">
      <w:start w:val="1"/>
      <w:numFmt w:val="lowerLetter"/>
      <w:lvlText w:val="%8."/>
      <w:lvlJc w:val="left"/>
      <w:pPr>
        <w:ind w:left="5400" w:hanging="360"/>
      </w:pPr>
    </w:lvl>
    <w:lvl w:ilvl="8" w:tplc="E2FA2FBA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51B4FD6"/>
    <w:multiLevelType w:val="hybridMultilevel"/>
    <w:tmpl w:val="DFDCBF7A"/>
    <w:lvl w:ilvl="0" w:tplc="4948A052">
      <w:start w:val="1"/>
      <w:numFmt w:val="decimal"/>
      <w:lvlText w:val="%1."/>
      <w:lvlJc w:val="left"/>
      <w:pPr>
        <w:ind w:left="720" w:hanging="360"/>
      </w:pPr>
    </w:lvl>
    <w:lvl w:ilvl="1" w:tplc="1C58BF5C">
      <w:start w:val="1"/>
      <w:numFmt w:val="lowerLetter"/>
      <w:lvlText w:val="%2."/>
      <w:lvlJc w:val="left"/>
      <w:pPr>
        <w:ind w:left="1440" w:hanging="360"/>
      </w:pPr>
    </w:lvl>
    <w:lvl w:ilvl="2" w:tplc="C18A618E">
      <w:start w:val="1"/>
      <w:numFmt w:val="lowerRoman"/>
      <w:lvlText w:val="%3."/>
      <w:lvlJc w:val="right"/>
      <w:pPr>
        <w:ind w:left="2160" w:hanging="180"/>
      </w:pPr>
    </w:lvl>
    <w:lvl w:ilvl="3" w:tplc="D8AE2280">
      <w:start w:val="1"/>
      <w:numFmt w:val="decimal"/>
      <w:lvlText w:val="%4."/>
      <w:lvlJc w:val="left"/>
      <w:pPr>
        <w:ind w:left="2880" w:hanging="360"/>
      </w:pPr>
    </w:lvl>
    <w:lvl w:ilvl="4" w:tplc="EB22022C">
      <w:start w:val="1"/>
      <w:numFmt w:val="lowerLetter"/>
      <w:lvlText w:val="%5."/>
      <w:lvlJc w:val="left"/>
      <w:pPr>
        <w:ind w:left="3600" w:hanging="360"/>
      </w:pPr>
    </w:lvl>
    <w:lvl w:ilvl="5" w:tplc="B106E5E2">
      <w:start w:val="1"/>
      <w:numFmt w:val="lowerRoman"/>
      <w:lvlText w:val="%6."/>
      <w:lvlJc w:val="right"/>
      <w:pPr>
        <w:ind w:left="4320" w:hanging="180"/>
      </w:pPr>
    </w:lvl>
    <w:lvl w:ilvl="6" w:tplc="992815F2">
      <w:start w:val="1"/>
      <w:numFmt w:val="decimal"/>
      <w:lvlText w:val="%7."/>
      <w:lvlJc w:val="left"/>
      <w:pPr>
        <w:ind w:left="5040" w:hanging="360"/>
      </w:pPr>
    </w:lvl>
    <w:lvl w:ilvl="7" w:tplc="3F8ADBDC">
      <w:start w:val="1"/>
      <w:numFmt w:val="lowerLetter"/>
      <w:lvlText w:val="%8."/>
      <w:lvlJc w:val="left"/>
      <w:pPr>
        <w:ind w:left="5760" w:hanging="360"/>
      </w:pPr>
    </w:lvl>
    <w:lvl w:ilvl="8" w:tplc="42F2AB72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4" w15:restartNumberingAfterBreak="0">
    <w:nsid w:val="40A4099A"/>
    <w:multiLevelType w:val="hybridMultilevel"/>
    <w:tmpl w:val="6BD8D298"/>
    <w:lvl w:ilvl="0" w:tplc="9EC8E7C2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7D4B0D"/>
    <w:multiLevelType w:val="hybridMultilevel"/>
    <w:tmpl w:val="6D388020"/>
    <w:lvl w:ilvl="0" w:tplc="E318BB12">
      <w:start w:val="1"/>
      <w:numFmt w:val="decimal"/>
      <w:lvlText w:val="%1."/>
      <w:lvlJc w:val="left"/>
      <w:pPr>
        <w:ind w:left="720" w:hanging="360"/>
      </w:pPr>
    </w:lvl>
    <w:lvl w:ilvl="1" w:tplc="391C7802">
      <w:start w:val="1"/>
      <w:numFmt w:val="lowerLetter"/>
      <w:lvlText w:val="%2."/>
      <w:lvlJc w:val="left"/>
      <w:pPr>
        <w:ind w:left="1440" w:hanging="360"/>
      </w:pPr>
    </w:lvl>
    <w:lvl w:ilvl="2" w:tplc="6BB2F828">
      <w:start w:val="1"/>
      <w:numFmt w:val="lowerRoman"/>
      <w:lvlText w:val="%3."/>
      <w:lvlJc w:val="right"/>
      <w:pPr>
        <w:ind w:left="2160" w:hanging="180"/>
      </w:pPr>
    </w:lvl>
    <w:lvl w:ilvl="3" w:tplc="B518F05C">
      <w:start w:val="1"/>
      <w:numFmt w:val="decimal"/>
      <w:lvlText w:val="%4."/>
      <w:lvlJc w:val="left"/>
      <w:pPr>
        <w:ind w:left="2880" w:hanging="360"/>
      </w:pPr>
    </w:lvl>
    <w:lvl w:ilvl="4" w:tplc="AEB62F14">
      <w:start w:val="1"/>
      <w:numFmt w:val="lowerLetter"/>
      <w:lvlText w:val="%5."/>
      <w:lvlJc w:val="left"/>
      <w:pPr>
        <w:ind w:left="3600" w:hanging="360"/>
      </w:pPr>
    </w:lvl>
    <w:lvl w:ilvl="5" w:tplc="59B27A30">
      <w:start w:val="1"/>
      <w:numFmt w:val="lowerRoman"/>
      <w:lvlText w:val="%6."/>
      <w:lvlJc w:val="right"/>
      <w:pPr>
        <w:ind w:left="4320" w:hanging="180"/>
      </w:pPr>
    </w:lvl>
    <w:lvl w:ilvl="6" w:tplc="052E2546">
      <w:start w:val="1"/>
      <w:numFmt w:val="decimal"/>
      <w:lvlText w:val="%7."/>
      <w:lvlJc w:val="left"/>
      <w:pPr>
        <w:ind w:left="5040" w:hanging="360"/>
      </w:pPr>
    </w:lvl>
    <w:lvl w:ilvl="7" w:tplc="7992592E">
      <w:start w:val="1"/>
      <w:numFmt w:val="lowerLetter"/>
      <w:lvlText w:val="%8."/>
      <w:lvlJc w:val="left"/>
      <w:pPr>
        <w:ind w:left="5760" w:hanging="360"/>
      </w:pPr>
    </w:lvl>
    <w:lvl w:ilvl="8" w:tplc="C6EE1A60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B31F38"/>
    <w:multiLevelType w:val="hybridMultilevel"/>
    <w:tmpl w:val="F08485EE"/>
    <w:lvl w:ilvl="0" w:tplc="A40A99B6">
      <w:start w:val="1"/>
      <w:numFmt w:val="decimal"/>
      <w:lvlText w:val="%1."/>
      <w:lvlJc w:val="left"/>
      <w:pPr>
        <w:ind w:left="720" w:hanging="360"/>
      </w:pPr>
    </w:lvl>
    <w:lvl w:ilvl="1" w:tplc="7548A586">
      <w:start w:val="1"/>
      <w:numFmt w:val="lowerLetter"/>
      <w:lvlText w:val="%2."/>
      <w:lvlJc w:val="left"/>
      <w:pPr>
        <w:ind w:left="1440" w:hanging="360"/>
      </w:pPr>
    </w:lvl>
    <w:lvl w:ilvl="2" w:tplc="AEC657C2">
      <w:start w:val="1"/>
      <w:numFmt w:val="lowerRoman"/>
      <w:lvlText w:val="%3."/>
      <w:lvlJc w:val="right"/>
      <w:pPr>
        <w:ind w:left="2160" w:hanging="180"/>
      </w:pPr>
    </w:lvl>
    <w:lvl w:ilvl="3" w:tplc="43CA2926">
      <w:start w:val="1"/>
      <w:numFmt w:val="decimal"/>
      <w:lvlText w:val="%4."/>
      <w:lvlJc w:val="left"/>
      <w:pPr>
        <w:ind w:left="2880" w:hanging="360"/>
      </w:pPr>
    </w:lvl>
    <w:lvl w:ilvl="4" w:tplc="08D2A3BC">
      <w:start w:val="1"/>
      <w:numFmt w:val="lowerLetter"/>
      <w:lvlText w:val="%5."/>
      <w:lvlJc w:val="left"/>
      <w:pPr>
        <w:ind w:left="3600" w:hanging="360"/>
      </w:pPr>
    </w:lvl>
    <w:lvl w:ilvl="5" w:tplc="F1F62660">
      <w:start w:val="1"/>
      <w:numFmt w:val="lowerRoman"/>
      <w:lvlText w:val="%6."/>
      <w:lvlJc w:val="right"/>
      <w:pPr>
        <w:ind w:left="4320" w:hanging="180"/>
      </w:pPr>
    </w:lvl>
    <w:lvl w:ilvl="6" w:tplc="B134AE86">
      <w:start w:val="1"/>
      <w:numFmt w:val="decimal"/>
      <w:lvlText w:val="%7."/>
      <w:lvlJc w:val="left"/>
      <w:pPr>
        <w:ind w:left="5040" w:hanging="360"/>
      </w:pPr>
    </w:lvl>
    <w:lvl w:ilvl="7" w:tplc="BB10002E">
      <w:start w:val="1"/>
      <w:numFmt w:val="lowerLetter"/>
      <w:lvlText w:val="%8."/>
      <w:lvlJc w:val="left"/>
      <w:pPr>
        <w:ind w:left="5760" w:hanging="360"/>
      </w:pPr>
    </w:lvl>
    <w:lvl w:ilvl="8" w:tplc="582CE622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B044218"/>
    <w:multiLevelType w:val="hybridMultilevel"/>
    <w:tmpl w:val="B8B22E16"/>
    <w:lvl w:ilvl="0" w:tplc="898AD852">
      <w:start w:val="1"/>
      <w:numFmt w:val="decimal"/>
      <w:lvlText w:val="%1."/>
      <w:lvlJc w:val="left"/>
      <w:pPr>
        <w:ind w:left="720" w:hanging="360"/>
      </w:pPr>
    </w:lvl>
    <w:lvl w:ilvl="1" w:tplc="3F0ABA60">
      <w:start w:val="1"/>
      <w:numFmt w:val="lowerLetter"/>
      <w:lvlText w:val="%2."/>
      <w:lvlJc w:val="left"/>
      <w:pPr>
        <w:ind w:left="1440" w:hanging="360"/>
      </w:pPr>
    </w:lvl>
    <w:lvl w:ilvl="2" w:tplc="6B98047A">
      <w:start w:val="1"/>
      <w:numFmt w:val="lowerRoman"/>
      <w:lvlText w:val="%3."/>
      <w:lvlJc w:val="right"/>
      <w:pPr>
        <w:ind w:left="2160" w:hanging="180"/>
      </w:pPr>
    </w:lvl>
    <w:lvl w:ilvl="3" w:tplc="FC2EF59E">
      <w:start w:val="1"/>
      <w:numFmt w:val="decimal"/>
      <w:lvlText w:val="%4."/>
      <w:lvlJc w:val="left"/>
      <w:pPr>
        <w:ind w:left="2880" w:hanging="360"/>
      </w:pPr>
    </w:lvl>
    <w:lvl w:ilvl="4" w:tplc="79DA3484">
      <w:start w:val="1"/>
      <w:numFmt w:val="lowerLetter"/>
      <w:lvlText w:val="%5."/>
      <w:lvlJc w:val="left"/>
      <w:pPr>
        <w:ind w:left="3600" w:hanging="360"/>
      </w:pPr>
    </w:lvl>
    <w:lvl w:ilvl="5" w:tplc="266C4BFC">
      <w:start w:val="1"/>
      <w:numFmt w:val="lowerRoman"/>
      <w:lvlText w:val="%6."/>
      <w:lvlJc w:val="right"/>
      <w:pPr>
        <w:ind w:left="4320" w:hanging="180"/>
      </w:pPr>
    </w:lvl>
    <w:lvl w:ilvl="6" w:tplc="9868729E">
      <w:start w:val="1"/>
      <w:numFmt w:val="decimal"/>
      <w:lvlText w:val="%7."/>
      <w:lvlJc w:val="left"/>
      <w:pPr>
        <w:ind w:left="5040" w:hanging="360"/>
      </w:pPr>
    </w:lvl>
    <w:lvl w:ilvl="7" w:tplc="84E609EA">
      <w:start w:val="1"/>
      <w:numFmt w:val="lowerLetter"/>
      <w:lvlText w:val="%8."/>
      <w:lvlJc w:val="left"/>
      <w:pPr>
        <w:ind w:left="5760" w:hanging="360"/>
      </w:pPr>
    </w:lvl>
    <w:lvl w:ilvl="8" w:tplc="94865CBA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091359"/>
    <w:multiLevelType w:val="hybridMultilevel"/>
    <w:tmpl w:val="F118CC7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5DE845C9"/>
    <w:multiLevelType w:val="hybridMultilevel"/>
    <w:tmpl w:val="6516540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4E33303"/>
    <w:multiLevelType w:val="hybridMultilevel"/>
    <w:tmpl w:val="6784ADD0"/>
    <w:lvl w:ilvl="0" w:tplc="041D000F">
      <w:start w:val="1"/>
      <w:numFmt w:val="decimal"/>
      <w:lvlText w:val="%1."/>
      <w:lvlJc w:val="left"/>
      <w:pPr>
        <w:ind w:left="1440" w:hanging="360"/>
      </w:p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69733A6B"/>
    <w:multiLevelType w:val="hybridMultilevel"/>
    <w:tmpl w:val="8C96FE7A"/>
    <w:lvl w:ilvl="0" w:tplc="14C87A26">
      <w:start w:val="1"/>
      <w:numFmt w:val="decimal"/>
      <w:lvlText w:val="%1."/>
      <w:lvlJc w:val="left"/>
      <w:pPr>
        <w:ind w:left="720" w:hanging="360"/>
      </w:pPr>
    </w:lvl>
    <w:lvl w:ilvl="1" w:tplc="8EFCC214">
      <w:start w:val="1"/>
      <w:numFmt w:val="lowerLetter"/>
      <w:lvlText w:val="%2."/>
      <w:lvlJc w:val="left"/>
      <w:pPr>
        <w:ind w:left="1440" w:hanging="360"/>
      </w:pPr>
    </w:lvl>
    <w:lvl w:ilvl="2" w:tplc="EA00AAB6">
      <w:start w:val="1"/>
      <w:numFmt w:val="lowerRoman"/>
      <w:lvlText w:val="%3."/>
      <w:lvlJc w:val="right"/>
      <w:pPr>
        <w:ind w:left="2160" w:hanging="180"/>
      </w:pPr>
    </w:lvl>
    <w:lvl w:ilvl="3" w:tplc="B6427654">
      <w:start w:val="1"/>
      <w:numFmt w:val="decimal"/>
      <w:lvlText w:val="%4."/>
      <w:lvlJc w:val="left"/>
      <w:pPr>
        <w:ind w:left="2880" w:hanging="360"/>
      </w:pPr>
    </w:lvl>
    <w:lvl w:ilvl="4" w:tplc="FABCA400">
      <w:start w:val="1"/>
      <w:numFmt w:val="lowerLetter"/>
      <w:lvlText w:val="%5."/>
      <w:lvlJc w:val="left"/>
      <w:pPr>
        <w:ind w:left="3600" w:hanging="360"/>
      </w:pPr>
    </w:lvl>
    <w:lvl w:ilvl="5" w:tplc="3EBCFD3A">
      <w:start w:val="1"/>
      <w:numFmt w:val="lowerRoman"/>
      <w:lvlText w:val="%6."/>
      <w:lvlJc w:val="right"/>
      <w:pPr>
        <w:ind w:left="4320" w:hanging="180"/>
      </w:pPr>
    </w:lvl>
    <w:lvl w:ilvl="6" w:tplc="5734D170">
      <w:start w:val="1"/>
      <w:numFmt w:val="decimal"/>
      <w:lvlText w:val="%7."/>
      <w:lvlJc w:val="left"/>
      <w:pPr>
        <w:ind w:left="5040" w:hanging="360"/>
      </w:pPr>
    </w:lvl>
    <w:lvl w:ilvl="7" w:tplc="3CF01FE8">
      <w:start w:val="1"/>
      <w:numFmt w:val="lowerLetter"/>
      <w:lvlText w:val="%8."/>
      <w:lvlJc w:val="left"/>
      <w:pPr>
        <w:ind w:left="5760" w:hanging="360"/>
      </w:pPr>
    </w:lvl>
    <w:lvl w:ilvl="8" w:tplc="73864F2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33420A"/>
    <w:multiLevelType w:val="hybridMultilevel"/>
    <w:tmpl w:val="C394ACF6"/>
    <w:lvl w:ilvl="0" w:tplc="DCB6F36C">
      <w:start w:val="5"/>
      <w:numFmt w:val="decimal"/>
      <w:lvlText w:val="%1."/>
      <w:lvlJc w:val="left"/>
      <w:pPr>
        <w:ind w:left="720" w:hanging="360"/>
      </w:pPr>
    </w:lvl>
    <w:lvl w:ilvl="1" w:tplc="FE161D9E">
      <w:start w:val="1"/>
      <w:numFmt w:val="lowerLetter"/>
      <w:lvlText w:val="%2."/>
      <w:lvlJc w:val="left"/>
      <w:pPr>
        <w:ind w:left="1440" w:hanging="360"/>
      </w:pPr>
    </w:lvl>
    <w:lvl w:ilvl="2" w:tplc="AF90B464">
      <w:start w:val="1"/>
      <w:numFmt w:val="lowerRoman"/>
      <w:lvlText w:val="%3."/>
      <w:lvlJc w:val="right"/>
      <w:pPr>
        <w:ind w:left="2160" w:hanging="180"/>
      </w:pPr>
    </w:lvl>
    <w:lvl w:ilvl="3" w:tplc="CD1421A4">
      <w:start w:val="1"/>
      <w:numFmt w:val="decimal"/>
      <w:lvlText w:val="%4."/>
      <w:lvlJc w:val="left"/>
      <w:pPr>
        <w:ind w:left="2880" w:hanging="360"/>
      </w:pPr>
    </w:lvl>
    <w:lvl w:ilvl="4" w:tplc="E7DA26E0">
      <w:start w:val="1"/>
      <w:numFmt w:val="lowerLetter"/>
      <w:lvlText w:val="%5."/>
      <w:lvlJc w:val="left"/>
      <w:pPr>
        <w:ind w:left="3600" w:hanging="360"/>
      </w:pPr>
    </w:lvl>
    <w:lvl w:ilvl="5" w:tplc="BBC2B908">
      <w:start w:val="1"/>
      <w:numFmt w:val="lowerRoman"/>
      <w:lvlText w:val="%6."/>
      <w:lvlJc w:val="right"/>
      <w:pPr>
        <w:ind w:left="4320" w:hanging="180"/>
      </w:pPr>
    </w:lvl>
    <w:lvl w:ilvl="6" w:tplc="038EA4E0">
      <w:start w:val="1"/>
      <w:numFmt w:val="decimal"/>
      <w:lvlText w:val="%7."/>
      <w:lvlJc w:val="left"/>
      <w:pPr>
        <w:ind w:left="5040" w:hanging="360"/>
      </w:pPr>
    </w:lvl>
    <w:lvl w:ilvl="7" w:tplc="CF6E3AC2">
      <w:start w:val="1"/>
      <w:numFmt w:val="lowerLetter"/>
      <w:lvlText w:val="%8."/>
      <w:lvlJc w:val="left"/>
      <w:pPr>
        <w:ind w:left="5760" w:hanging="360"/>
      </w:pPr>
    </w:lvl>
    <w:lvl w:ilvl="8" w:tplc="AB50A6DA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6A0601"/>
    <w:multiLevelType w:val="hybridMultilevel"/>
    <w:tmpl w:val="B8BCBD40"/>
    <w:lvl w:ilvl="0" w:tplc="BDD62EEC">
      <w:start w:val="1"/>
      <w:numFmt w:val="decimal"/>
      <w:lvlText w:val="%1."/>
      <w:lvlJc w:val="left"/>
      <w:pPr>
        <w:ind w:left="720" w:hanging="360"/>
      </w:pPr>
    </w:lvl>
    <w:lvl w:ilvl="1" w:tplc="6EFA043C">
      <w:start w:val="1"/>
      <w:numFmt w:val="lowerLetter"/>
      <w:lvlText w:val="%2."/>
      <w:lvlJc w:val="left"/>
      <w:pPr>
        <w:ind w:left="1440" w:hanging="360"/>
      </w:pPr>
    </w:lvl>
    <w:lvl w:ilvl="2" w:tplc="EE3E45DA">
      <w:start w:val="1"/>
      <w:numFmt w:val="lowerRoman"/>
      <w:lvlText w:val="%3."/>
      <w:lvlJc w:val="right"/>
      <w:pPr>
        <w:ind w:left="2160" w:hanging="180"/>
      </w:pPr>
    </w:lvl>
    <w:lvl w:ilvl="3" w:tplc="1FD82CB0">
      <w:start w:val="1"/>
      <w:numFmt w:val="decimal"/>
      <w:lvlText w:val="%4."/>
      <w:lvlJc w:val="left"/>
      <w:pPr>
        <w:ind w:left="2880" w:hanging="360"/>
      </w:pPr>
    </w:lvl>
    <w:lvl w:ilvl="4" w:tplc="E9E6C8FA">
      <w:start w:val="1"/>
      <w:numFmt w:val="lowerLetter"/>
      <w:lvlText w:val="%5."/>
      <w:lvlJc w:val="left"/>
      <w:pPr>
        <w:ind w:left="3600" w:hanging="360"/>
      </w:pPr>
    </w:lvl>
    <w:lvl w:ilvl="5" w:tplc="ADBEC4C8">
      <w:start w:val="1"/>
      <w:numFmt w:val="lowerRoman"/>
      <w:lvlText w:val="%6."/>
      <w:lvlJc w:val="right"/>
      <w:pPr>
        <w:ind w:left="4320" w:hanging="180"/>
      </w:pPr>
    </w:lvl>
    <w:lvl w:ilvl="6" w:tplc="A860176E">
      <w:start w:val="1"/>
      <w:numFmt w:val="decimal"/>
      <w:lvlText w:val="%7."/>
      <w:lvlJc w:val="left"/>
      <w:pPr>
        <w:ind w:left="5040" w:hanging="360"/>
      </w:pPr>
    </w:lvl>
    <w:lvl w:ilvl="7" w:tplc="4E929170">
      <w:start w:val="1"/>
      <w:numFmt w:val="lowerLetter"/>
      <w:lvlText w:val="%8."/>
      <w:lvlJc w:val="left"/>
      <w:pPr>
        <w:ind w:left="5760" w:hanging="360"/>
      </w:pPr>
    </w:lvl>
    <w:lvl w:ilvl="8" w:tplc="117AF64C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7369FFCF"/>
    <w:multiLevelType w:val="hybridMultilevel"/>
    <w:tmpl w:val="9FCA995C"/>
    <w:lvl w:ilvl="0" w:tplc="D584ABA2">
      <w:start w:val="1"/>
      <w:numFmt w:val="decimal"/>
      <w:lvlText w:val="%1."/>
      <w:lvlJc w:val="left"/>
      <w:pPr>
        <w:ind w:left="720" w:hanging="360"/>
      </w:pPr>
    </w:lvl>
    <w:lvl w:ilvl="1" w:tplc="EF30CD02">
      <w:start w:val="1"/>
      <w:numFmt w:val="lowerLetter"/>
      <w:lvlText w:val="%2."/>
      <w:lvlJc w:val="left"/>
      <w:pPr>
        <w:ind w:left="1440" w:hanging="360"/>
      </w:pPr>
    </w:lvl>
    <w:lvl w:ilvl="2" w:tplc="4D704014">
      <w:start w:val="1"/>
      <w:numFmt w:val="lowerRoman"/>
      <w:lvlText w:val="%3."/>
      <w:lvlJc w:val="right"/>
      <w:pPr>
        <w:ind w:left="2160" w:hanging="180"/>
      </w:pPr>
    </w:lvl>
    <w:lvl w:ilvl="3" w:tplc="D4740C90">
      <w:start w:val="1"/>
      <w:numFmt w:val="decimal"/>
      <w:lvlText w:val="%4."/>
      <w:lvlJc w:val="left"/>
      <w:pPr>
        <w:ind w:left="2880" w:hanging="360"/>
      </w:pPr>
    </w:lvl>
    <w:lvl w:ilvl="4" w:tplc="5FBAEA48">
      <w:start w:val="1"/>
      <w:numFmt w:val="lowerLetter"/>
      <w:lvlText w:val="%5."/>
      <w:lvlJc w:val="left"/>
      <w:pPr>
        <w:ind w:left="3600" w:hanging="360"/>
      </w:pPr>
    </w:lvl>
    <w:lvl w:ilvl="5" w:tplc="6BC4A3A8">
      <w:start w:val="1"/>
      <w:numFmt w:val="lowerRoman"/>
      <w:lvlText w:val="%6."/>
      <w:lvlJc w:val="right"/>
      <w:pPr>
        <w:ind w:left="4320" w:hanging="180"/>
      </w:pPr>
    </w:lvl>
    <w:lvl w:ilvl="6" w:tplc="F894C716">
      <w:start w:val="1"/>
      <w:numFmt w:val="decimal"/>
      <w:lvlText w:val="%7."/>
      <w:lvlJc w:val="left"/>
      <w:pPr>
        <w:ind w:left="5040" w:hanging="360"/>
      </w:pPr>
    </w:lvl>
    <w:lvl w:ilvl="7" w:tplc="527273E8">
      <w:start w:val="1"/>
      <w:numFmt w:val="lowerLetter"/>
      <w:lvlText w:val="%8."/>
      <w:lvlJc w:val="left"/>
      <w:pPr>
        <w:ind w:left="5760" w:hanging="360"/>
      </w:pPr>
    </w:lvl>
    <w:lvl w:ilvl="8" w:tplc="E5DA5A90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21A1E4"/>
    <w:multiLevelType w:val="hybridMultilevel"/>
    <w:tmpl w:val="E6D07CD4"/>
    <w:lvl w:ilvl="0" w:tplc="67128FD8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DABAAF06">
      <w:start w:val="1"/>
      <w:numFmt w:val="bullet"/>
      <w:lvlText w:val="o"/>
      <w:lvlJc w:val="left"/>
      <w:pPr>
        <w:ind w:left="2384" w:hanging="360"/>
      </w:pPr>
      <w:rPr>
        <w:rFonts w:ascii="Courier New" w:hAnsi="Courier New" w:hint="default"/>
      </w:rPr>
    </w:lvl>
    <w:lvl w:ilvl="2" w:tplc="FF587BBC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60AC2AFA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22B28494">
      <w:start w:val="1"/>
      <w:numFmt w:val="bullet"/>
      <w:lvlText w:val="o"/>
      <w:lvlJc w:val="left"/>
      <w:pPr>
        <w:ind w:left="4544" w:hanging="360"/>
      </w:pPr>
      <w:rPr>
        <w:rFonts w:ascii="Courier New" w:hAnsi="Courier New" w:hint="default"/>
      </w:rPr>
    </w:lvl>
    <w:lvl w:ilvl="5" w:tplc="AA702318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A1329E6C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19900F18">
      <w:start w:val="1"/>
      <w:numFmt w:val="bullet"/>
      <w:lvlText w:val="o"/>
      <w:lvlJc w:val="left"/>
      <w:pPr>
        <w:ind w:left="6704" w:hanging="360"/>
      </w:pPr>
      <w:rPr>
        <w:rFonts w:ascii="Courier New" w:hAnsi="Courier New" w:hint="default"/>
      </w:rPr>
    </w:lvl>
    <w:lvl w:ilvl="8" w:tplc="739EED18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4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3" w15:restartNumberingAfterBreak="0">
    <w:nsid w:val="7C32DBA3"/>
    <w:multiLevelType w:val="hybridMultilevel"/>
    <w:tmpl w:val="302C50DA"/>
    <w:lvl w:ilvl="0" w:tplc="3FA2AD6C">
      <w:start w:val="1"/>
      <w:numFmt w:val="decimal"/>
      <w:lvlText w:val="%1."/>
      <w:lvlJc w:val="left"/>
      <w:pPr>
        <w:ind w:left="720" w:hanging="360"/>
      </w:pPr>
    </w:lvl>
    <w:lvl w:ilvl="1" w:tplc="86748162">
      <w:start w:val="1"/>
      <w:numFmt w:val="lowerLetter"/>
      <w:lvlText w:val="%2."/>
      <w:lvlJc w:val="left"/>
      <w:pPr>
        <w:ind w:left="1440" w:hanging="360"/>
      </w:pPr>
    </w:lvl>
    <w:lvl w:ilvl="2" w:tplc="0F0224C2">
      <w:start w:val="1"/>
      <w:numFmt w:val="lowerRoman"/>
      <w:lvlText w:val="%3."/>
      <w:lvlJc w:val="right"/>
      <w:pPr>
        <w:ind w:left="2160" w:hanging="180"/>
      </w:pPr>
    </w:lvl>
    <w:lvl w:ilvl="3" w:tplc="A08819BA">
      <w:start w:val="1"/>
      <w:numFmt w:val="decimal"/>
      <w:lvlText w:val="%4."/>
      <w:lvlJc w:val="left"/>
      <w:pPr>
        <w:ind w:left="2880" w:hanging="360"/>
      </w:pPr>
    </w:lvl>
    <w:lvl w:ilvl="4" w:tplc="567C28EA">
      <w:start w:val="1"/>
      <w:numFmt w:val="lowerLetter"/>
      <w:lvlText w:val="%5."/>
      <w:lvlJc w:val="left"/>
      <w:pPr>
        <w:ind w:left="3600" w:hanging="360"/>
      </w:pPr>
    </w:lvl>
    <w:lvl w:ilvl="5" w:tplc="26AE3D5C">
      <w:start w:val="1"/>
      <w:numFmt w:val="lowerRoman"/>
      <w:lvlText w:val="%6."/>
      <w:lvlJc w:val="right"/>
      <w:pPr>
        <w:ind w:left="4320" w:hanging="180"/>
      </w:pPr>
    </w:lvl>
    <w:lvl w:ilvl="6" w:tplc="4B14AD00">
      <w:start w:val="1"/>
      <w:numFmt w:val="decimal"/>
      <w:lvlText w:val="%7."/>
      <w:lvlJc w:val="left"/>
      <w:pPr>
        <w:ind w:left="5040" w:hanging="360"/>
      </w:pPr>
    </w:lvl>
    <w:lvl w:ilvl="7" w:tplc="79785EB2">
      <w:start w:val="1"/>
      <w:numFmt w:val="lowerLetter"/>
      <w:lvlText w:val="%8."/>
      <w:lvlJc w:val="left"/>
      <w:pPr>
        <w:ind w:left="5760" w:hanging="360"/>
      </w:pPr>
    </w:lvl>
    <w:lvl w:ilvl="8" w:tplc="464884DA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67275177">
    <w:abstractNumId w:val="27"/>
  </w:num>
  <w:num w:numId="2" w16cid:durableId="2024210481">
    <w:abstractNumId w:val="40"/>
  </w:num>
  <w:num w:numId="3" w16cid:durableId="709115596">
    <w:abstractNumId w:val="21"/>
  </w:num>
  <w:num w:numId="4" w16cid:durableId="718089165">
    <w:abstractNumId w:val="28"/>
  </w:num>
  <w:num w:numId="5" w16cid:durableId="1720980073">
    <w:abstractNumId w:val="20"/>
  </w:num>
  <w:num w:numId="6" w16cid:durableId="1740244820">
    <w:abstractNumId w:val="37"/>
  </w:num>
  <w:num w:numId="7" w16cid:durableId="1912109805">
    <w:abstractNumId w:val="5"/>
  </w:num>
  <w:num w:numId="8" w16cid:durableId="946615216">
    <w:abstractNumId w:val="15"/>
  </w:num>
  <w:num w:numId="9" w16cid:durableId="1659459478">
    <w:abstractNumId w:val="13"/>
  </w:num>
  <w:num w:numId="10" w16cid:durableId="1762605266">
    <w:abstractNumId w:val="19"/>
  </w:num>
  <w:num w:numId="11" w16cid:durableId="1403484671">
    <w:abstractNumId w:val="38"/>
  </w:num>
  <w:num w:numId="12" w16cid:durableId="978535919">
    <w:abstractNumId w:val="10"/>
  </w:num>
  <w:num w:numId="13" w16cid:durableId="1514565283">
    <w:abstractNumId w:val="36"/>
  </w:num>
  <w:num w:numId="14" w16cid:durableId="1319261282">
    <w:abstractNumId w:val="41"/>
  </w:num>
  <w:num w:numId="15" w16cid:durableId="289481117">
    <w:abstractNumId w:val="43"/>
  </w:num>
  <w:num w:numId="16" w16cid:durableId="1204245820">
    <w:abstractNumId w:val="29"/>
  </w:num>
  <w:num w:numId="17" w16cid:durableId="1430007551">
    <w:abstractNumId w:val="44"/>
  </w:num>
  <w:num w:numId="18" w16cid:durableId="1440294526">
    <w:abstractNumId w:val="33"/>
  </w:num>
  <w:num w:numId="19" w16cid:durableId="1520580297">
    <w:abstractNumId w:val="0"/>
  </w:num>
  <w:num w:numId="20" w16cid:durableId="1215772273">
    <w:abstractNumId w:val="11"/>
  </w:num>
  <w:num w:numId="21" w16cid:durableId="476265584">
    <w:abstractNumId w:val="39"/>
  </w:num>
  <w:num w:numId="22" w16cid:durableId="758991253">
    <w:abstractNumId w:val="3"/>
  </w:num>
  <w:num w:numId="23" w16cid:durableId="281300908">
    <w:abstractNumId w:val="26"/>
  </w:num>
  <w:num w:numId="24" w16cid:durableId="846480198">
    <w:abstractNumId w:val="22"/>
  </w:num>
  <w:num w:numId="25" w16cid:durableId="211503792">
    <w:abstractNumId w:val="1"/>
  </w:num>
  <w:num w:numId="26" w16cid:durableId="1880126498">
    <w:abstractNumId w:val="1"/>
  </w:num>
  <w:num w:numId="27" w16cid:durableId="1861435195">
    <w:abstractNumId w:val="6"/>
  </w:num>
  <w:num w:numId="28" w16cid:durableId="1941982489">
    <w:abstractNumId w:val="8"/>
  </w:num>
  <w:num w:numId="29" w16cid:durableId="761532463">
    <w:abstractNumId w:val="32"/>
  </w:num>
  <w:num w:numId="30" w16cid:durableId="2061905251">
    <w:abstractNumId w:val="23"/>
  </w:num>
  <w:num w:numId="31" w16cid:durableId="1601260335">
    <w:abstractNumId w:val="12"/>
  </w:num>
  <w:num w:numId="32" w16cid:durableId="1171605528">
    <w:abstractNumId w:val="31"/>
  </w:num>
  <w:num w:numId="33" w16cid:durableId="271744383">
    <w:abstractNumId w:val="9"/>
  </w:num>
  <w:num w:numId="34" w16cid:durableId="614797139">
    <w:abstractNumId w:val="25"/>
  </w:num>
  <w:num w:numId="35" w16cid:durableId="895773804">
    <w:abstractNumId w:val="42"/>
  </w:num>
  <w:num w:numId="36" w16cid:durableId="18246217">
    <w:abstractNumId w:val="34"/>
  </w:num>
  <w:num w:numId="37" w16cid:durableId="164325759">
    <w:abstractNumId w:val="30"/>
  </w:num>
  <w:num w:numId="38" w16cid:durableId="2140301731">
    <w:abstractNumId w:val="14"/>
  </w:num>
  <w:num w:numId="39" w16cid:durableId="748574300">
    <w:abstractNumId w:val="17"/>
  </w:num>
  <w:num w:numId="40" w16cid:durableId="1219509693">
    <w:abstractNumId w:val="7"/>
  </w:num>
  <w:num w:numId="41" w16cid:durableId="1829058155">
    <w:abstractNumId w:val="18"/>
  </w:num>
  <w:num w:numId="42" w16cid:durableId="267278994">
    <w:abstractNumId w:val="16"/>
  </w:num>
  <w:num w:numId="43" w16cid:durableId="358505118">
    <w:abstractNumId w:val="2"/>
  </w:num>
  <w:num w:numId="44" w16cid:durableId="423309823">
    <w:abstractNumId w:val="24"/>
  </w:num>
  <w:num w:numId="45" w16cid:durableId="1633366606">
    <w:abstractNumId w:val="4"/>
  </w:num>
  <w:num w:numId="46" w16cid:durableId="1811677919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2F39"/>
    <w:rsid w:val="00046D25"/>
    <w:rsid w:val="00050500"/>
    <w:rsid w:val="0005691C"/>
    <w:rsid w:val="00056ECB"/>
    <w:rsid w:val="00056ED5"/>
    <w:rsid w:val="000646CC"/>
    <w:rsid w:val="000655CC"/>
    <w:rsid w:val="000700AE"/>
    <w:rsid w:val="00084024"/>
    <w:rsid w:val="0009062C"/>
    <w:rsid w:val="00095368"/>
    <w:rsid w:val="000954C4"/>
    <w:rsid w:val="000961AC"/>
    <w:rsid w:val="0009727F"/>
    <w:rsid w:val="000A4C35"/>
    <w:rsid w:val="000A611A"/>
    <w:rsid w:val="000B12D9"/>
    <w:rsid w:val="000B4536"/>
    <w:rsid w:val="000B7715"/>
    <w:rsid w:val="000D16AE"/>
    <w:rsid w:val="000E463B"/>
    <w:rsid w:val="000E5A7E"/>
    <w:rsid w:val="000F43A3"/>
    <w:rsid w:val="000F6943"/>
    <w:rsid w:val="000F7681"/>
    <w:rsid w:val="001020ED"/>
    <w:rsid w:val="00103031"/>
    <w:rsid w:val="001044FE"/>
    <w:rsid w:val="00106F79"/>
    <w:rsid w:val="00112018"/>
    <w:rsid w:val="001139D4"/>
    <w:rsid w:val="00131B08"/>
    <w:rsid w:val="00132A59"/>
    <w:rsid w:val="00133337"/>
    <w:rsid w:val="00133A0F"/>
    <w:rsid w:val="001348F6"/>
    <w:rsid w:val="0013580F"/>
    <w:rsid w:val="00137B6D"/>
    <w:rsid w:val="0014070B"/>
    <w:rsid w:val="00141473"/>
    <w:rsid w:val="001422C1"/>
    <w:rsid w:val="001522AE"/>
    <w:rsid w:val="00157D5B"/>
    <w:rsid w:val="00157F71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53F"/>
    <w:rsid w:val="001A4E7C"/>
    <w:rsid w:val="001B762C"/>
    <w:rsid w:val="001C4D0A"/>
    <w:rsid w:val="001C5FEF"/>
    <w:rsid w:val="001E0A2B"/>
    <w:rsid w:val="00211487"/>
    <w:rsid w:val="00211D91"/>
    <w:rsid w:val="00217DEC"/>
    <w:rsid w:val="00221394"/>
    <w:rsid w:val="002351BB"/>
    <w:rsid w:val="00235B57"/>
    <w:rsid w:val="002445FA"/>
    <w:rsid w:val="0024596E"/>
    <w:rsid w:val="00250F24"/>
    <w:rsid w:val="002523C5"/>
    <w:rsid w:val="0025380B"/>
    <w:rsid w:val="0025703A"/>
    <w:rsid w:val="00257979"/>
    <w:rsid w:val="00261377"/>
    <w:rsid w:val="00262F3D"/>
    <w:rsid w:val="00263281"/>
    <w:rsid w:val="002651D6"/>
    <w:rsid w:val="0026551F"/>
    <w:rsid w:val="00276688"/>
    <w:rsid w:val="00280A85"/>
    <w:rsid w:val="002828AC"/>
    <w:rsid w:val="00284119"/>
    <w:rsid w:val="00290B5C"/>
    <w:rsid w:val="00294791"/>
    <w:rsid w:val="002B0B30"/>
    <w:rsid w:val="002B0C78"/>
    <w:rsid w:val="002C09F7"/>
    <w:rsid w:val="002C0C02"/>
    <w:rsid w:val="002C1277"/>
    <w:rsid w:val="002C60AD"/>
    <w:rsid w:val="002D0E0E"/>
    <w:rsid w:val="002D3857"/>
    <w:rsid w:val="002D41DC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B57"/>
    <w:rsid w:val="003203D7"/>
    <w:rsid w:val="00320F86"/>
    <w:rsid w:val="00324171"/>
    <w:rsid w:val="00326C24"/>
    <w:rsid w:val="00337F99"/>
    <w:rsid w:val="0034307B"/>
    <w:rsid w:val="00345EB1"/>
    <w:rsid w:val="00346C29"/>
    <w:rsid w:val="00350CC4"/>
    <w:rsid w:val="003564F3"/>
    <w:rsid w:val="00360E0D"/>
    <w:rsid w:val="00362443"/>
    <w:rsid w:val="0036357D"/>
    <w:rsid w:val="00363B23"/>
    <w:rsid w:val="0036594C"/>
    <w:rsid w:val="00367D19"/>
    <w:rsid w:val="00371BED"/>
    <w:rsid w:val="0037248B"/>
    <w:rsid w:val="00384019"/>
    <w:rsid w:val="003854F1"/>
    <w:rsid w:val="0039118E"/>
    <w:rsid w:val="00397F54"/>
    <w:rsid w:val="003A0D43"/>
    <w:rsid w:val="003B11BA"/>
    <w:rsid w:val="003B2A4B"/>
    <w:rsid w:val="003B47B7"/>
    <w:rsid w:val="003D099E"/>
    <w:rsid w:val="003D21A2"/>
    <w:rsid w:val="003D29D2"/>
    <w:rsid w:val="003E0705"/>
    <w:rsid w:val="003E2FF7"/>
    <w:rsid w:val="003E5766"/>
    <w:rsid w:val="003F1013"/>
    <w:rsid w:val="003F1ACF"/>
    <w:rsid w:val="003F22A7"/>
    <w:rsid w:val="00404948"/>
    <w:rsid w:val="00406BEA"/>
    <w:rsid w:val="004134FD"/>
    <w:rsid w:val="00413A60"/>
    <w:rsid w:val="0041723F"/>
    <w:rsid w:val="004230F7"/>
    <w:rsid w:val="0043167E"/>
    <w:rsid w:val="0043409A"/>
    <w:rsid w:val="00436D7C"/>
    <w:rsid w:val="00441C9A"/>
    <w:rsid w:val="00443C1E"/>
    <w:rsid w:val="00446255"/>
    <w:rsid w:val="00451935"/>
    <w:rsid w:val="00460ED0"/>
    <w:rsid w:val="00465651"/>
    <w:rsid w:val="00470CE7"/>
    <w:rsid w:val="00470F4F"/>
    <w:rsid w:val="00472482"/>
    <w:rsid w:val="004750BE"/>
    <w:rsid w:val="00480C67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4557"/>
    <w:rsid w:val="004D7BA3"/>
    <w:rsid w:val="004E2C8C"/>
    <w:rsid w:val="004F4518"/>
    <w:rsid w:val="004F4C62"/>
    <w:rsid w:val="00501433"/>
    <w:rsid w:val="005066EC"/>
    <w:rsid w:val="00511CC4"/>
    <w:rsid w:val="00531E60"/>
    <w:rsid w:val="00536A5A"/>
    <w:rsid w:val="00541D07"/>
    <w:rsid w:val="00541EE3"/>
    <w:rsid w:val="00544BAB"/>
    <w:rsid w:val="00545F31"/>
    <w:rsid w:val="005578FA"/>
    <w:rsid w:val="005603A7"/>
    <w:rsid w:val="00565129"/>
    <w:rsid w:val="00565CD0"/>
    <w:rsid w:val="00567820"/>
    <w:rsid w:val="005770AD"/>
    <w:rsid w:val="00577EDE"/>
    <w:rsid w:val="00581414"/>
    <w:rsid w:val="00582490"/>
    <w:rsid w:val="005826FA"/>
    <w:rsid w:val="00597E28"/>
    <w:rsid w:val="005A2E3B"/>
    <w:rsid w:val="005A30E2"/>
    <w:rsid w:val="005A3322"/>
    <w:rsid w:val="005A54ED"/>
    <w:rsid w:val="005A5D5B"/>
    <w:rsid w:val="005A6081"/>
    <w:rsid w:val="005A627D"/>
    <w:rsid w:val="005C0045"/>
    <w:rsid w:val="005C084E"/>
    <w:rsid w:val="005C4606"/>
    <w:rsid w:val="005D0B0C"/>
    <w:rsid w:val="005D2D61"/>
    <w:rsid w:val="005E02B3"/>
    <w:rsid w:val="005E1E24"/>
    <w:rsid w:val="00600AC7"/>
    <w:rsid w:val="0060596B"/>
    <w:rsid w:val="00606D97"/>
    <w:rsid w:val="00612E35"/>
    <w:rsid w:val="00614E64"/>
    <w:rsid w:val="00616997"/>
    <w:rsid w:val="00617710"/>
    <w:rsid w:val="00617EE6"/>
    <w:rsid w:val="0062184C"/>
    <w:rsid w:val="00623724"/>
    <w:rsid w:val="00627BEA"/>
    <w:rsid w:val="006319DB"/>
    <w:rsid w:val="006534C0"/>
    <w:rsid w:val="0065595B"/>
    <w:rsid w:val="00655979"/>
    <w:rsid w:val="00660269"/>
    <w:rsid w:val="006640DD"/>
    <w:rsid w:val="00665F89"/>
    <w:rsid w:val="00673C92"/>
    <w:rsid w:val="006753EC"/>
    <w:rsid w:val="006824A1"/>
    <w:rsid w:val="006927F8"/>
    <w:rsid w:val="00696E1D"/>
    <w:rsid w:val="006A2789"/>
    <w:rsid w:val="006A4978"/>
    <w:rsid w:val="006A4D3E"/>
    <w:rsid w:val="006A7261"/>
    <w:rsid w:val="006B0D29"/>
    <w:rsid w:val="006B1819"/>
    <w:rsid w:val="006B5DE7"/>
    <w:rsid w:val="006C0A00"/>
    <w:rsid w:val="006C5048"/>
    <w:rsid w:val="006C6A4B"/>
    <w:rsid w:val="006C779F"/>
    <w:rsid w:val="006D01F5"/>
    <w:rsid w:val="006D0CFB"/>
    <w:rsid w:val="006D14D9"/>
    <w:rsid w:val="006D30C0"/>
    <w:rsid w:val="006D622A"/>
    <w:rsid w:val="006D7535"/>
    <w:rsid w:val="006E450B"/>
    <w:rsid w:val="006F0D7E"/>
    <w:rsid w:val="00701A7C"/>
    <w:rsid w:val="00710B77"/>
    <w:rsid w:val="007111DE"/>
    <w:rsid w:val="0072075B"/>
    <w:rsid w:val="007221C2"/>
    <w:rsid w:val="0072286B"/>
    <w:rsid w:val="007233F3"/>
    <w:rsid w:val="00725816"/>
    <w:rsid w:val="00730955"/>
    <w:rsid w:val="00732739"/>
    <w:rsid w:val="00733A9C"/>
    <w:rsid w:val="00736574"/>
    <w:rsid w:val="007367E0"/>
    <w:rsid w:val="00737215"/>
    <w:rsid w:val="00754905"/>
    <w:rsid w:val="00760038"/>
    <w:rsid w:val="007606F7"/>
    <w:rsid w:val="007609A8"/>
    <w:rsid w:val="00762EE0"/>
    <w:rsid w:val="00765C41"/>
    <w:rsid w:val="00771100"/>
    <w:rsid w:val="0077431D"/>
    <w:rsid w:val="007759DD"/>
    <w:rsid w:val="0078609F"/>
    <w:rsid w:val="007917BA"/>
    <w:rsid w:val="007A0B0B"/>
    <w:rsid w:val="007A3B8C"/>
    <w:rsid w:val="007A5C6F"/>
    <w:rsid w:val="007C543A"/>
    <w:rsid w:val="007D4241"/>
    <w:rsid w:val="007D4317"/>
    <w:rsid w:val="007D4EA3"/>
    <w:rsid w:val="007F1CFF"/>
    <w:rsid w:val="007F2D88"/>
    <w:rsid w:val="007F5DD5"/>
    <w:rsid w:val="00815C77"/>
    <w:rsid w:val="00821A1B"/>
    <w:rsid w:val="008262E9"/>
    <w:rsid w:val="008270E8"/>
    <w:rsid w:val="00827E69"/>
    <w:rsid w:val="00835C4D"/>
    <w:rsid w:val="00841DE1"/>
    <w:rsid w:val="00843F48"/>
    <w:rsid w:val="00847FD6"/>
    <w:rsid w:val="00851423"/>
    <w:rsid w:val="008567D5"/>
    <w:rsid w:val="00857848"/>
    <w:rsid w:val="008654B6"/>
    <w:rsid w:val="00866882"/>
    <w:rsid w:val="00867FB3"/>
    <w:rsid w:val="0087139C"/>
    <w:rsid w:val="00880E83"/>
    <w:rsid w:val="00884E35"/>
    <w:rsid w:val="00892F28"/>
    <w:rsid w:val="008A0C5F"/>
    <w:rsid w:val="008A36EE"/>
    <w:rsid w:val="008A3DEA"/>
    <w:rsid w:val="008A4EB9"/>
    <w:rsid w:val="008A74C0"/>
    <w:rsid w:val="008B1694"/>
    <w:rsid w:val="008C4B27"/>
    <w:rsid w:val="008C7F2A"/>
    <w:rsid w:val="008D3871"/>
    <w:rsid w:val="008E29D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52D3"/>
    <w:rsid w:val="0093085B"/>
    <w:rsid w:val="00931C57"/>
    <w:rsid w:val="009347A5"/>
    <w:rsid w:val="00942257"/>
    <w:rsid w:val="009468BE"/>
    <w:rsid w:val="009471BF"/>
    <w:rsid w:val="00950E4E"/>
    <w:rsid w:val="00951A3B"/>
    <w:rsid w:val="009529BD"/>
    <w:rsid w:val="009533B4"/>
    <w:rsid w:val="00956AEC"/>
    <w:rsid w:val="00971D93"/>
    <w:rsid w:val="009A7227"/>
    <w:rsid w:val="009B1F6B"/>
    <w:rsid w:val="009B2CEE"/>
    <w:rsid w:val="009C0D12"/>
    <w:rsid w:val="009C192E"/>
    <w:rsid w:val="009C3A41"/>
    <w:rsid w:val="009C54E6"/>
    <w:rsid w:val="009C6BB1"/>
    <w:rsid w:val="009D235B"/>
    <w:rsid w:val="009D6819"/>
    <w:rsid w:val="009D6D1C"/>
    <w:rsid w:val="009E0CF9"/>
    <w:rsid w:val="009E2C10"/>
    <w:rsid w:val="009E531B"/>
    <w:rsid w:val="009E6C56"/>
    <w:rsid w:val="009E7DCF"/>
    <w:rsid w:val="009E7F98"/>
    <w:rsid w:val="009F4A56"/>
    <w:rsid w:val="009F4E65"/>
    <w:rsid w:val="00A006A5"/>
    <w:rsid w:val="00A05942"/>
    <w:rsid w:val="00A07BEC"/>
    <w:rsid w:val="00A223D3"/>
    <w:rsid w:val="00A23467"/>
    <w:rsid w:val="00A264BE"/>
    <w:rsid w:val="00A272CA"/>
    <w:rsid w:val="00A32178"/>
    <w:rsid w:val="00A33051"/>
    <w:rsid w:val="00A407AD"/>
    <w:rsid w:val="00A40923"/>
    <w:rsid w:val="00A41C05"/>
    <w:rsid w:val="00A42426"/>
    <w:rsid w:val="00A514B7"/>
    <w:rsid w:val="00A54A0B"/>
    <w:rsid w:val="00A65FD4"/>
    <w:rsid w:val="00A8092E"/>
    <w:rsid w:val="00A81198"/>
    <w:rsid w:val="00A81E48"/>
    <w:rsid w:val="00A82035"/>
    <w:rsid w:val="00A83F4A"/>
    <w:rsid w:val="00A87723"/>
    <w:rsid w:val="00A90D77"/>
    <w:rsid w:val="00A92E07"/>
    <w:rsid w:val="00AA0B3A"/>
    <w:rsid w:val="00AA6EB4"/>
    <w:rsid w:val="00AA767D"/>
    <w:rsid w:val="00AB0CC9"/>
    <w:rsid w:val="00AC3FF6"/>
    <w:rsid w:val="00AC5593"/>
    <w:rsid w:val="00AD3BF9"/>
    <w:rsid w:val="00AD5CD2"/>
    <w:rsid w:val="00AD73EC"/>
    <w:rsid w:val="00AE5BC7"/>
    <w:rsid w:val="00AF5AAF"/>
    <w:rsid w:val="00B046D8"/>
    <w:rsid w:val="00B13F4C"/>
    <w:rsid w:val="00B16219"/>
    <w:rsid w:val="00B16C59"/>
    <w:rsid w:val="00B17FBC"/>
    <w:rsid w:val="00B334B1"/>
    <w:rsid w:val="00B33FDD"/>
    <w:rsid w:val="00B359CC"/>
    <w:rsid w:val="00B36107"/>
    <w:rsid w:val="00B41789"/>
    <w:rsid w:val="00B46C03"/>
    <w:rsid w:val="00B55D8D"/>
    <w:rsid w:val="00B579C8"/>
    <w:rsid w:val="00B60C6C"/>
    <w:rsid w:val="00B619A9"/>
    <w:rsid w:val="00B65A9D"/>
    <w:rsid w:val="00B66D60"/>
    <w:rsid w:val="00B75009"/>
    <w:rsid w:val="00B75EDE"/>
    <w:rsid w:val="00B77D88"/>
    <w:rsid w:val="00B77FAF"/>
    <w:rsid w:val="00B84336"/>
    <w:rsid w:val="00B851B9"/>
    <w:rsid w:val="00B86453"/>
    <w:rsid w:val="00B86C90"/>
    <w:rsid w:val="00B90054"/>
    <w:rsid w:val="00B92C14"/>
    <w:rsid w:val="00BA0066"/>
    <w:rsid w:val="00BB68DC"/>
    <w:rsid w:val="00BB69DB"/>
    <w:rsid w:val="00BC322E"/>
    <w:rsid w:val="00BC44CD"/>
    <w:rsid w:val="00BC48A6"/>
    <w:rsid w:val="00BD129D"/>
    <w:rsid w:val="00BD34B1"/>
    <w:rsid w:val="00BD5372"/>
    <w:rsid w:val="00BE7978"/>
    <w:rsid w:val="00BF02F6"/>
    <w:rsid w:val="00C01381"/>
    <w:rsid w:val="00C07DDB"/>
    <w:rsid w:val="00C30583"/>
    <w:rsid w:val="00C4115D"/>
    <w:rsid w:val="00C43BDD"/>
    <w:rsid w:val="00C47778"/>
    <w:rsid w:val="00C5011E"/>
    <w:rsid w:val="00C50272"/>
    <w:rsid w:val="00C50EE5"/>
    <w:rsid w:val="00C5240A"/>
    <w:rsid w:val="00C5398F"/>
    <w:rsid w:val="00C556F5"/>
    <w:rsid w:val="00C6522C"/>
    <w:rsid w:val="00C70E19"/>
    <w:rsid w:val="00C72574"/>
    <w:rsid w:val="00C7430C"/>
    <w:rsid w:val="00C817EB"/>
    <w:rsid w:val="00C85DA1"/>
    <w:rsid w:val="00C9071C"/>
    <w:rsid w:val="00C908FF"/>
    <w:rsid w:val="00C97BD3"/>
    <w:rsid w:val="00CA39EF"/>
    <w:rsid w:val="00CA521F"/>
    <w:rsid w:val="00CA6FBF"/>
    <w:rsid w:val="00CB0493"/>
    <w:rsid w:val="00CB17FF"/>
    <w:rsid w:val="00CB1ED7"/>
    <w:rsid w:val="00CC167C"/>
    <w:rsid w:val="00CC16CD"/>
    <w:rsid w:val="00CC52D9"/>
    <w:rsid w:val="00CD2819"/>
    <w:rsid w:val="00CD6647"/>
    <w:rsid w:val="00CE4B73"/>
    <w:rsid w:val="00CE7A3C"/>
    <w:rsid w:val="00CF1699"/>
    <w:rsid w:val="00CF2A1E"/>
    <w:rsid w:val="00CF70BB"/>
    <w:rsid w:val="00D074DB"/>
    <w:rsid w:val="00D111B7"/>
    <w:rsid w:val="00D139CF"/>
    <w:rsid w:val="00D37E7F"/>
    <w:rsid w:val="00D43C26"/>
    <w:rsid w:val="00D47AD7"/>
    <w:rsid w:val="00D51529"/>
    <w:rsid w:val="00D65274"/>
    <w:rsid w:val="00D85218"/>
    <w:rsid w:val="00D915B1"/>
    <w:rsid w:val="00DA0E2B"/>
    <w:rsid w:val="00DA2661"/>
    <w:rsid w:val="00DA2882"/>
    <w:rsid w:val="00DA299D"/>
    <w:rsid w:val="00DA495D"/>
    <w:rsid w:val="00DA65C4"/>
    <w:rsid w:val="00DB13FD"/>
    <w:rsid w:val="00DB2B99"/>
    <w:rsid w:val="00DB3129"/>
    <w:rsid w:val="00DB4A2A"/>
    <w:rsid w:val="00DB7E55"/>
    <w:rsid w:val="00DD2BE0"/>
    <w:rsid w:val="00DE4447"/>
    <w:rsid w:val="00DE567F"/>
    <w:rsid w:val="00DE5DA2"/>
    <w:rsid w:val="00DF0033"/>
    <w:rsid w:val="00E026BF"/>
    <w:rsid w:val="00E03A1B"/>
    <w:rsid w:val="00E07B1B"/>
    <w:rsid w:val="00E11853"/>
    <w:rsid w:val="00E16312"/>
    <w:rsid w:val="00E20FE7"/>
    <w:rsid w:val="00E26FA6"/>
    <w:rsid w:val="00E52A86"/>
    <w:rsid w:val="00E54B47"/>
    <w:rsid w:val="00E553BF"/>
    <w:rsid w:val="00E55D93"/>
    <w:rsid w:val="00E56D45"/>
    <w:rsid w:val="00E61294"/>
    <w:rsid w:val="00E67C72"/>
    <w:rsid w:val="00E7237C"/>
    <w:rsid w:val="00E76F5B"/>
    <w:rsid w:val="00E77C46"/>
    <w:rsid w:val="00E86CE8"/>
    <w:rsid w:val="00E90E82"/>
    <w:rsid w:val="00EA00CB"/>
    <w:rsid w:val="00EA1BAA"/>
    <w:rsid w:val="00EA3FCD"/>
    <w:rsid w:val="00EA42A0"/>
    <w:rsid w:val="00EB2222"/>
    <w:rsid w:val="00EB34E7"/>
    <w:rsid w:val="00EB39CD"/>
    <w:rsid w:val="00EB6714"/>
    <w:rsid w:val="00EC0A68"/>
    <w:rsid w:val="00EC5006"/>
    <w:rsid w:val="00ED49C3"/>
    <w:rsid w:val="00ED6CE8"/>
    <w:rsid w:val="00ED77FB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68D7"/>
    <w:rsid w:val="00F60547"/>
    <w:rsid w:val="00F63DCA"/>
    <w:rsid w:val="00F86F47"/>
    <w:rsid w:val="00F90B64"/>
    <w:rsid w:val="00FB2F0F"/>
    <w:rsid w:val="00FB5086"/>
    <w:rsid w:val="00FB5411"/>
    <w:rsid w:val="00FB6392"/>
    <w:rsid w:val="00FC5B6B"/>
    <w:rsid w:val="00FD0996"/>
    <w:rsid w:val="00FD0DED"/>
    <w:rsid w:val="00FD3C70"/>
    <w:rsid w:val="00FD6820"/>
    <w:rsid w:val="00FE12D8"/>
    <w:rsid w:val="00FF7C02"/>
    <w:rsid w:val="00FF91DD"/>
    <w:rsid w:val="024801E3"/>
    <w:rsid w:val="02DF8BC3"/>
    <w:rsid w:val="0337E1DD"/>
    <w:rsid w:val="039BD814"/>
    <w:rsid w:val="068BB498"/>
    <w:rsid w:val="079DE473"/>
    <w:rsid w:val="09BB2F37"/>
    <w:rsid w:val="0C111DEE"/>
    <w:rsid w:val="0D4E0B4F"/>
    <w:rsid w:val="0D9AB3D7"/>
    <w:rsid w:val="0DE4D149"/>
    <w:rsid w:val="0EBEC962"/>
    <w:rsid w:val="0EEE602E"/>
    <w:rsid w:val="0F7D3083"/>
    <w:rsid w:val="106B6FE2"/>
    <w:rsid w:val="12E280E8"/>
    <w:rsid w:val="13C8C0D0"/>
    <w:rsid w:val="1448CE75"/>
    <w:rsid w:val="15D7EBF3"/>
    <w:rsid w:val="17A274C0"/>
    <w:rsid w:val="1855FDD0"/>
    <w:rsid w:val="190F8CB5"/>
    <w:rsid w:val="1C47008F"/>
    <w:rsid w:val="1CC1CE24"/>
    <w:rsid w:val="1DFC0246"/>
    <w:rsid w:val="1E0347B1"/>
    <w:rsid w:val="1F0E3AB3"/>
    <w:rsid w:val="21B40331"/>
    <w:rsid w:val="21CA6433"/>
    <w:rsid w:val="21CD21A3"/>
    <w:rsid w:val="22931B39"/>
    <w:rsid w:val="2336AB35"/>
    <w:rsid w:val="2351AF2A"/>
    <w:rsid w:val="23B7E23F"/>
    <w:rsid w:val="24ED7F8B"/>
    <w:rsid w:val="283D2A7D"/>
    <w:rsid w:val="287DA311"/>
    <w:rsid w:val="2991AB86"/>
    <w:rsid w:val="2A197372"/>
    <w:rsid w:val="2B7B2618"/>
    <w:rsid w:val="2B7FE98C"/>
    <w:rsid w:val="2B834C61"/>
    <w:rsid w:val="2CC3F20A"/>
    <w:rsid w:val="2D21557A"/>
    <w:rsid w:val="2E1B7012"/>
    <w:rsid w:val="2E5A99F2"/>
    <w:rsid w:val="2FE071D0"/>
    <w:rsid w:val="30152E3D"/>
    <w:rsid w:val="3088B4F6"/>
    <w:rsid w:val="30A1D203"/>
    <w:rsid w:val="31DF8B81"/>
    <w:rsid w:val="325A397D"/>
    <w:rsid w:val="32679DC3"/>
    <w:rsid w:val="33E941CD"/>
    <w:rsid w:val="34A8A09F"/>
    <w:rsid w:val="34B0A37E"/>
    <w:rsid w:val="34E89F60"/>
    <w:rsid w:val="3550AE0D"/>
    <w:rsid w:val="35E23652"/>
    <w:rsid w:val="36846FC1"/>
    <w:rsid w:val="373B3BCB"/>
    <w:rsid w:val="37596ECA"/>
    <w:rsid w:val="377832B4"/>
    <w:rsid w:val="3915DEAD"/>
    <w:rsid w:val="3AB1AF0E"/>
    <w:rsid w:val="3C1B23AA"/>
    <w:rsid w:val="3CF938C4"/>
    <w:rsid w:val="3DB49C7D"/>
    <w:rsid w:val="3E994AC4"/>
    <w:rsid w:val="3EDC09E1"/>
    <w:rsid w:val="3F079BE6"/>
    <w:rsid w:val="4206D678"/>
    <w:rsid w:val="42341456"/>
    <w:rsid w:val="43AFE087"/>
    <w:rsid w:val="443D8D5F"/>
    <w:rsid w:val="46E3B710"/>
    <w:rsid w:val="46E78149"/>
    <w:rsid w:val="4931D645"/>
    <w:rsid w:val="4AACCEE3"/>
    <w:rsid w:val="4BB72833"/>
    <w:rsid w:val="4C08A083"/>
    <w:rsid w:val="4CC1B5A3"/>
    <w:rsid w:val="4D4F7DDE"/>
    <w:rsid w:val="4E72CBE6"/>
    <w:rsid w:val="50753B32"/>
    <w:rsid w:val="53409CA2"/>
    <w:rsid w:val="53AFCFDC"/>
    <w:rsid w:val="54854F5C"/>
    <w:rsid w:val="55AC4F84"/>
    <w:rsid w:val="56127305"/>
    <w:rsid w:val="565F7DBD"/>
    <w:rsid w:val="573B84F9"/>
    <w:rsid w:val="574B532A"/>
    <w:rsid w:val="59104BE8"/>
    <w:rsid w:val="5A4D72F4"/>
    <w:rsid w:val="5AAC1C49"/>
    <w:rsid w:val="5B253E8F"/>
    <w:rsid w:val="5B3E66EC"/>
    <w:rsid w:val="5B5E1F6C"/>
    <w:rsid w:val="5C66B094"/>
    <w:rsid w:val="5F0CDA45"/>
    <w:rsid w:val="5FC4870D"/>
    <w:rsid w:val="60066003"/>
    <w:rsid w:val="60B1076B"/>
    <w:rsid w:val="60EC72A5"/>
    <w:rsid w:val="613A21B7"/>
    <w:rsid w:val="62A78E9F"/>
    <w:rsid w:val="647B2B65"/>
    <w:rsid w:val="647CAD8E"/>
    <w:rsid w:val="6588CEAC"/>
    <w:rsid w:val="6997D175"/>
    <w:rsid w:val="6B2CF8ED"/>
    <w:rsid w:val="6B2EECDF"/>
    <w:rsid w:val="6B434FDF"/>
    <w:rsid w:val="6BBB9E93"/>
    <w:rsid w:val="6CCABD40"/>
    <w:rsid w:val="6ECC465F"/>
    <w:rsid w:val="732E92E7"/>
    <w:rsid w:val="742EBF25"/>
    <w:rsid w:val="77E91260"/>
    <w:rsid w:val="789BFD33"/>
    <w:rsid w:val="79B12DCE"/>
    <w:rsid w:val="79BDA348"/>
    <w:rsid w:val="7A1CC99F"/>
    <w:rsid w:val="7A9E00A9"/>
    <w:rsid w:val="7BD39DF5"/>
    <w:rsid w:val="7DE11947"/>
    <w:rsid w:val="7E77EC0E"/>
    <w:rsid w:val="7F09631F"/>
    <w:rsid w:val="7F3043C7"/>
    <w:rsid w:val="7F6BA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0229288-03D1-424F-AA91-D3BD2D567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0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9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0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hyperlink" Target="http://www.emhg.org/recommendations-1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</TotalTime>
  <Pages>7</Pages>
  <Words>991</Words>
  <Characters>5254</Characters>
  <Application>Microsoft Office Word</Application>
  <DocSecurity>0</DocSecurity>
  <Lines>43</Lines>
  <Paragraphs>12</Paragraphs>
  <ScaleCrop>false</ScaleCrop>
  <Manager/>
  <Company/>
  <LinksUpToDate>false</LinksUpToDate>
  <CharactersWithSpaces>6233</CharactersWithSpaces>
  <SharedDoc>false</SharedDoc>
  <HyperlinkBase/>
  <HLinks>
    <vt:vector size="6" baseType="variant">
      <vt:variant>
        <vt:i4>1507399</vt:i4>
      </vt:variant>
      <vt:variant>
        <vt:i4>0</vt:i4>
      </vt:variant>
      <vt:variant>
        <vt:i4>0</vt:i4>
      </vt:variant>
      <vt:variant>
        <vt:i4>5</vt:i4>
      </vt:variant>
      <vt:variant>
        <vt:lpwstr>http://www.emhg.org/recommendations-1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Malign hypertermi (MH) - anestesi</dc:title>
  <dc:subject/>
  <dc:creator>patrik.jens.johansson@vgregion.se</dc:creator>
  <keywords/>
  <lastModifiedBy>Anna Lind</lastModifiedBy>
  <revision>61</revision>
  <lastPrinted>2016-03-31T19:56:00.0000000Z</lastPrinted>
  <dcterms:created xsi:type="dcterms:W3CDTF">2022-03-01T22:11:00.0000000Z</dcterms:created>
  <dcterms:modified xsi:type="dcterms:W3CDTF">2025-11-26T13:17:00.0000000Z</dcterms:modified>
</coreProperties>
</file>