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332F1" w14:textId="77777777" w:rsidR="004224C4" w:rsidRDefault="004224C4" w:rsidP="00F35B05">
      <w:pPr>
        <w:pStyle w:val="Rubrik2"/>
        <w:sectPr w:rsidR="004224C4" w:rsidSect="004224C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3DBE1A" w14:textId="06EBC70F" w:rsidR="00AA5175" w:rsidRDefault="00AA5175" w:rsidP="00AA5175">
      <w:pPr>
        <w:pStyle w:val="Rubrik1"/>
      </w:pPr>
      <w:proofErr w:type="spellStart"/>
      <w:r>
        <w:t>Konkotomi</w:t>
      </w:r>
      <w:proofErr w:type="spellEnd"/>
      <w:r>
        <w:t xml:space="preserve"> med diatermi - dagkirurgi</w:t>
      </w:r>
    </w:p>
    <w:p w14:paraId="22F06D14" w14:textId="77777777" w:rsidR="00C372F7" w:rsidRPr="00765CE8" w:rsidRDefault="00C372F7" w:rsidP="00C372F7">
      <w:pPr>
        <w:ind w:left="0"/>
        <w:rPr>
          <w:rFonts w:ascii="Arial" w:hAnsi="Arial"/>
          <w:b/>
        </w:rPr>
      </w:pPr>
      <w:r>
        <w:rPr>
          <w:rFonts w:ascii="Arial" w:hAnsi="Arial"/>
          <w:b/>
        </w:rPr>
        <w:t>Innehållsansvariga</w:t>
      </w:r>
    </w:p>
    <w:p w14:paraId="7C955315" w14:textId="6D389B5D" w:rsidR="00C372F7" w:rsidRDefault="00C372F7" w:rsidP="00C372F7">
      <w:pPr>
        <w:ind w:left="0"/>
      </w:pPr>
      <w:r>
        <w:rPr>
          <w:rFonts w:ascii="Arial" w:hAnsi="Arial"/>
          <w:bCs/>
          <w:sz w:val="20"/>
          <w:szCs w:val="20"/>
        </w:rPr>
        <w:t xml:space="preserve">Lena </w:t>
      </w:r>
      <w:proofErr w:type="spellStart"/>
      <w:r>
        <w:rPr>
          <w:rFonts w:ascii="Arial" w:hAnsi="Arial"/>
          <w:bCs/>
          <w:sz w:val="20"/>
          <w:szCs w:val="20"/>
        </w:rPr>
        <w:t>wallström</w:t>
      </w:r>
      <w:proofErr w:type="spellEnd"/>
      <w:r>
        <w:rPr>
          <w:rFonts w:ascii="Arial" w:hAnsi="Arial"/>
          <w:bCs/>
          <w:sz w:val="20"/>
          <w:szCs w:val="20"/>
        </w:rPr>
        <w:t>, Anestesisjuksköterska, SkaS Falköping</w:t>
      </w:r>
      <w:r>
        <w:rPr>
          <w:rFonts w:ascii="Arial" w:hAnsi="Arial"/>
          <w:bCs/>
          <w:sz w:val="20"/>
          <w:szCs w:val="20"/>
        </w:rPr>
        <w:br/>
        <w:t>Charlot</w:t>
      </w:r>
      <w:r w:rsidR="003F3D06">
        <w:rPr>
          <w:rFonts w:ascii="Arial" w:hAnsi="Arial"/>
          <w:bCs/>
          <w:sz w:val="20"/>
          <w:szCs w:val="20"/>
        </w:rPr>
        <w:t>t</w:t>
      </w:r>
      <w:r>
        <w:rPr>
          <w:rFonts w:ascii="Arial" w:hAnsi="Arial"/>
          <w:bCs/>
          <w:sz w:val="20"/>
          <w:szCs w:val="20"/>
        </w:rPr>
        <w:t>a Fallgren, Operationssjuksköterska, SkaS Falköping</w:t>
      </w:r>
    </w:p>
    <w:p w14:paraId="25C617F3" w14:textId="1E4045DF" w:rsidR="004224C4" w:rsidRPr="004224C4" w:rsidRDefault="004224C4" w:rsidP="004224C4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4224C4">
        <w:rPr>
          <w:rFonts w:ascii="Arial" w:hAnsi="Arial"/>
          <w:b/>
        </w:rPr>
        <w:t>Revideringar i denna version</w:t>
      </w:r>
    </w:p>
    <w:p w14:paraId="3B919B4C" w14:textId="5A9D8DD5" w:rsidR="004224C4" w:rsidRPr="004224C4" w:rsidRDefault="004224C4" w:rsidP="004224C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224C4">
        <w:rPr>
          <w:rFonts w:ascii="Arial" w:hAnsi="Arial" w:cs="Arial"/>
          <w:sz w:val="20"/>
          <w:szCs w:val="20"/>
        </w:rPr>
        <w:t>Förlängd giltighet.</w:t>
      </w:r>
      <w:r w:rsidR="003F3D06">
        <w:rPr>
          <w:rFonts w:ascii="Arial" w:hAnsi="Arial" w:cs="Arial"/>
          <w:sz w:val="20"/>
          <w:szCs w:val="20"/>
        </w:rPr>
        <w:t xml:space="preserve"> Universaltopp bytt till OPT standardtopp. Tillägg </w:t>
      </w:r>
      <w:r w:rsidR="006F5FC0">
        <w:rPr>
          <w:rFonts w:ascii="Arial" w:hAnsi="Arial" w:cs="Arial"/>
          <w:sz w:val="20"/>
          <w:szCs w:val="20"/>
        </w:rPr>
        <w:t xml:space="preserve">av punkt under andning/cirkulation ”BIS </w:t>
      </w:r>
      <w:proofErr w:type="spellStart"/>
      <w:r w:rsidR="006F5FC0">
        <w:rPr>
          <w:rFonts w:ascii="Arial" w:hAnsi="Arial" w:cs="Arial"/>
          <w:sz w:val="20"/>
          <w:szCs w:val="20"/>
        </w:rPr>
        <w:t>övervak</w:t>
      </w:r>
      <w:proofErr w:type="spellEnd"/>
      <w:r w:rsidR="006F5FC0">
        <w:rPr>
          <w:rFonts w:ascii="Arial" w:hAnsi="Arial" w:cs="Arial"/>
          <w:sz w:val="20"/>
          <w:szCs w:val="20"/>
        </w:rPr>
        <w:t>”.</w:t>
      </w:r>
    </w:p>
    <w:p w14:paraId="5BFF7A2A" w14:textId="77777777" w:rsidR="004224C4" w:rsidRPr="004224C4" w:rsidRDefault="004224C4" w:rsidP="004224C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2FE8900" w14:textId="77777777" w:rsidR="004224C4" w:rsidRPr="004224C4" w:rsidRDefault="004224C4" w:rsidP="004224C4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4224C4">
        <w:rPr>
          <w:rFonts w:ascii="Arial" w:hAnsi="Arial"/>
          <w:b/>
        </w:rPr>
        <w:t>Bakgrund, syfte och mål</w:t>
      </w:r>
    </w:p>
    <w:p w14:paraId="29DACCD9" w14:textId="77777777" w:rsidR="004224C4" w:rsidRPr="004224C4" w:rsidRDefault="004224C4" w:rsidP="004224C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224C4">
        <w:rPr>
          <w:rFonts w:ascii="Arial" w:hAnsi="Arial" w:cs="Arial"/>
          <w:sz w:val="20"/>
          <w:szCs w:val="20"/>
        </w:rPr>
        <w:t xml:space="preserve">Tillämpas i Falköping. Omhändertagande enligt vårdplan för patient som ska genomgå </w:t>
      </w:r>
      <w:proofErr w:type="spellStart"/>
      <w:r w:rsidRPr="004224C4">
        <w:rPr>
          <w:rFonts w:ascii="Arial" w:hAnsi="Arial" w:cs="Arial"/>
          <w:sz w:val="20"/>
          <w:szCs w:val="20"/>
        </w:rPr>
        <w:t>konkotomi</w:t>
      </w:r>
      <w:proofErr w:type="spellEnd"/>
      <w:r w:rsidRPr="004224C4">
        <w:rPr>
          <w:rFonts w:ascii="Arial" w:hAnsi="Arial" w:cs="Arial"/>
          <w:sz w:val="20"/>
          <w:szCs w:val="20"/>
        </w:rPr>
        <w:t xml:space="preserve"> med diatermi.</w:t>
      </w:r>
    </w:p>
    <w:p w14:paraId="49F16072" w14:textId="77777777" w:rsidR="004224C4" w:rsidRPr="004224C4" w:rsidRDefault="004224C4" w:rsidP="004224C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C0DD76B" w14:textId="77777777" w:rsidR="004224C4" w:rsidRPr="004224C4" w:rsidRDefault="004224C4" w:rsidP="004224C4">
      <w:pPr>
        <w:keepNext/>
        <w:spacing w:line="240" w:lineRule="auto"/>
        <w:ind w:left="0" w:right="0"/>
        <w:outlineLvl w:val="0"/>
        <w:rPr>
          <w:rFonts w:ascii="Arial" w:hAnsi="Arial"/>
          <w:b/>
        </w:rPr>
      </w:pPr>
      <w:r w:rsidRPr="004224C4">
        <w:rPr>
          <w:rFonts w:ascii="Arial" w:hAnsi="Arial"/>
          <w:b/>
        </w:rPr>
        <w:t>Arbetsbeskrivning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453"/>
        <w:gridCol w:w="7476"/>
      </w:tblGrid>
      <w:tr w:rsidR="004224C4" w:rsidRPr="004224C4" w14:paraId="626E35F8" w14:textId="77777777" w:rsidTr="00BC3966">
        <w:tc>
          <w:tcPr>
            <w:tcW w:w="9054" w:type="dxa"/>
            <w:gridSpan w:val="2"/>
            <w:shd w:val="clear" w:color="auto" w:fill="auto"/>
          </w:tcPr>
          <w:p w14:paraId="4A0E1430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Peroperativa rutiner - Lokal vårdplan Operationsavdelningen, Skaraborgs Sjukhus Falköping</w:t>
            </w:r>
          </w:p>
          <w:p w14:paraId="192959FE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1DABEBD7" w14:textId="77777777" w:rsidTr="00BC3966">
        <w:tc>
          <w:tcPr>
            <w:tcW w:w="1453" w:type="dxa"/>
            <w:shd w:val="clear" w:color="auto" w:fill="auto"/>
          </w:tcPr>
          <w:p w14:paraId="39195CFC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Mål:</w:t>
            </w:r>
          </w:p>
        </w:tc>
        <w:tc>
          <w:tcPr>
            <w:tcW w:w="7601" w:type="dxa"/>
            <w:shd w:val="clear" w:color="auto" w:fill="auto"/>
          </w:tcPr>
          <w:p w14:paraId="1D110CFC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att patienten är välinformerad och lugn</w:t>
            </w:r>
          </w:p>
          <w:p w14:paraId="322BE66E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att behandlingen orsakar minsta möjliga smärta, obehag och illamående</w:t>
            </w:r>
          </w:p>
          <w:p w14:paraId="5933DD5B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att uppläggningen inte orsakar ytterligare besvär eller smärta</w:t>
            </w:r>
          </w:p>
          <w:p w14:paraId="35BFCC44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att draperingsmaterial och förband inte skadar huden</w:t>
            </w:r>
          </w:p>
          <w:p w14:paraId="1A0C2F3D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att patienten inte får postoperativ sårinfektion</w:t>
            </w:r>
          </w:p>
          <w:p w14:paraId="607CE52A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att patienten har tillfredsställande andning, cirkulation och kroppstemperatur</w:t>
            </w:r>
          </w:p>
          <w:p w14:paraId="32706A54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486E96E3" w14:textId="77777777" w:rsidTr="00BC3966">
        <w:tc>
          <w:tcPr>
            <w:tcW w:w="1453" w:type="dxa"/>
            <w:shd w:val="clear" w:color="auto" w:fill="auto"/>
          </w:tcPr>
          <w:p w14:paraId="678349FB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Plocklista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>:</w:t>
            </w:r>
          </w:p>
        </w:tc>
        <w:tc>
          <w:tcPr>
            <w:tcW w:w="7601" w:type="dxa"/>
            <w:shd w:val="clear" w:color="auto" w:fill="auto"/>
          </w:tcPr>
          <w:p w14:paraId="32BA08D6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Se lokala för SkaS Falköping </w:t>
            </w:r>
          </w:p>
          <w:p w14:paraId="25F1CDBD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17015F90" w14:textId="77777777" w:rsidTr="00BC3966">
        <w:tc>
          <w:tcPr>
            <w:tcW w:w="1453" w:type="dxa"/>
            <w:shd w:val="clear" w:color="auto" w:fill="auto"/>
          </w:tcPr>
          <w:p w14:paraId="559F6A64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Uppläggning </w:t>
            </w:r>
          </w:p>
        </w:tc>
        <w:tc>
          <w:tcPr>
            <w:tcW w:w="7601" w:type="dxa"/>
            <w:shd w:val="clear" w:color="auto" w:fill="auto"/>
          </w:tcPr>
          <w:p w14:paraId="5FC155B1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5FCAD3A0" w14:textId="77777777" w:rsidTr="00BC3966">
        <w:tc>
          <w:tcPr>
            <w:tcW w:w="1453" w:type="dxa"/>
            <w:shd w:val="clear" w:color="auto" w:fill="auto"/>
          </w:tcPr>
          <w:p w14:paraId="2ABBDF3F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601" w:type="dxa"/>
            <w:shd w:val="clear" w:color="auto" w:fill="auto"/>
          </w:tcPr>
          <w:p w14:paraId="047035C1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5201CF59" w14:textId="77777777" w:rsidTr="00BC3966">
        <w:tc>
          <w:tcPr>
            <w:tcW w:w="9054" w:type="dxa"/>
            <w:gridSpan w:val="2"/>
            <w:shd w:val="clear" w:color="auto" w:fill="auto"/>
          </w:tcPr>
          <w:p w14:paraId="032588E8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Hud/vävnad: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Risk för tryckskador, nervskador.</w:t>
            </w:r>
          </w:p>
        </w:tc>
      </w:tr>
      <w:tr w:rsidR="004224C4" w:rsidRPr="004224C4" w14:paraId="0100F725" w14:textId="77777777" w:rsidTr="00BC3966">
        <w:tc>
          <w:tcPr>
            <w:tcW w:w="9054" w:type="dxa"/>
            <w:gridSpan w:val="2"/>
            <w:shd w:val="clear" w:color="auto" w:fill="auto"/>
          </w:tcPr>
          <w:p w14:paraId="2A7C637A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Speciell omvårdnad: </w:t>
            </w:r>
            <w:hyperlink r:id="rId17" w:history="1"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>Vårdhandboken</w:t>
              </w:r>
            </w:hyperlink>
          </w:p>
        </w:tc>
      </w:tr>
      <w:tr w:rsidR="004224C4" w:rsidRPr="004224C4" w14:paraId="4CBCDBAA" w14:textId="77777777" w:rsidTr="00BC3966">
        <w:tc>
          <w:tcPr>
            <w:tcW w:w="9054" w:type="dxa"/>
            <w:gridSpan w:val="2"/>
            <w:shd w:val="clear" w:color="auto" w:fill="auto"/>
          </w:tcPr>
          <w:p w14:paraId="1D160648" w14:textId="5FCAB307" w:rsidR="004224C4" w:rsidRPr="004224C4" w:rsidRDefault="006F5FC0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lastRenderedPageBreak/>
              <w:t>OPT standardtopp</w:t>
            </w:r>
          </w:p>
          <w:p w14:paraId="70FBC8B4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proofErr w:type="spellStart"/>
            <w:r w:rsidRPr="004224C4">
              <w:rPr>
                <w:rFonts w:ascii="Arial" w:eastAsia="Calibri" w:hAnsi="Arial" w:cs="Arial"/>
                <w:sz w:val="20"/>
                <w:szCs w:val="20"/>
              </w:rPr>
              <w:t>Riskudde</w:t>
            </w:r>
            <w:proofErr w:type="spellEnd"/>
          </w:p>
          <w:p w14:paraId="064F90DA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Armstöd utmed sidorna eventuellt höger arm i specialskena utmed sidan</w:t>
            </w:r>
          </w:p>
          <w:p w14:paraId="3574A2D5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Knäkudde i knävecken</w:t>
            </w:r>
          </w:p>
          <w:p w14:paraId="5697A297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proofErr w:type="spellStart"/>
            <w:r w:rsidRPr="004224C4">
              <w:rPr>
                <w:rFonts w:ascii="Arial" w:eastAsia="Calibri" w:hAnsi="Arial" w:cs="Arial"/>
                <w:sz w:val="20"/>
                <w:szCs w:val="20"/>
              </w:rPr>
              <w:t>Benrem</w:t>
            </w:r>
            <w:proofErr w:type="spellEnd"/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över låren</w:t>
            </w:r>
          </w:p>
          <w:p w14:paraId="12455333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Fäst narkosslangen neråt över bröstkorgen</w:t>
            </w:r>
          </w:p>
          <w:p w14:paraId="089584ED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Förläng narkosslangen med en tubförlängare framför filtret</w:t>
            </w:r>
          </w:p>
          <w:p w14:paraId="6B1930D1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Operationssjuksköterskan tejpar ögonen sterilt</w:t>
            </w:r>
          </w:p>
          <w:p w14:paraId="4072AF06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Diatermiapparat placeras vid fotändan</w:t>
            </w:r>
          </w:p>
          <w:p w14:paraId="0AB13EA4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Sugen placeras vid fotändan</w:t>
            </w:r>
          </w:p>
        </w:tc>
      </w:tr>
      <w:tr w:rsidR="004224C4" w:rsidRPr="004224C4" w14:paraId="3C898B8C" w14:textId="77777777" w:rsidTr="00BC3966">
        <w:tc>
          <w:tcPr>
            <w:tcW w:w="9054" w:type="dxa"/>
            <w:gridSpan w:val="2"/>
            <w:shd w:val="clear" w:color="auto" w:fill="auto"/>
          </w:tcPr>
          <w:p w14:paraId="0443EA8B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222509B9" w14:textId="77777777" w:rsidTr="00BC3966">
        <w:tc>
          <w:tcPr>
            <w:tcW w:w="9054" w:type="dxa"/>
            <w:gridSpan w:val="2"/>
            <w:shd w:val="clear" w:color="auto" w:fill="auto"/>
          </w:tcPr>
          <w:p w14:paraId="03BB446B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Anestesi </w:t>
            </w:r>
          </w:p>
          <w:p w14:paraId="423C6615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5AA5098F" w14:textId="77777777" w:rsidTr="00BC3966">
        <w:tc>
          <w:tcPr>
            <w:tcW w:w="9054" w:type="dxa"/>
            <w:gridSpan w:val="2"/>
            <w:shd w:val="clear" w:color="auto" w:fill="auto"/>
          </w:tcPr>
          <w:p w14:paraId="01F2CCBC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Andning/cirkulation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>: Risk för andnings- och cirkulationspåverkan, avkylning.</w:t>
            </w:r>
          </w:p>
        </w:tc>
      </w:tr>
      <w:tr w:rsidR="004224C4" w:rsidRPr="004224C4" w14:paraId="48959C38" w14:textId="77777777" w:rsidTr="00BC3966">
        <w:tc>
          <w:tcPr>
            <w:tcW w:w="9054" w:type="dxa"/>
            <w:gridSpan w:val="2"/>
            <w:shd w:val="clear" w:color="auto" w:fill="auto"/>
          </w:tcPr>
          <w:p w14:paraId="086C94D0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Speciell omvårdnad:</w:t>
            </w:r>
          </w:p>
        </w:tc>
      </w:tr>
      <w:tr w:rsidR="004224C4" w:rsidRPr="004224C4" w14:paraId="17CBE57C" w14:textId="77777777" w:rsidTr="00BC3966">
        <w:tc>
          <w:tcPr>
            <w:tcW w:w="9054" w:type="dxa"/>
            <w:gridSpan w:val="2"/>
            <w:shd w:val="clear" w:color="auto" w:fill="auto"/>
          </w:tcPr>
          <w:p w14:paraId="2E96F413" w14:textId="31C47DD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Anestesiform enligt ordination </w:t>
            </w: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- Styrdokument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: </w:t>
            </w:r>
            <w:hyperlink r:id="rId18" w:history="1">
              <w:proofErr w:type="spellStart"/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>Propofol-Remifentanil</w:t>
              </w:r>
              <w:proofErr w:type="spellEnd"/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 xml:space="preserve"> (</w:t>
              </w:r>
              <w:proofErr w:type="spellStart"/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>Ultiva</w:t>
              </w:r>
              <w:proofErr w:type="spellEnd"/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>) - TCI</w:t>
              </w:r>
            </w:hyperlink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- </w:t>
            </w: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Lokal tilläggsanvisning SkaS Falköping</w:t>
            </w:r>
          </w:p>
          <w:p w14:paraId="701E4DAC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PVK</w:t>
            </w:r>
          </w:p>
          <w:p w14:paraId="5596B858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EKG</w:t>
            </w:r>
          </w:p>
          <w:p w14:paraId="122AE15C" w14:textId="7D7F790F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Saturationsmätning </w:t>
            </w: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- Styrdokument: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hyperlink r:id="rId19" w:history="1"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>Övervakning under anestesi</w:t>
              </w:r>
            </w:hyperlink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</w:p>
          <w:p w14:paraId="121454A6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Blodtrycksmätning</w:t>
            </w:r>
          </w:p>
          <w:p w14:paraId="3100300F" w14:textId="5CBC3D44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color w:val="0563C1"/>
                <w:sz w:val="20"/>
                <w:szCs w:val="20"/>
                <w:u w:val="single"/>
              </w:rPr>
            </w:pPr>
            <w:proofErr w:type="spellStart"/>
            <w:r w:rsidRPr="004224C4">
              <w:rPr>
                <w:rFonts w:ascii="Arial" w:eastAsia="Calibri" w:hAnsi="Arial" w:cs="Arial"/>
                <w:sz w:val="20"/>
                <w:szCs w:val="20"/>
              </w:rPr>
              <w:t>Kufftrycksmätning</w:t>
            </w:r>
            <w:proofErr w:type="spellEnd"/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- </w:t>
            </w: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Styrdokument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: 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fldChar w:fldCharType="begin"/>
            </w:r>
            <w:r w:rsidR="009547C9">
              <w:rPr>
                <w:rFonts w:ascii="Arial" w:eastAsia="Calibri" w:hAnsi="Arial" w:cs="Arial"/>
                <w:sz w:val="20"/>
                <w:szCs w:val="20"/>
              </w:rPr>
              <w:instrText>HYPERLINK "https://mellanarkiv-offentlig.vgregion.se/alfresco/s/archive/stream/public/v1/source/available/sofia/skas9695-1808319850-183/surrogate/Kufftryckskontroll%20under%20anestesi.pdf"</w:instrText>
            </w:r>
            <w:r w:rsidR="009547C9" w:rsidRPr="004224C4">
              <w:rPr>
                <w:rFonts w:ascii="Arial" w:eastAsia="Calibri" w:hAnsi="Arial" w:cs="Arial"/>
                <w:sz w:val="20"/>
                <w:szCs w:val="20"/>
              </w:rPr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fldChar w:fldCharType="separate"/>
            </w:r>
            <w:proofErr w:type="spellStart"/>
            <w:r w:rsidRPr="004224C4">
              <w:rPr>
                <w:rFonts w:ascii="Arial" w:eastAsia="Calibri" w:hAnsi="Arial" w:cs="Arial"/>
                <w:color w:val="0563C1"/>
                <w:sz w:val="20"/>
                <w:szCs w:val="20"/>
                <w:u w:val="single"/>
              </w:rPr>
              <w:t>Kufftryckskontroll</w:t>
            </w:r>
            <w:proofErr w:type="spellEnd"/>
            <w:r w:rsidRPr="004224C4">
              <w:rPr>
                <w:rFonts w:ascii="Arial" w:eastAsia="Calibri" w:hAnsi="Arial" w:cs="Arial"/>
                <w:color w:val="0563C1"/>
                <w:sz w:val="20"/>
                <w:szCs w:val="20"/>
                <w:u w:val="single"/>
              </w:rPr>
              <w:t xml:space="preserve"> under anestesi</w:t>
            </w:r>
          </w:p>
          <w:p w14:paraId="531E0A2E" w14:textId="77777777" w:rsid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fldChar w:fldCharType="end"/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Varma täcken  </w:t>
            </w:r>
          </w:p>
          <w:p w14:paraId="6F407B6D" w14:textId="32CC4A0E" w:rsidR="000944FF" w:rsidRPr="004224C4" w:rsidRDefault="000944FF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BIS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</w:rPr>
              <w:t>övervak</w:t>
            </w:r>
            <w:proofErr w:type="spellEnd"/>
          </w:p>
        </w:tc>
      </w:tr>
      <w:tr w:rsidR="004224C4" w:rsidRPr="004224C4" w14:paraId="2B8CA468" w14:textId="77777777" w:rsidTr="00BC3966">
        <w:tc>
          <w:tcPr>
            <w:tcW w:w="9054" w:type="dxa"/>
            <w:gridSpan w:val="2"/>
            <w:shd w:val="clear" w:color="auto" w:fill="auto"/>
          </w:tcPr>
          <w:p w14:paraId="042F7448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58C08B44" w14:textId="77777777" w:rsidTr="00BC3966">
        <w:tc>
          <w:tcPr>
            <w:tcW w:w="9054" w:type="dxa"/>
            <w:gridSpan w:val="2"/>
            <w:shd w:val="clear" w:color="auto" w:fill="auto"/>
          </w:tcPr>
          <w:p w14:paraId="4D8BF0BD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Nutrition: 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>Risk för aspiration, PONV</w:t>
            </w:r>
          </w:p>
          <w:p w14:paraId="0C9F5D07" w14:textId="77777777" w:rsidR="004224C4" w:rsidRPr="004224C4" w:rsidRDefault="004224C4" w:rsidP="004224C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Speciell omvårdnad:</w:t>
            </w:r>
          </w:p>
        </w:tc>
      </w:tr>
      <w:tr w:rsidR="004224C4" w:rsidRPr="004224C4" w14:paraId="0B0C36DC" w14:textId="77777777" w:rsidTr="00BC3966">
        <w:tc>
          <w:tcPr>
            <w:tcW w:w="9054" w:type="dxa"/>
            <w:gridSpan w:val="2"/>
            <w:shd w:val="clear" w:color="auto" w:fill="auto"/>
          </w:tcPr>
          <w:p w14:paraId="6DAB929B" w14:textId="7DBE5481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Fasta </w:t>
            </w: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- Styrdokument: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hyperlink r:id="rId20" w:history="1"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>Preoperativ fasta</w:t>
              </w:r>
            </w:hyperlink>
          </w:p>
          <w:p w14:paraId="6A243B84" w14:textId="36AA1384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Förebygg PONV - </w:t>
            </w: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Styrdokument: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hyperlink r:id="rId21" w:history="1"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 xml:space="preserve">Postoperativ </w:t>
              </w:r>
              <w:proofErr w:type="spellStart"/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>Nausea</w:t>
              </w:r>
              <w:proofErr w:type="spellEnd"/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 xml:space="preserve"> and </w:t>
              </w:r>
              <w:proofErr w:type="spellStart"/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>Vomiting</w:t>
              </w:r>
              <w:proofErr w:type="spellEnd"/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 xml:space="preserve"> (PONV) - vuxna och barn </w:t>
              </w:r>
            </w:hyperlink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</w:p>
        </w:tc>
      </w:tr>
      <w:tr w:rsidR="004224C4" w:rsidRPr="004224C4" w14:paraId="3CE2BBB8" w14:textId="77777777" w:rsidTr="00BC3966">
        <w:tc>
          <w:tcPr>
            <w:tcW w:w="9054" w:type="dxa"/>
            <w:gridSpan w:val="2"/>
            <w:shd w:val="clear" w:color="auto" w:fill="auto"/>
          </w:tcPr>
          <w:p w14:paraId="6EA14BB8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0209C34E" w14:textId="77777777" w:rsidTr="00BC3966">
        <w:tc>
          <w:tcPr>
            <w:tcW w:w="9054" w:type="dxa"/>
            <w:gridSpan w:val="2"/>
            <w:shd w:val="clear" w:color="auto" w:fill="auto"/>
          </w:tcPr>
          <w:p w14:paraId="61484EA5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Elimination: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Risk för överfylld urinblåsa</w:t>
            </w:r>
          </w:p>
          <w:p w14:paraId="2DFDF0C0" w14:textId="7C5E1959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Speciell omvårdnad: - </w:t>
            </w:r>
            <w:r w:rsidRPr="004224C4">
              <w:rPr>
                <w:rFonts w:ascii="Arial" w:eastAsia="Calibri" w:hAnsi="Arial" w:cs="Arial"/>
                <w:b/>
                <w:sz w:val="20"/>
                <w:szCs w:val="20"/>
              </w:rPr>
              <w:t>Styrdokument: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hyperlink r:id="rId22" w:history="1">
              <w:r w:rsidRPr="004224C4">
                <w:rPr>
                  <w:rFonts w:ascii="Arial" w:eastAsia="Calibri" w:hAnsi="Arial" w:cs="Arial"/>
                  <w:color w:val="0563C1"/>
                  <w:sz w:val="20"/>
                  <w:szCs w:val="20"/>
                  <w:u w:val="single"/>
                </w:rPr>
                <w:t>Blåstappning vid anestesi</w:t>
              </w:r>
            </w:hyperlink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Pr="004224C4">
              <w:rPr>
                <w:rFonts w:ascii="Arial" w:eastAsia="Calibri" w:hAnsi="Arial" w:cs="Arial"/>
                <w:b/>
                <w:sz w:val="20"/>
                <w:szCs w:val="20"/>
              </w:rPr>
              <w:t xml:space="preserve">- Lokal anvisning SkaS Falköping, </w:t>
            </w:r>
            <w:proofErr w:type="spellStart"/>
            <w:r w:rsidRPr="004224C4">
              <w:rPr>
                <w:rFonts w:ascii="Arial" w:eastAsia="Calibri" w:hAnsi="Arial" w:cs="Arial"/>
                <w:b/>
                <w:sz w:val="20"/>
                <w:szCs w:val="20"/>
              </w:rPr>
              <w:t>BladderScan</w:t>
            </w:r>
            <w:proofErr w:type="spellEnd"/>
            <w:r w:rsidRPr="004224C4">
              <w:rPr>
                <w:rFonts w:ascii="Arial" w:eastAsia="Calibri" w:hAnsi="Arial" w:cs="Arial"/>
                <w:b/>
                <w:sz w:val="20"/>
                <w:szCs w:val="20"/>
              </w:rPr>
              <w:t xml:space="preserve">, KAD </w:t>
            </w:r>
          </w:p>
        </w:tc>
      </w:tr>
      <w:tr w:rsidR="004224C4" w:rsidRPr="004224C4" w14:paraId="5D582F5D" w14:textId="77777777" w:rsidTr="00BC3966">
        <w:tc>
          <w:tcPr>
            <w:tcW w:w="9054" w:type="dxa"/>
            <w:gridSpan w:val="2"/>
            <w:shd w:val="clear" w:color="auto" w:fill="auto"/>
          </w:tcPr>
          <w:p w14:paraId="4B963ABD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</w:tr>
      <w:tr w:rsidR="004224C4" w:rsidRPr="004224C4" w14:paraId="67A509C1" w14:textId="77777777" w:rsidTr="00BC3966">
        <w:tc>
          <w:tcPr>
            <w:tcW w:w="9054" w:type="dxa"/>
            <w:gridSpan w:val="2"/>
            <w:shd w:val="clear" w:color="auto" w:fill="auto"/>
          </w:tcPr>
          <w:p w14:paraId="1B1DF74D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Att tänka på</w:t>
            </w:r>
          </w:p>
        </w:tc>
      </w:tr>
      <w:tr w:rsidR="004224C4" w:rsidRPr="004224C4" w14:paraId="63254CAF" w14:textId="77777777" w:rsidTr="00BC3966">
        <w:tc>
          <w:tcPr>
            <w:tcW w:w="9054" w:type="dxa"/>
            <w:gridSpan w:val="2"/>
            <w:shd w:val="clear" w:color="auto" w:fill="auto"/>
          </w:tcPr>
          <w:p w14:paraId="41742793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Följa checklista för säkerhet vid operationer</w:t>
            </w:r>
          </w:p>
          <w:p w14:paraId="201F12EA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Sug i svalget vid operationens slut</w:t>
            </w:r>
          </w:p>
        </w:tc>
      </w:tr>
      <w:tr w:rsidR="004224C4" w:rsidRPr="004224C4" w14:paraId="5CFACADB" w14:textId="77777777" w:rsidTr="00BC3966">
        <w:tc>
          <w:tcPr>
            <w:tcW w:w="9054" w:type="dxa"/>
            <w:gridSpan w:val="2"/>
            <w:shd w:val="clear" w:color="auto" w:fill="auto"/>
          </w:tcPr>
          <w:p w14:paraId="28FBBFD3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4224C4" w:rsidRPr="004224C4" w14:paraId="22C91514" w14:textId="77777777" w:rsidTr="00BC3966">
        <w:tc>
          <w:tcPr>
            <w:tcW w:w="9054" w:type="dxa"/>
            <w:gridSpan w:val="2"/>
            <w:shd w:val="clear" w:color="auto" w:fill="auto"/>
          </w:tcPr>
          <w:p w14:paraId="1C451F28" w14:textId="77777777" w:rsidR="004224C4" w:rsidRPr="004224C4" w:rsidRDefault="004224C4" w:rsidP="004224C4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ind w:left="15" w:right="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Avveckling </w:t>
            </w:r>
          </w:p>
        </w:tc>
      </w:tr>
      <w:tr w:rsidR="004224C4" w:rsidRPr="004224C4" w14:paraId="39A81BD0" w14:textId="77777777" w:rsidTr="00BC3966">
        <w:tc>
          <w:tcPr>
            <w:tcW w:w="9054" w:type="dxa"/>
            <w:gridSpan w:val="2"/>
            <w:shd w:val="clear" w:color="auto" w:fill="auto"/>
          </w:tcPr>
          <w:p w14:paraId="173A680D" w14:textId="4F694373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b/>
                <w:bCs/>
                <w:color w:val="0563C1"/>
                <w:sz w:val="20"/>
                <w:szCs w:val="20"/>
                <w:u w:val="single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Kontrollräkning av material i samband med operation </w:t>
            </w:r>
            <w:r w:rsidRPr="004224C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- Styrdokument:</w:t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fldChar w:fldCharType="begin"/>
            </w:r>
            <w:r w:rsidR="000F19C5">
              <w:rPr>
                <w:rFonts w:ascii="Arial" w:eastAsia="Calibri" w:hAnsi="Arial" w:cs="Arial"/>
                <w:sz w:val="20"/>
                <w:szCs w:val="20"/>
              </w:rPr>
              <w:instrText>HYPERLINK "https://mellanarkiv-offentlig.vgregion.se/alfresco/s/archive/stream/public/v1/source/available/sofia/skas9695-1808319850-167/surrogate/Instrumentkontroll%20p%c3%a5%20operation.pdf"</w:instrText>
            </w:r>
            <w:r w:rsidR="000F19C5" w:rsidRPr="004224C4">
              <w:rPr>
                <w:rFonts w:ascii="Arial" w:eastAsia="Calibri" w:hAnsi="Arial" w:cs="Arial"/>
                <w:sz w:val="20"/>
                <w:szCs w:val="20"/>
              </w:rPr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fldChar w:fldCharType="separate"/>
            </w:r>
            <w:r w:rsidRPr="004224C4">
              <w:rPr>
                <w:rFonts w:ascii="Arial" w:eastAsia="Calibri" w:hAnsi="Arial" w:cs="Arial"/>
                <w:color w:val="0563C1"/>
                <w:sz w:val="20"/>
                <w:szCs w:val="20"/>
                <w:u w:val="single"/>
              </w:rPr>
              <w:t xml:space="preserve"> Instrumentkontroll på operation</w:t>
            </w:r>
          </w:p>
          <w:p w14:paraId="36B66EA6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fldChar w:fldCharType="end"/>
            </w:r>
            <w:r w:rsidRPr="004224C4">
              <w:rPr>
                <w:rFonts w:ascii="Arial" w:eastAsia="Calibri" w:hAnsi="Arial" w:cs="Arial"/>
                <w:sz w:val="20"/>
                <w:szCs w:val="20"/>
              </w:rPr>
              <w:t>Dokumentation avslutas och signeras</w:t>
            </w:r>
          </w:p>
          <w:p w14:paraId="0FBFAB6D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>Städrutiner anestesi, se "Rutiner för rengöring" i anestesins diskrum</w:t>
            </w:r>
          </w:p>
          <w:p w14:paraId="47203543" w14:textId="77777777" w:rsidR="004224C4" w:rsidRPr="004224C4" w:rsidRDefault="004224C4" w:rsidP="004224C4">
            <w:pPr>
              <w:keepNext/>
              <w:keepLines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0" w:line="240" w:lineRule="auto"/>
              <w:ind w:left="375" w:right="0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224C4">
              <w:rPr>
                <w:rFonts w:ascii="Arial" w:eastAsia="Calibri" w:hAnsi="Arial" w:cs="Arial"/>
                <w:sz w:val="20"/>
                <w:szCs w:val="20"/>
              </w:rPr>
              <w:t xml:space="preserve">Städrutiner operation, se Städrutiner för operationssal" i sköljrummet  </w:t>
            </w:r>
          </w:p>
        </w:tc>
      </w:tr>
    </w:tbl>
    <w:p w14:paraId="013FD78D" w14:textId="77777777" w:rsidR="004224C4" w:rsidRPr="004224C4" w:rsidRDefault="004224C4" w:rsidP="004224C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224C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FFFFFFFE"/>
    <w:multiLevelType w:val="singleLevel"/>
    <w:tmpl w:val="DB748FE0"/>
    <w:lvl w:ilvl="0">
      <w:numFmt w:val="bullet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3947493">
    <w:abstractNumId w:val="18"/>
  </w:num>
  <w:num w:numId="2" w16cid:durableId="1276714369">
    <w:abstractNumId w:val="15"/>
  </w:num>
  <w:num w:numId="3" w16cid:durableId="111362294">
    <w:abstractNumId w:val="0"/>
  </w:num>
  <w:num w:numId="4" w16cid:durableId="2125268048">
    <w:abstractNumId w:val="7"/>
  </w:num>
  <w:num w:numId="5" w16cid:durableId="833229295">
    <w:abstractNumId w:val="16"/>
  </w:num>
  <w:num w:numId="6" w16cid:durableId="1593200917">
    <w:abstractNumId w:val="3"/>
  </w:num>
  <w:num w:numId="7" w16cid:durableId="1720475957">
    <w:abstractNumId w:val="12"/>
  </w:num>
  <w:num w:numId="8" w16cid:durableId="1113131901">
    <w:abstractNumId w:val="9"/>
  </w:num>
  <w:num w:numId="9" w16cid:durableId="570577342">
    <w:abstractNumId w:val="1"/>
  </w:num>
  <w:num w:numId="10" w16cid:durableId="187985363">
    <w:abstractNumId w:val="1"/>
  </w:num>
  <w:num w:numId="11" w16cid:durableId="1140227047">
    <w:abstractNumId w:val="4"/>
  </w:num>
  <w:num w:numId="12" w16cid:durableId="138112924">
    <w:abstractNumId w:val="5"/>
  </w:num>
  <w:num w:numId="13" w16cid:durableId="1526823536">
    <w:abstractNumId w:val="14"/>
  </w:num>
  <w:num w:numId="14" w16cid:durableId="952245189">
    <w:abstractNumId w:val="10"/>
  </w:num>
  <w:num w:numId="15" w16cid:durableId="825828483">
    <w:abstractNumId w:val="8"/>
  </w:num>
  <w:num w:numId="16" w16cid:durableId="1748650080">
    <w:abstractNumId w:val="13"/>
  </w:num>
  <w:num w:numId="17" w16cid:durableId="717709128">
    <w:abstractNumId w:val="6"/>
  </w:num>
  <w:num w:numId="18" w16cid:durableId="126356844">
    <w:abstractNumId w:val="11"/>
  </w:num>
  <w:num w:numId="19" w16cid:durableId="1561479103">
    <w:abstractNumId w:val="17"/>
  </w:num>
  <w:num w:numId="20" w16cid:durableId="273174283">
    <w:abstractNumId w:val="2"/>
    <w:lvlOverride w:ilvl="0">
      <w:lvl w:ilvl="0">
        <w:numFmt w:val="bullet"/>
        <w:lvlText w:val=""/>
        <w:lvlJc w:val="left"/>
        <w:pPr>
          <w:tabs>
            <w:tab w:val="num" w:pos="375"/>
          </w:tabs>
        </w:pPr>
        <w:rPr>
          <w:rFonts w:ascii="Symbol" w:hAnsi="Symbol" w:hint="default"/>
          <w:sz w:val="22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44FF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9C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59E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D06"/>
    <w:rsid w:val="00404948"/>
    <w:rsid w:val="00406BEA"/>
    <w:rsid w:val="00413A60"/>
    <w:rsid w:val="004224C4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322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FC0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7C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5175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2F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6C0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695-1808319850-233/surrogate/Propofol%20-%20Remifentanil%20(Ultiva)%20-%20TCI.pdf" TargetMode="External" Id="rId18" /><Relationship Type="http://schemas.openxmlformats.org/officeDocument/2006/relationships/hyperlink" Target="https://mellanarkiv-offentlig.vgregion.se/alfresco/s/archive/stream/public/v1/source/available/sofia/skas9695-1808319850-223/surrogate/Postoperativ%20nausea%20and%20vomiting%20(PONV)%20-%20%20vuxna%20och%20barn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/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695-1808319850-225/surrogate/Preoperativ%20fasta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695-1808319850-290/surrogate/%c3%96vervakning%20under%20anestesi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kas9695-1808319850-109/surrogate/Bl%c3%a5stappning%20vid%20anestesi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301</Words>
  <Characters>3701</Characters>
  <Application>Microsoft Office Word</Application>
  <DocSecurity>0</DocSecurity>
  <Lines>30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Konkotomi med diatermi - dagkirurgi</dc:title>
  <dc:subject/>
  <dc:creator>patrik.jens.johansson@vgregion.se</dc:creator>
  <keywords/>
  <lastModifiedBy>Maria Blomkvist</lastModifiedBy>
  <revision>12</revision>
  <lastPrinted>2016-03-31T10:56:00.0000000Z</lastPrinted>
  <dcterms:created xsi:type="dcterms:W3CDTF">2022-03-01T13:10:00.0000000Z</dcterms:created>
  <dcterms:modified xsi:type="dcterms:W3CDTF">2024-11-08T07:26:00.0000000Z</dcterms:modified>
</coreProperties>
</file>