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267B470" w:rsidP="0267B470" w:rsidRDefault="0267B470" w14:paraId="496DC19D" w14:textId="1F5789E7">
      <w:pPr>
        <w:pStyle w:val="Heading1"/>
        <w:sectPr w:rsidR="00AD34CB" w:rsidSect="00AD34C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75255E4B" w:rsidP="0267B470" w:rsidRDefault="75255E4B" w14:paraId="2A9F6C29" w14:textId="3694B5FE">
      <w:pPr>
        <w:pStyle w:val="Heading1"/>
        <w:ind w:left="992"/>
      </w:pPr>
      <w:r w:rsidR="75255E4B">
        <w:rPr/>
        <w:t xml:space="preserve">Telemetrienhet – uppdragsbeskrivning för sjuksköterska på </w:t>
      </w:r>
      <w:r w:rsidR="15DABA09">
        <w:rPr/>
        <w:t>A</w:t>
      </w:r>
      <w:r w:rsidR="75255E4B">
        <w:rPr/>
        <w:t>kutvårdsavdelning AVA</w:t>
      </w:r>
    </w:p>
    <w:p w:rsidRPr="00AD34CB" w:rsidR="00AD34CB" w:rsidP="0267B470" w:rsidRDefault="00AD34CB" w14:paraId="67A16051" w14:textId="77777777">
      <w:pPr>
        <w:pStyle w:val="Heading2"/>
        <w:keepNext w:val="1"/>
        <w:rPr>
          <w:rFonts w:ascii="Arial" w:hAnsi="Arial"/>
          <w:b w:val="1"/>
          <w:bCs w:val="1"/>
        </w:rPr>
      </w:pPr>
      <w:bookmarkStart w:name="_Toc321146591" w:id="0"/>
      <w:r w:rsidR="00AD34CB">
        <w:rPr/>
        <w:t>Revideringar i denna version</w:t>
      </w:r>
    </w:p>
    <w:p w:rsidRPr="00AD34CB" w:rsidR="00AD34CB" w:rsidP="0267B470" w:rsidRDefault="00AD34CB" w14:paraId="34F8E7D5" w14:textId="77777777">
      <w:pPr>
        <w:spacing w:after="0" w:line="240" w:lineRule="auto"/>
        <w:ind w:left="0" w:right="0" w:firstLine="992"/>
        <w:rPr>
          <w:rFonts w:ascii="Times New Roman" w:hAnsi="Times New Roman" w:eastAsia="Times New Roman" w:cs="Times New Roman"/>
          <w:sz w:val="24"/>
          <w:szCs w:val="24"/>
        </w:rPr>
      </w:pPr>
      <w:r w:rsidRPr="0267B470" w:rsidR="00AD34CB">
        <w:rPr>
          <w:rFonts w:ascii="Times New Roman" w:hAnsi="Times New Roman" w:eastAsia="Times New Roman" w:cs="Times New Roman"/>
          <w:sz w:val="24"/>
          <w:szCs w:val="24"/>
        </w:rPr>
        <w:t xml:space="preserve">Förlängd giltighetstid. </w:t>
      </w:r>
    </w:p>
    <w:p w:rsidR="52DB8839" w:rsidP="0267B470" w:rsidRDefault="52DB8839" w14:paraId="21E1ECBF" w14:textId="7E9185E1">
      <w:pPr>
        <w:pStyle w:val="Heading2"/>
        <w:keepNext w:val="1"/>
        <w:keepLines w:val="1"/>
        <w:spacing w:before="240" w:after="40" w:line="240" w:lineRule="auto"/>
        <w:ind w:left="992" w:right="868"/>
        <w:rPr>
          <w:rFonts w:ascii="Arial" w:hAnsi="Arial" w:eastAsia="Arial" w:cs="Arial"/>
          <w:noProof w:val="0"/>
          <w:sz w:val="24"/>
          <w:szCs w:val="24"/>
          <w:lang w:val="sv-SE"/>
        </w:rPr>
      </w:pPr>
      <w:r w:rsidRPr="0267B470" w:rsidR="52DB8839">
        <w:rPr>
          <w:rFonts w:ascii="Calibri" w:hAnsi="Calibri" w:eastAsia="Calibri" w:cs="Calibri"/>
          <w:b w:val="0"/>
          <w:bCs w:val="0"/>
          <w:i w:val="0"/>
          <w:iCs w:val="0"/>
          <w:caps w:val="0"/>
          <w:smallCaps w:val="0"/>
          <w:noProof w:val="0"/>
          <w:color w:val="000000" w:themeColor="text2" w:themeTint="FF" w:themeShade="FF"/>
          <w:sz w:val="40"/>
          <w:szCs w:val="40"/>
          <w:lang w:val="sv-SE"/>
        </w:rPr>
        <w:t>Bakgrund, syfte och mål</w:t>
      </w:r>
    </w:p>
    <w:p w:rsidRPr="00AD34CB" w:rsidR="00AD34CB" w:rsidP="0267B470" w:rsidRDefault="00AD34CB" w14:paraId="4F19CDD9" w14:textId="6647B1EF">
      <w:pPr>
        <w:spacing w:after="0" w:line="240" w:lineRule="auto"/>
        <w:ind w:left="990" w:right="0" w:firstLine="2"/>
        <w:rPr>
          <w:rFonts w:ascii="Times New Roman" w:hAnsi="Times New Roman" w:eastAsia="Times New Roman" w:cs="Times New Roman"/>
          <w:sz w:val="24"/>
          <w:szCs w:val="24"/>
        </w:rPr>
      </w:pPr>
      <w:r w:rsidRPr="3B725F13" w:rsidR="00AD34CB">
        <w:rPr>
          <w:rFonts w:ascii="Times New Roman" w:hAnsi="Times New Roman" w:eastAsia="Times New Roman" w:cs="Times New Roman"/>
          <w:sz w:val="24"/>
          <w:szCs w:val="24"/>
        </w:rPr>
        <w:t xml:space="preserve">Syftet med </w:t>
      </w:r>
      <w:r w:rsidRPr="3B725F13" w:rsidR="00AD34CB">
        <w:rPr>
          <w:rFonts w:ascii="Times New Roman" w:hAnsi="Times New Roman" w:eastAsia="Times New Roman" w:cs="Times New Roman"/>
          <w:sz w:val="24"/>
          <w:szCs w:val="24"/>
        </w:rPr>
        <w:t>AVA:s</w:t>
      </w:r>
      <w:r w:rsidRPr="3B725F13" w:rsidR="00AD34CB">
        <w:rPr>
          <w:rFonts w:ascii="Times New Roman" w:hAnsi="Times New Roman" w:eastAsia="Times New Roman" w:cs="Times New Roman"/>
          <w:sz w:val="24"/>
          <w:szCs w:val="24"/>
        </w:rPr>
        <w:t xml:space="preserve"> telemetrienhet är att övervaka patienter för att kunna utreda samt upptäcka</w:t>
      </w:r>
      <w:r w:rsidRPr="3B725F13" w:rsidR="61CC7F62">
        <w:rPr>
          <w:rFonts w:ascii="Times New Roman" w:hAnsi="Times New Roman" w:eastAsia="Times New Roman" w:cs="Times New Roman"/>
          <w:sz w:val="24"/>
          <w:szCs w:val="24"/>
        </w:rPr>
        <w:t xml:space="preserve"> eventuella allvarliga</w:t>
      </w:r>
      <w:r w:rsidRPr="3B725F13" w:rsidR="00AD34CB">
        <w:rPr>
          <w:rFonts w:ascii="Times New Roman" w:hAnsi="Times New Roman" w:eastAsia="Times New Roman" w:cs="Times New Roman"/>
          <w:sz w:val="24"/>
          <w:szCs w:val="24"/>
        </w:rPr>
        <w:t xml:space="preserve"> arytmier. </w:t>
      </w:r>
      <w:r w:rsidRPr="3B725F13" w:rsidR="0863A16A">
        <w:rPr>
          <w:rFonts w:ascii="Times New Roman" w:hAnsi="Times New Roman" w:eastAsia="Times New Roman" w:cs="Times New Roman"/>
          <w:sz w:val="24"/>
          <w:szCs w:val="24"/>
        </w:rPr>
        <w:t>Telemetrienheten på AVA bemannas</w:t>
      </w:r>
      <w:r w:rsidRPr="3B725F13" w:rsidR="62C0FB50">
        <w:rPr>
          <w:rFonts w:ascii="Times New Roman" w:hAnsi="Times New Roman" w:eastAsia="Times New Roman" w:cs="Times New Roman"/>
          <w:sz w:val="24"/>
          <w:szCs w:val="24"/>
        </w:rPr>
        <w:t xml:space="preserve"> i första hand</w:t>
      </w:r>
      <w:r w:rsidRPr="3B725F13" w:rsidR="0863A16A">
        <w:rPr>
          <w:rFonts w:ascii="Times New Roman" w:hAnsi="Times New Roman" w:eastAsia="Times New Roman" w:cs="Times New Roman"/>
          <w:sz w:val="24"/>
          <w:szCs w:val="24"/>
        </w:rPr>
        <w:t xml:space="preserve"> av sjuksköterska med kompetens inom A-HLR samt </w:t>
      </w:r>
      <w:r w:rsidRPr="3B725F13" w:rsidR="0863A16A">
        <w:rPr>
          <w:rFonts w:ascii="Times New Roman" w:hAnsi="Times New Roman" w:eastAsia="Times New Roman" w:cs="Times New Roman"/>
          <w:sz w:val="24"/>
          <w:szCs w:val="24"/>
        </w:rPr>
        <w:t>tolkning</w:t>
      </w:r>
      <w:r w:rsidRPr="3B725F13" w:rsidR="5C8ADDA0">
        <w:rPr>
          <w:rFonts w:ascii="Times New Roman" w:hAnsi="Times New Roman" w:eastAsia="Times New Roman" w:cs="Times New Roman"/>
          <w:sz w:val="24"/>
          <w:szCs w:val="24"/>
        </w:rPr>
        <w:t xml:space="preserve"> </w:t>
      </w:r>
      <w:r w:rsidRPr="3B725F13" w:rsidR="5C8ADDA0">
        <w:rPr>
          <w:rFonts w:ascii="Times New Roman" w:hAnsi="Times New Roman" w:eastAsia="Times New Roman" w:cs="Times New Roman"/>
          <w:sz w:val="24"/>
          <w:szCs w:val="24"/>
        </w:rPr>
        <w:t xml:space="preserve">av </w:t>
      </w:r>
      <w:r w:rsidRPr="3B725F13" w:rsidR="0E1F071B">
        <w:rPr>
          <w:rFonts w:ascii="Times New Roman" w:hAnsi="Times New Roman" w:eastAsia="Times New Roman" w:cs="Times New Roman"/>
          <w:sz w:val="24"/>
          <w:szCs w:val="24"/>
        </w:rPr>
        <w:t>telemetri</w:t>
      </w:r>
      <w:r w:rsidRPr="3B725F13" w:rsidR="0863A16A">
        <w:rPr>
          <w:rFonts w:ascii="Times New Roman" w:hAnsi="Times New Roman" w:eastAsia="Times New Roman" w:cs="Times New Roman"/>
          <w:sz w:val="24"/>
          <w:szCs w:val="24"/>
        </w:rPr>
        <w:t>.</w:t>
      </w:r>
      <w:r w:rsidRPr="3B725F13" w:rsidR="0863A16A">
        <w:rPr>
          <w:rFonts w:ascii="Times New Roman" w:hAnsi="Times New Roman" w:eastAsia="Times New Roman" w:cs="Times New Roman"/>
          <w:sz w:val="24"/>
          <w:szCs w:val="24"/>
        </w:rPr>
        <w:t xml:space="preserve"> </w:t>
      </w:r>
    </w:p>
    <w:p w:rsidRPr="00AD34CB" w:rsidR="00AD34CB" w:rsidP="0267B470" w:rsidRDefault="00AD34CB" w14:paraId="0A1FD358" w14:textId="2E7E22D7">
      <w:pPr>
        <w:pStyle w:val="Normal"/>
        <w:keepNext/>
        <w:spacing w:before="120" w:after="0" w:line="240" w:lineRule="auto"/>
        <w:ind w:left="990" w:right="0" w:firstLine="2"/>
        <w:rPr>
          <w:rFonts w:ascii="Times New Roman" w:hAnsi="Times New Roman" w:eastAsia="Times New Roman" w:cs="Times New Roman"/>
          <w:sz w:val="24"/>
          <w:szCs w:val="24"/>
        </w:rPr>
      </w:pPr>
    </w:p>
    <w:p w:rsidRPr="00AD34CB" w:rsidR="00AD34CB" w:rsidP="0267B470" w:rsidRDefault="00AD34CB" w14:paraId="2BFADA85" w14:textId="2B2EBC64">
      <w:pPr>
        <w:pStyle w:val="Normal"/>
        <w:keepNext w:val="1"/>
        <w:spacing w:before="120" w:after="60" w:line="240" w:lineRule="auto"/>
        <w:ind w:left="990" w:right="0" w:firstLine="0"/>
        <w:rPr>
          <w:rFonts w:ascii="Arial" w:hAnsi="Arial" w:eastAsia="Arial" w:cs="Arial"/>
          <w:noProof w:val="0"/>
          <w:sz w:val="24"/>
          <w:szCs w:val="24"/>
          <w:lang w:val="sv-SE"/>
        </w:rPr>
      </w:pPr>
      <w:r w:rsidRPr="3B725F13" w:rsidR="02FE3EEC">
        <w:rPr>
          <w:rFonts w:ascii="Arial" w:hAnsi="Arial" w:eastAsia="Arial" w:cs="Arial"/>
          <w:b w:val="0"/>
          <w:bCs w:val="0"/>
          <w:i w:val="0"/>
          <w:iCs w:val="0"/>
          <w:caps w:val="0"/>
          <w:smallCaps w:val="0"/>
          <w:strike w:val="0"/>
          <w:dstrike w:val="0"/>
          <w:noProof w:val="0"/>
          <w:color w:val="000000" w:themeColor="text2" w:themeTint="FF" w:themeShade="FF"/>
          <w:sz w:val="40"/>
          <w:szCs w:val="40"/>
          <w:u w:val="none"/>
          <w:lang w:val="sv-SE"/>
        </w:rPr>
        <w:t>Arbetsbeskrivning</w:t>
      </w:r>
    </w:p>
    <w:p w:rsidR="3280EF4B" w:rsidP="3B725F13" w:rsidRDefault="3280EF4B" w14:paraId="3C70D12B" w14:textId="55AB4528">
      <w:pPr>
        <w:pStyle w:val="Normal"/>
        <w:keepNext w:val="1"/>
        <w:bidi w:val="0"/>
        <w:spacing w:before="0" w:beforeAutospacing="off" w:after="0" w:afterAutospacing="off" w:line="240" w:lineRule="auto"/>
        <w:ind w:left="990" w:right="0" w:firstLine="2"/>
        <w:jc w:val="left"/>
        <w:rPr>
          <w:rFonts w:ascii="Times New Roman" w:hAnsi="Times New Roman" w:eastAsia="Times New Roman" w:cs="Times New Roman"/>
          <w:noProof w:val="0"/>
          <w:sz w:val="24"/>
          <w:szCs w:val="24"/>
          <w:lang w:val="sv-SE"/>
        </w:rPr>
      </w:pPr>
      <w:r w:rsidRPr="3B725F13" w:rsidR="3280EF4B">
        <w:rPr>
          <w:rFonts w:ascii="Times New Roman" w:hAnsi="Times New Roman" w:eastAsia="Times New Roman" w:cs="Times New Roman"/>
          <w:noProof w:val="0"/>
          <w:sz w:val="24"/>
          <w:szCs w:val="24"/>
          <w:lang w:val="sv-SE"/>
        </w:rPr>
        <w:t>Patienter som ska övervakas är:</w:t>
      </w:r>
    </w:p>
    <w:p w:rsidRPr="00AD34CB" w:rsidR="00AD34CB" w:rsidP="0267B470" w:rsidRDefault="00AD34CB" w14:paraId="7AA9B9A9" w14:textId="7DC71F77">
      <w:pPr>
        <w:pStyle w:val="ListParagraph"/>
        <w:numPr>
          <w:ilvl w:val="0"/>
          <w:numId w:val="21"/>
        </w:numPr>
        <w:spacing w:after="160" w:line="259" w:lineRule="auto"/>
        <w:ind w:left="990" w:right="0" w:firstLine="0"/>
        <w:contextualSpacing/>
        <w:jc w:val="both"/>
        <w:rPr>
          <w:rFonts w:ascii="Times New Roman" w:hAnsi="Times New Roman" w:eastAsia="Times New Roman" w:cs="Times New Roman"/>
          <w:sz w:val="24"/>
          <w:szCs w:val="24"/>
          <w:lang w:eastAsia="en-US"/>
        </w:rPr>
      </w:pPr>
      <w:r w:rsidRPr="0267B470" w:rsidR="00AD34CB">
        <w:rPr>
          <w:rFonts w:ascii="Times New Roman" w:hAnsi="Times New Roman" w:eastAsia="Times New Roman" w:cs="Times New Roman"/>
          <w:sz w:val="24"/>
          <w:szCs w:val="24"/>
          <w:lang w:eastAsia="en-US"/>
        </w:rPr>
        <w:t>Synkopé</w:t>
      </w:r>
      <w:r w:rsidRPr="0267B470" w:rsidR="00AD34CB">
        <w:rPr>
          <w:rFonts w:ascii="Times New Roman" w:hAnsi="Times New Roman" w:eastAsia="Times New Roman" w:cs="Times New Roman"/>
          <w:sz w:val="24"/>
          <w:szCs w:val="24"/>
          <w:lang w:eastAsia="en-US"/>
        </w:rPr>
        <w:t xml:space="preserve"> med låg misstanke om allvarlig arytmi. </w:t>
      </w:r>
    </w:p>
    <w:p w:rsidRPr="00AD34CB" w:rsidR="00AD34CB" w:rsidP="0267B470" w:rsidRDefault="00AD34CB" w14:paraId="5C448E24" w14:textId="2D4938CD">
      <w:pPr>
        <w:pStyle w:val="ListParagraph"/>
        <w:numPr>
          <w:ilvl w:val="0"/>
          <w:numId w:val="22"/>
        </w:numPr>
        <w:spacing w:after="160" w:line="259" w:lineRule="auto"/>
        <w:ind w:left="990" w:right="0" w:firstLine="0"/>
        <w:contextualSpacing/>
        <w:jc w:val="both"/>
        <w:rPr>
          <w:rFonts w:ascii="Times New Roman" w:hAnsi="Times New Roman" w:eastAsia="Times New Roman" w:cs="Times New Roman"/>
          <w:sz w:val="24"/>
          <w:szCs w:val="24"/>
          <w:lang w:eastAsia="en-US"/>
        </w:rPr>
      </w:pPr>
      <w:r w:rsidRPr="0267B470" w:rsidR="00AD34CB">
        <w:rPr>
          <w:rFonts w:ascii="Times New Roman" w:hAnsi="Times New Roman" w:eastAsia="Times New Roman" w:cs="Times New Roman"/>
          <w:sz w:val="24"/>
          <w:szCs w:val="24"/>
          <w:lang w:eastAsia="en-US"/>
        </w:rPr>
        <w:t xml:space="preserve">Intoxikationer i behov av </w:t>
      </w:r>
      <w:r w:rsidRPr="0267B470" w:rsidR="00AD34CB">
        <w:rPr>
          <w:rFonts w:ascii="Times New Roman" w:hAnsi="Times New Roman" w:eastAsia="Times New Roman" w:cs="Times New Roman"/>
          <w:sz w:val="24"/>
          <w:szCs w:val="24"/>
          <w:lang w:eastAsia="en-US"/>
        </w:rPr>
        <w:t>övervak</w:t>
      </w:r>
      <w:r w:rsidRPr="0267B470" w:rsidR="00AD34CB">
        <w:rPr>
          <w:rFonts w:ascii="Times New Roman" w:hAnsi="Times New Roman" w:eastAsia="Times New Roman" w:cs="Times New Roman"/>
          <w:sz w:val="24"/>
          <w:szCs w:val="24"/>
          <w:lang w:eastAsia="en-US"/>
        </w:rPr>
        <w:t>.</w:t>
      </w:r>
    </w:p>
    <w:p w:rsidRPr="00AD34CB" w:rsidR="00AD34CB" w:rsidP="0267B470" w:rsidRDefault="00AD34CB" w14:paraId="4D0DDDC2" w14:textId="65DBE86B">
      <w:pPr>
        <w:pStyle w:val="ListParagraph"/>
        <w:numPr>
          <w:ilvl w:val="0"/>
          <w:numId w:val="23"/>
        </w:numPr>
        <w:spacing w:after="160" w:line="259" w:lineRule="auto"/>
        <w:ind w:left="990" w:right="0" w:firstLine="0"/>
        <w:contextualSpacing/>
        <w:jc w:val="both"/>
        <w:rPr>
          <w:rFonts w:ascii="Times New Roman" w:hAnsi="Times New Roman" w:eastAsia="Times New Roman" w:cs="Times New Roman"/>
          <w:sz w:val="24"/>
          <w:szCs w:val="24"/>
          <w:lang w:eastAsia="en-US"/>
        </w:rPr>
      </w:pPr>
      <w:r w:rsidRPr="0267B470" w:rsidR="00AD34CB">
        <w:rPr>
          <w:rFonts w:ascii="Times New Roman" w:hAnsi="Times New Roman" w:eastAsia="Times New Roman" w:cs="Times New Roman"/>
          <w:sz w:val="24"/>
          <w:szCs w:val="24"/>
          <w:lang w:eastAsia="en-US"/>
        </w:rPr>
        <w:t xml:space="preserve">Elektrolytrubbningar i behov av </w:t>
      </w:r>
      <w:r w:rsidRPr="0267B470" w:rsidR="00AD34CB">
        <w:rPr>
          <w:rFonts w:ascii="Times New Roman" w:hAnsi="Times New Roman" w:eastAsia="Times New Roman" w:cs="Times New Roman"/>
          <w:sz w:val="24"/>
          <w:szCs w:val="24"/>
          <w:lang w:eastAsia="en-US"/>
        </w:rPr>
        <w:t>övervak</w:t>
      </w:r>
      <w:r w:rsidRPr="0267B470" w:rsidR="00AD34CB">
        <w:rPr>
          <w:rFonts w:ascii="Times New Roman" w:hAnsi="Times New Roman" w:eastAsia="Times New Roman" w:cs="Times New Roman"/>
          <w:sz w:val="24"/>
          <w:szCs w:val="24"/>
          <w:lang w:eastAsia="en-US"/>
        </w:rPr>
        <w:t>.</w:t>
      </w:r>
    </w:p>
    <w:p w:rsidR="0267B470" w:rsidP="0267B470" w:rsidRDefault="0267B470" w14:paraId="1A71AC8B" w14:textId="1656B704">
      <w:pPr>
        <w:spacing w:after="0" w:line="240" w:lineRule="auto"/>
        <w:ind w:left="0" w:right="0"/>
        <w:jc w:val="both"/>
        <w:rPr>
          <w:rFonts w:ascii="Times New Roman" w:hAnsi="Times New Roman" w:eastAsia="Times New Roman" w:cs="Times New Roman"/>
          <w:sz w:val="24"/>
          <w:szCs w:val="24"/>
        </w:rPr>
      </w:pPr>
    </w:p>
    <w:p w:rsidRPr="00AD34CB" w:rsidR="00AD34CB" w:rsidP="16DF890A" w:rsidRDefault="00AD34CB" w14:paraId="798BAA12" w14:textId="1D8E5E4A">
      <w:pPr>
        <w:spacing w:after="0" w:line="240" w:lineRule="auto"/>
        <w:ind w:left="990" w:right="0" w:firstLine="0"/>
        <w:jc w:val="both"/>
        <w:rPr>
          <w:rFonts w:ascii="Times New Roman" w:hAnsi="Times New Roman" w:eastAsia="Times New Roman" w:cs="Times New Roman"/>
          <w:sz w:val="24"/>
          <w:szCs w:val="24"/>
        </w:rPr>
      </w:pPr>
      <w:r w:rsidRPr="253FE093" w:rsidR="00AD34CB">
        <w:rPr>
          <w:rFonts w:ascii="Times New Roman" w:hAnsi="Times New Roman" w:eastAsia="Times New Roman" w:cs="Times New Roman"/>
          <w:sz w:val="24"/>
          <w:szCs w:val="24"/>
        </w:rPr>
        <w:t xml:space="preserve">All övervakning sker i arytmisyfte och eventuell </w:t>
      </w:r>
      <w:r w:rsidRPr="253FE093" w:rsidR="00AD34CB">
        <w:rPr>
          <w:rFonts w:ascii="Times New Roman" w:hAnsi="Times New Roman" w:eastAsia="Times New Roman" w:cs="Times New Roman"/>
          <w:sz w:val="24"/>
          <w:szCs w:val="24"/>
        </w:rPr>
        <w:t>ischemi</w:t>
      </w:r>
      <w:r w:rsidRPr="253FE093" w:rsidR="00AD34CB">
        <w:rPr>
          <w:rFonts w:ascii="Times New Roman" w:hAnsi="Times New Roman" w:eastAsia="Times New Roman" w:cs="Times New Roman"/>
          <w:sz w:val="24"/>
          <w:szCs w:val="24"/>
        </w:rPr>
        <w:t xml:space="preserve"> behöver inte avläsas. Sjuksköterskan ska kunna reagera och handla adekvat vid</w:t>
      </w:r>
      <w:r w:rsidRPr="253FE093" w:rsidR="21E89182">
        <w:rPr>
          <w:rFonts w:ascii="Times New Roman" w:hAnsi="Times New Roman" w:eastAsia="Times New Roman" w:cs="Times New Roman"/>
          <w:sz w:val="24"/>
          <w:szCs w:val="24"/>
        </w:rPr>
        <w:t xml:space="preserve"> </w:t>
      </w:r>
      <w:r w:rsidRPr="253FE093" w:rsidR="332825FC">
        <w:rPr>
          <w:rFonts w:ascii="Times New Roman" w:hAnsi="Times New Roman" w:eastAsia="Times New Roman" w:cs="Times New Roman"/>
          <w:sz w:val="24"/>
          <w:szCs w:val="24"/>
        </w:rPr>
        <w:t xml:space="preserve">de olika typerna av </w:t>
      </w:r>
      <w:r w:rsidRPr="253FE093" w:rsidR="00AD34CB">
        <w:rPr>
          <w:rFonts w:ascii="Times New Roman" w:hAnsi="Times New Roman" w:eastAsia="Times New Roman" w:cs="Times New Roman"/>
          <w:sz w:val="24"/>
          <w:szCs w:val="24"/>
        </w:rPr>
        <w:t xml:space="preserve">larm. Avläsning av </w:t>
      </w:r>
      <w:r w:rsidRPr="253FE093" w:rsidR="00AD34CB">
        <w:rPr>
          <w:rFonts w:ascii="Times New Roman" w:hAnsi="Times New Roman" w:eastAsia="Times New Roman" w:cs="Times New Roman"/>
          <w:sz w:val="24"/>
          <w:szCs w:val="24"/>
        </w:rPr>
        <w:t>övervak</w:t>
      </w:r>
      <w:r w:rsidRPr="253FE093" w:rsidR="00AD34CB">
        <w:rPr>
          <w:rFonts w:ascii="Times New Roman" w:hAnsi="Times New Roman" w:eastAsia="Times New Roman" w:cs="Times New Roman"/>
          <w:sz w:val="24"/>
          <w:szCs w:val="24"/>
        </w:rPr>
        <w:t xml:space="preserve"> sker i efterhand </w:t>
      </w:r>
      <w:r w:rsidRPr="253FE093" w:rsidR="2CC18F98">
        <w:rPr>
          <w:rFonts w:ascii="Times New Roman" w:hAnsi="Times New Roman" w:eastAsia="Times New Roman" w:cs="Times New Roman"/>
          <w:sz w:val="24"/>
          <w:szCs w:val="24"/>
        </w:rPr>
        <w:t>vid passets slut samt innan avveckling av telemetri eller innan patient förflyttas</w:t>
      </w:r>
      <w:r w:rsidRPr="253FE093" w:rsidR="3C3301D2">
        <w:rPr>
          <w:rFonts w:ascii="Times New Roman" w:hAnsi="Times New Roman" w:eastAsia="Times New Roman" w:cs="Times New Roman"/>
          <w:sz w:val="24"/>
          <w:szCs w:val="24"/>
        </w:rPr>
        <w:t xml:space="preserve">. </w:t>
      </w:r>
    </w:p>
    <w:p w:rsidR="253FE093" w:rsidP="253FE093" w:rsidRDefault="253FE093" w14:paraId="5A28A64F" w14:textId="065FC35E">
      <w:pPr>
        <w:spacing w:after="0" w:line="240" w:lineRule="auto"/>
        <w:ind w:left="990" w:right="0" w:firstLine="0"/>
        <w:jc w:val="both"/>
        <w:rPr>
          <w:rFonts w:ascii="Times New Roman" w:hAnsi="Times New Roman" w:eastAsia="Times New Roman" w:cs="Times New Roman"/>
          <w:sz w:val="24"/>
          <w:szCs w:val="24"/>
        </w:rPr>
      </w:pPr>
    </w:p>
    <w:p w:rsidRPr="00AD34CB" w:rsidR="00AD34CB" w:rsidP="0267B470" w:rsidRDefault="00AD34CB" w14:paraId="28013DC9" w14:textId="72EA7294">
      <w:pPr>
        <w:spacing w:after="0" w:line="240" w:lineRule="auto"/>
        <w:ind w:left="990" w:right="0" w:firstLine="0"/>
        <w:jc w:val="both"/>
        <w:rPr>
          <w:rFonts w:ascii="Times New Roman" w:hAnsi="Times New Roman" w:eastAsia="Times New Roman" w:cs="Times New Roman"/>
          <w:sz w:val="24"/>
          <w:szCs w:val="24"/>
        </w:rPr>
      </w:pPr>
      <w:r w:rsidRPr="3B725F13" w:rsidR="3C3301D2">
        <w:rPr>
          <w:rFonts w:ascii="Times New Roman" w:hAnsi="Times New Roman" w:eastAsia="Times New Roman" w:cs="Times New Roman"/>
          <w:sz w:val="24"/>
          <w:szCs w:val="24"/>
        </w:rPr>
        <w:t>Sjuksköterskan skall</w:t>
      </w:r>
      <w:r w:rsidRPr="3B725F13" w:rsidR="0BF0FDA2">
        <w:rPr>
          <w:rFonts w:ascii="Times New Roman" w:hAnsi="Times New Roman" w:eastAsia="Times New Roman" w:cs="Times New Roman"/>
          <w:sz w:val="24"/>
          <w:szCs w:val="24"/>
        </w:rPr>
        <w:t xml:space="preserve"> vid avläsning</w:t>
      </w:r>
      <w:r w:rsidRPr="3B725F13" w:rsidR="3C3301D2">
        <w:rPr>
          <w:rFonts w:ascii="Times New Roman" w:hAnsi="Times New Roman" w:eastAsia="Times New Roman" w:cs="Times New Roman"/>
          <w:sz w:val="24"/>
          <w:szCs w:val="24"/>
        </w:rPr>
        <w:t xml:space="preserve"> </w:t>
      </w:r>
      <w:r w:rsidRPr="3B725F13" w:rsidR="3C3301D2">
        <w:rPr>
          <w:rFonts w:ascii="Times New Roman" w:hAnsi="Times New Roman" w:eastAsia="Times New Roman" w:cs="Times New Roman"/>
          <w:sz w:val="24"/>
          <w:szCs w:val="24"/>
        </w:rPr>
        <w:t>kunna identifiera</w:t>
      </w:r>
      <w:r w:rsidRPr="3B725F13" w:rsidR="00AD34CB">
        <w:rPr>
          <w:rFonts w:ascii="Times New Roman" w:hAnsi="Times New Roman" w:eastAsia="Times New Roman" w:cs="Times New Roman"/>
          <w:sz w:val="24"/>
          <w:szCs w:val="24"/>
        </w:rPr>
        <w:t>:</w:t>
      </w:r>
    </w:p>
    <w:p w:rsidRPr="00AD34CB" w:rsidR="00AD34CB" w:rsidP="0267B470" w:rsidRDefault="00AD34CB" w14:paraId="52AC077C" w14:textId="77777777">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0267B470" w:rsidR="00AD34CB">
        <w:rPr>
          <w:rFonts w:ascii="Times New Roman" w:hAnsi="Times New Roman" w:eastAsia="Times New Roman" w:cs="Times New Roman"/>
          <w:sz w:val="24"/>
          <w:szCs w:val="24"/>
          <w:lang w:eastAsia="en-US"/>
        </w:rPr>
        <w:t>AV-block</w:t>
      </w:r>
    </w:p>
    <w:p w:rsidRPr="00AD34CB" w:rsidR="00AD34CB" w:rsidP="0267B470" w:rsidRDefault="00AD34CB" w14:paraId="2CA7F41E" w14:textId="1118C821">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00AD34CB">
        <w:rPr>
          <w:rFonts w:ascii="Times New Roman" w:hAnsi="Times New Roman" w:eastAsia="Times New Roman" w:cs="Times New Roman"/>
          <w:sz w:val="24"/>
          <w:szCs w:val="24"/>
          <w:lang w:eastAsia="en-US"/>
        </w:rPr>
        <w:t xml:space="preserve">Långa RR-intervall </w:t>
      </w:r>
      <w:r w:rsidRPr="16DF890A" w:rsidR="6B6674C9">
        <w:rPr>
          <w:rFonts w:ascii="Times New Roman" w:hAnsi="Times New Roman" w:eastAsia="Times New Roman" w:cs="Times New Roman"/>
          <w:sz w:val="24"/>
          <w:szCs w:val="24"/>
          <w:lang w:eastAsia="en-US"/>
        </w:rPr>
        <w:t>(</w:t>
      </w:r>
      <w:r w:rsidRPr="16DF890A" w:rsidR="6B6674C9">
        <w:rPr>
          <w:rFonts w:ascii="Times New Roman" w:hAnsi="Times New Roman" w:eastAsia="Times New Roman" w:cs="Times New Roman"/>
          <w:sz w:val="24"/>
          <w:szCs w:val="24"/>
          <w:lang w:eastAsia="en-US"/>
        </w:rPr>
        <w:t xml:space="preserve">mäta) </w:t>
      </w:r>
      <w:r w:rsidRPr="16DF890A" w:rsidR="02F73630">
        <w:rPr>
          <w:rFonts w:ascii="Times New Roman" w:hAnsi="Times New Roman" w:eastAsia="Times New Roman" w:cs="Times New Roman"/>
          <w:sz w:val="24"/>
          <w:szCs w:val="24"/>
          <w:lang w:eastAsia="en-US"/>
        </w:rPr>
        <w:t xml:space="preserve"> </w:t>
      </w:r>
    </w:p>
    <w:p w:rsidRPr="00AD34CB" w:rsidR="00AD34CB" w:rsidP="0267B470" w:rsidRDefault="00AD34CB" w14:paraId="424CF518" w14:textId="626438A0">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3C829453" w:rsidR="00AD34CB">
        <w:rPr>
          <w:rFonts w:ascii="Times New Roman" w:hAnsi="Times New Roman" w:eastAsia="Times New Roman" w:cs="Times New Roman"/>
          <w:sz w:val="24"/>
          <w:szCs w:val="24"/>
          <w:lang w:eastAsia="en-US"/>
        </w:rPr>
        <w:t>Takykardier</w:t>
      </w:r>
      <w:r w:rsidRPr="3C829453" w:rsidR="2753EAAA">
        <w:rPr>
          <w:rFonts w:ascii="Times New Roman" w:hAnsi="Times New Roman" w:eastAsia="Times New Roman" w:cs="Times New Roman"/>
          <w:sz w:val="24"/>
          <w:szCs w:val="24"/>
          <w:lang w:eastAsia="en-US"/>
        </w:rPr>
        <w:t>,</w:t>
      </w:r>
      <w:r w:rsidRPr="3C829453" w:rsidR="358E3BD2">
        <w:rPr>
          <w:rFonts w:ascii="Times New Roman" w:hAnsi="Times New Roman" w:eastAsia="Times New Roman" w:cs="Times New Roman"/>
          <w:sz w:val="24"/>
          <w:szCs w:val="24"/>
          <w:lang w:eastAsia="en-US"/>
        </w:rPr>
        <w:t xml:space="preserve"> så</w:t>
      </w:r>
      <w:r w:rsidRPr="3C829453" w:rsidR="358E3BD2">
        <w:rPr>
          <w:rFonts w:ascii="Times New Roman" w:hAnsi="Times New Roman" w:eastAsia="Times New Roman" w:cs="Times New Roman"/>
          <w:sz w:val="24"/>
          <w:szCs w:val="24"/>
          <w:lang w:eastAsia="en-US"/>
        </w:rPr>
        <w:t xml:space="preserve">som ventrikeltakykardi, ventrikelflimmer samt </w:t>
      </w:r>
      <w:r w:rsidRPr="3C829453" w:rsidR="358E3BD2">
        <w:rPr>
          <w:rFonts w:ascii="Times New Roman" w:hAnsi="Times New Roman" w:eastAsia="Times New Roman" w:cs="Times New Roman"/>
          <w:sz w:val="24"/>
          <w:szCs w:val="24"/>
          <w:lang w:eastAsia="en-US"/>
        </w:rPr>
        <w:t>supraventrikulär</w:t>
      </w:r>
      <w:r w:rsidRPr="3C829453" w:rsidR="358E3BD2">
        <w:rPr>
          <w:rFonts w:ascii="Times New Roman" w:hAnsi="Times New Roman" w:eastAsia="Times New Roman" w:cs="Times New Roman"/>
          <w:sz w:val="24"/>
          <w:szCs w:val="24"/>
          <w:lang w:eastAsia="en-US"/>
        </w:rPr>
        <w:t xml:space="preserve"> takykardi</w:t>
      </w:r>
    </w:p>
    <w:p w:rsidRPr="00AD34CB" w:rsidR="00AD34CB" w:rsidP="0267B470" w:rsidRDefault="00AD34CB" w14:paraId="1D637D87" w14:textId="77777777">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0267B470" w:rsidR="00AD34CB">
        <w:rPr>
          <w:rFonts w:ascii="Times New Roman" w:hAnsi="Times New Roman" w:eastAsia="Times New Roman" w:cs="Times New Roman"/>
          <w:sz w:val="24"/>
          <w:szCs w:val="24"/>
          <w:lang w:eastAsia="en-US"/>
        </w:rPr>
        <w:t>Förmaksflimmer/fladder</w:t>
      </w:r>
    </w:p>
    <w:p w:rsidR="2755245E" w:rsidP="0267B470" w:rsidRDefault="2755245E" w14:paraId="789C4B59" w14:textId="3944C13F">
      <w:pPr>
        <w:pStyle w:val="Normal"/>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2755245E">
        <w:rPr>
          <w:rFonts w:ascii="Times New Roman" w:hAnsi="Times New Roman" w:eastAsia="Times New Roman" w:cs="Times New Roman"/>
          <w:sz w:val="24"/>
          <w:szCs w:val="24"/>
          <w:lang w:eastAsia="en-US"/>
        </w:rPr>
        <w:t>Skänkelblock</w:t>
      </w:r>
    </w:p>
    <w:p w:rsidR="2C29393E" w:rsidP="16DF890A" w:rsidRDefault="2C29393E" w14:paraId="24E7AA1A" w14:textId="197F53BB">
      <w:pPr>
        <w:pStyle w:val="Normal"/>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2C29393E">
        <w:rPr>
          <w:rFonts w:ascii="Times New Roman" w:hAnsi="Times New Roman" w:eastAsia="Times New Roman" w:cs="Times New Roman"/>
          <w:sz w:val="24"/>
          <w:szCs w:val="24"/>
          <w:lang w:eastAsia="en-US"/>
        </w:rPr>
        <w:t>Förändringar relaterade till elektrolytrubbningen eller intoxikationen som patienten vårdas för</w:t>
      </w:r>
      <w:r w:rsidRPr="16DF890A" w:rsidR="12EF57E9">
        <w:rPr>
          <w:rFonts w:ascii="Times New Roman" w:hAnsi="Times New Roman" w:eastAsia="Times New Roman" w:cs="Times New Roman"/>
          <w:sz w:val="24"/>
          <w:szCs w:val="24"/>
          <w:lang w:eastAsia="en-US"/>
        </w:rPr>
        <w:t xml:space="preserve"> och som läkare tydligt dokumenterat i journal.</w:t>
      </w:r>
    </w:p>
    <w:p w:rsidR="0267B470" w:rsidP="0267B470" w:rsidRDefault="0267B470" w14:paraId="011009ED" w14:textId="79F46338">
      <w:pPr>
        <w:pStyle w:val="Normal"/>
        <w:spacing w:after="160" w:line="259" w:lineRule="auto"/>
        <w:ind w:left="632" w:right="0"/>
        <w:contextualSpacing/>
        <w:jc w:val="both"/>
        <w:rPr>
          <w:rFonts w:ascii="Times New Roman" w:hAnsi="Times New Roman" w:eastAsia="Times New Roman" w:cs="Times New Roman"/>
          <w:sz w:val="24"/>
          <w:szCs w:val="24"/>
          <w:lang w:eastAsia="en-US"/>
        </w:rPr>
      </w:pPr>
    </w:p>
    <w:p w:rsidRPr="00AD34CB" w:rsidR="00AD34CB" w:rsidP="0267B470" w:rsidRDefault="00AD34CB" w14:paraId="0CD3556D" w14:textId="77DD2E54">
      <w:pPr>
        <w:spacing w:after="0" w:line="240" w:lineRule="auto"/>
        <w:ind w:left="990" w:right="0" w:hanging="0"/>
        <w:jc w:val="both"/>
        <w:rPr>
          <w:rFonts w:ascii="Times New Roman" w:hAnsi="Times New Roman" w:eastAsia="Times New Roman" w:cs="Times New Roman"/>
          <w:sz w:val="24"/>
          <w:szCs w:val="24"/>
        </w:rPr>
      </w:pPr>
      <w:r w:rsidRPr="0F09FE8B" w:rsidR="00AD34CB">
        <w:rPr>
          <w:rFonts w:ascii="Times New Roman" w:hAnsi="Times New Roman" w:eastAsia="Times New Roman" w:cs="Times New Roman"/>
          <w:sz w:val="24"/>
          <w:szCs w:val="24"/>
        </w:rPr>
        <w:t>Sjuksköterskan ska vidare uppmärksamma läkare vid rond eller jour</w:t>
      </w:r>
      <w:r w:rsidRPr="0F09FE8B" w:rsidR="73CDD0FF">
        <w:rPr>
          <w:rFonts w:ascii="Times New Roman" w:hAnsi="Times New Roman" w:eastAsia="Times New Roman" w:cs="Times New Roman"/>
          <w:sz w:val="24"/>
          <w:szCs w:val="24"/>
        </w:rPr>
        <w:t>läkare</w:t>
      </w:r>
      <w:r w:rsidRPr="0F09FE8B" w:rsidR="06A796F7">
        <w:rPr>
          <w:rFonts w:ascii="Times New Roman" w:hAnsi="Times New Roman" w:eastAsia="Times New Roman" w:cs="Times New Roman"/>
          <w:sz w:val="24"/>
          <w:szCs w:val="24"/>
        </w:rPr>
        <w:t xml:space="preserve"> </w:t>
      </w:r>
      <w:r w:rsidRPr="0F09FE8B" w:rsidR="00AD34CB">
        <w:rPr>
          <w:rFonts w:ascii="Times New Roman" w:hAnsi="Times New Roman" w:eastAsia="Times New Roman" w:cs="Times New Roman"/>
          <w:sz w:val="24"/>
          <w:szCs w:val="24"/>
        </w:rPr>
        <w:t xml:space="preserve">på andra tider på dygnet om det upptäcks något som är i behov av att diskuteras. Om läkare känner sig osäker </w:t>
      </w:r>
      <w:r w:rsidRPr="0F09FE8B" w:rsidR="2381BF08">
        <w:rPr>
          <w:rFonts w:ascii="Times New Roman" w:hAnsi="Times New Roman" w:eastAsia="Times New Roman" w:cs="Times New Roman"/>
          <w:sz w:val="24"/>
          <w:szCs w:val="24"/>
        </w:rPr>
        <w:t>ska kontakt tas med</w:t>
      </w:r>
      <w:r w:rsidRPr="0F09FE8B" w:rsidR="00AD34CB">
        <w:rPr>
          <w:rFonts w:ascii="Times New Roman" w:hAnsi="Times New Roman" w:eastAsia="Times New Roman" w:cs="Times New Roman"/>
          <w:sz w:val="24"/>
          <w:szCs w:val="24"/>
        </w:rPr>
        <w:t xml:space="preserve"> kardiologbakjour för diskussion.</w:t>
      </w:r>
      <w:r w:rsidRPr="0F09FE8B" w:rsidR="67D10D8F">
        <w:rPr>
          <w:rFonts w:ascii="Times New Roman" w:hAnsi="Times New Roman" w:eastAsia="Times New Roman" w:cs="Times New Roman"/>
          <w:sz w:val="24"/>
          <w:szCs w:val="24"/>
        </w:rPr>
        <w:t xml:space="preserve"> Läkare stämmer av telemetri med telemetriansvarig sjuksköterska dagligen inför rond</w:t>
      </w:r>
      <w:r w:rsidRPr="0F09FE8B" w:rsidR="67D10D8F">
        <w:rPr>
          <w:rFonts w:ascii="Times New Roman" w:hAnsi="Times New Roman" w:eastAsia="Times New Roman" w:cs="Times New Roman"/>
          <w:sz w:val="24"/>
          <w:szCs w:val="24"/>
        </w:rPr>
        <w:t>.</w:t>
      </w:r>
      <w:r w:rsidRPr="0F09FE8B" w:rsidR="67D10D8F">
        <w:rPr>
          <w:rFonts w:ascii="Times New Roman" w:hAnsi="Times New Roman" w:eastAsia="Times New Roman" w:cs="Times New Roman"/>
          <w:sz w:val="24"/>
          <w:szCs w:val="24"/>
        </w:rPr>
        <w:t xml:space="preserve"> </w:t>
      </w:r>
    </w:p>
    <w:p w:rsidRPr="00AD34CB" w:rsidR="00AD34CB" w:rsidP="0267B470" w:rsidRDefault="00AD34CB" w14:paraId="2280DE9D" w14:textId="77777777">
      <w:pPr>
        <w:spacing w:after="0" w:line="240" w:lineRule="auto"/>
        <w:ind w:left="990" w:right="0" w:hanging="0"/>
        <w:jc w:val="both"/>
        <w:rPr>
          <w:rFonts w:ascii="Times New Roman" w:hAnsi="Times New Roman" w:eastAsia="Times New Roman" w:cs="Times New Roman"/>
          <w:sz w:val="24"/>
          <w:szCs w:val="24"/>
        </w:rPr>
      </w:pPr>
    </w:p>
    <w:p w:rsidR="2FE0FC84" w:rsidP="314F5534" w:rsidRDefault="2FE0FC84" w14:paraId="601BE734" w14:textId="171DC745">
      <w:pPr>
        <w:pStyle w:val="Normal"/>
        <w:suppressLineNumbers w:val="0"/>
        <w:bidi w:val="0"/>
        <w:spacing w:before="0" w:beforeAutospacing="off" w:after="0" w:afterAutospacing="off" w:line="240" w:lineRule="auto"/>
        <w:ind w:left="990" w:right="0"/>
        <w:jc w:val="both"/>
        <w:rPr>
          <w:rFonts w:ascii="Times New Roman" w:hAnsi="Times New Roman" w:eastAsia="Times New Roman" w:cs="Times New Roman"/>
          <w:noProof w:val="0"/>
          <w:sz w:val="24"/>
          <w:szCs w:val="24"/>
          <w:lang w:val="sv-SE"/>
        </w:rPr>
      </w:pPr>
      <w:r w:rsidRPr="314F5534" w:rsidR="2FE0FC84">
        <w:rPr>
          <w:rFonts w:ascii="Times New Roman" w:hAnsi="Times New Roman" w:eastAsia="Times New Roman" w:cs="Times New Roman"/>
          <w:noProof w:val="0"/>
          <w:sz w:val="24"/>
          <w:szCs w:val="24"/>
          <w:lang w:val="sv-SE"/>
        </w:rPr>
        <w:t>Inför avslut av telemetri ska den ansvariga läkaren tillfrågas. Vederbörande är ansvarig för att ha gjort en egen avläsning innan beslut sker om att det kan kopplas bort. Sjuksköterska som kopplar bort telemetri dokumenterar ansvarig läkares namn i journalen.</w:t>
      </w:r>
    </w:p>
    <w:p w:rsidR="314F5534" w:rsidP="314F5534" w:rsidRDefault="314F5534" w14:paraId="1C6DC466" w14:textId="755D3FC1">
      <w:pPr>
        <w:spacing w:after="0" w:line="240" w:lineRule="auto"/>
        <w:ind w:left="990" w:right="0" w:hanging="0"/>
        <w:jc w:val="both"/>
        <w:rPr>
          <w:rFonts w:ascii="Verdana" w:hAnsi="Verdana" w:eastAsia="Verdana" w:cs="Verdana"/>
          <w:noProof w:val="0"/>
          <w:sz w:val="20"/>
          <w:szCs w:val="20"/>
          <w:lang w:val="sv-SE"/>
        </w:rPr>
      </w:pPr>
    </w:p>
    <w:p w:rsidRPr="00AD34CB" w:rsidR="00AD34CB" w:rsidP="0267B470" w:rsidRDefault="00AD34CB" w14:paraId="44E8E05C" w14:textId="370764D1">
      <w:pPr>
        <w:spacing w:after="0" w:line="240" w:lineRule="auto"/>
        <w:ind w:left="990" w:right="0" w:hanging="0"/>
        <w:jc w:val="both"/>
        <w:rPr>
          <w:rFonts w:ascii="Times New Roman" w:hAnsi="Times New Roman" w:eastAsia="Times New Roman" w:cs="Times New Roman"/>
          <w:sz w:val="24"/>
          <w:szCs w:val="24"/>
        </w:rPr>
      </w:pPr>
      <w:r w:rsidRPr="0267B470" w:rsidR="00AD34CB">
        <w:rPr>
          <w:rFonts w:ascii="Times New Roman" w:hAnsi="Times New Roman" w:eastAsia="Times New Roman" w:cs="Times New Roman"/>
          <w:sz w:val="24"/>
          <w:szCs w:val="24"/>
        </w:rPr>
        <w:t>Patienter som bättre handläggs på annat sätt än med telemetriövervakning på AVA:</w:t>
      </w:r>
    </w:p>
    <w:p w:rsidRPr="00AD34CB" w:rsidR="00AD34CB" w:rsidP="16DF890A" w:rsidRDefault="00AD34CB" w14:paraId="34F41385" w14:textId="692A83C8">
      <w:pPr>
        <w:numPr>
          <w:ilvl w:val="0"/>
          <w:numId w:val="20"/>
        </w:numPr>
        <w:spacing w:after="160" w:line="259" w:lineRule="auto"/>
        <w:ind w:left="990" w:right="0" w:hanging="0"/>
        <w:contextualSpacing/>
        <w:jc w:val="both"/>
        <w:rPr>
          <w:rFonts w:ascii="Times New Roman" w:hAnsi="Times New Roman" w:eastAsia="Times New Roman" w:cs="Times New Roman"/>
          <w:color w:val="000000" w:themeColor="text2" w:themeTint="FF" w:themeShade="FF"/>
          <w:sz w:val="24"/>
          <w:szCs w:val="24"/>
          <w:lang w:eastAsia="en-US"/>
        </w:rPr>
      </w:pPr>
      <w:r w:rsidRPr="253FE093" w:rsidR="00AD34CB">
        <w:rPr>
          <w:rFonts w:ascii="Times New Roman" w:hAnsi="Times New Roman" w:eastAsia="Times New Roman" w:cs="Times New Roman"/>
          <w:color w:val="000000" w:themeColor="text2" w:themeTint="FF" w:themeShade="FF"/>
          <w:sz w:val="24"/>
          <w:szCs w:val="24"/>
          <w:lang w:eastAsia="en-US"/>
        </w:rPr>
        <w:t xml:space="preserve">Patienter med stroke eller TIA - </w:t>
      </w:r>
      <w:r w:rsidRPr="253FE093" w:rsidR="7B6A99BF">
        <w:rPr>
          <w:rFonts w:ascii="Times New Roman" w:hAnsi="Times New Roman" w:eastAsia="Times New Roman" w:cs="Times New Roman"/>
          <w:color w:val="000000" w:themeColor="text2" w:themeTint="FF" w:themeShade="FF"/>
          <w:sz w:val="24"/>
          <w:szCs w:val="24"/>
          <w:lang w:eastAsia="en-US"/>
        </w:rPr>
        <w:t>s</w:t>
      </w:r>
      <w:r w:rsidRPr="253FE093" w:rsidR="00AD34CB">
        <w:rPr>
          <w:rFonts w:ascii="Times New Roman" w:hAnsi="Times New Roman" w:eastAsia="Times New Roman" w:cs="Times New Roman"/>
          <w:color w:val="000000" w:themeColor="text2" w:themeTint="FF" w:themeShade="FF"/>
          <w:sz w:val="24"/>
          <w:szCs w:val="24"/>
          <w:lang w:eastAsia="en-US"/>
        </w:rPr>
        <w:t>ka vårdas på strokeenhet</w:t>
      </w:r>
      <w:r w:rsidRPr="253FE093" w:rsidR="36CA4DA9">
        <w:rPr>
          <w:rFonts w:ascii="Times New Roman" w:hAnsi="Times New Roman" w:eastAsia="Times New Roman" w:cs="Times New Roman"/>
          <w:color w:val="000000" w:themeColor="text2" w:themeTint="FF" w:themeShade="FF"/>
          <w:sz w:val="24"/>
          <w:szCs w:val="24"/>
          <w:lang w:eastAsia="en-US"/>
        </w:rPr>
        <w:t>en</w:t>
      </w:r>
      <w:r w:rsidRPr="253FE093" w:rsidR="4B45A5EE">
        <w:rPr>
          <w:rFonts w:ascii="Times New Roman" w:hAnsi="Times New Roman" w:eastAsia="Times New Roman" w:cs="Times New Roman"/>
          <w:color w:val="000000" w:themeColor="text2" w:themeTint="FF" w:themeShade="FF"/>
          <w:sz w:val="24"/>
          <w:szCs w:val="24"/>
          <w:lang w:eastAsia="en-US"/>
        </w:rPr>
        <w:t xml:space="preserve"> som</w:t>
      </w:r>
      <w:r w:rsidRPr="253FE093" w:rsidR="79FE0348">
        <w:rPr>
          <w:rFonts w:ascii="Times New Roman" w:hAnsi="Times New Roman" w:eastAsia="Times New Roman" w:cs="Times New Roman"/>
          <w:color w:val="000000" w:themeColor="text2" w:themeTint="FF" w:themeShade="FF"/>
          <w:sz w:val="24"/>
          <w:szCs w:val="24"/>
          <w:lang w:eastAsia="en-US"/>
        </w:rPr>
        <w:t xml:space="preserve"> </w:t>
      </w:r>
      <w:r w:rsidRPr="253FE093" w:rsidR="1B8D8542">
        <w:rPr>
          <w:rFonts w:ascii="Times New Roman" w:hAnsi="Times New Roman" w:eastAsia="Times New Roman" w:cs="Times New Roman"/>
          <w:color w:val="000000" w:themeColor="text2" w:themeTint="FF" w:themeShade="FF"/>
          <w:sz w:val="24"/>
          <w:szCs w:val="24"/>
          <w:lang w:eastAsia="en-US"/>
        </w:rPr>
        <w:t>har</w:t>
      </w:r>
      <w:r w:rsidRPr="253FE093" w:rsidR="3234CCF5">
        <w:rPr>
          <w:rFonts w:ascii="Times New Roman" w:hAnsi="Times New Roman" w:eastAsia="Times New Roman" w:cs="Times New Roman"/>
          <w:color w:val="000000" w:themeColor="text2" w:themeTint="FF" w:themeShade="FF"/>
          <w:sz w:val="24"/>
          <w:szCs w:val="24"/>
          <w:lang w:eastAsia="en-US"/>
        </w:rPr>
        <w:t xml:space="preserve"> egen möjlighet till</w:t>
      </w:r>
      <w:r w:rsidRPr="253FE093" w:rsidR="1B8D8542">
        <w:rPr>
          <w:rFonts w:ascii="Times New Roman" w:hAnsi="Times New Roman" w:eastAsia="Times New Roman" w:cs="Times New Roman"/>
          <w:color w:val="000000" w:themeColor="text2" w:themeTint="FF" w:themeShade="FF"/>
          <w:sz w:val="24"/>
          <w:szCs w:val="24"/>
          <w:lang w:eastAsia="en-US"/>
        </w:rPr>
        <w:t xml:space="preserve"> telemetriövervakning.</w:t>
      </w:r>
    </w:p>
    <w:p w:rsidRPr="00AD34CB" w:rsidR="00AD34CB" w:rsidP="0267B470" w:rsidRDefault="00AD34CB" w14:paraId="129DB6F3" w14:textId="5DFD2637">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00AD34CB">
        <w:rPr>
          <w:rFonts w:ascii="Times New Roman" w:hAnsi="Times New Roman" w:eastAsia="Times New Roman" w:cs="Times New Roman"/>
          <w:color w:val="000000" w:themeColor="text2" w:themeTint="FF" w:themeShade="FF"/>
          <w:sz w:val="24"/>
          <w:szCs w:val="24"/>
          <w:lang w:eastAsia="en-US"/>
        </w:rPr>
        <w:t xml:space="preserve">Patienter med hjärtklappning eller känt förmaksflimmer utan svimning - </w:t>
      </w:r>
      <w:r w:rsidRPr="16DF890A" w:rsidR="62BFA1D0">
        <w:rPr>
          <w:rFonts w:ascii="Times New Roman" w:hAnsi="Times New Roman" w:eastAsia="Times New Roman" w:cs="Times New Roman"/>
          <w:color w:val="000000" w:themeColor="text2" w:themeTint="FF" w:themeShade="FF"/>
          <w:sz w:val="24"/>
          <w:szCs w:val="24"/>
          <w:lang w:eastAsia="en-US"/>
        </w:rPr>
        <w:t xml:space="preserve">är </w:t>
      </w:r>
      <w:r w:rsidRPr="16DF890A" w:rsidR="00AD34CB">
        <w:rPr>
          <w:rFonts w:ascii="Times New Roman" w:hAnsi="Times New Roman" w:eastAsia="Times New Roman" w:cs="Times New Roman"/>
          <w:color w:val="000000" w:themeColor="text2" w:themeTint="FF" w:themeShade="FF"/>
          <w:sz w:val="24"/>
          <w:szCs w:val="24"/>
          <w:lang w:eastAsia="en-US"/>
        </w:rPr>
        <w:t xml:space="preserve">som regel inte i behov av inneliggande </w:t>
      </w:r>
      <w:r w:rsidRPr="16DF890A" w:rsidR="00AD34CB">
        <w:rPr>
          <w:rFonts w:ascii="Times New Roman" w:hAnsi="Times New Roman" w:eastAsia="Times New Roman" w:cs="Times New Roman"/>
          <w:color w:val="000000" w:themeColor="text2" w:themeTint="FF" w:themeShade="FF"/>
          <w:sz w:val="24"/>
          <w:szCs w:val="24"/>
          <w:lang w:eastAsia="en-US"/>
        </w:rPr>
        <w:t>övervak</w:t>
      </w:r>
      <w:r w:rsidRPr="16DF890A" w:rsidR="00AD34CB">
        <w:rPr>
          <w:rFonts w:ascii="Times New Roman" w:hAnsi="Times New Roman" w:eastAsia="Times New Roman" w:cs="Times New Roman"/>
          <w:color w:val="000000" w:themeColor="text2" w:themeTint="FF" w:themeShade="FF"/>
          <w:sz w:val="24"/>
          <w:szCs w:val="24"/>
          <w:lang w:eastAsia="en-US"/>
        </w:rPr>
        <w:t xml:space="preserve">. </w:t>
      </w:r>
      <w:r w:rsidRPr="16DF890A" w:rsidR="00AD34CB">
        <w:rPr>
          <w:rFonts w:ascii="Times New Roman" w:hAnsi="Times New Roman" w:eastAsia="Times New Roman" w:cs="Times New Roman"/>
          <w:color w:val="000000" w:themeColor="text2" w:themeTint="FF" w:themeShade="FF"/>
          <w:sz w:val="24"/>
          <w:szCs w:val="24"/>
          <w:lang w:eastAsia="en-US"/>
        </w:rPr>
        <w:t>Poliklinisera</w:t>
      </w:r>
      <w:r w:rsidRPr="16DF890A" w:rsidR="00AD34CB">
        <w:rPr>
          <w:rFonts w:ascii="Times New Roman" w:hAnsi="Times New Roman" w:eastAsia="Times New Roman" w:cs="Times New Roman"/>
          <w:color w:val="000000" w:themeColor="text2" w:themeTint="FF" w:themeShade="FF"/>
          <w:sz w:val="24"/>
          <w:szCs w:val="24"/>
          <w:lang w:eastAsia="en-US"/>
        </w:rPr>
        <w:t xml:space="preserve"> eller tag dagligt </w:t>
      </w:r>
      <w:r w:rsidRPr="16DF890A" w:rsidR="1F95F0F4">
        <w:rPr>
          <w:rFonts w:ascii="Times New Roman" w:hAnsi="Times New Roman" w:eastAsia="Times New Roman" w:cs="Times New Roman"/>
          <w:color w:val="000000" w:themeColor="text2" w:themeTint="FF" w:themeShade="FF"/>
          <w:sz w:val="24"/>
          <w:szCs w:val="24"/>
          <w:lang w:eastAsia="en-US"/>
        </w:rPr>
        <w:t>EKG</w:t>
      </w:r>
      <w:r w:rsidRPr="16DF890A" w:rsidR="33FD501D">
        <w:rPr>
          <w:rFonts w:ascii="Times New Roman" w:hAnsi="Times New Roman" w:eastAsia="Times New Roman" w:cs="Times New Roman"/>
          <w:color w:val="000000" w:themeColor="text2" w:themeTint="FF" w:themeShade="FF"/>
          <w:sz w:val="24"/>
          <w:szCs w:val="24"/>
          <w:lang w:eastAsia="en-US"/>
        </w:rPr>
        <w:t xml:space="preserve"> </w:t>
      </w:r>
      <w:r w:rsidRPr="16DF890A" w:rsidR="00AD34CB">
        <w:rPr>
          <w:rFonts w:ascii="Times New Roman" w:hAnsi="Times New Roman" w:eastAsia="Times New Roman" w:cs="Times New Roman"/>
          <w:color w:val="000000" w:themeColor="text2" w:themeTint="FF" w:themeShade="FF"/>
          <w:sz w:val="24"/>
          <w:szCs w:val="24"/>
          <w:lang w:eastAsia="en-US"/>
        </w:rPr>
        <w:t>för att värdera frekvensreglering.</w:t>
      </w:r>
    </w:p>
    <w:p w:rsidRPr="00AD34CB" w:rsidR="00AD34CB" w:rsidP="0267B470" w:rsidRDefault="00AD34CB" w14:paraId="478055C1" w14:textId="77777777">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00AD34CB">
        <w:rPr>
          <w:rFonts w:ascii="Times New Roman" w:hAnsi="Times New Roman" w:eastAsia="Times New Roman" w:cs="Times New Roman"/>
          <w:color w:val="000000" w:themeColor="text2" w:themeTint="FF" w:themeShade="FF"/>
          <w:sz w:val="24"/>
          <w:szCs w:val="24"/>
          <w:lang w:eastAsia="en-US"/>
        </w:rPr>
        <w:t>Patienter med allvarliga arytmier eller hög misstanke om sådan - vårdas i första hand på kardiologen.</w:t>
      </w:r>
    </w:p>
    <w:p w:rsidRPr="00AD34CB" w:rsidR="00AD34CB" w:rsidP="0267B470" w:rsidRDefault="00AD34CB" w14:paraId="21669FE9" w14:textId="77777777">
      <w:pPr>
        <w:numPr>
          <w:ilvl w:val="0"/>
          <w:numId w:val="20"/>
        </w:numPr>
        <w:spacing w:after="160" w:line="259" w:lineRule="auto"/>
        <w:ind w:left="990" w:right="0" w:hanging="0"/>
        <w:contextualSpacing/>
        <w:jc w:val="both"/>
        <w:rPr>
          <w:rFonts w:ascii="Times New Roman" w:hAnsi="Times New Roman" w:eastAsia="Times New Roman" w:cs="Times New Roman"/>
          <w:sz w:val="24"/>
          <w:szCs w:val="24"/>
          <w:lang w:eastAsia="en-US"/>
        </w:rPr>
      </w:pPr>
      <w:r w:rsidRPr="16DF890A" w:rsidR="00AD34CB">
        <w:rPr>
          <w:rFonts w:ascii="Times New Roman" w:hAnsi="Times New Roman" w:eastAsia="Times New Roman" w:cs="Times New Roman"/>
          <w:color w:val="000000" w:themeColor="text2" w:themeTint="FF" w:themeShade="FF"/>
          <w:sz w:val="24"/>
          <w:szCs w:val="24"/>
          <w:lang w:eastAsia="en-US"/>
        </w:rPr>
        <w:t xml:space="preserve">Patienter med akut </w:t>
      </w:r>
      <w:r w:rsidRPr="16DF890A" w:rsidR="00AD34CB">
        <w:rPr>
          <w:rFonts w:ascii="Times New Roman" w:hAnsi="Times New Roman" w:eastAsia="Times New Roman" w:cs="Times New Roman"/>
          <w:color w:val="000000" w:themeColor="text2" w:themeTint="FF" w:themeShade="FF"/>
          <w:sz w:val="24"/>
          <w:szCs w:val="24"/>
          <w:lang w:eastAsia="en-US"/>
        </w:rPr>
        <w:t>koronart</w:t>
      </w:r>
      <w:r w:rsidRPr="16DF890A" w:rsidR="00AD34CB">
        <w:rPr>
          <w:rFonts w:ascii="Times New Roman" w:hAnsi="Times New Roman" w:eastAsia="Times New Roman" w:cs="Times New Roman"/>
          <w:color w:val="000000" w:themeColor="text2" w:themeTint="FF" w:themeShade="FF"/>
          <w:sz w:val="24"/>
          <w:szCs w:val="24"/>
          <w:lang w:eastAsia="en-US"/>
        </w:rPr>
        <w:t xml:space="preserve"> syndrom - vårdas i första hand på kardiologen.</w:t>
      </w:r>
    </w:p>
    <w:p w:rsidRPr="00AD34CB" w:rsidR="00AD34CB" w:rsidP="00AD34CB" w:rsidRDefault="00AD34CB" w14:paraId="79117C77" w14:textId="77777777">
      <w:pPr>
        <w:spacing w:after="0" w:line="240" w:lineRule="auto"/>
        <w:ind w:left="0" w:right="0"/>
        <w:rPr>
          <w:rFonts w:ascii="Arial" w:hAnsi="Arial"/>
          <w:sz w:val="20"/>
        </w:rPr>
      </w:pPr>
    </w:p>
    <w:p w:rsidRPr="00AD34CB" w:rsidR="00AD34CB" w:rsidP="00AD34CB" w:rsidRDefault="00AD34CB" w14:paraId="2EE0E4BB" w14:textId="77777777">
      <w:pPr>
        <w:spacing w:after="0" w:line="240" w:lineRule="auto"/>
        <w:ind w:left="0" w:right="0"/>
        <w:rPr>
          <w:rFonts w:ascii="Arial" w:hAnsi="Arial"/>
          <w:sz w:val="20"/>
        </w:rPr>
      </w:pPr>
    </w:p>
    <w:p w:rsidRPr="00AD34CB" w:rsidR="00AD34CB" w:rsidP="00AD34CB" w:rsidRDefault="00AD34CB" w14:paraId="04B3AB62"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AD34C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605721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17D0B4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1">
    <w:nsid w:val="554d842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7befdf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765aed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58586978"/>
    <w:multiLevelType w:val="hybridMultilevel"/>
    <w:tmpl w:val="5F4203FC"/>
    <w:lvl w:ilvl="0" w:tplc="FFFFFFFF">
      <w:numFmt w:val="bullet"/>
      <w:lvlText w:val=""/>
      <w:lvlJc w:val="left"/>
      <w:pPr>
        <w:ind w:left="720" w:hanging="360"/>
      </w:pPr>
      <w:rPr>
        <w:rFonts w:hint="default" w:ascii="Symbol" w:hAnsi="Symbol" w:eastAsia="Calibri"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3">
    <w:abstractNumId w:val="21"/>
  </w:num>
  <w:num w:numId="22">
    <w:abstractNumId w:val="20"/>
  </w:num>
  <w:num w:numId="21">
    <w:abstractNumId w:val="19"/>
  </w: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4CB"/>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67B470"/>
    <w:rsid w:val="02F73630"/>
    <w:rsid w:val="02FE3EEC"/>
    <w:rsid w:val="06A796F7"/>
    <w:rsid w:val="0746120E"/>
    <w:rsid w:val="0863A16A"/>
    <w:rsid w:val="08C8BA12"/>
    <w:rsid w:val="08E1E26F"/>
    <w:rsid w:val="08F31D46"/>
    <w:rsid w:val="0A4D6B99"/>
    <w:rsid w:val="0BF0FDA2"/>
    <w:rsid w:val="0E1F071B"/>
    <w:rsid w:val="0E91F7AB"/>
    <w:rsid w:val="0F09FE8B"/>
    <w:rsid w:val="12EF57E9"/>
    <w:rsid w:val="15C06577"/>
    <w:rsid w:val="15DABA09"/>
    <w:rsid w:val="16DF890A"/>
    <w:rsid w:val="17544852"/>
    <w:rsid w:val="175C35D8"/>
    <w:rsid w:val="1B8D8542"/>
    <w:rsid w:val="1EA611F2"/>
    <w:rsid w:val="1F95F0F4"/>
    <w:rsid w:val="20EB53CA"/>
    <w:rsid w:val="21E89182"/>
    <w:rsid w:val="23798315"/>
    <w:rsid w:val="2381BF08"/>
    <w:rsid w:val="253FE093"/>
    <w:rsid w:val="2753EAAA"/>
    <w:rsid w:val="2755245E"/>
    <w:rsid w:val="2940B72B"/>
    <w:rsid w:val="2C29393E"/>
    <w:rsid w:val="2CC18F98"/>
    <w:rsid w:val="2FE0FC84"/>
    <w:rsid w:val="314F5534"/>
    <w:rsid w:val="3234CCF5"/>
    <w:rsid w:val="3280EF4B"/>
    <w:rsid w:val="332825FC"/>
    <w:rsid w:val="33FD501D"/>
    <w:rsid w:val="35124EE3"/>
    <w:rsid w:val="358E3BD2"/>
    <w:rsid w:val="360611D6"/>
    <w:rsid w:val="36CA4DA9"/>
    <w:rsid w:val="370C73A9"/>
    <w:rsid w:val="375C0AF4"/>
    <w:rsid w:val="3B725F13"/>
    <w:rsid w:val="3C3301D2"/>
    <w:rsid w:val="3C829453"/>
    <w:rsid w:val="3EB93129"/>
    <w:rsid w:val="43665EEE"/>
    <w:rsid w:val="43D1CE54"/>
    <w:rsid w:val="45DF3CA2"/>
    <w:rsid w:val="49FBE3D0"/>
    <w:rsid w:val="4B44479F"/>
    <w:rsid w:val="4B45A5EE"/>
    <w:rsid w:val="4BE369B6"/>
    <w:rsid w:val="4DFEEDD4"/>
    <w:rsid w:val="4ECF54F3"/>
    <w:rsid w:val="514DAD70"/>
    <w:rsid w:val="5206F5B5"/>
    <w:rsid w:val="52DB8839"/>
    <w:rsid w:val="52E97DD1"/>
    <w:rsid w:val="52FAB8A8"/>
    <w:rsid w:val="58CAD8AB"/>
    <w:rsid w:val="59334167"/>
    <w:rsid w:val="5C8ADDA0"/>
    <w:rsid w:val="6163D13A"/>
    <w:rsid w:val="61B0F6AC"/>
    <w:rsid w:val="61CC7F62"/>
    <w:rsid w:val="62BFA1D0"/>
    <w:rsid w:val="62C0FB50"/>
    <w:rsid w:val="647B2B65"/>
    <w:rsid w:val="649B71FC"/>
    <w:rsid w:val="6588A0DA"/>
    <w:rsid w:val="67230EAB"/>
    <w:rsid w:val="673C4027"/>
    <w:rsid w:val="67D10D8F"/>
    <w:rsid w:val="68B03F2C"/>
    <w:rsid w:val="69880B7C"/>
    <w:rsid w:val="6B0AB380"/>
    <w:rsid w:val="6B2CF8ED"/>
    <w:rsid w:val="6B6674C9"/>
    <w:rsid w:val="6E31196B"/>
    <w:rsid w:val="6E425442"/>
    <w:rsid w:val="6F16D590"/>
    <w:rsid w:val="6FDE24A3"/>
    <w:rsid w:val="7179F504"/>
    <w:rsid w:val="73627951"/>
    <w:rsid w:val="73CDD0FF"/>
    <w:rsid w:val="74A8670A"/>
    <w:rsid w:val="75255E4B"/>
    <w:rsid w:val="764D6627"/>
    <w:rsid w:val="79FE0348"/>
    <w:rsid w:val="7B6A99BF"/>
    <w:rsid w:val="7D8810ED"/>
    <w:rsid w:val="7F3312A2"/>
    <w:rsid w:val="7F76DA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f897d149c7d64a8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086dc1aa-8da3-426a-a10b-b90f035a4edd}"/>
      </w:docPartPr>
      <w:docPartBody>
        <w:p xmlns:wp14="http://schemas.microsoft.com/office/word/2010/wordml" w14:paraId="1C39821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Telemetrienhet - uppdragsbeskrivning</dc:title>
  <dc:subject/>
  <dc:creator>patrik.jens.johansson@vgregion.se</dc:creator>
  <keywords/>
  <lastModifiedBy>Ida Axelsson</lastModifiedBy>
  <revision>9</revision>
  <lastPrinted>2016-03-31T10:56:00.0000000Z</lastPrinted>
  <dcterms:created xsi:type="dcterms:W3CDTF">2022-03-01T10:55:00.0000000Z</dcterms:created>
  <dcterms:modified xsi:type="dcterms:W3CDTF">2025-08-27T05:29:06.0000000Z</dcterms:modified>
</coreProperties>
</file>