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68BC85" w14:textId="1E9A048D" w:rsidR="00B50D1B" w:rsidRDefault="003C3CFC" w:rsidP="002B42FC">
      <w:pPr>
        <w:pStyle w:val="Omslagsrubrik"/>
      </w:pPr>
      <w:bookmarkStart w:id="0" w:name="_Toc321146591"/>
      <w:r w:rsidRPr="003C3CFC">
        <w:t>Riktlinje för</w:t>
      </w:r>
      <w:r w:rsidR="00387670">
        <w:t xml:space="preserve"> </w:t>
      </w:r>
      <w:r w:rsidRPr="003C3CFC">
        <w:t>dokumentstyrning av styrande och stödjande dokument</w:t>
      </w:r>
    </w:p>
    <w:p w14:paraId="54E93C50" w14:textId="4818CA00" w:rsidR="0065225D" w:rsidRPr="005E7535" w:rsidRDefault="00991CF4" w:rsidP="001F1238">
      <w:pPr>
        <w:pStyle w:val="Omslagsunderrubrik"/>
        <w:rPr>
          <w:rFonts w:ascii="Verdana" w:hAnsi="Verdana"/>
          <w:sz w:val="36"/>
          <w:szCs w:val="36"/>
        </w:rPr>
      </w:pPr>
      <w:r>
        <w:rPr>
          <w:rFonts w:ascii="Verdana" w:hAnsi="Verdana"/>
          <w:sz w:val="36"/>
          <w:szCs w:val="36"/>
        </w:rPr>
        <w:t>Fastighet,</w:t>
      </w:r>
      <w:r w:rsidR="0065225D" w:rsidRPr="005E7535">
        <w:rPr>
          <w:rFonts w:ascii="Verdana" w:hAnsi="Verdana"/>
          <w:sz w:val="36"/>
          <w:szCs w:val="36"/>
        </w:rPr>
        <w:t xml:space="preserve"> stöd och service</w:t>
      </w:r>
    </w:p>
    <w:p w14:paraId="3346627F" w14:textId="77777777" w:rsidR="00E33CAB" w:rsidRDefault="00E33CAB">
      <w:pPr>
        <w:spacing w:after="0" w:line="240" w:lineRule="auto"/>
        <w:ind w:left="0" w:right="0"/>
        <w:rPr>
          <w:rFonts w:ascii="Verdana" w:eastAsia="MS Gothic" w:hAnsi="Verdana"/>
          <w:b/>
          <w:bCs/>
          <w:kern w:val="32"/>
          <w:sz w:val="44"/>
          <w:szCs w:val="32"/>
        </w:rPr>
      </w:pPr>
      <w:r>
        <w:br w:type="page"/>
      </w:r>
    </w:p>
    <w:p w14:paraId="10650980" w14:textId="24783999" w:rsidR="005579E4" w:rsidRPr="005E7535" w:rsidRDefault="005579E4" w:rsidP="005E7535">
      <w:pPr>
        <w:pStyle w:val="Rubrik1"/>
      </w:pPr>
      <w:bookmarkStart w:id="1" w:name="_Toc209595937"/>
      <w:r w:rsidRPr="005E7535">
        <w:lastRenderedPageBreak/>
        <w:t>Inledning</w:t>
      </w:r>
      <w:bookmarkEnd w:id="1"/>
    </w:p>
    <w:p w14:paraId="0F2A318B" w14:textId="77777777" w:rsidR="005579E4" w:rsidRPr="001A770B" w:rsidRDefault="005579E4" w:rsidP="005579E4">
      <w:r w:rsidRPr="001A770B">
        <w:t xml:space="preserve">Riktlinjen beskriver Fastighet, stöd och service </w:t>
      </w:r>
      <w:r>
        <w:t>dokumentstyrning</w:t>
      </w:r>
      <w:r w:rsidRPr="001A770B">
        <w:t xml:space="preserve"> för styrande och stödjande dokument, handlingstyper och dess egenskaper. </w:t>
      </w:r>
    </w:p>
    <w:p w14:paraId="60BB6441" w14:textId="77777777" w:rsidR="005579E4" w:rsidRPr="001A770B" w:rsidRDefault="005579E4" w:rsidP="005579E4">
      <w:r w:rsidRPr="001A770B">
        <w:t xml:space="preserve">Dokumentstyrning krävs för att säkerställa att dokument ska gå att lokalisera, att det är senaste versionen som används, samt att inaktuella dokument avpubliceras för att undvika användning av misstag. </w:t>
      </w:r>
    </w:p>
    <w:p w14:paraId="10020BC0" w14:textId="77777777" w:rsidR="005579E4" w:rsidRDefault="005579E4" w:rsidP="005579E4">
      <w:r>
        <w:t>Dokumentstyrning innebär att det klart framgår vem som är sakkunnig för innehållet, vem som äger dokumentet och vem som är beslutstagare/godkännare</w:t>
      </w:r>
    </w:p>
    <w:p w14:paraId="39897B13" w14:textId="77777777" w:rsidR="005579E4" w:rsidRPr="001A770B" w:rsidRDefault="005579E4" w:rsidP="005579E4">
      <w:r>
        <w:t>I</w:t>
      </w:r>
      <w:r w:rsidRPr="00597361">
        <w:t xml:space="preserve"> </w:t>
      </w:r>
      <w:r>
        <w:t>VGR</w:t>
      </w:r>
      <w:r w:rsidRPr="00597361">
        <w:t xml:space="preserve"> används SOFIA STYR för att </w:t>
      </w:r>
      <w:r>
        <w:t xml:space="preserve">skapa och </w:t>
      </w:r>
      <w:r w:rsidRPr="00597361">
        <w:t>hantera styrdokument.</w:t>
      </w:r>
      <w:r>
        <w:t xml:space="preserve"> </w:t>
      </w:r>
      <w:r w:rsidRPr="00723DD3">
        <w:t>Styrande dokumentet beslutas</w:t>
      </w:r>
      <w:r>
        <w:t xml:space="preserve"> och godkänns</w:t>
      </w:r>
      <w:r w:rsidRPr="00723DD3">
        <w:t xml:space="preserve"> enligt vidarefördelning inom respektive ämnesområde enligt beslut.</w:t>
      </w:r>
    </w:p>
    <w:p w14:paraId="6A4355D3" w14:textId="77777777" w:rsidR="005579E4" w:rsidRDefault="005579E4" w:rsidP="005579E4">
      <w:r>
        <w:t>Styrande dokument utgör stöd för chefer och medarbetare för att kunna agera på rätt sätt. Genom att beslut fattas på rätt nivå för styrande dokument minskar både detaljstyrning och onödig administration.</w:t>
      </w:r>
    </w:p>
    <w:p w14:paraId="7C2A0EB5" w14:textId="26706549" w:rsidR="00F77398" w:rsidRDefault="005579E4" w:rsidP="00F77398">
      <w:r w:rsidRPr="001A770B">
        <w:t xml:space="preserve">Alla styrande dokument som </w:t>
      </w:r>
      <w:r>
        <w:t>är publicerade</w:t>
      </w:r>
      <w:r w:rsidRPr="001A770B">
        <w:t xml:space="preserve"> på Fastighet, stöd och service intranät är skrivskyddade. Uppdatering av dokument sker löpande vilket innebär att utskriven kopia endast gäller vid utskriftstillfället. Äldre versioner arkiveras i dokumenthanteringssystemet</w:t>
      </w:r>
      <w:r>
        <w:t>.</w:t>
      </w:r>
    </w:p>
    <w:p w14:paraId="024183F8" w14:textId="1639708F" w:rsidR="005579E4" w:rsidRPr="00227F36" w:rsidRDefault="00F77398" w:rsidP="00F77398">
      <w:pPr>
        <w:spacing w:after="0" w:line="240" w:lineRule="auto"/>
        <w:ind w:left="0" w:right="0"/>
      </w:pPr>
      <w:r>
        <w:br w:type="page"/>
      </w:r>
    </w:p>
    <w:sdt>
      <w:sdtPr>
        <w:rPr>
          <w:rFonts w:ascii="Georgia" w:eastAsia="Times New Roman" w:hAnsi="Georgia" w:cs="Times New Roman"/>
          <w:bCs/>
          <w:kern w:val="32"/>
          <w:sz w:val="20"/>
          <w:szCs w:val="24"/>
        </w:rPr>
        <w:id w:val="1003779741"/>
        <w:docPartObj>
          <w:docPartGallery w:val="Table of Contents"/>
          <w:docPartUnique/>
        </w:docPartObj>
      </w:sdtPr>
      <w:sdtEndPr>
        <w:rPr>
          <w:rFonts w:ascii="Verdana" w:eastAsia="MS Gothic" w:hAnsi="Verdana"/>
          <w:sz w:val="48"/>
          <w:szCs w:val="48"/>
        </w:rPr>
      </w:sdtEndPr>
      <w:sdtContent>
        <w:p w14:paraId="4AA70908" w14:textId="580A4AF3" w:rsidR="002679E3" w:rsidRPr="00991CF4" w:rsidRDefault="002679E3" w:rsidP="005E7535">
          <w:pPr>
            <w:pStyle w:val="Innehllsfrteckningsrubrik"/>
            <w:rPr>
              <w:rStyle w:val="Rubrik3Char"/>
            </w:rPr>
          </w:pPr>
          <w:r w:rsidRPr="00991CF4">
            <w:rPr>
              <w:rStyle w:val="Rubrik3Char"/>
            </w:rPr>
            <w:t>Innehållsförteckning</w:t>
          </w:r>
        </w:p>
        <w:p w14:paraId="79A21A54" w14:textId="70A61E9D" w:rsidR="00387670" w:rsidRDefault="00EC76AB">
          <w:pPr>
            <w:pStyle w:val="Innehll1"/>
            <w:rPr>
              <w:rFonts w:asciiTheme="minorHAnsi" w:eastAsiaTheme="minorEastAsia" w:hAnsiTheme="minorHAnsi" w:cstheme="minorBidi"/>
              <w:noProof/>
              <w:kern w:val="2"/>
              <w14:ligatures w14:val="standardContextual"/>
            </w:rPr>
          </w:pPr>
          <w:r w:rsidRPr="00682340">
            <w:rPr>
              <w:sz w:val="20"/>
            </w:rPr>
            <w:fldChar w:fldCharType="begin"/>
          </w:r>
          <w:r w:rsidRPr="00682340">
            <w:rPr>
              <w:sz w:val="20"/>
            </w:rPr>
            <w:instrText xml:space="preserve"> TOC \o "1-2" \h \z \u </w:instrText>
          </w:r>
          <w:r w:rsidRPr="00682340">
            <w:rPr>
              <w:sz w:val="20"/>
            </w:rPr>
            <w:fldChar w:fldCharType="separate"/>
          </w:r>
          <w:hyperlink w:anchor="_Toc209595937" w:history="1">
            <w:r w:rsidR="00387670" w:rsidRPr="00D1168E">
              <w:rPr>
                <w:rStyle w:val="Hyperlnk"/>
                <w:rFonts w:eastAsia="MS Gothic"/>
                <w:noProof/>
              </w:rPr>
              <w:t>Inledning</w:t>
            </w:r>
            <w:r w:rsidR="00387670">
              <w:rPr>
                <w:noProof/>
                <w:webHidden/>
              </w:rPr>
              <w:tab/>
            </w:r>
            <w:r w:rsidR="00387670">
              <w:rPr>
                <w:noProof/>
                <w:webHidden/>
              </w:rPr>
              <w:fldChar w:fldCharType="begin"/>
            </w:r>
            <w:r w:rsidR="00387670">
              <w:rPr>
                <w:noProof/>
                <w:webHidden/>
              </w:rPr>
              <w:instrText xml:space="preserve"> PAGEREF _Toc209595937 \h </w:instrText>
            </w:r>
            <w:r w:rsidR="00387670">
              <w:rPr>
                <w:noProof/>
                <w:webHidden/>
              </w:rPr>
            </w:r>
            <w:r w:rsidR="00387670">
              <w:rPr>
                <w:noProof/>
                <w:webHidden/>
              </w:rPr>
              <w:fldChar w:fldCharType="separate"/>
            </w:r>
            <w:r w:rsidR="00387670">
              <w:rPr>
                <w:noProof/>
                <w:webHidden/>
              </w:rPr>
              <w:t>2</w:t>
            </w:r>
            <w:r w:rsidR="00387670">
              <w:rPr>
                <w:noProof/>
                <w:webHidden/>
              </w:rPr>
              <w:fldChar w:fldCharType="end"/>
            </w:r>
          </w:hyperlink>
        </w:p>
        <w:p w14:paraId="5AD8F277" w14:textId="79E140FB" w:rsidR="00387670" w:rsidRDefault="00387670">
          <w:pPr>
            <w:pStyle w:val="Innehll1"/>
            <w:rPr>
              <w:rFonts w:asciiTheme="minorHAnsi" w:eastAsiaTheme="minorEastAsia" w:hAnsiTheme="minorHAnsi" w:cstheme="minorBidi"/>
              <w:noProof/>
              <w:kern w:val="2"/>
              <w14:ligatures w14:val="standardContextual"/>
            </w:rPr>
          </w:pPr>
          <w:hyperlink w:anchor="_Toc209595938" w:history="1">
            <w:r w:rsidRPr="00D1168E">
              <w:rPr>
                <w:rStyle w:val="Hyperlnk"/>
                <w:rFonts w:eastAsia="MS Gothic"/>
                <w:noProof/>
              </w:rPr>
              <w:t>Syfte</w:t>
            </w:r>
            <w:r>
              <w:rPr>
                <w:noProof/>
                <w:webHidden/>
              </w:rPr>
              <w:tab/>
            </w:r>
            <w:r>
              <w:rPr>
                <w:noProof/>
                <w:webHidden/>
              </w:rPr>
              <w:fldChar w:fldCharType="begin"/>
            </w:r>
            <w:r>
              <w:rPr>
                <w:noProof/>
                <w:webHidden/>
              </w:rPr>
              <w:instrText xml:space="preserve"> PAGEREF _Toc209595938 \h </w:instrText>
            </w:r>
            <w:r>
              <w:rPr>
                <w:noProof/>
                <w:webHidden/>
              </w:rPr>
            </w:r>
            <w:r>
              <w:rPr>
                <w:noProof/>
                <w:webHidden/>
              </w:rPr>
              <w:fldChar w:fldCharType="separate"/>
            </w:r>
            <w:r>
              <w:rPr>
                <w:noProof/>
                <w:webHidden/>
              </w:rPr>
              <w:t>4</w:t>
            </w:r>
            <w:r>
              <w:rPr>
                <w:noProof/>
                <w:webHidden/>
              </w:rPr>
              <w:fldChar w:fldCharType="end"/>
            </w:r>
          </w:hyperlink>
        </w:p>
        <w:p w14:paraId="4FDA9313" w14:textId="572DD1DF" w:rsidR="00387670" w:rsidRDefault="00387670">
          <w:pPr>
            <w:pStyle w:val="Innehll1"/>
            <w:rPr>
              <w:rFonts w:asciiTheme="minorHAnsi" w:eastAsiaTheme="minorEastAsia" w:hAnsiTheme="minorHAnsi" w:cstheme="minorBidi"/>
              <w:noProof/>
              <w:kern w:val="2"/>
              <w14:ligatures w14:val="standardContextual"/>
            </w:rPr>
          </w:pPr>
          <w:hyperlink w:anchor="_Toc209595939" w:history="1">
            <w:r w:rsidRPr="00D1168E">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_Toc209595939 \h </w:instrText>
            </w:r>
            <w:r>
              <w:rPr>
                <w:noProof/>
                <w:webHidden/>
              </w:rPr>
            </w:r>
            <w:r>
              <w:rPr>
                <w:noProof/>
                <w:webHidden/>
              </w:rPr>
              <w:fldChar w:fldCharType="separate"/>
            </w:r>
            <w:r>
              <w:rPr>
                <w:noProof/>
                <w:webHidden/>
              </w:rPr>
              <w:t>4</w:t>
            </w:r>
            <w:r>
              <w:rPr>
                <w:noProof/>
                <w:webHidden/>
              </w:rPr>
              <w:fldChar w:fldCharType="end"/>
            </w:r>
          </w:hyperlink>
        </w:p>
        <w:p w14:paraId="0F49238F" w14:textId="7F3A870B" w:rsidR="00387670" w:rsidRDefault="00387670">
          <w:pPr>
            <w:pStyle w:val="Innehll1"/>
            <w:rPr>
              <w:rFonts w:asciiTheme="minorHAnsi" w:eastAsiaTheme="minorEastAsia" w:hAnsiTheme="minorHAnsi" w:cstheme="minorBidi"/>
              <w:noProof/>
              <w:kern w:val="2"/>
              <w14:ligatures w14:val="standardContextual"/>
            </w:rPr>
          </w:pPr>
          <w:hyperlink w:anchor="_Toc209595940" w:history="1">
            <w:r w:rsidRPr="00D1168E">
              <w:rPr>
                <w:rStyle w:val="Hyperlnk"/>
                <w:rFonts w:eastAsia="MS Gothic"/>
                <w:noProof/>
              </w:rPr>
              <w:t>Ansvar</w:t>
            </w:r>
            <w:r>
              <w:rPr>
                <w:noProof/>
                <w:webHidden/>
              </w:rPr>
              <w:tab/>
            </w:r>
            <w:r>
              <w:rPr>
                <w:noProof/>
                <w:webHidden/>
              </w:rPr>
              <w:fldChar w:fldCharType="begin"/>
            </w:r>
            <w:r>
              <w:rPr>
                <w:noProof/>
                <w:webHidden/>
              </w:rPr>
              <w:instrText xml:space="preserve"> PAGEREF _Toc209595940 \h </w:instrText>
            </w:r>
            <w:r>
              <w:rPr>
                <w:noProof/>
                <w:webHidden/>
              </w:rPr>
            </w:r>
            <w:r>
              <w:rPr>
                <w:noProof/>
                <w:webHidden/>
              </w:rPr>
              <w:fldChar w:fldCharType="separate"/>
            </w:r>
            <w:r>
              <w:rPr>
                <w:noProof/>
                <w:webHidden/>
              </w:rPr>
              <w:t>5</w:t>
            </w:r>
            <w:r>
              <w:rPr>
                <w:noProof/>
                <w:webHidden/>
              </w:rPr>
              <w:fldChar w:fldCharType="end"/>
            </w:r>
          </w:hyperlink>
        </w:p>
        <w:p w14:paraId="03E5EEC2" w14:textId="607A1BDF" w:rsidR="00387670" w:rsidRDefault="00387670">
          <w:pPr>
            <w:pStyle w:val="Innehll1"/>
            <w:rPr>
              <w:rFonts w:asciiTheme="minorHAnsi" w:eastAsiaTheme="minorEastAsia" w:hAnsiTheme="minorHAnsi" w:cstheme="minorBidi"/>
              <w:noProof/>
              <w:kern w:val="2"/>
              <w14:ligatures w14:val="standardContextual"/>
            </w:rPr>
          </w:pPr>
          <w:hyperlink w:anchor="_Toc209595941" w:history="1">
            <w:r w:rsidRPr="00D1168E">
              <w:rPr>
                <w:rStyle w:val="Hyperlnk"/>
                <w:rFonts w:eastAsia="MS Gothic"/>
                <w:noProof/>
              </w:rPr>
              <w:t>Definition</w:t>
            </w:r>
            <w:r>
              <w:rPr>
                <w:noProof/>
                <w:webHidden/>
              </w:rPr>
              <w:tab/>
            </w:r>
            <w:r>
              <w:rPr>
                <w:noProof/>
                <w:webHidden/>
              </w:rPr>
              <w:fldChar w:fldCharType="begin"/>
            </w:r>
            <w:r>
              <w:rPr>
                <w:noProof/>
                <w:webHidden/>
              </w:rPr>
              <w:instrText xml:space="preserve"> PAGEREF _Toc209595941 \h </w:instrText>
            </w:r>
            <w:r>
              <w:rPr>
                <w:noProof/>
                <w:webHidden/>
              </w:rPr>
            </w:r>
            <w:r>
              <w:rPr>
                <w:noProof/>
                <w:webHidden/>
              </w:rPr>
              <w:fldChar w:fldCharType="separate"/>
            </w:r>
            <w:r>
              <w:rPr>
                <w:noProof/>
                <w:webHidden/>
              </w:rPr>
              <w:t>6</w:t>
            </w:r>
            <w:r>
              <w:rPr>
                <w:noProof/>
                <w:webHidden/>
              </w:rPr>
              <w:fldChar w:fldCharType="end"/>
            </w:r>
          </w:hyperlink>
        </w:p>
        <w:p w14:paraId="270538BB" w14:textId="1FEFAE8E" w:rsidR="00387670" w:rsidRDefault="00387670">
          <w:pPr>
            <w:pStyle w:val="Innehll1"/>
            <w:rPr>
              <w:rFonts w:asciiTheme="minorHAnsi" w:eastAsiaTheme="minorEastAsia" w:hAnsiTheme="minorHAnsi" w:cstheme="minorBidi"/>
              <w:noProof/>
              <w:kern w:val="2"/>
              <w14:ligatures w14:val="standardContextual"/>
            </w:rPr>
          </w:pPr>
          <w:hyperlink w:anchor="_Toc209595942" w:history="1">
            <w:r w:rsidRPr="00D1168E">
              <w:rPr>
                <w:rStyle w:val="Hyperlnk"/>
                <w:rFonts w:eastAsia="MS Gothic"/>
                <w:noProof/>
              </w:rPr>
              <w:t>Omfattning</w:t>
            </w:r>
            <w:r>
              <w:rPr>
                <w:noProof/>
                <w:webHidden/>
              </w:rPr>
              <w:tab/>
            </w:r>
            <w:r>
              <w:rPr>
                <w:noProof/>
                <w:webHidden/>
              </w:rPr>
              <w:fldChar w:fldCharType="begin"/>
            </w:r>
            <w:r>
              <w:rPr>
                <w:noProof/>
                <w:webHidden/>
              </w:rPr>
              <w:instrText xml:space="preserve"> PAGEREF _Toc209595942 \h </w:instrText>
            </w:r>
            <w:r>
              <w:rPr>
                <w:noProof/>
                <w:webHidden/>
              </w:rPr>
            </w:r>
            <w:r>
              <w:rPr>
                <w:noProof/>
                <w:webHidden/>
              </w:rPr>
              <w:fldChar w:fldCharType="separate"/>
            </w:r>
            <w:r>
              <w:rPr>
                <w:noProof/>
                <w:webHidden/>
              </w:rPr>
              <w:t>6</w:t>
            </w:r>
            <w:r>
              <w:rPr>
                <w:noProof/>
                <w:webHidden/>
              </w:rPr>
              <w:fldChar w:fldCharType="end"/>
            </w:r>
          </w:hyperlink>
        </w:p>
        <w:p w14:paraId="0E5E36E0" w14:textId="5D666CE4" w:rsidR="00387670" w:rsidRDefault="00387670">
          <w:pPr>
            <w:pStyle w:val="Innehll1"/>
            <w:rPr>
              <w:rFonts w:asciiTheme="minorHAnsi" w:eastAsiaTheme="minorEastAsia" w:hAnsiTheme="minorHAnsi" w:cstheme="minorBidi"/>
              <w:noProof/>
              <w:kern w:val="2"/>
              <w14:ligatures w14:val="standardContextual"/>
            </w:rPr>
          </w:pPr>
          <w:hyperlink w:anchor="_Toc209595943" w:history="1">
            <w:r w:rsidRPr="00D1168E">
              <w:rPr>
                <w:rStyle w:val="Hyperlnk"/>
                <w:rFonts w:eastAsia="MS Gothic"/>
                <w:noProof/>
              </w:rPr>
              <w:t>Tillgänglighet till styrande och stödjande dokument</w:t>
            </w:r>
            <w:r>
              <w:rPr>
                <w:noProof/>
                <w:webHidden/>
              </w:rPr>
              <w:tab/>
            </w:r>
            <w:r>
              <w:rPr>
                <w:noProof/>
                <w:webHidden/>
              </w:rPr>
              <w:fldChar w:fldCharType="begin"/>
            </w:r>
            <w:r>
              <w:rPr>
                <w:noProof/>
                <w:webHidden/>
              </w:rPr>
              <w:instrText xml:space="preserve"> PAGEREF _Toc209595943 \h </w:instrText>
            </w:r>
            <w:r>
              <w:rPr>
                <w:noProof/>
                <w:webHidden/>
              </w:rPr>
            </w:r>
            <w:r>
              <w:rPr>
                <w:noProof/>
                <w:webHidden/>
              </w:rPr>
              <w:fldChar w:fldCharType="separate"/>
            </w:r>
            <w:r>
              <w:rPr>
                <w:noProof/>
                <w:webHidden/>
              </w:rPr>
              <w:t>6</w:t>
            </w:r>
            <w:r>
              <w:rPr>
                <w:noProof/>
                <w:webHidden/>
              </w:rPr>
              <w:fldChar w:fldCharType="end"/>
            </w:r>
          </w:hyperlink>
        </w:p>
        <w:p w14:paraId="4F6BFA27" w14:textId="6A69295C" w:rsidR="00387670" w:rsidRDefault="00387670">
          <w:pPr>
            <w:pStyle w:val="Innehll1"/>
            <w:rPr>
              <w:rFonts w:asciiTheme="minorHAnsi" w:eastAsiaTheme="minorEastAsia" w:hAnsiTheme="minorHAnsi" w:cstheme="minorBidi"/>
              <w:noProof/>
              <w:kern w:val="2"/>
              <w14:ligatures w14:val="standardContextual"/>
            </w:rPr>
          </w:pPr>
          <w:hyperlink w:anchor="_Toc209595944" w:history="1">
            <w:r w:rsidRPr="00D1168E">
              <w:rPr>
                <w:rStyle w:val="Hyperlnk"/>
                <w:rFonts w:eastAsia="MS Gothic"/>
                <w:noProof/>
              </w:rPr>
              <w:t>Hantera styrande dokument</w:t>
            </w:r>
            <w:r>
              <w:rPr>
                <w:noProof/>
                <w:webHidden/>
              </w:rPr>
              <w:tab/>
            </w:r>
            <w:r>
              <w:rPr>
                <w:noProof/>
                <w:webHidden/>
              </w:rPr>
              <w:fldChar w:fldCharType="begin"/>
            </w:r>
            <w:r>
              <w:rPr>
                <w:noProof/>
                <w:webHidden/>
              </w:rPr>
              <w:instrText xml:space="preserve"> PAGEREF _Toc209595944 \h </w:instrText>
            </w:r>
            <w:r>
              <w:rPr>
                <w:noProof/>
                <w:webHidden/>
              </w:rPr>
            </w:r>
            <w:r>
              <w:rPr>
                <w:noProof/>
                <w:webHidden/>
              </w:rPr>
              <w:fldChar w:fldCharType="separate"/>
            </w:r>
            <w:r>
              <w:rPr>
                <w:noProof/>
                <w:webHidden/>
              </w:rPr>
              <w:t>8</w:t>
            </w:r>
            <w:r>
              <w:rPr>
                <w:noProof/>
                <w:webHidden/>
              </w:rPr>
              <w:fldChar w:fldCharType="end"/>
            </w:r>
          </w:hyperlink>
        </w:p>
        <w:p w14:paraId="7C688EA5" w14:textId="4377796E" w:rsidR="00387670" w:rsidRDefault="00387670">
          <w:pPr>
            <w:pStyle w:val="Innehll2"/>
            <w:tabs>
              <w:tab w:val="right" w:leader="dot" w:pos="8919"/>
            </w:tabs>
            <w:rPr>
              <w:rFonts w:asciiTheme="minorHAnsi" w:eastAsiaTheme="minorEastAsia" w:hAnsiTheme="minorHAnsi" w:cstheme="minorBidi"/>
              <w:noProof/>
              <w:kern w:val="2"/>
              <w14:ligatures w14:val="standardContextual"/>
            </w:rPr>
          </w:pPr>
          <w:hyperlink w:anchor="_Toc209595945" w:history="1">
            <w:r w:rsidRPr="00D1168E">
              <w:rPr>
                <w:rStyle w:val="Hyperlnk"/>
                <w:rFonts w:eastAsia="MS Gothic"/>
                <w:noProof/>
              </w:rPr>
              <w:t>Förvaltningens styrande dokument</w:t>
            </w:r>
            <w:r>
              <w:rPr>
                <w:noProof/>
                <w:webHidden/>
              </w:rPr>
              <w:tab/>
            </w:r>
            <w:r>
              <w:rPr>
                <w:noProof/>
                <w:webHidden/>
              </w:rPr>
              <w:fldChar w:fldCharType="begin"/>
            </w:r>
            <w:r>
              <w:rPr>
                <w:noProof/>
                <w:webHidden/>
              </w:rPr>
              <w:instrText xml:space="preserve"> PAGEREF _Toc209595945 \h </w:instrText>
            </w:r>
            <w:r>
              <w:rPr>
                <w:noProof/>
                <w:webHidden/>
              </w:rPr>
            </w:r>
            <w:r>
              <w:rPr>
                <w:noProof/>
                <w:webHidden/>
              </w:rPr>
              <w:fldChar w:fldCharType="separate"/>
            </w:r>
            <w:r>
              <w:rPr>
                <w:noProof/>
                <w:webHidden/>
              </w:rPr>
              <w:t>8</w:t>
            </w:r>
            <w:r>
              <w:rPr>
                <w:noProof/>
                <w:webHidden/>
              </w:rPr>
              <w:fldChar w:fldCharType="end"/>
            </w:r>
          </w:hyperlink>
        </w:p>
        <w:p w14:paraId="52354009" w14:textId="737B8875" w:rsidR="00387670" w:rsidRDefault="00387670">
          <w:pPr>
            <w:pStyle w:val="Innehll2"/>
            <w:tabs>
              <w:tab w:val="right" w:leader="dot" w:pos="8919"/>
            </w:tabs>
            <w:rPr>
              <w:rFonts w:asciiTheme="minorHAnsi" w:eastAsiaTheme="minorEastAsia" w:hAnsiTheme="minorHAnsi" w:cstheme="minorBidi"/>
              <w:noProof/>
              <w:kern w:val="2"/>
              <w14:ligatures w14:val="standardContextual"/>
            </w:rPr>
          </w:pPr>
          <w:hyperlink w:anchor="_Toc209595946" w:history="1">
            <w:r w:rsidRPr="00D1168E">
              <w:rPr>
                <w:rStyle w:val="Hyperlnk"/>
                <w:rFonts w:eastAsia="MS Gothic"/>
                <w:noProof/>
              </w:rPr>
              <w:t>Styrande dokument som hanteras i både SOFIA STYR och Public 360</w:t>
            </w:r>
            <w:r>
              <w:rPr>
                <w:noProof/>
                <w:webHidden/>
              </w:rPr>
              <w:tab/>
            </w:r>
            <w:r>
              <w:rPr>
                <w:noProof/>
                <w:webHidden/>
              </w:rPr>
              <w:fldChar w:fldCharType="begin"/>
            </w:r>
            <w:r>
              <w:rPr>
                <w:noProof/>
                <w:webHidden/>
              </w:rPr>
              <w:instrText xml:space="preserve"> PAGEREF _Toc209595946 \h </w:instrText>
            </w:r>
            <w:r>
              <w:rPr>
                <w:noProof/>
                <w:webHidden/>
              </w:rPr>
            </w:r>
            <w:r>
              <w:rPr>
                <w:noProof/>
                <w:webHidden/>
              </w:rPr>
              <w:fldChar w:fldCharType="separate"/>
            </w:r>
            <w:r>
              <w:rPr>
                <w:noProof/>
                <w:webHidden/>
              </w:rPr>
              <w:t>9</w:t>
            </w:r>
            <w:r>
              <w:rPr>
                <w:noProof/>
                <w:webHidden/>
              </w:rPr>
              <w:fldChar w:fldCharType="end"/>
            </w:r>
          </w:hyperlink>
        </w:p>
        <w:p w14:paraId="5FE668EB" w14:textId="4299CD04" w:rsidR="00387670" w:rsidRDefault="00387670">
          <w:pPr>
            <w:pStyle w:val="Innehll2"/>
            <w:tabs>
              <w:tab w:val="right" w:leader="dot" w:pos="8919"/>
            </w:tabs>
            <w:rPr>
              <w:rFonts w:asciiTheme="minorHAnsi" w:eastAsiaTheme="minorEastAsia" w:hAnsiTheme="minorHAnsi" w:cstheme="minorBidi"/>
              <w:noProof/>
              <w:kern w:val="2"/>
              <w14:ligatures w14:val="standardContextual"/>
            </w:rPr>
          </w:pPr>
          <w:hyperlink w:anchor="_Toc209595947" w:history="1">
            <w:r w:rsidRPr="00D1168E">
              <w:rPr>
                <w:rStyle w:val="Hyperlnk"/>
                <w:rFonts w:eastAsia="MS Gothic"/>
                <w:noProof/>
              </w:rPr>
              <w:t>Handlingstyper som hanteras och beslutas av styrelsen och förvaltningen</w:t>
            </w:r>
            <w:r>
              <w:rPr>
                <w:noProof/>
                <w:webHidden/>
              </w:rPr>
              <w:tab/>
            </w:r>
            <w:r>
              <w:rPr>
                <w:noProof/>
                <w:webHidden/>
              </w:rPr>
              <w:fldChar w:fldCharType="begin"/>
            </w:r>
            <w:r>
              <w:rPr>
                <w:noProof/>
                <w:webHidden/>
              </w:rPr>
              <w:instrText xml:space="preserve"> PAGEREF _Toc209595947 \h </w:instrText>
            </w:r>
            <w:r>
              <w:rPr>
                <w:noProof/>
                <w:webHidden/>
              </w:rPr>
            </w:r>
            <w:r>
              <w:rPr>
                <w:noProof/>
                <w:webHidden/>
              </w:rPr>
              <w:fldChar w:fldCharType="separate"/>
            </w:r>
            <w:r>
              <w:rPr>
                <w:noProof/>
                <w:webHidden/>
              </w:rPr>
              <w:t>10</w:t>
            </w:r>
            <w:r>
              <w:rPr>
                <w:noProof/>
                <w:webHidden/>
              </w:rPr>
              <w:fldChar w:fldCharType="end"/>
            </w:r>
          </w:hyperlink>
        </w:p>
        <w:p w14:paraId="2553DC6F" w14:textId="739F5B81" w:rsidR="00387670" w:rsidRDefault="00387670">
          <w:pPr>
            <w:pStyle w:val="Innehll2"/>
            <w:tabs>
              <w:tab w:val="right" w:leader="dot" w:pos="8919"/>
            </w:tabs>
            <w:rPr>
              <w:rFonts w:asciiTheme="minorHAnsi" w:eastAsiaTheme="minorEastAsia" w:hAnsiTheme="minorHAnsi" w:cstheme="minorBidi"/>
              <w:noProof/>
              <w:kern w:val="2"/>
              <w14:ligatures w14:val="standardContextual"/>
            </w:rPr>
          </w:pPr>
          <w:hyperlink w:anchor="_Toc209595948" w:history="1">
            <w:r w:rsidRPr="00D1168E">
              <w:rPr>
                <w:rStyle w:val="Hyperlnk"/>
                <w:rFonts w:eastAsia="MS Gothic"/>
                <w:noProof/>
              </w:rPr>
              <w:t>Samarbetsytan SOFIA STYR</w:t>
            </w:r>
            <w:r>
              <w:rPr>
                <w:noProof/>
                <w:webHidden/>
              </w:rPr>
              <w:tab/>
            </w:r>
            <w:r>
              <w:rPr>
                <w:noProof/>
                <w:webHidden/>
              </w:rPr>
              <w:fldChar w:fldCharType="begin"/>
            </w:r>
            <w:r>
              <w:rPr>
                <w:noProof/>
                <w:webHidden/>
              </w:rPr>
              <w:instrText xml:space="preserve"> PAGEREF _Toc209595948 \h </w:instrText>
            </w:r>
            <w:r>
              <w:rPr>
                <w:noProof/>
                <w:webHidden/>
              </w:rPr>
            </w:r>
            <w:r>
              <w:rPr>
                <w:noProof/>
                <w:webHidden/>
              </w:rPr>
              <w:fldChar w:fldCharType="separate"/>
            </w:r>
            <w:r>
              <w:rPr>
                <w:noProof/>
                <w:webHidden/>
              </w:rPr>
              <w:t>12</w:t>
            </w:r>
            <w:r>
              <w:rPr>
                <w:noProof/>
                <w:webHidden/>
              </w:rPr>
              <w:fldChar w:fldCharType="end"/>
            </w:r>
          </w:hyperlink>
        </w:p>
        <w:p w14:paraId="1D3C58BB" w14:textId="0A14E1ED" w:rsidR="00387670" w:rsidRDefault="00387670">
          <w:pPr>
            <w:pStyle w:val="Innehll2"/>
            <w:tabs>
              <w:tab w:val="right" w:leader="dot" w:pos="8919"/>
            </w:tabs>
            <w:rPr>
              <w:rFonts w:asciiTheme="minorHAnsi" w:eastAsiaTheme="minorEastAsia" w:hAnsiTheme="minorHAnsi" w:cstheme="minorBidi"/>
              <w:noProof/>
              <w:kern w:val="2"/>
              <w14:ligatures w14:val="standardContextual"/>
            </w:rPr>
          </w:pPr>
          <w:hyperlink w:anchor="_Toc209595949" w:history="1">
            <w:r w:rsidRPr="00D1168E">
              <w:rPr>
                <w:rStyle w:val="Hyperlnk"/>
                <w:rFonts w:eastAsia="MS Gothic"/>
                <w:noProof/>
              </w:rPr>
              <w:t>Process/remissflöde av styrande dokument</w:t>
            </w:r>
            <w:r>
              <w:rPr>
                <w:noProof/>
                <w:webHidden/>
              </w:rPr>
              <w:tab/>
            </w:r>
            <w:r>
              <w:rPr>
                <w:noProof/>
                <w:webHidden/>
              </w:rPr>
              <w:fldChar w:fldCharType="begin"/>
            </w:r>
            <w:r>
              <w:rPr>
                <w:noProof/>
                <w:webHidden/>
              </w:rPr>
              <w:instrText xml:space="preserve"> PAGEREF _Toc209595949 \h </w:instrText>
            </w:r>
            <w:r>
              <w:rPr>
                <w:noProof/>
                <w:webHidden/>
              </w:rPr>
            </w:r>
            <w:r>
              <w:rPr>
                <w:noProof/>
                <w:webHidden/>
              </w:rPr>
              <w:fldChar w:fldCharType="separate"/>
            </w:r>
            <w:r>
              <w:rPr>
                <w:noProof/>
                <w:webHidden/>
              </w:rPr>
              <w:t>15</w:t>
            </w:r>
            <w:r>
              <w:rPr>
                <w:noProof/>
                <w:webHidden/>
              </w:rPr>
              <w:fldChar w:fldCharType="end"/>
            </w:r>
          </w:hyperlink>
        </w:p>
        <w:p w14:paraId="2F24BF92" w14:textId="3DA3D7C4" w:rsidR="00387670" w:rsidRDefault="00387670">
          <w:pPr>
            <w:pStyle w:val="Innehll1"/>
            <w:rPr>
              <w:rFonts w:asciiTheme="minorHAnsi" w:eastAsiaTheme="minorEastAsia" w:hAnsiTheme="minorHAnsi" w:cstheme="minorBidi"/>
              <w:noProof/>
              <w:kern w:val="2"/>
              <w14:ligatures w14:val="standardContextual"/>
            </w:rPr>
          </w:pPr>
          <w:hyperlink w:anchor="_Toc209595950" w:history="1">
            <w:r w:rsidRPr="00D1168E">
              <w:rPr>
                <w:rStyle w:val="Hyperlnk"/>
                <w:rFonts w:eastAsia="MS Gothic"/>
                <w:noProof/>
              </w:rPr>
              <w:t>Hantera stödjande dokument</w:t>
            </w:r>
            <w:r>
              <w:rPr>
                <w:noProof/>
                <w:webHidden/>
              </w:rPr>
              <w:tab/>
            </w:r>
            <w:r>
              <w:rPr>
                <w:noProof/>
                <w:webHidden/>
              </w:rPr>
              <w:fldChar w:fldCharType="begin"/>
            </w:r>
            <w:r>
              <w:rPr>
                <w:noProof/>
                <w:webHidden/>
              </w:rPr>
              <w:instrText xml:space="preserve"> PAGEREF _Toc209595950 \h </w:instrText>
            </w:r>
            <w:r>
              <w:rPr>
                <w:noProof/>
                <w:webHidden/>
              </w:rPr>
            </w:r>
            <w:r>
              <w:rPr>
                <w:noProof/>
                <w:webHidden/>
              </w:rPr>
              <w:fldChar w:fldCharType="separate"/>
            </w:r>
            <w:r>
              <w:rPr>
                <w:noProof/>
                <w:webHidden/>
              </w:rPr>
              <w:t>16</w:t>
            </w:r>
            <w:r>
              <w:rPr>
                <w:noProof/>
                <w:webHidden/>
              </w:rPr>
              <w:fldChar w:fldCharType="end"/>
            </w:r>
          </w:hyperlink>
        </w:p>
        <w:p w14:paraId="2FD62260" w14:textId="0B4C71D0" w:rsidR="00387670" w:rsidRDefault="00387670">
          <w:pPr>
            <w:pStyle w:val="Innehll2"/>
            <w:tabs>
              <w:tab w:val="right" w:leader="dot" w:pos="8919"/>
            </w:tabs>
            <w:rPr>
              <w:rFonts w:asciiTheme="minorHAnsi" w:eastAsiaTheme="minorEastAsia" w:hAnsiTheme="minorHAnsi" w:cstheme="minorBidi"/>
              <w:noProof/>
              <w:kern w:val="2"/>
              <w14:ligatures w14:val="standardContextual"/>
            </w:rPr>
          </w:pPr>
          <w:hyperlink w:anchor="_Toc209595951" w:history="1">
            <w:r w:rsidRPr="00D1168E">
              <w:rPr>
                <w:rStyle w:val="Hyperlnk"/>
                <w:rFonts w:eastAsia="MS Gothic"/>
                <w:noProof/>
              </w:rPr>
              <w:t>Förvaltningens stödjande dokument</w:t>
            </w:r>
            <w:r>
              <w:rPr>
                <w:noProof/>
                <w:webHidden/>
              </w:rPr>
              <w:tab/>
            </w:r>
            <w:r>
              <w:rPr>
                <w:noProof/>
                <w:webHidden/>
              </w:rPr>
              <w:fldChar w:fldCharType="begin"/>
            </w:r>
            <w:r>
              <w:rPr>
                <w:noProof/>
                <w:webHidden/>
              </w:rPr>
              <w:instrText xml:space="preserve"> PAGEREF _Toc209595951 \h </w:instrText>
            </w:r>
            <w:r>
              <w:rPr>
                <w:noProof/>
                <w:webHidden/>
              </w:rPr>
            </w:r>
            <w:r>
              <w:rPr>
                <w:noProof/>
                <w:webHidden/>
              </w:rPr>
              <w:fldChar w:fldCharType="separate"/>
            </w:r>
            <w:r>
              <w:rPr>
                <w:noProof/>
                <w:webHidden/>
              </w:rPr>
              <w:t>16</w:t>
            </w:r>
            <w:r>
              <w:rPr>
                <w:noProof/>
                <w:webHidden/>
              </w:rPr>
              <w:fldChar w:fldCharType="end"/>
            </w:r>
          </w:hyperlink>
        </w:p>
        <w:p w14:paraId="44F18AA7" w14:textId="1920307E" w:rsidR="00387670" w:rsidRDefault="00387670">
          <w:pPr>
            <w:pStyle w:val="Innehll2"/>
            <w:tabs>
              <w:tab w:val="right" w:leader="dot" w:pos="8919"/>
            </w:tabs>
            <w:rPr>
              <w:rFonts w:asciiTheme="minorHAnsi" w:eastAsiaTheme="minorEastAsia" w:hAnsiTheme="minorHAnsi" w:cstheme="minorBidi"/>
              <w:noProof/>
              <w:kern w:val="2"/>
              <w14:ligatures w14:val="standardContextual"/>
            </w:rPr>
          </w:pPr>
          <w:hyperlink w:anchor="_Toc209595952" w:history="1">
            <w:r w:rsidRPr="00D1168E">
              <w:rPr>
                <w:rStyle w:val="Hyperlnk"/>
                <w:rFonts w:eastAsia="MS Gothic"/>
                <w:noProof/>
              </w:rPr>
              <w:t>Egenskaper som regleras för stödjande dokument</w:t>
            </w:r>
            <w:r>
              <w:rPr>
                <w:noProof/>
                <w:webHidden/>
              </w:rPr>
              <w:tab/>
            </w:r>
            <w:r>
              <w:rPr>
                <w:noProof/>
                <w:webHidden/>
              </w:rPr>
              <w:fldChar w:fldCharType="begin"/>
            </w:r>
            <w:r>
              <w:rPr>
                <w:noProof/>
                <w:webHidden/>
              </w:rPr>
              <w:instrText xml:space="preserve"> PAGEREF _Toc209595952 \h </w:instrText>
            </w:r>
            <w:r>
              <w:rPr>
                <w:noProof/>
                <w:webHidden/>
              </w:rPr>
            </w:r>
            <w:r>
              <w:rPr>
                <w:noProof/>
                <w:webHidden/>
              </w:rPr>
              <w:fldChar w:fldCharType="separate"/>
            </w:r>
            <w:r>
              <w:rPr>
                <w:noProof/>
                <w:webHidden/>
              </w:rPr>
              <w:t>16</w:t>
            </w:r>
            <w:r>
              <w:rPr>
                <w:noProof/>
                <w:webHidden/>
              </w:rPr>
              <w:fldChar w:fldCharType="end"/>
            </w:r>
          </w:hyperlink>
        </w:p>
        <w:p w14:paraId="0160F0FA" w14:textId="2547360A" w:rsidR="00387670" w:rsidRDefault="00387670">
          <w:pPr>
            <w:pStyle w:val="Innehll2"/>
            <w:tabs>
              <w:tab w:val="right" w:leader="dot" w:pos="8919"/>
            </w:tabs>
            <w:rPr>
              <w:rFonts w:asciiTheme="minorHAnsi" w:eastAsiaTheme="minorEastAsia" w:hAnsiTheme="minorHAnsi" w:cstheme="minorBidi"/>
              <w:noProof/>
              <w:kern w:val="2"/>
              <w14:ligatures w14:val="standardContextual"/>
            </w:rPr>
          </w:pPr>
          <w:hyperlink w:anchor="_Toc209595953" w:history="1">
            <w:r w:rsidRPr="00D1168E">
              <w:rPr>
                <w:rStyle w:val="Hyperlnk"/>
                <w:rFonts w:eastAsia="MS Gothic"/>
                <w:noProof/>
              </w:rPr>
              <w:t>Samarbetsytan SOFIA STÖD</w:t>
            </w:r>
            <w:r>
              <w:rPr>
                <w:noProof/>
                <w:webHidden/>
              </w:rPr>
              <w:tab/>
            </w:r>
            <w:r>
              <w:rPr>
                <w:noProof/>
                <w:webHidden/>
              </w:rPr>
              <w:fldChar w:fldCharType="begin"/>
            </w:r>
            <w:r>
              <w:rPr>
                <w:noProof/>
                <w:webHidden/>
              </w:rPr>
              <w:instrText xml:space="preserve"> PAGEREF _Toc209595953 \h </w:instrText>
            </w:r>
            <w:r>
              <w:rPr>
                <w:noProof/>
                <w:webHidden/>
              </w:rPr>
            </w:r>
            <w:r>
              <w:rPr>
                <w:noProof/>
                <w:webHidden/>
              </w:rPr>
              <w:fldChar w:fldCharType="separate"/>
            </w:r>
            <w:r>
              <w:rPr>
                <w:noProof/>
                <w:webHidden/>
              </w:rPr>
              <w:t>18</w:t>
            </w:r>
            <w:r>
              <w:rPr>
                <w:noProof/>
                <w:webHidden/>
              </w:rPr>
              <w:fldChar w:fldCharType="end"/>
            </w:r>
          </w:hyperlink>
        </w:p>
        <w:p w14:paraId="7F096528" w14:textId="3F251FA6" w:rsidR="00387670" w:rsidRDefault="00387670">
          <w:pPr>
            <w:pStyle w:val="Innehll2"/>
            <w:tabs>
              <w:tab w:val="right" w:leader="dot" w:pos="8919"/>
            </w:tabs>
            <w:rPr>
              <w:rFonts w:asciiTheme="minorHAnsi" w:eastAsiaTheme="minorEastAsia" w:hAnsiTheme="minorHAnsi" w:cstheme="minorBidi"/>
              <w:noProof/>
              <w:kern w:val="2"/>
              <w14:ligatures w14:val="standardContextual"/>
            </w:rPr>
          </w:pPr>
          <w:hyperlink w:anchor="_Toc209595954" w:history="1">
            <w:r w:rsidRPr="00D1168E">
              <w:rPr>
                <w:rStyle w:val="Hyperlnk"/>
                <w:rFonts w:eastAsia="MS Gothic"/>
                <w:noProof/>
              </w:rPr>
              <w:t>Process/remissflöde av stödjande dokument</w:t>
            </w:r>
            <w:r>
              <w:rPr>
                <w:noProof/>
                <w:webHidden/>
              </w:rPr>
              <w:tab/>
            </w:r>
            <w:r>
              <w:rPr>
                <w:noProof/>
                <w:webHidden/>
              </w:rPr>
              <w:fldChar w:fldCharType="begin"/>
            </w:r>
            <w:r>
              <w:rPr>
                <w:noProof/>
                <w:webHidden/>
              </w:rPr>
              <w:instrText xml:space="preserve"> PAGEREF _Toc209595954 \h </w:instrText>
            </w:r>
            <w:r>
              <w:rPr>
                <w:noProof/>
                <w:webHidden/>
              </w:rPr>
            </w:r>
            <w:r>
              <w:rPr>
                <w:noProof/>
                <w:webHidden/>
              </w:rPr>
              <w:fldChar w:fldCharType="separate"/>
            </w:r>
            <w:r>
              <w:rPr>
                <w:noProof/>
                <w:webHidden/>
              </w:rPr>
              <w:t>20</w:t>
            </w:r>
            <w:r>
              <w:rPr>
                <w:noProof/>
                <w:webHidden/>
              </w:rPr>
              <w:fldChar w:fldCharType="end"/>
            </w:r>
          </w:hyperlink>
        </w:p>
        <w:p w14:paraId="267AB488" w14:textId="34F589CA" w:rsidR="00387670" w:rsidRDefault="00387670">
          <w:pPr>
            <w:pStyle w:val="Innehll1"/>
            <w:rPr>
              <w:rFonts w:asciiTheme="minorHAnsi" w:eastAsiaTheme="minorEastAsia" w:hAnsiTheme="minorHAnsi" w:cstheme="minorBidi"/>
              <w:noProof/>
              <w:kern w:val="2"/>
              <w14:ligatures w14:val="standardContextual"/>
            </w:rPr>
          </w:pPr>
          <w:hyperlink w:anchor="_Toc209595955" w:history="1">
            <w:r w:rsidRPr="00D1168E">
              <w:rPr>
                <w:rStyle w:val="Hyperlnk"/>
                <w:rFonts w:eastAsia="MS Gothic"/>
                <w:noProof/>
              </w:rPr>
              <w:t>Lag- och myndighetskrav</w:t>
            </w:r>
            <w:r>
              <w:rPr>
                <w:noProof/>
                <w:webHidden/>
              </w:rPr>
              <w:tab/>
            </w:r>
            <w:r>
              <w:rPr>
                <w:noProof/>
                <w:webHidden/>
              </w:rPr>
              <w:fldChar w:fldCharType="begin"/>
            </w:r>
            <w:r>
              <w:rPr>
                <w:noProof/>
                <w:webHidden/>
              </w:rPr>
              <w:instrText xml:space="preserve"> PAGEREF _Toc209595955 \h </w:instrText>
            </w:r>
            <w:r>
              <w:rPr>
                <w:noProof/>
                <w:webHidden/>
              </w:rPr>
            </w:r>
            <w:r>
              <w:rPr>
                <w:noProof/>
                <w:webHidden/>
              </w:rPr>
              <w:fldChar w:fldCharType="separate"/>
            </w:r>
            <w:r>
              <w:rPr>
                <w:noProof/>
                <w:webHidden/>
              </w:rPr>
              <w:t>21</w:t>
            </w:r>
            <w:r>
              <w:rPr>
                <w:noProof/>
                <w:webHidden/>
              </w:rPr>
              <w:fldChar w:fldCharType="end"/>
            </w:r>
          </w:hyperlink>
        </w:p>
        <w:p w14:paraId="4C6C944E" w14:textId="71497EDF" w:rsidR="00387670" w:rsidRDefault="00387670">
          <w:pPr>
            <w:pStyle w:val="Innehll2"/>
            <w:tabs>
              <w:tab w:val="right" w:leader="dot" w:pos="8919"/>
            </w:tabs>
            <w:rPr>
              <w:rFonts w:asciiTheme="minorHAnsi" w:eastAsiaTheme="minorEastAsia" w:hAnsiTheme="minorHAnsi" w:cstheme="minorBidi"/>
              <w:noProof/>
              <w:kern w:val="2"/>
              <w14:ligatures w14:val="standardContextual"/>
            </w:rPr>
          </w:pPr>
          <w:hyperlink w:anchor="_Toc209595956" w:history="1">
            <w:r w:rsidRPr="00D1168E">
              <w:rPr>
                <w:rStyle w:val="Hyperlnk"/>
                <w:rFonts w:eastAsia="MS Gothic"/>
                <w:noProof/>
              </w:rPr>
              <w:t>Relaterade styrdokument</w:t>
            </w:r>
            <w:r>
              <w:rPr>
                <w:noProof/>
                <w:webHidden/>
              </w:rPr>
              <w:tab/>
            </w:r>
            <w:r>
              <w:rPr>
                <w:noProof/>
                <w:webHidden/>
              </w:rPr>
              <w:fldChar w:fldCharType="begin"/>
            </w:r>
            <w:r>
              <w:rPr>
                <w:noProof/>
                <w:webHidden/>
              </w:rPr>
              <w:instrText xml:space="preserve"> PAGEREF _Toc209595956 \h </w:instrText>
            </w:r>
            <w:r>
              <w:rPr>
                <w:noProof/>
                <w:webHidden/>
              </w:rPr>
            </w:r>
            <w:r>
              <w:rPr>
                <w:noProof/>
                <w:webHidden/>
              </w:rPr>
              <w:fldChar w:fldCharType="separate"/>
            </w:r>
            <w:r>
              <w:rPr>
                <w:noProof/>
                <w:webHidden/>
              </w:rPr>
              <w:t>21</w:t>
            </w:r>
            <w:r>
              <w:rPr>
                <w:noProof/>
                <w:webHidden/>
              </w:rPr>
              <w:fldChar w:fldCharType="end"/>
            </w:r>
          </w:hyperlink>
        </w:p>
        <w:p w14:paraId="7C825870" w14:textId="7ACA1E03" w:rsidR="00387670" w:rsidRDefault="00387670">
          <w:pPr>
            <w:pStyle w:val="Innehll2"/>
            <w:tabs>
              <w:tab w:val="right" w:leader="dot" w:pos="8919"/>
            </w:tabs>
            <w:rPr>
              <w:rFonts w:asciiTheme="minorHAnsi" w:eastAsiaTheme="minorEastAsia" w:hAnsiTheme="minorHAnsi" w:cstheme="minorBidi"/>
              <w:noProof/>
              <w:kern w:val="2"/>
              <w14:ligatures w14:val="standardContextual"/>
            </w:rPr>
          </w:pPr>
          <w:hyperlink w:anchor="_Toc209595957" w:history="1">
            <w:r w:rsidRPr="00D1168E">
              <w:rPr>
                <w:rStyle w:val="Hyperlnk"/>
                <w:rFonts w:eastAsia="MS Gothic"/>
                <w:noProof/>
              </w:rPr>
              <w:t>Relaterade stödjande dokument</w:t>
            </w:r>
            <w:r>
              <w:rPr>
                <w:noProof/>
                <w:webHidden/>
              </w:rPr>
              <w:tab/>
            </w:r>
            <w:r>
              <w:rPr>
                <w:noProof/>
                <w:webHidden/>
              </w:rPr>
              <w:fldChar w:fldCharType="begin"/>
            </w:r>
            <w:r>
              <w:rPr>
                <w:noProof/>
                <w:webHidden/>
              </w:rPr>
              <w:instrText xml:space="preserve"> PAGEREF _Toc209595957 \h </w:instrText>
            </w:r>
            <w:r>
              <w:rPr>
                <w:noProof/>
                <w:webHidden/>
              </w:rPr>
            </w:r>
            <w:r>
              <w:rPr>
                <w:noProof/>
                <w:webHidden/>
              </w:rPr>
              <w:fldChar w:fldCharType="separate"/>
            </w:r>
            <w:r>
              <w:rPr>
                <w:noProof/>
                <w:webHidden/>
              </w:rPr>
              <w:t>21</w:t>
            </w:r>
            <w:r>
              <w:rPr>
                <w:noProof/>
                <w:webHidden/>
              </w:rPr>
              <w:fldChar w:fldCharType="end"/>
            </w:r>
          </w:hyperlink>
        </w:p>
        <w:p w14:paraId="3452FC9F" w14:textId="2F87B44E" w:rsidR="00567820" w:rsidRPr="00F77398" w:rsidRDefault="00EC76AB" w:rsidP="00F77398">
          <w:pPr>
            <w:pStyle w:val="Rubrik1"/>
            <w:sectPr w:rsidR="00567820" w:rsidRPr="00F77398" w:rsidSect="00CA39EF">
              <w:headerReference w:type="even" r:id="rId12"/>
              <w:headerReference w:type="default" r:id="rId13"/>
              <w:footerReference w:type="even" r:id="rId14"/>
              <w:footerReference w:type="default" r:id="rId15"/>
              <w:headerReference w:type="first" r:id="rId16"/>
              <w:footerReference w:type="first" r:id="rId17"/>
              <w:type w:val="continuous"/>
              <w:pgSz w:w="11900" w:h="16840"/>
              <w:pgMar w:top="3402" w:right="1979" w:bottom="1276" w:left="992" w:header="283" w:footer="737" w:gutter="0"/>
              <w:cols w:space="708"/>
              <w:noEndnote/>
              <w:titlePg/>
              <w:docGrid w:linePitch="326"/>
            </w:sectPr>
          </w:pPr>
          <w:r w:rsidRPr="00682340">
            <w:fldChar w:fldCharType="end"/>
          </w:r>
        </w:p>
      </w:sdtContent>
    </w:sdt>
    <w:p w14:paraId="7C44ABB6" w14:textId="77777777" w:rsidR="003C3CFC" w:rsidRPr="00CB0B46" w:rsidRDefault="003C3CFC" w:rsidP="00F77398">
      <w:pPr>
        <w:pStyle w:val="Rubrik1"/>
      </w:pPr>
      <w:bookmarkStart w:id="2" w:name="_Toc168471331"/>
      <w:bookmarkStart w:id="3" w:name="_Toc209595938"/>
      <w:bookmarkStart w:id="4" w:name="_Toc161211777"/>
      <w:r w:rsidRPr="00CB0B46">
        <w:lastRenderedPageBreak/>
        <w:t>Syfte</w:t>
      </w:r>
      <w:bookmarkEnd w:id="2"/>
      <w:bookmarkEnd w:id="3"/>
    </w:p>
    <w:p w14:paraId="717C5488" w14:textId="2B98E01D" w:rsidR="003C3CFC" w:rsidRPr="001A770B" w:rsidRDefault="005E7535" w:rsidP="002B42FC">
      <w:r>
        <w:t>Riktlinjen syftar till</w:t>
      </w:r>
      <w:r w:rsidR="003C3CFC" w:rsidRPr="001A770B">
        <w:t xml:space="preserve"> att </w:t>
      </w:r>
      <w:r w:rsidR="003C3CFC">
        <w:t>beskriva</w:t>
      </w:r>
      <w:r w:rsidR="003C3CFC" w:rsidRPr="001A770B">
        <w:t xml:space="preserve"> styrning och </w:t>
      </w:r>
      <w:r>
        <w:t xml:space="preserve">framtagning </w:t>
      </w:r>
      <w:r w:rsidR="003C3CFC" w:rsidRPr="001A770B">
        <w:t xml:space="preserve">av dokument som används </w:t>
      </w:r>
      <w:r w:rsidR="003C3CFC">
        <w:t>för intern styrning av</w:t>
      </w:r>
      <w:r w:rsidR="003C3CFC" w:rsidRPr="001A770B">
        <w:t xml:space="preserve"> förvaltningen</w:t>
      </w:r>
      <w:r w:rsidR="003C3CFC">
        <w:t xml:space="preserve"> </w:t>
      </w:r>
      <w:r>
        <w:t xml:space="preserve">och </w:t>
      </w:r>
      <w:r w:rsidR="003C3CFC">
        <w:t>för att följa lagar, förordningar, regionala krav, styrelsens reglemente och nå uppsatta mål i verksamhetsplan</w:t>
      </w:r>
      <w:r w:rsidR="003C3CFC" w:rsidRPr="001A770B">
        <w:t xml:space="preserve">. </w:t>
      </w:r>
    </w:p>
    <w:p w14:paraId="49C3E981" w14:textId="45276537" w:rsidR="003C3CFC" w:rsidRDefault="003C3CFC" w:rsidP="002B42FC">
      <w:bookmarkStart w:id="5" w:name="_Hlk184124600"/>
      <w:r>
        <w:t xml:space="preserve">Dokumentstyrning ska tillämpas när nya styrande och stödjande dokument tas fram inom </w:t>
      </w:r>
      <w:r w:rsidR="005E7535">
        <w:t>förvaltningen</w:t>
      </w:r>
      <w:r w:rsidR="00536CA1">
        <w:t>.</w:t>
      </w:r>
    </w:p>
    <w:p w14:paraId="7317211F" w14:textId="1D3DE7BD" w:rsidR="00471E5B" w:rsidRDefault="00471E5B" w:rsidP="0029263A">
      <w:pPr>
        <w:pStyle w:val="Rubrik1"/>
      </w:pPr>
      <w:bookmarkStart w:id="6" w:name="_Toc209595939"/>
      <w:r>
        <w:t>Förändringar sedan föregående version</w:t>
      </w:r>
      <w:bookmarkEnd w:id="6"/>
    </w:p>
    <w:p w14:paraId="3FAC2BF6" w14:textId="77777777" w:rsidR="008C44C2" w:rsidRPr="008C44C2" w:rsidRDefault="00471E5B" w:rsidP="005918C1">
      <w:pPr>
        <w:pStyle w:val="Liststycke"/>
        <w:numPr>
          <w:ilvl w:val="0"/>
          <w:numId w:val="23"/>
        </w:numPr>
        <w:rPr>
          <w:i/>
          <w:iCs/>
        </w:rPr>
      </w:pPr>
      <w:r>
        <w:t xml:space="preserve">Justering av </w:t>
      </w:r>
      <w:r w:rsidR="00A02107">
        <w:t>h</w:t>
      </w:r>
      <w:r w:rsidR="00A02107" w:rsidRPr="00471E5B">
        <w:t xml:space="preserve">andlingstyper </w:t>
      </w:r>
      <w:r w:rsidR="00A02107" w:rsidRPr="003773CA">
        <w:t>som hanteras och beslutas av styrelsen och förvaltningen</w:t>
      </w:r>
      <w:r w:rsidR="00FF4D7F">
        <w:t xml:space="preserve"> samt b</w:t>
      </w:r>
      <w:r w:rsidR="00A02107">
        <w:t xml:space="preserve">orttag av tabeller för styrande dokument och länk </w:t>
      </w:r>
      <w:r w:rsidR="00991CF4">
        <w:t>nytt dokument</w:t>
      </w:r>
      <w:r w:rsidR="00FF4D7F">
        <w:t>,</w:t>
      </w:r>
      <w:r w:rsidR="00A02107">
        <w:t xml:space="preserve"> </w:t>
      </w:r>
      <w:hyperlink r:id="rId18" w:history="1">
        <w:r w:rsidR="008C44C2" w:rsidRPr="008C44C2">
          <w:rPr>
            <w:rStyle w:val="Hyperlnk"/>
          </w:rPr>
          <w:t>Handlingstyper som klassificeras som styrande dokument - Bilaga.pdf</w:t>
        </w:r>
      </w:hyperlink>
    </w:p>
    <w:p w14:paraId="1B45578C" w14:textId="50B4B5B8" w:rsidR="00FF4D7F" w:rsidRPr="008C44C2" w:rsidRDefault="00A02107" w:rsidP="005918C1">
      <w:pPr>
        <w:pStyle w:val="Liststycke"/>
        <w:numPr>
          <w:ilvl w:val="0"/>
          <w:numId w:val="23"/>
        </w:numPr>
        <w:rPr>
          <w:i/>
          <w:iCs/>
        </w:rPr>
      </w:pPr>
      <w:r>
        <w:t>Uppdatering och borttag av länkar</w:t>
      </w:r>
      <w:r w:rsidR="00FF4D7F">
        <w:t xml:space="preserve"> under rubrikerna </w:t>
      </w:r>
      <w:r w:rsidR="00FF4D7F" w:rsidRPr="008C44C2">
        <w:rPr>
          <w:i/>
          <w:iCs/>
        </w:rPr>
        <w:t>Relaterade styrdokument</w:t>
      </w:r>
      <w:r w:rsidR="00FF4D7F">
        <w:t xml:space="preserve"> samt </w:t>
      </w:r>
      <w:r w:rsidR="00FF4D7F" w:rsidRPr="008C44C2">
        <w:rPr>
          <w:i/>
          <w:iCs/>
        </w:rPr>
        <w:t>Relaterade stödjande dokument</w:t>
      </w:r>
    </w:p>
    <w:p w14:paraId="49C5CE67" w14:textId="02BC8E12" w:rsidR="00991CF4" w:rsidRDefault="00991CF4" w:rsidP="005F2492">
      <w:pPr>
        <w:pStyle w:val="Liststycke"/>
        <w:numPr>
          <w:ilvl w:val="0"/>
          <w:numId w:val="23"/>
        </w:numPr>
      </w:pPr>
      <w:r w:rsidRPr="00991CF4">
        <w:t>Justering av innehåll under</w:t>
      </w:r>
      <w:r>
        <w:t xml:space="preserve"> rubrikerna</w:t>
      </w:r>
      <w:r w:rsidRPr="005F2492">
        <w:rPr>
          <w:i/>
          <w:iCs/>
        </w:rPr>
        <w:t xml:space="preserve"> Roller kopplade till styrande dokument och SOFIA STYR </w:t>
      </w:r>
      <w:r w:rsidRPr="00991CF4">
        <w:t xml:space="preserve">och </w:t>
      </w:r>
      <w:r w:rsidRPr="005F2492">
        <w:rPr>
          <w:i/>
          <w:iCs/>
        </w:rPr>
        <w:t xml:space="preserve">Roller kopplade till stödjande dokument och SOFIA STÖD </w:t>
      </w:r>
    </w:p>
    <w:p w14:paraId="18273B0B" w14:textId="448C1405" w:rsidR="00991CF4" w:rsidRDefault="00991CF4" w:rsidP="00991CF4"/>
    <w:p w14:paraId="5B7780B7" w14:textId="3410E0E6" w:rsidR="00991CF4" w:rsidRPr="00C73BC3" w:rsidRDefault="00991CF4" w:rsidP="00FF4D7F"/>
    <w:p w14:paraId="2B9F2778" w14:textId="4E3C5792" w:rsidR="00A02107" w:rsidRPr="00471E5B" w:rsidRDefault="00A02107" w:rsidP="005A457E"/>
    <w:p w14:paraId="3CD7649D" w14:textId="39A4C3A3" w:rsidR="00471E5B" w:rsidRPr="00471E5B" w:rsidRDefault="00471E5B" w:rsidP="00471E5B"/>
    <w:p w14:paraId="12C106EA" w14:textId="77777777" w:rsidR="00471E5B" w:rsidRDefault="00471E5B">
      <w:pPr>
        <w:spacing w:after="0" w:line="240" w:lineRule="auto"/>
        <w:ind w:left="0" w:right="0"/>
        <w:rPr>
          <w:rFonts w:ascii="Verdana" w:eastAsia="MS Gothic" w:hAnsi="Verdana"/>
          <w:b/>
          <w:bCs/>
          <w:kern w:val="32"/>
          <w:sz w:val="48"/>
          <w:szCs w:val="48"/>
        </w:rPr>
      </w:pPr>
      <w:bookmarkStart w:id="7" w:name="_Toc137553223"/>
      <w:bookmarkStart w:id="8" w:name="_Toc151116928"/>
      <w:bookmarkStart w:id="9" w:name="_Toc151117149"/>
      <w:bookmarkStart w:id="10" w:name="_Toc168471332"/>
      <w:bookmarkEnd w:id="5"/>
      <w:r>
        <w:br w:type="page"/>
      </w:r>
    </w:p>
    <w:p w14:paraId="7BE1DCB1" w14:textId="67326106" w:rsidR="003C3CFC" w:rsidRPr="00F77398" w:rsidRDefault="003C3CFC" w:rsidP="00F77398">
      <w:pPr>
        <w:pStyle w:val="Rubrik1"/>
      </w:pPr>
      <w:bookmarkStart w:id="11" w:name="_Toc209595940"/>
      <w:r w:rsidRPr="00F77398">
        <w:lastRenderedPageBreak/>
        <w:t>Ansvar</w:t>
      </w:r>
      <w:bookmarkEnd w:id="7"/>
      <w:bookmarkEnd w:id="8"/>
      <w:bookmarkEnd w:id="9"/>
      <w:bookmarkEnd w:id="10"/>
      <w:bookmarkEnd w:id="11"/>
    </w:p>
    <w:p w14:paraId="22DC628C" w14:textId="77777777" w:rsidR="003C3CFC" w:rsidRDefault="003C3CFC" w:rsidP="002B42FC">
      <w:r w:rsidRPr="00931822">
        <w:t xml:space="preserve">Ansvar följer </w:t>
      </w:r>
      <w:r>
        <w:t>vidarefördelning av godkännande för styrande dokument inom respektive ämnesområde</w:t>
      </w:r>
      <w:r w:rsidRPr="00931822">
        <w:t xml:space="preserve"> </w:t>
      </w:r>
      <w:r>
        <w:t>enligt beslut</w:t>
      </w:r>
      <w:r w:rsidRPr="001D0DF8">
        <w:t xml:space="preserve"> </w:t>
      </w:r>
      <w:r>
        <w:t xml:space="preserve">i förvaltningsledningsgruppen </w:t>
      </w:r>
      <w:r w:rsidRPr="001D0DF8">
        <w:t>2024-02-28</w:t>
      </w:r>
      <w:r>
        <w:t>.</w:t>
      </w:r>
    </w:p>
    <w:tbl>
      <w:tblPr>
        <w:tblStyle w:val="VGRFFSS"/>
        <w:tblW w:w="8501" w:type="dxa"/>
        <w:tblCellMar>
          <w:left w:w="57" w:type="dxa"/>
          <w:right w:w="57" w:type="dxa"/>
        </w:tblCellMar>
        <w:tblLook w:val="0620" w:firstRow="1" w:lastRow="0" w:firstColumn="0" w:lastColumn="0" w:noHBand="1" w:noVBand="1"/>
      </w:tblPr>
      <w:tblGrid>
        <w:gridCol w:w="2411"/>
        <w:gridCol w:w="405"/>
        <w:gridCol w:w="5685"/>
      </w:tblGrid>
      <w:tr w:rsidR="00E33CAB" w:rsidRPr="00F51228" w14:paraId="035AACEB" w14:textId="77777777" w:rsidTr="00A243FF">
        <w:trPr>
          <w:cnfStyle w:val="100000000000" w:firstRow="1" w:lastRow="0" w:firstColumn="0" w:lastColumn="0" w:oddVBand="0" w:evenVBand="0" w:oddHBand="0" w:evenHBand="0" w:firstRowFirstColumn="0" w:firstRowLastColumn="0" w:lastRowFirstColumn="0" w:lastRowLastColumn="0"/>
          <w:trHeight w:val="275"/>
        </w:trPr>
        <w:tc>
          <w:tcPr>
            <w:tcW w:w="8501" w:type="dxa"/>
            <w:gridSpan w:val="3"/>
            <w:shd w:val="clear" w:color="auto" w:fill="E7E1DF"/>
            <w:vAlign w:val="top"/>
            <w:hideMark/>
          </w:tcPr>
          <w:p w14:paraId="0DDA1B6C" w14:textId="27D55FA6" w:rsidR="00E33CAB" w:rsidRPr="00F77398" w:rsidRDefault="00E33CAB" w:rsidP="00F51228">
            <w:pPr>
              <w:pStyle w:val="Tabell"/>
            </w:pPr>
            <w:r w:rsidRPr="00F77398">
              <w:t>Vidarefördelning</w:t>
            </w:r>
            <w:r w:rsidR="00A800B4" w:rsidRPr="00F77398">
              <w:t xml:space="preserve">: </w:t>
            </w:r>
            <w:r w:rsidR="00A800B4" w:rsidRPr="00F77398">
              <w:rPr>
                <w:b w:val="0"/>
                <w:bCs w:val="0"/>
              </w:rPr>
              <w:t>Förvaltningschef har vidarefördelat godkännande av styrande dokument inom ämnesområde</w:t>
            </w:r>
            <w:r w:rsidR="00A800B4" w:rsidRPr="00F77398">
              <w:t>:</w:t>
            </w:r>
          </w:p>
        </w:tc>
      </w:tr>
      <w:tr w:rsidR="003C3CFC" w:rsidRPr="00F51228" w14:paraId="4A473441" w14:textId="77777777" w:rsidTr="00A243FF">
        <w:trPr>
          <w:trHeight w:val="20"/>
        </w:trPr>
        <w:tc>
          <w:tcPr>
            <w:tcW w:w="2409" w:type="dxa"/>
            <w:vAlign w:val="top"/>
            <w:hideMark/>
          </w:tcPr>
          <w:p w14:paraId="5469C6AB" w14:textId="77777777" w:rsidR="003C3CFC" w:rsidRPr="00F77398" w:rsidRDefault="003C3CFC" w:rsidP="00F51228">
            <w:pPr>
              <w:pStyle w:val="Tabell"/>
              <w:spacing w:line="276" w:lineRule="auto"/>
            </w:pPr>
            <w:r w:rsidRPr="00F77398">
              <w:t>Byggprojekt</w:t>
            </w:r>
          </w:p>
        </w:tc>
        <w:tc>
          <w:tcPr>
            <w:tcW w:w="0" w:type="auto"/>
            <w:vAlign w:val="top"/>
            <w:hideMark/>
          </w:tcPr>
          <w:p w14:paraId="78F77418" w14:textId="77777777" w:rsidR="003C3CFC" w:rsidRPr="00F77398" w:rsidRDefault="003C3CFC" w:rsidP="00F51228">
            <w:pPr>
              <w:pStyle w:val="Tabell"/>
              <w:spacing w:line="276" w:lineRule="auto"/>
            </w:pPr>
            <w:r w:rsidRPr="00F77398">
              <w:t>till</w:t>
            </w:r>
          </w:p>
        </w:tc>
        <w:tc>
          <w:tcPr>
            <w:tcW w:w="5681" w:type="dxa"/>
            <w:vAlign w:val="top"/>
            <w:hideMark/>
          </w:tcPr>
          <w:p w14:paraId="1EEECD50" w14:textId="7561B815" w:rsidR="003C3CFC" w:rsidRPr="00F77398" w:rsidRDefault="003C3CFC" w:rsidP="00F51228">
            <w:pPr>
              <w:pStyle w:val="Tabell"/>
              <w:spacing w:line="276" w:lineRule="auto"/>
            </w:pPr>
            <w:r w:rsidRPr="00F77398">
              <w:t>Regionområdeschef Västfastigheter bygg och förvaltning</w:t>
            </w:r>
          </w:p>
        </w:tc>
      </w:tr>
      <w:tr w:rsidR="003C3CFC" w:rsidRPr="00F51228" w14:paraId="1AAD0155" w14:textId="77777777" w:rsidTr="00A243FF">
        <w:trPr>
          <w:trHeight w:val="20"/>
        </w:trPr>
        <w:tc>
          <w:tcPr>
            <w:tcW w:w="2409" w:type="dxa"/>
            <w:vAlign w:val="top"/>
            <w:hideMark/>
          </w:tcPr>
          <w:p w14:paraId="28AC7250" w14:textId="77777777" w:rsidR="003C3CFC" w:rsidRPr="00F77398" w:rsidRDefault="003C3CFC" w:rsidP="00F51228">
            <w:pPr>
              <w:pStyle w:val="Tabell"/>
              <w:spacing w:line="276" w:lineRule="auto"/>
            </w:pPr>
            <w:r w:rsidRPr="00F77398">
              <w:t>Fastighetsförvaltning</w:t>
            </w:r>
          </w:p>
        </w:tc>
        <w:tc>
          <w:tcPr>
            <w:tcW w:w="0" w:type="auto"/>
            <w:vAlign w:val="top"/>
            <w:hideMark/>
          </w:tcPr>
          <w:p w14:paraId="7AAA3296" w14:textId="77777777" w:rsidR="003C3CFC" w:rsidRPr="00F77398" w:rsidRDefault="003C3CFC" w:rsidP="00F51228">
            <w:pPr>
              <w:pStyle w:val="Tabell"/>
              <w:spacing w:line="276" w:lineRule="auto"/>
            </w:pPr>
            <w:r w:rsidRPr="00F77398">
              <w:t>till</w:t>
            </w:r>
          </w:p>
        </w:tc>
        <w:tc>
          <w:tcPr>
            <w:tcW w:w="5681" w:type="dxa"/>
            <w:vAlign w:val="top"/>
            <w:hideMark/>
          </w:tcPr>
          <w:p w14:paraId="003C0C35" w14:textId="619B3669" w:rsidR="003C3CFC" w:rsidRPr="00F77398" w:rsidRDefault="003C3CFC" w:rsidP="00F51228">
            <w:pPr>
              <w:pStyle w:val="Tabell"/>
              <w:spacing w:line="276" w:lineRule="auto"/>
            </w:pPr>
            <w:r w:rsidRPr="00F77398">
              <w:t>Regionområdeschef Västfastigheter bygg och förvaltning</w:t>
            </w:r>
          </w:p>
        </w:tc>
      </w:tr>
      <w:tr w:rsidR="003C3CFC" w:rsidRPr="00F51228" w14:paraId="4D55BABB" w14:textId="77777777" w:rsidTr="00A243FF">
        <w:trPr>
          <w:trHeight w:val="20"/>
        </w:trPr>
        <w:tc>
          <w:tcPr>
            <w:tcW w:w="2409" w:type="dxa"/>
            <w:vAlign w:val="top"/>
            <w:hideMark/>
          </w:tcPr>
          <w:p w14:paraId="7A18D692" w14:textId="77777777" w:rsidR="003C3CFC" w:rsidRPr="00F77398" w:rsidRDefault="003C3CFC" w:rsidP="00F51228">
            <w:pPr>
              <w:pStyle w:val="Tabell"/>
              <w:spacing w:line="276" w:lineRule="auto"/>
            </w:pPr>
            <w:r w:rsidRPr="00F77398">
              <w:t>Konst</w:t>
            </w:r>
          </w:p>
        </w:tc>
        <w:tc>
          <w:tcPr>
            <w:tcW w:w="0" w:type="auto"/>
            <w:vAlign w:val="top"/>
            <w:hideMark/>
          </w:tcPr>
          <w:p w14:paraId="25EC8C31" w14:textId="77777777" w:rsidR="003C3CFC" w:rsidRPr="00F77398" w:rsidRDefault="003C3CFC" w:rsidP="00F51228">
            <w:pPr>
              <w:pStyle w:val="Tabell"/>
              <w:spacing w:line="276" w:lineRule="auto"/>
            </w:pPr>
            <w:r w:rsidRPr="00F77398">
              <w:t>till</w:t>
            </w:r>
          </w:p>
        </w:tc>
        <w:tc>
          <w:tcPr>
            <w:tcW w:w="5681" w:type="dxa"/>
            <w:vAlign w:val="top"/>
            <w:hideMark/>
          </w:tcPr>
          <w:p w14:paraId="4E0267D2" w14:textId="3756F1BF" w:rsidR="003C3CFC" w:rsidRPr="00F77398" w:rsidRDefault="003C3CFC" w:rsidP="00F51228">
            <w:pPr>
              <w:pStyle w:val="Tabell"/>
              <w:spacing w:line="276" w:lineRule="auto"/>
            </w:pPr>
            <w:r w:rsidRPr="00F77398">
              <w:t>Regionområdeschef Västfastigheter bygg och förvaltning</w:t>
            </w:r>
          </w:p>
        </w:tc>
      </w:tr>
      <w:tr w:rsidR="003C3CFC" w:rsidRPr="00F51228" w14:paraId="3B8C5571" w14:textId="77777777" w:rsidTr="00A243FF">
        <w:trPr>
          <w:trHeight w:val="20"/>
        </w:trPr>
        <w:tc>
          <w:tcPr>
            <w:tcW w:w="2409" w:type="dxa"/>
            <w:vAlign w:val="top"/>
            <w:hideMark/>
          </w:tcPr>
          <w:p w14:paraId="6CE970CC" w14:textId="309CA45B" w:rsidR="003C3CFC" w:rsidRPr="00F77398" w:rsidRDefault="003C3CFC" w:rsidP="00F51228">
            <w:pPr>
              <w:pStyle w:val="Tabell"/>
              <w:spacing w:line="276" w:lineRule="auto"/>
            </w:pPr>
            <w:r w:rsidRPr="00F77398">
              <w:t>Fastighetsdrift</w:t>
            </w:r>
          </w:p>
        </w:tc>
        <w:tc>
          <w:tcPr>
            <w:tcW w:w="0" w:type="auto"/>
            <w:vAlign w:val="top"/>
            <w:hideMark/>
          </w:tcPr>
          <w:p w14:paraId="52992C48" w14:textId="77777777" w:rsidR="003C3CFC" w:rsidRPr="00F77398" w:rsidRDefault="003C3CFC" w:rsidP="00F51228">
            <w:pPr>
              <w:pStyle w:val="Tabell"/>
              <w:spacing w:line="276" w:lineRule="auto"/>
            </w:pPr>
            <w:r w:rsidRPr="00F77398">
              <w:t>till</w:t>
            </w:r>
          </w:p>
        </w:tc>
        <w:tc>
          <w:tcPr>
            <w:tcW w:w="5681" w:type="dxa"/>
            <w:vAlign w:val="top"/>
            <w:hideMark/>
          </w:tcPr>
          <w:p w14:paraId="3AF3F1B4" w14:textId="07679772" w:rsidR="003C3CFC" w:rsidRPr="00F77398" w:rsidRDefault="003C3CFC" w:rsidP="00F51228">
            <w:pPr>
              <w:pStyle w:val="Tabell"/>
              <w:spacing w:line="276" w:lineRule="auto"/>
            </w:pPr>
            <w:r w:rsidRPr="00F77398">
              <w:t>Regionområdeschef Västfastigheter drift</w:t>
            </w:r>
          </w:p>
        </w:tc>
      </w:tr>
      <w:tr w:rsidR="003C3CFC" w:rsidRPr="00F51228" w14:paraId="3E90BD19" w14:textId="77777777" w:rsidTr="00A243FF">
        <w:trPr>
          <w:trHeight w:val="20"/>
        </w:trPr>
        <w:tc>
          <w:tcPr>
            <w:tcW w:w="2409" w:type="dxa"/>
            <w:vAlign w:val="top"/>
            <w:hideMark/>
          </w:tcPr>
          <w:p w14:paraId="11B69BBB" w14:textId="77777777" w:rsidR="003C3CFC" w:rsidRPr="00F77398" w:rsidRDefault="003C3CFC" w:rsidP="00F51228">
            <w:pPr>
              <w:pStyle w:val="Tabell"/>
              <w:spacing w:line="276" w:lineRule="auto"/>
            </w:pPr>
            <w:r w:rsidRPr="00F77398">
              <w:t>Intern service</w:t>
            </w:r>
          </w:p>
        </w:tc>
        <w:tc>
          <w:tcPr>
            <w:tcW w:w="0" w:type="auto"/>
            <w:vAlign w:val="top"/>
            <w:hideMark/>
          </w:tcPr>
          <w:p w14:paraId="258119F2" w14:textId="77777777" w:rsidR="003C3CFC" w:rsidRPr="00F77398" w:rsidRDefault="003C3CFC" w:rsidP="00F51228">
            <w:pPr>
              <w:pStyle w:val="Tabell"/>
              <w:spacing w:line="276" w:lineRule="auto"/>
            </w:pPr>
            <w:r w:rsidRPr="00F77398">
              <w:t>till</w:t>
            </w:r>
          </w:p>
        </w:tc>
        <w:tc>
          <w:tcPr>
            <w:tcW w:w="5681" w:type="dxa"/>
            <w:vAlign w:val="top"/>
            <w:hideMark/>
          </w:tcPr>
          <w:p w14:paraId="2B0D76BB" w14:textId="23E5BF8F" w:rsidR="003C3CFC" w:rsidRPr="00F77398" w:rsidRDefault="003C3CFC" w:rsidP="00F51228">
            <w:pPr>
              <w:pStyle w:val="Tabell"/>
              <w:spacing w:line="276" w:lineRule="auto"/>
            </w:pPr>
            <w:r w:rsidRPr="00F77398">
              <w:t>Regionområdeschef Intern service</w:t>
            </w:r>
          </w:p>
        </w:tc>
      </w:tr>
      <w:tr w:rsidR="003C3CFC" w:rsidRPr="00F51228" w14:paraId="4BB4B327" w14:textId="77777777" w:rsidTr="00A243FF">
        <w:trPr>
          <w:trHeight w:val="20"/>
        </w:trPr>
        <w:tc>
          <w:tcPr>
            <w:tcW w:w="2409" w:type="dxa"/>
            <w:vAlign w:val="top"/>
            <w:hideMark/>
          </w:tcPr>
          <w:p w14:paraId="51B347C4" w14:textId="77777777" w:rsidR="003C3CFC" w:rsidRPr="00F77398" w:rsidRDefault="003C3CFC" w:rsidP="00F51228">
            <w:pPr>
              <w:pStyle w:val="Tabell"/>
              <w:spacing w:line="276" w:lineRule="auto"/>
            </w:pPr>
            <w:r w:rsidRPr="00F77398">
              <w:t>Stöd och samordning</w:t>
            </w:r>
          </w:p>
        </w:tc>
        <w:tc>
          <w:tcPr>
            <w:tcW w:w="0" w:type="auto"/>
            <w:vAlign w:val="top"/>
            <w:hideMark/>
          </w:tcPr>
          <w:p w14:paraId="65D50251" w14:textId="77777777" w:rsidR="003C3CFC" w:rsidRPr="00F77398" w:rsidRDefault="003C3CFC" w:rsidP="00F51228">
            <w:pPr>
              <w:pStyle w:val="Tabell"/>
              <w:spacing w:line="276" w:lineRule="auto"/>
            </w:pPr>
            <w:r w:rsidRPr="00F77398">
              <w:t>till</w:t>
            </w:r>
          </w:p>
        </w:tc>
        <w:tc>
          <w:tcPr>
            <w:tcW w:w="5681" w:type="dxa"/>
            <w:vAlign w:val="top"/>
            <w:hideMark/>
          </w:tcPr>
          <w:p w14:paraId="60F25506" w14:textId="05835768" w:rsidR="003C3CFC" w:rsidRPr="00F77398" w:rsidRDefault="003C3CFC" w:rsidP="00F51228">
            <w:pPr>
              <w:pStyle w:val="Tabell"/>
              <w:spacing w:line="276" w:lineRule="auto"/>
            </w:pPr>
            <w:r w:rsidRPr="00F77398">
              <w:t>Regionområdeschef stödtjänster och regional samordning</w:t>
            </w:r>
          </w:p>
        </w:tc>
      </w:tr>
      <w:tr w:rsidR="003C3CFC" w:rsidRPr="00F51228" w14:paraId="2F2C5C09" w14:textId="77777777" w:rsidTr="00A243FF">
        <w:trPr>
          <w:trHeight w:val="20"/>
        </w:trPr>
        <w:tc>
          <w:tcPr>
            <w:tcW w:w="2409" w:type="dxa"/>
            <w:vAlign w:val="top"/>
            <w:hideMark/>
          </w:tcPr>
          <w:p w14:paraId="6E49AF30" w14:textId="77777777" w:rsidR="003C3CFC" w:rsidRPr="00F77398" w:rsidRDefault="003C3CFC" w:rsidP="00F51228">
            <w:pPr>
              <w:pStyle w:val="Tabell"/>
              <w:spacing w:line="276" w:lineRule="auto"/>
            </w:pPr>
            <w:r w:rsidRPr="00F77398">
              <w:t>Ekonomi och inköp</w:t>
            </w:r>
          </w:p>
        </w:tc>
        <w:tc>
          <w:tcPr>
            <w:tcW w:w="0" w:type="auto"/>
            <w:vAlign w:val="top"/>
            <w:hideMark/>
          </w:tcPr>
          <w:p w14:paraId="1BD2C458" w14:textId="77777777" w:rsidR="003C3CFC" w:rsidRPr="00F77398" w:rsidRDefault="003C3CFC" w:rsidP="00F51228">
            <w:pPr>
              <w:pStyle w:val="Tabell"/>
              <w:spacing w:line="276" w:lineRule="auto"/>
            </w:pPr>
            <w:r w:rsidRPr="00F77398">
              <w:t>till</w:t>
            </w:r>
          </w:p>
        </w:tc>
        <w:tc>
          <w:tcPr>
            <w:tcW w:w="5681" w:type="dxa"/>
            <w:vAlign w:val="top"/>
            <w:hideMark/>
          </w:tcPr>
          <w:p w14:paraId="7AC33DF2" w14:textId="5DF8671A" w:rsidR="003C3CFC" w:rsidRPr="00F77398" w:rsidRDefault="003C3CFC" w:rsidP="00F51228">
            <w:pPr>
              <w:pStyle w:val="Tabell"/>
              <w:spacing w:line="276" w:lineRule="auto"/>
            </w:pPr>
            <w:r w:rsidRPr="00F77398">
              <w:t>Ekonomichef</w:t>
            </w:r>
          </w:p>
        </w:tc>
      </w:tr>
      <w:tr w:rsidR="003C3CFC" w:rsidRPr="00F51228" w14:paraId="7D932259" w14:textId="77777777" w:rsidTr="00A243FF">
        <w:trPr>
          <w:trHeight w:val="20"/>
        </w:trPr>
        <w:tc>
          <w:tcPr>
            <w:tcW w:w="2409" w:type="dxa"/>
            <w:vAlign w:val="top"/>
            <w:hideMark/>
          </w:tcPr>
          <w:p w14:paraId="53D38721" w14:textId="77777777" w:rsidR="003C3CFC" w:rsidRPr="00F77398" w:rsidRDefault="003C3CFC" w:rsidP="00F51228">
            <w:pPr>
              <w:pStyle w:val="Tabell"/>
              <w:spacing w:line="276" w:lineRule="auto"/>
            </w:pPr>
            <w:r w:rsidRPr="00F77398">
              <w:t>Energi och miljö</w:t>
            </w:r>
          </w:p>
        </w:tc>
        <w:tc>
          <w:tcPr>
            <w:tcW w:w="0" w:type="auto"/>
            <w:vAlign w:val="top"/>
            <w:hideMark/>
          </w:tcPr>
          <w:p w14:paraId="74F3F03A" w14:textId="77777777" w:rsidR="003C3CFC" w:rsidRPr="00F77398" w:rsidRDefault="003C3CFC" w:rsidP="00F51228">
            <w:pPr>
              <w:pStyle w:val="Tabell"/>
              <w:spacing w:line="276" w:lineRule="auto"/>
            </w:pPr>
            <w:r w:rsidRPr="00F77398">
              <w:t>till</w:t>
            </w:r>
          </w:p>
        </w:tc>
        <w:tc>
          <w:tcPr>
            <w:tcW w:w="5681" w:type="dxa"/>
            <w:vAlign w:val="top"/>
            <w:hideMark/>
          </w:tcPr>
          <w:p w14:paraId="224CF657" w14:textId="639A0772" w:rsidR="003C3CFC" w:rsidRPr="00F77398" w:rsidRDefault="003C3CFC" w:rsidP="00F51228">
            <w:pPr>
              <w:pStyle w:val="Tabell"/>
              <w:spacing w:line="276" w:lineRule="auto"/>
            </w:pPr>
            <w:r w:rsidRPr="00F77398">
              <w:t>Kanslichef</w:t>
            </w:r>
          </w:p>
        </w:tc>
      </w:tr>
      <w:tr w:rsidR="003C3CFC" w:rsidRPr="00F51228" w14:paraId="55C6DD50" w14:textId="77777777" w:rsidTr="00A243FF">
        <w:trPr>
          <w:trHeight w:val="20"/>
        </w:trPr>
        <w:tc>
          <w:tcPr>
            <w:tcW w:w="2409" w:type="dxa"/>
            <w:vAlign w:val="top"/>
            <w:hideMark/>
          </w:tcPr>
          <w:p w14:paraId="109999C2" w14:textId="77777777" w:rsidR="003C3CFC" w:rsidRPr="00F77398" w:rsidRDefault="003C3CFC" w:rsidP="00F51228">
            <w:pPr>
              <w:pStyle w:val="Tabell"/>
              <w:spacing w:line="276" w:lineRule="auto"/>
            </w:pPr>
            <w:r w:rsidRPr="00F77398">
              <w:t>Informations- och ärendehantering</w:t>
            </w:r>
          </w:p>
        </w:tc>
        <w:tc>
          <w:tcPr>
            <w:tcW w:w="0" w:type="auto"/>
            <w:vAlign w:val="top"/>
            <w:hideMark/>
          </w:tcPr>
          <w:p w14:paraId="6FAC70D4" w14:textId="77777777" w:rsidR="003C3CFC" w:rsidRPr="00F77398" w:rsidRDefault="003C3CFC" w:rsidP="00F51228">
            <w:pPr>
              <w:pStyle w:val="Tabell"/>
              <w:spacing w:line="276" w:lineRule="auto"/>
            </w:pPr>
            <w:r w:rsidRPr="00F77398">
              <w:t>till</w:t>
            </w:r>
          </w:p>
        </w:tc>
        <w:tc>
          <w:tcPr>
            <w:tcW w:w="5681" w:type="dxa"/>
            <w:vAlign w:val="top"/>
            <w:hideMark/>
          </w:tcPr>
          <w:p w14:paraId="2BAAE2AD" w14:textId="0D85EB87" w:rsidR="003C3CFC" w:rsidRPr="00F77398" w:rsidRDefault="003C3CFC" w:rsidP="00F51228">
            <w:pPr>
              <w:pStyle w:val="Tabell"/>
              <w:spacing w:line="276" w:lineRule="auto"/>
            </w:pPr>
            <w:r w:rsidRPr="00F77398">
              <w:t>Kanslichef</w:t>
            </w:r>
          </w:p>
        </w:tc>
      </w:tr>
      <w:tr w:rsidR="003C3CFC" w:rsidRPr="00F51228" w14:paraId="01217528" w14:textId="77777777" w:rsidTr="00A243FF">
        <w:trPr>
          <w:trHeight w:val="20"/>
        </w:trPr>
        <w:tc>
          <w:tcPr>
            <w:tcW w:w="2409" w:type="dxa"/>
            <w:vAlign w:val="top"/>
            <w:hideMark/>
          </w:tcPr>
          <w:p w14:paraId="4925376E" w14:textId="77777777" w:rsidR="003C3CFC" w:rsidRPr="00F77398" w:rsidRDefault="003C3CFC" w:rsidP="00F51228">
            <w:pPr>
              <w:pStyle w:val="Tabell"/>
              <w:spacing w:line="276" w:lineRule="auto"/>
            </w:pPr>
            <w:r w:rsidRPr="00F77398">
              <w:t>Kvalitet</w:t>
            </w:r>
          </w:p>
        </w:tc>
        <w:tc>
          <w:tcPr>
            <w:tcW w:w="0" w:type="auto"/>
            <w:vAlign w:val="top"/>
            <w:hideMark/>
          </w:tcPr>
          <w:p w14:paraId="33CC49FC" w14:textId="77777777" w:rsidR="003C3CFC" w:rsidRPr="00F77398" w:rsidRDefault="003C3CFC" w:rsidP="00F51228">
            <w:pPr>
              <w:pStyle w:val="Tabell"/>
              <w:spacing w:line="276" w:lineRule="auto"/>
            </w:pPr>
            <w:r w:rsidRPr="00F77398">
              <w:t>till</w:t>
            </w:r>
          </w:p>
        </w:tc>
        <w:tc>
          <w:tcPr>
            <w:tcW w:w="5681" w:type="dxa"/>
            <w:vAlign w:val="top"/>
            <w:hideMark/>
          </w:tcPr>
          <w:p w14:paraId="6FD2B2C7" w14:textId="347F916E" w:rsidR="003C3CFC" w:rsidRPr="00F77398" w:rsidRDefault="003C3CFC" w:rsidP="00F51228">
            <w:pPr>
              <w:pStyle w:val="Tabell"/>
              <w:spacing w:line="276" w:lineRule="auto"/>
            </w:pPr>
            <w:r w:rsidRPr="00F77398">
              <w:t>Kanslichef</w:t>
            </w:r>
          </w:p>
        </w:tc>
      </w:tr>
      <w:tr w:rsidR="003C3CFC" w:rsidRPr="00F51228" w14:paraId="03F26848" w14:textId="77777777" w:rsidTr="00A243FF">
        <w:trPr>
          <w:trHeight w:val="20"/>
        </w:trPr>
        <w:tc>
          <w:tcPr>
            <w:tcW w:w="2409" w:type="dxa"/>
            <w:vAlign w:val="top"/>
            <w:hideMark/>
          </w:tcPr>
          <w:p w14:paraId="7B98328E" w14:textId="77777777" w:rsidR="003C3CFC" w:rsidRPr="00F77398" w:rsidRDefault="003C3CFC" w:rsidP="00F51228">
            <w:pPr>
              <w:pStyle w:val="Tabell"/>
              <w:spacing w:line="276" w:lineRule="auto"/>
            </w:pPr>
            <w:r w:rsidRPr="00F77398">
              <w:t>HR</w:t>
            </w:r>
          </w:p>
        </w:tc>
        <w:tc>
          <w:tcPr>
            <w:tcW w:w="0" w:type="auto"/>
            <w:vAlign w:val="top"/>
            <w:hideMark/>
          </w:tcPr>
          <w:p w14:paraId="18D8662E" w14:textId="77777777" w:rsidR="003C3CFC" w:rsidRPr="00F77398" w:rsidRDefault="003C3CFC" w:rsidP="00F51228">
            <w:pPr>
              <w:pStyle w:val="Tabell"/>
              <w:spacing w:line="276" w:lineRule="auto"/>
            </w:pPr>
            <w:r w:rsidRPr="00F77398">
              <w:t>till</w:t>
            </w:r>
          </w:p>
        </w:tc>
        <w:tc>
          <w:tcPr>
            <w:tcW w:w="5681" w:type="dxa"/>
            <w:vAlign w:val="top"/>
            <w:hideMark/>
          </w:tcPr>
          <w:p w14:paraId="38969582" w14:textId="7E1B402C" w:rsidR="003C3CFC" w:rsidRPr="00F77398" w:rsidRDefault="003C3CFC" w:rsidP="00F51228">
            <w:pPr>
              <w:pStyle w:val="Tabell"/>
              <w:spacing w:line="276" w:lineRule="auto"/>
            </w:pPr>
            <w:r w:rsidRPr="00F77398">
              <w:t>HR-chef</w:t>
            </w:r>
          </w:p>
        </w:tc>
      </w:tr>
      <w:tr w:rsidR="003C3CFC" w:rsidRPr="00F51228" w14:paraId="1A95A7F6" w14:textId="77777777" w:rsidTr="00A243FF">
        <w:trPr>
          <w:trHeight w:val="20"/>
        </w:trPr>
        <w:tc>
          <w:tcPr>
            <w:tcW w:w="2409" w:type="dxa"/>
            <w:vAlign w:val="top"/>
            <w:hideMark/>
          </w:tcPr>
          <w:p w14:paraId="059753A6" w14:textId="77777777" w:rsidR="003C3CFC" w:rsidRPr="00F77398" w:rsidRDefault="003C3CFC" w:rsidP="00F51228">
            <w:pPr>
              <w:pStyle w:val="Tabell"/>
              <w:spacing w:line="276" w:lineRule="auto"/>
            </w:pPr>
            <w:r w:rsidRPr="00F77398">
              <w:t>Kommunikation</w:t>
            </w:r>
          </w:p>
        </w:tc>
        <w:tc>
          <w:tcPr>
            <w:tcW w:w="0" w:type="auto"/>
            <w:vAlign w:val="top"/>
            <w:hideMark/>
          </w:tcPr>
          <w:p w14:paraId="1970B158" w14:textId="77777777" w:rsidR="003C3CFC" w:rsidRPr="00F77398" w:rsidRDefault="003C3CFC" w:rsidP="00F51228">
            <w:pPr>
              <w:pStyle w:val="Tabell"/>
              <w:spacing w:line="276" w:lineRule="auto"/>
            </w:pPr>
            <w:r w:rsidRPr="00F77398">
              <w:t>till</w:t>
            </w:r>
          </w:p>
        </w:tc>
        <w:tc>
          <w:tcPr>
            <w:tcW w:w="5681" w:type="dxa"/>
            <w:vAlign w:val="top"/>
            <w:hideMark/>
          </w:tcPr>
          <w:p w14:paraId="05CCBDAF" w14:textId="03307F10" w:rsidR="003C3CFC" w:rsidRPr="00F77398" w:rsidRDefault="003C3CFC" w:rsidP="00F51228">
            <w:pPr>
              <w:pStyle w:val="Tabell"/>
              <w:spacing w:line="276" w:lineRule="auto"/>
            </w:pPr>
            <w:r w:rsidRPr="00F77398">
              <w:t>Kommunikationschef</w:t>
            </w:r>
          </w:p>
        </w:tc>
      </w:tr>
      <w:tr w:rsidR="003C3CFC" w:rsidRPr="00F51228" w14:paraId="3557E1AE" w14:textId="77777777" w:rsidTr="00A243FF">
        <w:trPr>
          <w:trHeight w:val="20"/>
        </w:trPr>
        <w:tc>
          <w:tcPr>
            <w:tcW w:w="2409" w:type="dxa"/>
            <w:vAlign w:val="top"/>
            <w:hideMark/>
          </w:tcPr>
          <w:p w14:paraId="7A59437B" w14:textId="77777777" w:rsidR="003C3CFC" w:rsidRPr="00F77398" w:rsidRDefault="003C3CFC" w:rsidP="00F51228">
            <w:pPr>
              <w:pStyle w:val="Tabell"/>
              <w:spacing w:line="276" w:lineRule="auto"/>
            </w:pPr>
            <w:r w:rsidRPr="00F77398">
              <w:t>Säkerhet och beredskap</w:t>
            </w:r>
          </w:p>
        </w:tc>
        <w:tc>
          <w:tcPr>
            <w:tcW w:w="0" w:type="auto"/>
            <w:vAlign w:val="top"/>
            <w:hideMark/>
          </w:tcPr>
          <w:p w14:paraId="4D7ED1F3" w14:textId="77777777" w:rsidR="003C3CFC" w:rsidRPr="00F77398" w:rsidRDefault="003C3CFC" w:rsidP="00F51228">
            <w:pPr>
              <w:pStyle w:val="Tabell"/>
              <w:spacing w:line="276" w:lineRule="auto"/>
            </w:pPr>
            <w:r w:rsidRPr="00F77398">
              <w:t>till</w:t>
            </w:r>
          </w:p>
        </w:tc>
        <w:tc>
          <w:tcPr>
            <w:tcW w:w="5681" w:type="dxa"/>
            <w:vAlign w:val="top"/>
            <w:hideMark/>
          </w:tcPr>
          <w:p w14:paraId="341C1B81" w14:textId="5985F887" w:rsidR="003C3CFC" w:rsidRPr="00F77398" w:rsidRDefault="003C3CFC" w:rsidP="00F51228">
            <w:pPr>
              <w:pStyle w:val="Tabell"/>
              <w:spacing w:line="276" w:lineRule="auto"/>
            </w:pPr>
            <w:r w:rsidRPr="00F77398">
              <w:t>Kanslichef</w:t>
            </w:r>
          </w:p>
        </w:tc>
      </w:tr>
      <w:tr w:rsidR="003C3CFC" w:rsidRPr="00F51228" w14:paraId="3D1445A3" w14:textId="77777777" w:rsidTr="00A243FF">
        <w:trPr>
          <w:trHeight w:val="20"/>
        </w:trPr>
        <w:tc>
          <w:tcPr>
            <w:tcW w:w="2409" w:type="dxa"/>
            <w:vAlign w:val="top"/>
            <w:hideMark/>
          </w:tcPr>
          <w:p w14:paraId="0779A46F" w14:textId="77777777" w:rsidR="003C3CFC" w:rsidRPr="00F77398" w:rsidRDefault="003C3CFC" w:rsidP="00F51228">
            <w:pPr>
              <w:pStyle w:val="Tabell"/>
              <w:spacing w:line="276" w:lineRule="auto"/>
            </w:pPr>
            <w:r w:rsidRPr="00F77398">
              <w:t>IS/IT Digitalisering</w:t>
            </w:r>
          </w:p>
        </w:tc>
        <w:tc>
          <w:tcPr>
            <w:tcW w:w="0" w:type="auto"/>
            <w:vAlign w:val="top"/>
            <w:hideMark/>
          </w:tcPr>
          <w:p w14:paraId="60A5F018" w14:textId="77777777" w:rsidR="003C3CFC" w:rsidRPr="00F77398" w:rsidRDefault="003C3CFC" w:rsidP="00F51228">
            <w:pPr>
              <w:pStyle w:val="Tabell"/>
              <w:spacing w:line="276" w:lineRule="auto"/>
            </w:pPr>
            <w:r w:rsidRPr="00F77398">
              <w:t>till</w:t>
            </w:r>
          </w:p>
        </w:tc>
        <w:tc>
          <w:tcPr>
            <w:tcW w:w="5681" w:type="dxa"/>
            <w:vAlign w:val="top"/>
            <w:hideMark/>
          </w:tcPr>
          <w:p w14:paraId="55C336A5" w14:textId="413BFF1A" w:rsidR="003C3CFC" w:rsidRPr="00F77398" w:rsidRDefault="003C3CFC" w:rsidP="00F51228">
            <w:pPr>
              <w:pStyle w:val="Tabell"/>
              <w:spacing w:line="276" w:lineRule="auto"/>
            </w:pPr>
            <w:r w:rsidRPr="00F77398">
              <w:t>Kanslichef</w:t>
            </w:r>
          </w:p>
        </w:tc>
      </w:tr>
    </w:tbl>
    <w:p w14:paraId="26A59B17" w14:textId="3FB0B200" w:rsidR="00682340" w:rsidRDefault="00682340">
      <w:pPr>
        <w:spacing w:after="0" w:line="240" w:lineRule="auto"/>
        <w:ind w:left="0" w:right="0"/>
        <w:rPr>
          <w:rStyle w:val="Rubrik2Char"/>
          <w:b/>
          <w:bCs w:val="0"/>
          <w:kern w:val="32"/>
        </w:rPr>
      </w:pPr>
      <w:bookmarkStart w:id="12" w:name="_Toc168471333"/>
    </w:p>
    <w:p w14:paraId="2F3B9D71" w14:textId="77777777" w:rsidR="00471E5B" w:rsidRDefault="00471E5B">
      <w:pPr>
        <w:spacing w:after="0" w:line="240" w:lineRule="auto"/>
        <w:ind w:left="0" w:right="0"/>
        <w:rPr>
          <w:rStyle w:val="Rubrik2Char"/>
          <w:b/>
          <w:bCs w:val="0"/>
          <w:kern w:val="32"/>
        </w:rPr>
      </w:pPr>
      <w:r>
        <w:rPr>
          <w:rStyle w:val="Rubrik2Char"/>
        </w:rPr>
        <w:br w:type="page"/>
      </w:r>
    </w:p>
    <w:p w14:paraId="09875E85" w14:textId="7048ADAC" w:rsidR="003C3CFC" w:rsidRPr="00F77398" w:rsidRDefault="003C3CFC" w:rsidP="00F77398">
      <w:pPr>
        <w:pStyle w:val="Rubrik1"/>
      </w:pPr>
      <w:bookmarkStart w:id="13" w:name="_Toc209595941"/>
      <w:r w:rsidRPr="00F77398">
        <w:rPr>
          <w:rStyle w:val="Rubrik2Char"/>
          <w:rFonts w:eastAsia="MS Gothic" w:cs="Times New Roman"/>
          <w:bCs/>
          <w:color w:val="auto"/>
          <w:sz w:val="48"/>
          <w:szCs w:val="48"/>
        </w:rPr>
        <w:lastRenderedPageBreak/>
        <w:t>Definition</w:t>
      </w:r>
      <w:bookmarkEnd w:id="12"/>
      <w:bookmarkEnd w:id="13"/>
    </w:p>
    <w:p w14:paraId="2941D8A7" w14:textId="5B16A00C" w:rsidR="003C3CFC" w:rsidRDefault="003C3CFC" w:rsidP="002B42FC">
      <w:r>
        <w:t>Dokumentstrukturen består av följande dokument</w:t>
      </w:r>
      <w:r w:rsidR="00227F36">
        <w:t>typer</w:t>
      </w:r>
      <w:r>
        <w:t>:</w:t>
      </w:r>
    </w:p>
    <w:p w14:paraId="5E214B51" w14:textId="77777777" w:rsidR="003C3CFC" w:rsidRPr="0099392A" w:rsidRDefault="003C3CFC" w:rsidP="005A457E">
      <w:pPr>
        <w:pStyle w:val="Punktlista"/>
      </w:pPr>
      <w:r w:rsidRPr="0099392A">
        <w:t>Styr</w:t>
      </w:r>
      <w:r>
        <w:t>ande d</w:t>
      </w:r>
      <w:r w:rsidRPr="0099392A">
        <w:t xml:space="preserve">okument </w:t>
      </w:r>
    </w:p>
    <w:p w14:paraId="3E535BA9" w14:textId="4F8C7443" w:rsidR="003C3CFC" w:rsidRDefault="003C3CFC" w:rsidP="005A457E">
      <w:pPr>
        <w:pStyle w:val="Punktlista"/>
      </w:pPr>
      <w:r w:rsidRPr="0099392A">
        <w:t>Stödjande</w:t>
      </w:r>
      <w:r>
        <w:t xml:space="preserve"> dokument (inklusive</w:t>
      </w:r>
      <w:r w:rsidR="00227F36">
        <w:t xml:space="preserve">, </w:t>
      </w:r>
      <w:r w:rsidR="00301665">
        <w:t>presentationsmaterial</w:t>
      </w:r>
      <w:r w:rsidR="00227F36">
        <w:t>,</w:t>
      </w:r>
      <w:r w:rsidR="00301665">
        <w:t xml:space="preserve"> </w:t>
      </w:r>
      <w:r>
        <w:t>r</w:t>
      </w:r>
      <w:r w:rsidRPr="0099392A">
        <w:t>edovisande dokument</w:t>
      </w:r>
      <w:r>
        <w:t>, mallar och blanketter</w:t>
      </w:r>
      <w:r w:rsidR="00471E5B">
        <w:t xml:space="preserve"> </w:t>
      </w:r>
      <w:r w:rsidR="00C260C3">
        <w:t>etcetera</w:t>
      </w:r>
      <w:r>
        <w:t>)</w:t>
      </w:r>
    </w:p>
    <w:p w14:paraId="15B61D46" w14:textId="22658905" w:rsidR="003C3CFC" w:rsidRDefault="003C3CFC" w:rsidP="002B42FC">
      <w:r>
        <w:t>Styrande och stödjande dokument gäller i olika omfattning.</w:t>
      </w:r>
      <w:r w:rsidR="00C614D0">
        <w:t xml:space="preserve"> </w:t>
      </w:r>
      <w:r>
        <w:t xml:space="preserve">Omfattningen kan handla om hela eller delar av </w:t>
      </w:r>
      <w:r w:rsidR="005E7535">
        <w:t xml:space="preserve">förvaltningen </w:t>
      </w:r>
      <w:r w:rsidR="005A457E">
        <w:t xml:space="preserve">för </w:t>
      </w:r>
      <w:r>
        <w:t xml:space="preserve">Fastighet, stöd och service, all personal eller personal verksam inom ett visst område eller ett ämne. </w:t>
      </w:r>
    </w:p>
    <w:p w14:paraId="77A6FC9F" w14:textId="77777777" w:rsidR="005E7535" w:rsidRDefault="00C614D0" w:rsidP="002B42FC">
      <w:r>
        <w:t xml:space="preserve">Dokumenten styr och stödjer verksamheten inom det område som dokumentet omfattar. </w:t>
      </w:r>
    </w:p>
    <w:p w14:paraId="50C6D39B" w14:textId="3A7D6561" w:rsidR="00C614D0" w:rsidRPr="00F359BA" w:rsidRDefault="00C614D0" w:rsidP="002B42FC">
      <w:r>
        <w:t>Omfattningen kan handla om hela eller delar av förvaltningens verksamhet, all personal eller personal verksam inom ett visst område eller ämne.</w:t>
      </w:r>
      <w:bookmarkStart w:id="14" w:name="_Toc137553225"/>
      <w:bookmarkStart w:id="15" w:name="_Toc151116930"/>
      <w:bookmarkStart w:id="16" w:name="_Toc151117151"/>
    </w:p>
    <w:p w14:paraId="76B0B347" w14:textId="77777777" w:rsidR="00C614D0" w:rsidRDefault="00C614D0" w:rsidP="005E7535">
      <w:pPr>
        <w:pStyle w:val="Rubrik1"/>
      </w:pPr>
      <w:bookmarkStart w:id="17" w:name="_Toc168471334"/>
      <w:bookmarkStart w:id="18" w:name="_Toc209595942"/>
      <w:r w:rsidRPr="00222F1B">
        <w:t>Omfattning</w:t>
      </w:r>
      <w:bookmarkEnd w:id="14"/>
      <w:bookmarkEnd w:id="15"/>
      <w:bookmarkEnd w:id="16"/>
      <w:bookmarkEnd w:id="17"/>
      <w:bookmarkEnd w:id="18"/>
    </w:p>
    <w:p w14:paraId="426F99C3" w14:textId="77777777" w:rsidR="00F51228" w:rsidRDefault="009C7AE0" w:rsidP="000E1994">
      <w:r w:rsidRPr="009C7AE0">
        <w:t>Denna riktlinje</w:t>
      </w:r>
      <w:r w:rsidR="00C614D0" w:rsidRPr="009C7AE0">
        <w:t xml:space="preserve"> omfattar samtliga styrande och stödjande dokument som hanteras på samarbetsytorna SOFIA STYR Fastighet, stöd och service samt SOFIA STÖD Fastighet, stöd och service</w:t>
      </w:r>
      <w:r w:rsidR="00D2771E">
        <w:t xml:space="preserve">. </w:t>
      </w:r>
    </w:p>
    <w:p w14:paraId="4F5222CE" w14:textId="50720D28" w:rsidR="00227F36" w:rsidRPr="00D2771E" w:rsidRDefault="00D2771E" w:rsidP="000E1994">
      <w:r>
        <w:t xml:space="preserve">Dessa </w:t>
      </w:r>
      <w:r w:rsidR="009C7AE0">
        <w:rPr>
          <w:rFonts w:eastAsiaTheme="minorEastAsia"/>
        </w:rPr>
        <w:t>b</w:t>
      </w:r>
      <w:r w:rsidR="009C7AE0" w:rsidRPr="009C7AE0">
        <w:rPr>
          <w:rFonts w:eastAsiaTheme="minorEastAsia"/>
        </w:rPr>
        <w:t xml:space="preserve">enämns </w:t>
      </w:r>
      <w:r w:rsidRPr="009C7AE0">
        <w:rPr>
          <w:rFonts w:eastAsiaTheme="minorEastAsia"/>
        </w:rPr>
        <w:t>fortsättningsvis</w:t>
      </w:r>
      <w:r>
        <w:rPr>
          <w:rFonts w:eastAsiaTheme="minorEastAsia"/>
        </w:rPr>
        <w:t xml:space="preserve"> som</w:t>
      </w:r>
      <w:r w:rsidRPr="009C7AE0">
        <w:rPr>
          <w:rFonts w:eastAsiaTheme="minorEastAsia"/>
        </w:rPr>
        <w:t xml:space="preserve"> </w:t>
      </w:r>
      <w:r w:rsidR="009C7AE0" w:rsidRPr="009C7AE0">
        <w:rPr>
          <w:rFonts w:eastAsiaTheme="minorEastAsia"/>
        </w:rPr>
        <w:t xml:space="preserve">SOFIA STYR respektive SOFIA STÖD </w:t>
      </w:r>
    </w:p>
    <w:p w14:paraId="253B1D44" w14:textId="73D1BFE8" w:rsidR="00C614D0" w:rsidRDefault="00C614D0" w:rsidP="005E7535">
      <w:pPr>
        <w:pStyle w:val="Rubrik1"/>
      </w:pPr>
      <w:bookmarkStart w:id="19" w:name="_Toc168471335"/>
      <w:bookmarkStart w:id="20" w:name="_Toc209595943"/>
      <w:r w:rsidRPr="00670E9C">
        <w:t>Tillgänglighet</w:t>
      </w:r>
      <w:bookmarkEnd w:id="19"/>
      <w:r w:rsidR="00D2771E">
        <w:t xml:space="preserve"> till styrande och stödjande dokument</w:t>
      </w:r>
      <w:bookmarkEnd w:id="20"/>
    </w:p>
    <w:p w14:paraId="388A203E" w14:textId="77777777" w:rsidR="005E7535" w:rsidRDefault="009C7AE0" w:rsidP="002B42FC">
      <w:r>
        <w:t>Förvaltningens styrande och stödjande dokument ska vara tillgängliga för alla medarbetare via Hitta i arkivet och vara publicerade på Fastighet, stöd och service intranät (Insidan) under fliken ”Styrdokument”.</w:t>
      </w:r>
    </w:p>
    <w:p w14:paraId="34E63D7C" w14:textId="1F4A67D5" w:rsidR="009C7AE0" w:rsidRPr="005E7535" w:rsidRDefault="009C7AE0" w:rsidP="005A457E">
      <w:pPr>
        <w:pStyle w:val="MellanrubrikVGR"/>
      </w:pPr>
      <w:r w:rsidRPr="005E7535">
        <w:lastRenderedPageBreak/>
        <w:t>Förvaltningens styrande och stödjande dokument ska:</w:t>
      </w:r>
    </w:p>
    <w:p w14:paraId="21DE681B" w14:textId="6B7BC40B" w:rsidR="00C614D0" w:rsidRPr="004572CE" w:rsidRDefault="00C614D0" w:rsidP="005A457E">
      <w:pPr>
        <w:pStyle w:val="Punktlista"/>
      </w:pPr>
      <w:r>
        <w:t>vara spårbara med vem som skapat dokumentet och när</w:t>
      </w:r>
      <w:r w:rsidR="00227F36">
        <w:t xml:space="preserve"> dokumentet skapades</w:t>
      </w:r>
    </w:p>
    <w:p w14:paraId="6C4C864F" w14:textId="2661564F" w:rsidR="00C614D0" w:rsidRPr="004572CE" w:rsidRDefault="00C614D0" w:rsidP="005A457E">
      <w:pPr>
        <w:pStyle w:val="Punktlista"/>
      </w:pPr>
      <w:r>
        <w:t xml:space="preserve">förvaras och arkiveras i enlighet med förvaltningens </w:t>
      </w:r>
      <w:r w:rsidR="00227F36">
        <w:t>informationshanteringsplan</w:t>
      </w:r>
    </w:p>
    <w:p w14:paraId="4EC96EDF" w14:textId="77777777" w:rsidR="00C614D0" w:rsidRDefault="00C614D0" w:rsidP="005A457E">
      <w:pPr>
        <w:pStyle w:val="Punktlista"/>
      </w:pPr>
      <w:r>
        <w:t>förtecknas i en lista som upprättas och publiceras under ”Styrdokument/Informations- och ärendehantering/Hantera allmänna handlingar”</w:t>
      </w:r>
    </w:p>
    <w:p w14:paraId="632E9F7D" w14:textId="304A4B7A" w:rsidR="009C7AE0" w:rsidRPr="005E7535" w:rsidRDefault="009C7AE0" w:rsidP="005E7535">
      <w:pPr>
        <w:pStyle w:val="Rubrik3"/>
      </w:pPr>
      <w:r w:rsidRPr="005E7535">
        <w:t>Åtkomsträtt</w:t>
      </w:r>
    </w:p>
    <w:p w14:paraId="318168FB" w14:textId="135DB90A" w:rsidR="00F51228" w:rsidRDefault="009C7AE0" w:rsidP="002B42FC">
      <w:r w:rsidRPr="009C7AE0">
        <w:rPr>
          <w:b/>
          <w:bCs/>
        </w:rPr>
        <w:t>Styrande dokument</w:t>
      </w:r>
      <w:r>
        <w:t xml:space="preserve"> ska ha åtkomsträtt </w:t>
      </w:r>
      <w:r w:rsidRPr="009C7AE0">
        <w:rPr>
          <w:b/>
          <w:bCs/>
        </w:rPr>
        <w:t xml:space="preserve">”Internet” </w:t>
      </w:r>
      <w:r>
        <w:t>om inget annat sägs</w:t>
      </w:r>
      <w:r w:rsidR="00F51228">
        <w:t xml:space="preserve">, i annat fall </w:t>
      </w:r>
      <w:r w:rsidR="00F51228" w:rsidRPr="00F51228">
        <w:rPr>
          <w:b/>
          <w:bCs/>
        </w:rPr>
        <w:t>”Inom regionen”</w:t>
      </w:r>
      <w:r w:rsidRPr="00F51228">
        <w:rPr>
          <w:b/>
          <w:bCs/>
        </w:rPr>
        <w:t>.</w:t>
      </w:r>
      <w:r>
        <w:t xml:space="preserve"> </w:t>
      </w:r>
    </w:p>
    <w:p w14:paraId="2480F069" w14:textId="7B8ED4AA" w:rsidR="009C7AE0" w:rsidRPr="009C7AE0" w:rsidRDefault="009C7AE0" w:rsidP="002B42FC">
      <w:r w:rsidRPr="009C7AE0">
        <w:rPr>
          <w:b/>
          <w:bCs/>
        </w:rPr>
        <w:t>Stödjande dokument</w:t>
      </w:r>
      <w:r>
        <w:t xml:space="preserve"> ska åtkomst rätt </w:t>
      </w:r>
      <w:r w:rsidRPr="009C7AE0">
        <w:rPr>
          <w:b/>
          <w:bCs/>
        </w:rPr>
        <w:t>”Inom regionen”</w:t>
      </w:r>
      <w:r>
        <w:t xml:space="preserve"> om inget annat sägs.</w:t>
      </w:r>
    </w:p>
    <w:p w14:paraId="20AF49B0" w14:textId="77777777" w:rsidR="00C614D0" w:rsidRPr="006875B5" w:rsidRDefault="00C614D0" w:rsidP="00536CA1">
      <w:pPr>
        <w:pStyle w:val="Rubrik3"/>
      </w:pPr>
      <w:bookmarkStart w:id="21" w:name="_Toc151116931"/>
      <w:bookmarkStart w:id="22" w:name="_Toc151117152"/>
      <w:bookmarkStart w:id="23" w:name="_Toc168471336"/>
      <w:r w:rsidRPr="006875B5">
        <w:t>Benämna dokument</w:t>
      </w:r>
      <w:bookmarkEnd w:id="21"/>
      <w:bookmarkEnd w:id="22"/>
      <w:bookmarkEnd w:id="23"/>
    </w:p>
    <w:p w14:paraId="745F2F9C" w14:textId="4FC34C7C" w:rsidR="00410923" w:rsidRPr="0074048B" w:rsidRDefault="00C614D0" w:rsidP="0074048B">
      <w:r>
        <w:t>Samtliga dokument som upprättas</w:t>
      </w:r>
      <w:r w:rsidR="009C7AE0">
        <w:t xml:space="preserve"> till allmän handling</w:t>
      </w:r>
      <w:r>
        <w:t xml:space="preserve"> ska följa ”</w:t>
      </w:r>
      <w:hyperlink r:id="rId19">
        <w:r w:rsidR="009C7AE0">
          <w:rPr>
            <w:rStyle w:val="Hyperlnk"/>
          </w:rPr>
          <w:t>Riktlinje för benämning av dokument.pdf</w:t>
        </w:r>
      </w:hyperlink>
      <w:r>
        <w:t>”</w:t>
      </w:r>
      <w:bookmarkStart w:id="24" w:name="_Toc137553226"/>
      <w:r>
        <w:t>.</w:t>
      </w:r>
      <w:bookmarkStart w:id="25" w:name="_Toc168471337"/>
      <w:bookmarkEnd w:id="24"/>
    </w:p>
    <w:p w14:paraId="11CFBC0B" w14:textId="77777777" w:rsidR="00536CA1" w:rsidRDefault="00536CA1">
      <w:pPr>
        <w:spacing w:after="0" w:line="240" w:lineRule="auto"/>
        <w:ind w:left="0" w:right="0"/>
        <w:rPr>
          <w:rFonts w:ascii="Verdana" w:eastAsia="MS Gothic" w:hAnsi="Verdana"/>
          <w:b/>
          <w:bCs/>
          <w:kern w:val="32"/>
          <w:sz w:val="48"/>
          <w:szCs w:val="48"/>
        </w:rPr>
      </w:pPr>
      <w:r>
        <w:br w:type="page"/>
      </w:r>
    </w:p>
    <w:p w14:paraId="2E1940D3" w14:textId="7CE2547A" w:rsidR="00C614D0" w:rsidRPr="005E7535" w:rsidRDefault="00AA32AD" w:rsidP="005E7535">
      <w:pPr>
        <w:pStyle w:val="Rubrik1"/>
      </w:pPr>
      <w:bookmarkStart w:id="26" w:name="_Toc209595944"/>
      <w:r w:rsidRPr="005E7535">
        <w:lastRenderedPageBreak/>
        <w:t>Hantera s</w:t>
      </w:r>
      <w:r w:rsidR="00C614D0" w:rsidRPr="005E7535">
        <w:t>tyrande dokument</w:t>
      </w:r>
      <w:bookmarkEnd w:id="25"/>
      <w:bookmarkEnd w:id="26"/>
    </w:p>
    <w:p w14:paraId="6AF758DF" w14:textId="686FF61A" w:rsidR="00C614D0" w:rsidRPr="002B42FC" w:rsidRDefault="00C614D0" w:rsidP="002B42FC">
      <w:r w:rsidRPr="002B42FC">
        <w:t>Beskrivning över hur struktur för styrande dokument förhåller sig till varandra</w:t>
      </w:r>
      <w:r w:rsidR="00670E9C" w:rsidRPr="002B42FC">
        <w:t>.</w:t>
      </w:r>
    </w:p>
    <w:p w14:paraId="760EB327" w14:textId="2CFBE18B" w:rsidR="00C614D0" w:rsidRDefault="00C614D0" w:rsidP="002B42FC">
      <w:pPr>
        <w:rPr>
          <w:rFonts w:asciiTheme="majorHAnsi" w:eastAsiaTheme="majorEastAsia" w:hAnsiTheme="majorHAnsi" w:cstheme="majorBidi"/>
          <w:color w:val="000000" w:themeColor="text1"/>
          <w:sz w:val="40"/>
          <w:szCs w:val="26"/>
        </w:rPr>
      </w:pPr>
      <w:r>
        <w:rPr>
          <w:noProof/>
        </w:rPr>
        <w:drawing>
          <wp:inline distT="0" distB="0" distL="0" distR="0" wp14:anchorId="56086D6F" wp14:editId="714BBF07">
            <wp:extent cx="5303520" cy="3021330"/>
            <wp:effectExtent l="0" t="0" r="11430" b="45720"/>
            <wp:docPr id="1" name="Diagram 1" descr="Diagram struktur för styrande dokument">
              <a:extLst xmlns:a="http://schemas.openxmlformats.org/drawingml/2006/main">
                <a:ext uri="{FF2B5EF4-FFF2-40B4-BE49-F238E27FC236}">
                  <a16:creationId xmlns:a16="http://schemas.microsoft.com/office/drawing/2014/main" id="{E98816D8-DAAC-D424-AB4C-57C41EEE3691}"/>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14:paraId="56ED76C9" w14:textId="77777777" w:rsidR="00C614D0" w:rsidRPr="005A457E" w:rsidRDefault="00C614D0" w:rsidP="005A457E">
      <w:pPr>
        <w:rPr>
          <w:b/>
          <w:bCs/>
        </w:rPr>
      </w:pPr>
      <w:r w:rsidRPr="005A457E">
        <w:rPr>
          <w:b/>
          <w:bCs/>
        </w:rPr>
        <w:t xml:space="preserve">Regionövergripande styrdokument berörs inte vidare i detta dokument. </w:t>
      </w:r>
    </w:p>
    <w:p w14:paraId="557EDBA8" w14:textId="28E7732F" w:rsidR="00C614D0" w:rsidRPr="006875B5" w:rsidRDefault="00C614D0" w:rsidP="009A2B4B">
      <w:pPr>
        <w:pStyle w:val="Rubrik2"/>
      </w:pPr>
      <w:bookmarkStart w:id="27" w:name="_Toc151116935"/>
      <w:bookmarkStart w:id="28" w:name="_Toc151117154"/>
      <w:bookmarkStart w:id="29" w:name="_Toc168471338"/>
      <w:bookmarkStart w:id="30" w:name="_Toc209595945"/>
      <w:r w:rsidRPr="006875B5">
        <w:t>Förvaltningens styr</w:t>
      </w:r>
      <w:r w:rsidR="00AA32AD">
        <w:t xml:space="preserve">ande </w:t>
      </w:r>
      <w:r w:rsidRPr="006875B5">
        <w:t>dokument</w:t>
      </w:r>
      <w:bookmarkEnd w:id="27"/>
      <w:bookmarkEnd w:id="28"/>
      <w:bookmarkEnd w:id="29"/>
      <w:bookmarkEnd w:id="30"/>
    </w:p>
    <w:p w14:paraId="7EBDA680" w14:textId="67610043" w:rsidR="00C614D0" w:rsidRPr="002B42FC" w:rsidRDefault="00C614D0" w:rsidP="002B42FC">
      <w:r w:rsidRPr="002B42FC">
        <w:t xml:space="preserve">Till styrande dokument kan det förekomma stödjande dokument </w:t>
      </w:r>
      <w:r w:rsidR="00227F36" w:rsidRPr="002B42FC">
        <w:t xml:space="preserve">som är </w:t>
      </w:r>
      <w:r w:rsidRPr="002B42FC">
        <w:t xml:space="preserve">kopplade som bilagor i styrdokumenten eller som enskilda dokument. </w:t>
      </w:r>
    </w:p>
    <w:p w14:paraId="19379B00" w14:textId="77777777" w:rsidR="008E0263" w:rsidRPr="001A2AB1" w:rsidRDefault="008E0263" w:rsidP="00A243FF">
      <w:pPr>
        <w:pStyle w:val="MellanrubrikVGR"/>
      </w:pPr>
      <w:bookmarkStart w:id="31" w:name="_Toc151116936"/>
      <w:bookmarkStart w:id="32" w:name="_Toc151117159"/>
      <w:r w:rsidRPr="001A2AB1">
        <w:t>Egenskaper som regleras i strukturen för styrande dokument</w:t>
      </w:r>
      <w:bookmarkEnd w:id="31"/>
      <w:bookmarkEnd w:id="32"/>
    </w:p>
    <w:p w14:paraId="0542119D" w14:textId="77777777" w:rsidR="008E0263" w:rsidRPr="008B337D" w:rsidRDefault="008E0263" w:rsidP="00D2771E">
      <w:pPr>
        <w:spacing w:line="276" w:lineRule="auto"/>
      </w:pPr>
      <w:r w:rsidRPr="008B337D">
        <w:t>De egenskaper som regleras för respektive handlingstyp är:</w:t>
      </w:r>
    </w:p>
    <w:p w14:paraId="52AA79DE" w14:textId="0CA39886" w:rsidR="008E0263" w:rsidRPr="00C860B0" w:rsidRDefault="008E0263" w:rsidP="005A457E">
      <w:pPr>
        <w:pStyle w:val="Punktlista"/>
      </w:pPr>
      <w:r w:rsidRPr="005A457E">
        <w:rPr>
          <w:b/>
          <w:bCs/>
        </w:rPr>
        <w:t>Beslutas av</w:t>
      </w:r>
      <w:r w:rsidRPr="00C860B0">
        <w:t xml:space="preserve"> – vem fastställer </w:t>
      </w:r>
      <w:r w:rsidR="00AA32AD">
        <w:t>styr</w:t>
      </w:r>
      <w:r w:rsidRPr="00C860B0">
        <w:t>dokumentet</w:t>
      </w:r>
    </w:p>
    <w:p w14:paraId="71121E93" w14:textId="1A871913" w:rsidR="008E0263" w:rsidRPr="00C860B0" w:rsidRDefault="008E0263" w:rsidP="005A457E">
      <w:pPr>
        <w:pStyle w:val="Punktlista"/>
      </w:pPr>
      <w:r w:rsidRPr="005A457E">
        <w:rPr>
          <w:b/>
          <w:bCs/>
        </w:rPr>
        <w:t>Benämningsform</w:t>
      </w:r>
      <w:r w:rsidRPr="00C860B0">
        <w:t xml:space="preserve"> – vad kallas </w:t>
      </w:r>
      <w:r w:rsidR="00AA32AD">
        <w:t>styr</w:t>
      </w:r>
      <w:r w:rsidRPr="00C860B0">
        <w:t>dokumentet</w:t>
      </w:r>
    </w:p>
    <w:p w14:paraId="5F2BE0F1" w14:textId="3A8066B3" w:rsidR="008E0263" w:rsidRPr="00C860B0" w:rsidRDefault="008E0263" w:rsidP="005A457E">
      <w:pPr>
        <w:pStyle w:val="Punktlista"/>
      </w:pPr>
      <w:r w:rsidRPr="005A457E">
        <w:rPr>
          <w:b/>
          <w:bCs/>
        </w:rPr>
        <w:t>Omfattning</w:t>
      </w:r>
      <w:r w:rsidRPr="00C860B0">
        <w:t xml:space="preserve"> – vilka gäller </w:t>
      </w:r>
      <w:r w:rsidR="00AA32AD">
        <w:t>styr</w:t>
      </w:r>
      <w:r w:rsidRPr="00C860B0">
        <w:t>dokumentet för</w:t>
      </w:r>
    </w:p>
    <w:p w14:paraId="31615AFD" w14:textId="64582B4A" w:rsidR="008E0263" w:rsidRPr="00C860B0" w:rsidRDefault="008E0263" w:rsidP="005A457E">
      <w:pPr>
        <w:pStyle w:val="Punktlista"/>
      </w:pPr>
      <w:r w:rsidRPr="005A457E">
        <w:rPr>
          <w:b/>
          <w:bCs/>
        </w:rPr>
        <w:t>Beredningsgång</w:t>
      </w:r>
      <w:r w:rsidRPr="00C860B0">
        <w:t xml:space="preserve"> – hur tas förslaget på </w:t>
      </w:r>
      <w:r w:rsidR="00AA32AD">
        <w:t>styr</w:t>
      </w:r>
      <w:r w:rsidRPr="00C860B0">
        <w:t>dokument fram</w:t>
      </w:r>
    </w:p>
    <w:p w14:paraId="7EEC62CA" w14:textId="245A2121" w:rsidR="008E0263" w:rsidRPr="00C860B0" w:rsidRDefault="008E0263" w:rsidP="005A457E">
      <w:pPr>
        <w:pStyle w:val="Punktlista"/>
      </w:pPr>
      <w:r w:rsidRPr="005A457E">
        <w:rPr>
          <w:b/>
          <w:bCs/>
        </w:rPr>
        <w:t>Giltighetstid</w:t>
      </w:r>
      <w:r w:rsidRPr="00C860B0">
        <w:t xml:space="preserve"> – hur länge gäller </w:t>
      </w:r>
      <w:r w:rsidR="00AA32AD">
        <w:t>styr</w:t>
      </w:r>
      <w:r w:rsidRPr="00C860B0">
        <w:t>dokumentet, dvs när behöver det revideras</w:t>
      </w:r>
    </w:p>
    <w:p w14:paraId="4D96D924" w14:textId="43F0141A" w:rsidR="008E0263" w:rsidRPr="00C860B0" w:rsidRDefault="008E0263" w:rsidP="005A457E">
      <w:pPr>
        <w:pStyle w:val="Punktlista"/>
      </w:pPr>
      <w:r w:rsidRPr="005A457E">
        <w:rPr>
          <w:b/>
          <w:bCs/>
        </w:rPr>
        <w:t xml:space="preserve">Mall </w:t>
      </w:r>
      <w:r w:rsidRPr="00C860B0">
        <w:t xml:space="preserve">– vilken mall används för att skapa </w:t>
      </w:r>
      <w:r w:rsidR="00AA32AD">
        <w:t>styr</w:t>
      </w:r>
      <w:r w:rsidRPr="00C860B0">
        <w:t>dokumentet</w:t>
      </w:r>
    </w:p>
    <w:p w14:paraId="2F151A5D" w14:textId="19886053" w:rsidR="008E0263" w:rsidRPr="00C860B0" w:rsidRDefault="008E0263" w:rsidP="005A457E">
      <w:pPr>
        <w:pStyle w:val="Punktlista"/>
      </w:pPr>
      <w:r w:rsidRPr="005A457E">
        <w:rPr>
          <w:b/>
          <w:bCs/>
        </w:rPr>
        <w:lastRenderedPageBreak/>
        <w:t xml:space="preserve">Lagringsplats </w:t>
      </w:r>
      <w:r w:rsidRPr="00C860B0">
        <w:t xml:space="preserve">– var sparas </w:t>
      </w:r>
      <w:r w:rsidR="00AA32AD">
        <w:t>styr</w:t>
      </w:r>
      <w:r w:rsidRPr="00C860B0">
        <w:t>dokumentet när det är färdigställt</w:t>
      </w:r>
    </w:p>
    <w:p w14:paraId="57A124EB" w14:textId="714C7949" w:rsidR="008E0263" w:rsidRPr="00C860B0" w:rsidRDefault="008E0263" w:rsidP="005A457E">
      <w:pPr>
        <w:pStyle w:val="Punktlista"/>
      </w:pPr>
      <w:r w:rsidRPr="005A457E">
        <w:rPr>
          <w:b/>
          <w:bCs/>
        </w:rPr>
        <w:t>Publiceringsplats</w:t>
      </w:r>
      <w:r w:rsidRPr="00C860B0">
        <w:t xml:space="preserve"> – var publiceras </w:t>
      </w:r>
      <w:r w:rsidR="00AA32AD">
        <w:t>styr</w:t>
      </w:r>
      <w:r w:rsidRPr="00C860B0">
        <w:t>dokumentet, till exempel webbsida eller intranät</w:t>
      </w:r>
    </w:p>
    <w:p w14:paraId="5C1241FB" w14:textId="79F3A1BA" w:rsidR="008E0263" w:rsidRDefault="008E0263" w:rsidP="005A457E">
      <w:pPr>
        <w:pStyle w:val="Punktlista"/>
      </w:pPr>
      <w:r w:rsidRPr="005A457E">
        <w:rPr>
          <w:b/>
          <w:bCs/>
        </w:rPr>
        <w:t>Uppföljning</w:t>
      </w:r>
      <w:r w:rsidR="00EC41F3">
        <w:rPr>
          <w:b/>
          <w:bCs/>
        </w:rPr>
        <w:t xml:space="preserve">s </w:t>
      </w:r>
      <w:r w:rsidRPr="00EC41F3">
        <w:rPr>
          <w:b/>
          <w:bCs/>
        </w:rPr>
        <w:t>och innehållsansvar</w:t>
      </w:r>
      <w:r w:rsidRPr="00C860B0">
        <w:t xml:space="preserve"> – vem ser till</w:t>
      </w:r>
      <w:r w:rsidRPr="00C860B0" w:rsidDel="00E929F2">
        <w:t xml:space="preserve"> </w:t>
      </w:r>
      <w:r w:rsidRPr="00C860B0">
        <w:t xml:space="preserve">att innehållet i </w:t>
      </w:r>
      <w:r w:rsidR="00AA32AD">
        <w:t>styr</w:t>
      </w:r>
      <w:r w:rsidRPr="00C860B0">
        <w:t>dokumentet är korrekt och relevant</w:t>
      </w:r>
    </w:p>
    <w:p w14:paraId="255A594A" w14:textId="77777777" w:rsidR="003E2D00" w:rsidRPr="009A2B4B" w:rsidRDefault="003E2D00" w:rsidP="009A2B4B">
      <w:pPr>
        <w:pStyle w:val="Rubrik2"/>
      </w:pPr>
      <w:bookmarkStart w:id="33" w:name="_Toc209595946"/>
      <w:r w:rsidRPr="009A2B4B">
        <w:t>Styrande dokument som hanteras i både SOFIA STYR och Public 360</w:t>
      </w:r>
      <w:bookmarkEnd w:id="33"/>
    </w:p>
    <w:p w14:paraId="1FE95103" w14:textId="4025D476" w:rsidR="003E2D00" w:rsidRDefault="003E2D00" w:rsidP="009A2B4B">
      <w:r w:rsidRPr="00AA32AD">
        <w:t>I VGR används SOFIA STYR för att skapa och hantera styrdokument.</w:t>
      </w:r>
      <w:r>
        <w:t xml:space="preserve"> </w:t>
      </w:r>
      <w:r w:rsidRPr="00AA32AD">
        <w:t>Det innebär att styrdokument som ska fastställas av en politisk nämnd eller styrelse måste hanteras i båda systemen,</w:t>
      </w:r>
      <w:r>
        <w:t xml:space="preserve"> SOFIA STYR och Public 360. Dokumenten</w:t>
      </w:r>
      <w:r w:rsidRPr="00AA32AD">
        <w:t xml:space="preserve"> skapas först i SOFIA STYR</w:t>
      </w:r>
      <w:r>
        <w:t xml:space="preserve"> i mall för styrande dokument</w:t>
      </w:r>
      <w:r w:rsidRPr="00AA32AD">
        <w:t xml:space="preserve"> och hanteras sedan inför politisk behandling i Public 360. </w:t>
      </w:r>
    </w:p>
    <w:p w14:paraId="5CBD15BE" w14:textId="40DCCDE9" w:rsidR="009A2B4B" w:rsidRDefault="009A2B4B" w:rsidP="009A2B4B">
      <w:r w:rsidRPr="00AA32AD">
        <w:t xml:space="preserve">För mer information se förvaltningens informationshanteringsplan om vilka styrande dokument som ska hanteras i både SOFIA STYR och Public 360. Läs mer i </w:t>
      </w:r>
      <w:hyperlink r:id="rId25" w:history="1">
        <w:r w:rsidRPr="00AA32AD">
          <w:rPr>
            <w:rStyle w:val="Hyperlnk"/>
          </w:rPr>
          <w:t>Regional rutin Styrande dokument i VGR (vgregion.se)</w:t>
        </w:r>
      </w:hyperlink>
    </w:p>
    <w:p w14:paraId="437A28A1" w14:textId="3660F903" w:rsidR="008E0263" w:rsidRDefault="00682340" w:rsidP="00A243FF">
      <w:pPr>
        <w:pStyle w:val="Rubrik3"/>
      </w:pPr>
      <w:bookmarkStart w:id="34" w:name="_Toc151116937"/>
      <w:bookmarkStart w:id="35" w:name="_Toc151117160"/>
      <w:r>
        <w:t>Dokumentm</w:t>
      </w:r>
      <w:r w:rsidR="008E0263" w:rsidRPr="001769DE">
        <w:t>allar</w:t>
      </w:r>
      <w:bookmarkEnd w:id="34"/>
      <w:bookmarkEnd w:id="35"/>
      <w:r w:rsidR="008E0263" w:rsidRPr="001769DE">
        <w:t xml:space="preserve"> för styrande dokument</w:t>
      </w:r>
    </w:p>
    <w:p w14:paraId="1A386602" w14:textId="77777777" w:rsidR="00F51228" w:rsidRDefault="008B337D" w:rsidP="002B42FC">
      <w:r w:rsidRPr="008B337D">
        <w:t>I SOFIA STYR samarbetsyta finns särskilda regionala och/eller</w:t>
      </w:r>
      <w:r w:rsidR="0034695A">
        <w:t xml:space="preserve"> </w:t>
      </w:r>
      <w:r w:rsidRPr="008B337D">
        <w:t xml:space="preserve">myndighetsspecifika mallar som ska användas vid framtagning av styrande dokument. </w:t>
      </w:r>
    </w:p>
    <w:p w14:paraId="35B52C70" w14:textId="6D095615" w:rsidR="008B337D" w:rsidRPr="008B337D" w:rsidRDefault="008B337D" w:rsidP="002B42FC">
      <w:r w:rsidRPr="008B337D">
        <w:t xml:space="preserve">Mallarna för styrande dokument reglerar vilken information som ska finnas. Samtliga styrande dokument stämplas automatiskt i sidhuvud- och sidfot med nedan följande information efter </w:t>
      </w:r>
      <w:r w:rsidR="00A223C3">
        <w:t xml:space="preserve">beslut och </w:t>
      </w:r>
      <w:r w:rsidRPr="008B337D">
        <w:t>godkännande</w:t>
      </w:r>
      <w:r w:rsidR="00A223C3">
        <w:t xml:space="preserve"> och vid</w:t>
      </w:r>
      <w:r w:rsidR="0034695A">
        <w:t xml:space="preserve"> </w:t>
      </w:r>
      <w:r w:rsidRPr="008B337D">
        <w:t>upprättande av allmän handling:</w:t>
      </w:r>
    </w:p>
    <w:p w14:paraId="5B20777A" w14:textId="77777777" w:rsidR="008E0263" w:rsidRDefault="008E0263" w:rsidP="005A457E">
      <w:pPr>
        <w:pStyle w:val="Punktlista"/>
      </w:pPr>
      <w:r>
        <w:t>gäller för</w:t>
      </w:r>
    </w:p>
    <w:p w14:paraId="07946C26" w14:textId="77777777" w:rsidR="008E0263" w:rsidRDefault="008E0263" w:rsidP="005A457E">
      <w:pPr>
        <w:pStyle w:val="Punktlista"/>
      </w:pPr>
      <w:r>
        <w:t>innehållsansgranskad av</w:t>
      </w:r>
    </w:p>
    <w:p w14:paraId="6405A5B3" w14:textId="77777777" w:rsidR="008E0263" w:rsidRDefault="008E0263" w:rsidP="005A457E">
      <w:pPr>
        <w:pStyle w:val="Punktlista"/>
      </w:pPr>
      <w:r>
        <w:t>godkänd av</w:t>
      </w:r>
    </w:p>
    <w:p w14:paraId="47B2B133" w14:textId="77777777" w:rsidR="008E0263" w:rsidRDefault="008E0263" w:rsidP="005A457E">
      <w:pPr>
        <w:pStyle w:val="Punktlista"/>
      </w:pPr>
      <w:r>
        <w:t>giltig fr.o.m. och giltig t.o.m.</w:t>
      </w:r>
    </w:p>
    <w:p w14:paraId="0CCFCF14" w14:textId="77777777" w:rsidR="008E0263" w:rsidRDefault="008E0263" w:rsidP="005A457E">
      <w:pPr>
        <w:pStyle w:val="Punktlista"/>
      </w:pPr>
      <w:r>
        <w:t>rubrik (titel)</w:t>
      </w:r>
    </w:p>
    <w:p w14:paraId="3AADD5F2" w14:textId="3088D7E9" w:rsidR="008E0263" w:rsidRDefault="008E0263" w:rsidP="005A457E">
      <w:pPr>
        <w:pStyle w:val="Punktlista"/>
      </w:pPr>
      <w:r>
        <w:t>dokument-ID och version</w:t>
      </w:r>
    </w:p>
    <w:p w14:paraId="259B5B00" w14:textId="357A7FFA" w:rsidR="00471E5B" w:rsidRPr="00471E5B" w:rsidRDefault="009C7AE0" w:rsidP="009A2B4B">
      <w:pPr>
        <w:pStyle w:val="Rubrik2"/>
      </w:pPr>
      <w:bookmarkStart w:id="36" w:name="_Toc209595947"/>
      <w:r w:rsidRPr="00471E5B">
        <w:lastRenderedPageBreak/>
        <w:t xml:space="preserve">Handlingstyper </w:t>
      </w:r>
      <w:r w:rsidR="00471E5B" w:rsidRPr="005A457E">
        <w:t>som hanteras och beslutas av styrelsen och förvaltningen</w:t>
      </w:r>
      <w:bookmarkEnd w:id="36"/>
    </w:p>
    <w:p w14:paraId="16B8B03B" w14:textId="73288D3F" w:rsidR="00991CF4" w:rsidRDefault="00AD66F9" w:rsidP="009671AD">
      <w:r>
        <w:t>Det finns flera olika handlingstyper som är styrande dokument.</w:t>
      </w:r>
      <w:r w:rsidR="00EA4FB3">
        <w:t xml:space="preserve"> </w:t>
      </w:r>
      <w:r>
        <w:t xml:space="preserve">Här </w:t>
      </w:r>
      <w:r w:rsidR="00991CF4">
        <w:t xml:space="preserve">nedan beskrivs </w:t>
      </w:r>
      <w:r>
        <w:t>några av de mest vanligaste handlingstyperna</w:t>
      </w:r>
      <w:r w:rsidR="00EA4FB3">
        <w:t xml:space="preserve"> för styrande dokument</w:t>
      </w:r>
      <w:r>
        <w:t>.</w:t>
      </w:r>
      <w:r w:rsidR="009A2B4B">
        <w:t xml:space="preserve"> </w:t>
      </w:r>
    </w:p>
    <w:p w14:paraId="4A771C3C" w14:textId="0C250E76" w:rsidR="00C260C3" w:rsidRDefault="00C260C3" w:rsidP="005A457E">
      <w:r>
        <w:t>För fullständig förteckning över handlingstyper som är styrande</w:t>
      </w:r>
      <w:r w:rsidR="008C44C2">
        <w:t xml:space="preserve">, läs mer i </w:t>
      </w:r>
      <w:hyperlink r:id="rId26" w:history="1">
        <w:r w:rsidR="008C44C2" w:rsidRPr="008C44C2">
          <w:rPr>
            <w:rStyle w:val="Hyperlnk"/>
          </w:rPr>
          <w:t>Handlingstyper som klassificeras som styrande dokument - Bilaga.pdf</w:t>
        </w:r>
      </w:hyperlink>
    </w:p>
    <w:p w14:paraId="523F6E26" w14:textId="4641516B" w:rsidR="00991CF4" w:rsidRDefault="00991CF4" w:rsidP="00991CF4">
      <w:r>
        <w:t xml:space="preserve">Alla styrande dokument inom förvaltningen beslutas enligt vidarefördelning. </w:t>
      </w:r>
    </w:p>
    <w:p w14:paraId="638C4B69" w14:textId="77777777" w:rsidR="00C62E20" w:rsidRDefault="002A3708" w:rsidP="00FF4D7F">
      <w:r w:rsidRPr="00FF4D7F">
        <w:rPr>
          <w:b/>
          <w:bCs/>
        </w:rPr>
        <w:t>Riktlinje verkställighet</w:t>
      </w:r>
      <w:r w:rsidRPr="002A3708">
        <w:t xml:space="preserve"> är </w:t>
      </w:r>
      <w:r w:rsidRPr="00FF4D7F">
        <w:rPr>
          <w:b/>
          <w:bCs/>
        </w:rPr>
        <w:t xml:space="preserve">normerande </w:t>
      </w:r>
      <w:r w:rsidR="00AA32AD" w:rsidRPr="00FF4D7F">
        <w:rPr>
          <w:b/>
          <w:bCs/>
        </w:rPr>
        <w:t>styr</w:t>
      </w:r>
      <w:r w:rsidRPr="00FF4D7F">
        <w:rPr>
          <w:b/>
          <w:bCs/>
        </w:rPr>
        <w:t>dokument</w:t>
      </w:r>
      <w:r w:rsidRPr="002A3708">
        <w:t xml:space="preserve"> som beskriver </w:t>
      </w:r>
      <w:r w:rsidRPr="00FF4D7F">
        <w:rPr>
          <w:b/>
          <w:bCs/>
        </w:rPr>
        <w:t>hur något ska göras</w:t>
      </w:r>
      <w:r w:rsidR="00104781">
        <w:t xml:space="preserve"> och </w:t>
      </w:r>
      <w:r w:rsidRPr="002A3708">
        <w:t>beskriver arbetsfördelning, tillvägagångssätt och ansvarsfördelning inom ett specifikt, avgränsat område. Riktlinje</w:t>
      </w:r>
      <w:r w:rsidR="00AA32AD">
        <w:t>r</w:t>
      </w:r>
      <w:r w:rsidRPr="002A3708">
        <w:t xml:space="preserve"> som fastställs av en tjänsteperson kallas riktlinje verkställighet.</w:t>
      </w:r>
      <w:r w:rsidR="0034695A">
        <w:t xml:space="preserve"> </w:t>
      </w:r>
    </w:p>
    <w:p w14:paraId="06D1467E" w14:textId="78A16AD4" w:rsidR="00104781" w:rsidRPr="00AA32AD" w:rsidRDefault="00104781" w:rsidP="00FF4D7F">
      <w:pPr>
        <w:pStyle w:val="Liststycke"/>
        <w:numPr>
          <w:ilvl w:val="0"/>
          <w:numId w:val="20"/>
        </w:numPr>
        <w:ind w:left="1664"/>
      </w:pPr>
      <w:r w:rsidRPr="00FF4D7F">
        <w:rPr>
          <w:b/>
          <w:bCs/>
        </w:rPr>
        <w:t>Riktlinjer</w:t>
      </w:r>
      <w:r w:rsidR="00AA32AD" w:rsidRPr="00FF4D7F">
        <w:rPr>
          <w:b/>
          <w:bCs/>
        </w:rPr>
        <w:t>:</w:t>
      </w:r>
    </w:p>
    <w:p w14:paraId="110DCFD6" w14:textId="77777777" w:rsidR="00104781" w:rsidRPr="009B5E55" w:rsidRDefault="00104781" w:rsidP="00FF4D7F">
      <w:pPr>
        <w:pStyle w:val="Liststycke"/>
        <w:numPr>
          <w:ilvl w:val="0"/>
          <w:numId w:val="5"/>
        </w:numPr>
        <w:ind w:left="2024"/>
      </w:pPr>
      <w:r w:rsidRPr="00AD66F9">
        <w:rPr>
          <w:b/>
          <w:bCs/>
        </w:rPr>
        <w:t>tar sikte</w:t>
      </w:r>
      <w:r w:rsidRPr="009B5E55">
        <w:t xml:space="preserve"> på att skapa en </w:t>
      </w:r>
      <w:r w:rsidRPr="00AD66F9">
        <w:rPr>
          <w:b/>
        </w:rPr>
        <w:t>gemensam norm</w:t>
      </w:r>
      <w:r w:rsidRPr="009B5E55">
        <w:t xml:space="preserve"> för ett önskat beteende inom ett visst ämnesområde eller process</w:t>
      </w:r>
    </w:p>
    <w:p w14:paraId="47D2C1CE" w14:textId="4A499A63" w:rsidR="00FF4D7F" w:rsidRPr="009B5E55" w:rsidRDefault="00104781" w:rsidP="00FF4D7F">
      <w:pPr>
        <w:pStyle w:val="Liststycke"/>
        <w:numPr>
          <w:ilvl w:val="0"/>
          <w:numId w:val="5"/>
        </w:numPr>
        <w:ind w:left="2024"/>
      </w:pPr>
      <w:r w:rsidRPr="00AD66F9">
        <w:rPr>
          <w:b/>
          <w:bCs/>
        </w:rPr>
        <w:t xml:space="preserve">reglerar </w:t>
      </w:r>
      <w:r w:rsidRPr="009B5E55">
        <w:t>ett handlingsutrymme och/eller ett handlingssätt på en övergripande eller detaljerad nivå och där det kan finnas ett visst utrymme för individuella variationer</w:t>
      </w:r>
    </w:p>
    <w:p w14:paraId="7F02E723" w14:textId="77777777" w:rsidR="00FF4D7F" w:rsidRPr="00FF4D7F" w:rsidRDefault="00104781" w:rsidP="00FF4D7F">
      <w:pPr>
        <w:pStyle w:val="Liststycke"/>
        <w:numPr>
          <w:ilvl w:val="0"/>
          <w:numId w:val="5"/>
        </w:numPr>
        <w:ind w:left="2024"/>
        <w:rPr>
          <w:b/>
        </w:rPr>
      </w:pPr>
      <w:r w:rsidRPr="00FF4D7F">
        <w:t xml:space="preserve">kan </w:t>
      </w:r>
      <w:r w:rsidRPr="009B5E55">
        <w:t>upprättas inom ramen för förvaltningens grunduppdrag</w:t>
      </w:r>
    </w:p>
    <w:p w14:paraId="635F9D58" w14:textId="239750C9" w:rsidR="00FF4D7F" w:rsidRPr="00FF4D7F" w:rsidRDefault="00104781" w:rsidP="00FF4D7F">
      <w:pPr>
        <w:pStyle w:val="Liststycke"/>
        <w:numPr>
          <w:ilvl w:val="0"/>
          <w:numId w:val="5"/>
        </w:numPr>
        <w:ind w:left="2024"/>
        <w:rPr>
          <w:b/>
        </w:rPr>
      </w:pPr>
      <w:r w:rsidRPr="009B5E55">
        <w:t>kan ange förutsättningarna för att uppnå politiska må</w:t>
      </w:r>
      <w:r w:rsidRPr="008F41BB">
        <w:t>l</w:t>
      </w:r>
    </w:p>
    <w:p w14:paraId="221C4961" w14:textId="3D619360" w:rsidR="00A223C3" w:rsidRDefault="00C614D0" w:rsidP="00FF4D7F">
      <w:r w:rsidRPr="00FF4D7F">
        <w:rPr>
          <w:b/>
        </w:rPr>
        <w:t>Rutin</w:t>
      </w:r>
      <w:r w:rsidR="00104781" w:rsidRPr="00FF4D7F">
        <w:rPr>
          <w:b/>
        </w:rPr>
        <w:t>er</w:t>
      </w:r>
      <w:r>
        <w:t xml:space="preserve"> är </w:t>
      </w:r>
      <w:r w:rsidRPr="00FF4D7F">
        <w:rPr>
          <w:b/>
        </w:rPr>
        <w:t>normerande</w:t>
      </w:r>
      <w:r>
        <w:t xml:space="preserve"> </w:t>
      </w:r>
      <w:r w:rsidR="00AA32AD">
        <w:t>styr</w:t>
      </w:r>
      <w:r>
        <w:t xml:space="preserve">dokument som beskriver </w:t>
      </w:r>
      <w:r w:rsidRPr="00FF4D7F">
        <w:rPr>
          <w:b/>
          <w:bCs/>
        </w:rPr>
        <w:t>hur något ska göras</w:t>
      </w:r>
      <w:r>
        <w:t>. Rutin</w:t>
      </w:r>
      <w:r w:rsidR="00097E09">
        <w:t>er</w:t>
      </w:r>
      <w:r>
        <w:t xml:space="preserve"> b</w:t>
      </w:r>
      <w:r w:rsidRPr="00A61C0A">
        <w:t>eskriver</w:t>
      </w:r>
      <w:r>
        <w:t xml:space="preserve"> precis som riktlinje verkställighet,</w:t>
      </w:r>
      <w:r w:rsidRPr="00A61C0A">
        <w:t xml:space="preserve"> arbetsfördelning, tillvägagångssätt </w:t>
      </w:r>
      <w:r>
        <w:t>samt</w:t>
      </w:r>
      <w:r w:rsidRPr="00A61C0A">
        <w:t xml:space="preserve"> ansvarsfördelning inom ett specifikt avgränsat område</w:t>
      </w:r>
      <w:r>
        <w:t xml:space="preserve">, </w:t>
      </w:r>
      <w:r w:rsidRPr="00FF4D7F">
        <w:rPr>
          <w:b/>
          <w:bCs/>
        </w:rPr>
        <w:t>men mer detaljerat</w:t>
      </w:r>
      <w:r w:rsidRPr="00A61C0A">
        <w:t>.</w:t>
      </w:r>
      <w:r w:rsidR="008F7E50">
        <w:t xml:space="preserve"> </w:t>
      </w:r>
    </w:p>
    <w:p w14:paraId="31C735B0" w14:textId="308D9BA9" w:rsidR="00C614D0" w:rsidRPr="00FF4D7F" w:rsidRDefault="00C614D0" w:rsidP="00FF4D7F">
      <w:pPr>
        <w:pStyle w:val="Liststycke"/>
        <w:numPr>
          <w:ilvl w:val="0"/>
          <w:numId w:val="21"/>
        </w:numPr>
        <w:rPr>
          <w:b/>
          <w:bCs/>
        </w:rPr>
      </w:pPr>
      <w:r w:rsidRPr="00FF4D7F">
        <w:rPr>
          <w:b/>
          <w:bCs/>
        </w:rPr>
        <w:t>Rutin</w:t>
      </w:r>
      <w:r w:rsidR="00097E09" w:rsidRPr="00FF4D7F">
        <w:rPr>
          <w:b/>
          <w:bCs/>
        </w:rPr>
        <w:t>er</w:t>
      </w:r>
      <w:r w:rsidR="0034695A" w:rsidRPr="00FF4D7F">
        <w:rPr>
          <w:b/>
          <w:bCs/>
        </w:rPr>
        <w:t>:</w:t>
      </w:r>
    </w:p>
    <w:p w14:paraId="4263687F" w14:textId="5B85AE7E" w:rsidR="00C614D0" w:rsidRPr="009B5E55" w:rsidRDefault="00C614D0" w:rsidP="00FF4D7F">
      <w:pPr>
        <w:pStyle w:val="Liststycke"/>
        <w:numPr>
          <w:ilvl w:val="0"/>
          <w:numId w:val="6"/>
        </w:numPr>
        <w:ind w:left="2024"/>
      </w:pPr>
      <w:r w:rsidRPr="00DD08B2">
        <w:t>beskriver beslutat arbetssätt</w:t>
      </w:r>
      <w:r w:rsidRPr="009B5E55">
        <w:t xml:space="preserve"> i en given situation</w:t>
      </w:r>
    </w:p>
    <w:p w14:paraId="7AAC9584" w14:textId="77777777" w:rsidR="00C614D0" w:rsidRPr="009B5E55" w:rsidRDefault="00C614D0" w:rsidP="00FF4D7F">
      <w:pPr>
        <w:pStyle w:val="Liststycke"/>
        <w:numPr>
          <w:ilvl w:val="0"/>
          <w:numId w:val="6"/>
        </w:numPr>
        <w:ind w:left="2024"/>
      </w:pPr>
      <w:r w:rsidRPr="009B5E55">
        <w:t xml:space="preserve">ska tydligt visa </w:t>
      </w:r>
      <w:r w:rsidRPr="0034695A">
        <w:rPr>
          <w:b/>
        </w:rPr>
        <w:t>vad</w:t>
      </w:r>
      <w:r w:rsidRPr="009B5E55">
        <w:t xml:space="preserve"> som ska utföras, </w:t>
      </w:r>
      <w:r w:rsidRPr="0034695A">
        <w:rPr>
          <w:b/>
        </w:rPr>
        <w:t>hur</w:t>
      </w:r>
      <w:r w:rsidRPr="009B5E55">
        <w:t xml:space="preserve"> det ska utföras, </w:t>
      </w:r>
      <w:r w:rsidRPr="0034695A">
        <w:rPr>
          <w:b/>
        </w:rPr>
        <w:t>när</w:t>
      </w:r>
      <w:r w:rsidRPr="009B5E55">
        <w:t xml:space="preserve"> det ska utföras och </w:t>
      </w:r>
      <w:r w:rsidRPr="0034695A">
        <w:rPr>
          <w:b/>
        </w:rPr>
        <w:t>vem</w:t>
      </w:r>
      <w:r w:rsidRPr="009B5E55">
        <w:t xml:space="preserve"> som är ansvarig för att det utförs</w:t>
      </w:r>
    </w:p>
    <w:p w14:paraId="49F0F0CC" w14:textId="77777777" w:rsidR="00C614D0" w:rsidRPr="009B5E55" w:rsidRDefault="00C614D0" w:rsidP="00FF4D7F">
      <w:pPr>
        <w:pStyle w:val="Liststycke"/>
        <w:numPr>
          <w:ilvl w:val="0"/>
          <w:numId w:val="6"/>
        </w:numPr>
        <w:ind w:left="2024"/>
      </w:pPr>
      <w:r w:rsidRPr="009B5E55">
        <w:t>upprättas när verksamheten ser ett behov av att:</w:t>
      </w:r>
    </w:p>
    <w:p w14:paraId="3B52A816" w14:textId="77777777" w:rsidR="00C614D0" w:rsidRPr="009B5E55" w:rsidRDefault="00C614D0" w:rsidP="00FF4D7F">
      <w:pPr>
        <w:pStyle w:val="Liststycke"/>
        <w:numPr>
          <w:ilvl w:val="1"/>
          <w:numId w:val="4"/>
        </w:numPr>
        <w:ind w:left="2744"/>
      </w:pPr>
      <w:r w:rsidRPr="00DD08B2">
        <w:rPr>
          <w:b/>
          <w:bCs/>
        </w:rPr>
        <w:lastRenderedPageBreak/>
        <w:t xml:space="preserve">säkerställa </w:t>
      </w:r>
      <w:r w:rsidRPr="009B5E55">
        <w:t>ett exakt arbetssätt eller för specifika kontroller för att upprätthålla god kvalitet eller likvärdig service</w:t>
      </w:r>
    </w:p>
    <w:p w14:paraId="6D0735FF" w14:textId="77777777" w:rsidR="00C614D0" w:rsidRPr="009B5E55" w:rsidRDefault="00C614D0" w:rsidP="00FF4D7F">
      <w:pPr>
        <w:pStyle w:val="Liststycke"/>
        <w:numPr>
          <w:ilvl w:val="1"/>
          <w:numId w:val="4"/>
        </w:numPr>
        <w:ind w:left="2744"/>
      </w:pPr>
      <w:r w:rsidRPr="00DD08B2">
        <w:rPr>
          <w:b/>
          <w:bCs/>
        </w:rPr>
        <w:t xml:space="preserve">säkerställa </w:t>
      </w:r>
      <w:r w:rsidRPr="009B5E55">
        <w:t>styrning och/eller kontroll</w:t>
      </w:r>
    </w:p>
    <w:p w14:paraId="0EAD5CD2" w14:textId="4CACB82F" w:rsidR="006876FB" w:rsidRDefault="00C614D0" w:rsidP="00FF4D7F">
      <w:pPr>
        <w:pStyle w:val="Liststycke"/>
        <w:numPr>
          <w:ilvl w:val="0"/>
          <w:numId w:val="4"/>
        </w:numPr>
        <w:ind w:left="2024"/>
      </w:pPr>
      <w:r w:rsidRPr="00DD08B2">
        <w:rPr>
          <w:b/>
          <w:bCs/>
        </w:rPr>
        <w:t>ska alltid följas</w:t>
      </w:r>
      <w:r>
        <w:t xml:space="preserve"> (om rutinen inte följs ska avvikelserapport upprättas)</w:t>
      </w:r>
    </w:p>
    <w:p w14:paraId="5A907BF3" w14:textId="4BB7994F" w:rsidR="004C1BB0" w:rsidRPr="003E2D00" w:rsidRDefault="00C614D0" w:rsidP="003E2D00">
      <w:pPr>
        <w:pStyle w:val="Normalefterlista"/>
      </w:pPr>
      <w:r w:rsidRPr="00C260C3">
        <w:rPr>
          <w:b/>
          <w:bCs/>
        </w:rPr>
        <w:t>Planer</w:t>
      </w:r>
      <w:r w:rsidRPr="00C260C3">
        <w:t xml:space="preserve"> är </w:t>
      </w:r>
      <w:r w:rsidRPr="00C260C3">
        <w:rPr>
          <w:b/>
        </w:rPr>
        <w:t>aktiverande</w:t>
      </w:r>
      <w:r w:rsidRPr="00C260C3">
        <w:t xml:space="preserve"> </w:t>
      </w:r>
      <w:r w:rsidR="00AA32AD" w:rsidRPr="00C260C3">
        <w:t>styr</w:t>
      </w:r>
      <w:r w:rsidRPr="00C260C3">
        <w:t>dokument</w:t>
      </w:r>
      <w:r w:rsidR="00104781" w:rsidRPr="00C260C3">
        <w:t xml:space="preserve"> som beskriver </w:t>
      </w:r>
      <w:r w:rsidRPr="00C260C3">
        <w:rPr>
          <w:b/>
          <w:bCs/>
        </w:rPr>
        <w:t xml:space="preserve">vad </w:t>
      </w:r>
      <w:r w:rsidR="00104781" w:rsidRPr="00C260C3">
        <w:rPr>
          <w:b/>
          <w:bCs/>
        </w:rPr>
        <w:t xml:space="preserve">som </w:t>
      </w:r>
      <w:r w:rsidRPr="00C260C3">
        <w:rPr>
          <w:b/>
          <w:bCs/>
        </w:rPr>
        <w:t>ska göras.</w:t>
      </w:r>
      <w:r w:rsidRPr="00C260C3">
        <w:t xml:space="preserve"> Planer beskriver konkret </w:t>
      </w:r>
      <w:r w:rsidRPr="00C260C3">
        <w:rPr>
          <w:b/>
          <w:bCs/>
        </w:rPr>
        <w:t>hur mål ska uppnås</w:t>
      </w:r>
      <w:r w:rsidRPr="00C260C3">
        <w:t xml:space="preserve"> i fråga om</w:t>
      </w:r>
      <w:r w:rsidR="008F7E50" w:rsidRPr="00C260C3">
        <w:t xml:space="preserve"> </w:t>
      </w:r>
      <w:r w:rsidRPr="00C260C3">
        <w:t>genomförande, delmål och organisering.</w:t>
      </w:r>
      <w:r w:rsidRPr="00C260C3" w:rsidDel="00EE2A47">
        <w:t xml:space="preserve"> </w:t>
      </w:r>
      <w:r w:rsidR="004C1BB0" w:rsidRPr="00C260C3">
        <w:t xml:space="preserve">Det finns olika planer </w:t>
      </w:r>
      <w:r w:rsidR="00C62E20" w:rsidRPr="00097E09">
        <w:t xml:space="preserve">på kortare (ett år) eller längre </w:t>
      </w:r>
      <w:r w:rsidR="00C62E20">
        <w:t>sikt.</w:t>
      </w:r>
      <w:r w:rsidR="003E2D00">
        <w:t xml:space="preserve"> </w:t>
      </w:r>
      <w:r w:rsidR="00C260C3" w:rsidRPr="003E2D00">
        <w:t>Några av de vanligaste planerna</w:t>
      </w:r>
      <w:r w:rsidR="004C1BB0" w:rsidRPr="003E2D00">
        <w:t xml:space="preserve"> </w:t>
      </w:r>
      <w:r w:rsidR="00C260C3" w:rsidRPr="003E2D00">
        <w:t xml:space="preserve">som är </w:t>
      </w:r>
      <w:r w:rsidR="004C1BB0" w:rsidRPr="003E2D00">
        <w:t>styrande</w:t>
      </w:r>
      <w:r w:rsidR="00AA32AD" w:rsidRPr="003E2D00">
        <w:t xml:space="preserve"> dokument</w:t>
      </w:r>
      <w:r w:rsidR="009A2B4B">
        <w:t xml:space="preserve"> är</w:t>
      </w:r>
      <w:r w:rsidR="004C1BB0" w:rsidRPr="003E2D00">
        <w:t>:</w:t>
      </w:r>
    </w:p>
    <w:p w14:paraId="4A84EB70" w14:textId="681010A2" w:rsidR="004C1BB0" w:rsidRPr="003E2D00" w:rsidRDefault="004C1BB0" w:rsidP="00FF4D7F">
      <w:pPr>
        <w:pStyle w:val="Liststycke"/>
        <w:numPr>
          <w:ilvl w:val="0"/>
          <w:numId w:val="22"/>
        </w:numPr>
        <w:rPr>
          <w:sz w:val="22"/>
          <w:szCs w:val="22"/>
        </w:rPr>
      </w:pPr>
      <w:r w:rsidRPr="003E2D00">
        <w:rPr>
          <w:b/>
          <w:bCs/>
        </w:rPr>
        <w:t>Handlingsplan</w:t>
      </w:r>
      <w:r w:rsidR="003E2D00">
        <w:t xml:space="preserve"> </w:t>
      </w:r>
    </w:p>
    <w:p w14:paraId="074E73FA" w14:textId="51302B9D" w:rsidR="003E2D00" w:rsidRDefault="003E2D00" w:rsidP="00FF4D7F">
      <w:pPr>
        <w:pStyle w:val="Liststycke"/>
        <w:numPr>
          <w:ilvl w:val="0"/>
          <w:numId w:val="22"/>
        </w:numPr>
      </w:pPr>
      <w:r w:rsidRPr="003E2D00">
        <w:rPr>
          <w:b/>
          <w:bCs/>
        </w:rPr>
        <w:t>Verksamhetsplan</w:t>
      </w:r>
      <w:r>
        <w:t xml:space="preserve"> </w:t>
      </w:r>
    </w:p>
    <w:p w14:paraId="51548AE3" w14:textId="2D25EA55" w:rsidR="004C1BB0" w:rsidRDefault="004C1BB0" w:rsidP="00FF4D7F">
      <w:pPr>
        <w:pStyle w:val="Liststycke"/>
        <w:numPr>
          <w:ilvl w:val="0"/>
          <w:numId w:val="22"/>
        </w:numPr>
      </w:pPr>
      <w:r w:rsidRPr="003E2D00">
        <w:rPr>
          <w:b/>
          <w:bCs/>
        </w:rPr>
        <w:t>Programplan</w:t>
      </w:r>
      <w:r w:rsidR="003E2D00">
        <w:t xml:space="preserve"> </w:t>
      </w:r>
    </w:p>
    <w:p w14:paraId="4D01CC4F" w14:textId="22D7C0E0" w:rsidR="004C1BB0" w:rsidRDefault="004C1BB0" w:rsidP="00FF4D7F">
      <w:pPr>
        <w:pStyle w:val="Liststycke"/>
        <w:numPr>
          <w:ilvl w:val="0"/>
          <w:numId w:val="22"/>
        </w:numPr>
      </w:pPr>
      <w:r w:rsidRPr="003E2D00">
        <w:rPr>
          <w:b/>
          <w:bCs/>
        </w:rPr>
        <w:t>Projektplan</w:t>
      </w:r>
      <w:r w:rsidR="003E2D00">
        <w:t xml:space="preserve"> </w:t>
      </w:r>
    </w:p>
    <w:p w14:paraId="029268D4" w14:textId="012F336B" w:rsidR="00C614D0" w:rsidRDefault="00C614D0" w:rsidP="0074048B">
      <w:r w:rsidRPr="001A2AB1">
        <w:rPr>
          <w:b/>
          <w:bCs/>
        </w:rPr>
        <w:t>Organisationsdiagram</w:t>
      </w:r>
      <w:r w:rsidRPr="00935052">
        <w:rPr>
          <w:b/>
        </w:rPr>
        <w:t xml:space="preserve"> beskriver</w:t>
      </w:r>
      <w:r>
        <w:t xml:space="preserve"> </w:t>
      </w:r>
      <w:r w:rsidRPr="001A2AB1">
        <w:t>hur en</w:t>
      </w:r>
      <w:r w:rsidRPr="00B75D9A">
        <w:t xml:space="preserve"> organisatorisk enhet ser ut</w:t>
      </w:r>
      <w:r>
        <w:t xml:space="preserve">. </w:t>
      </w:r>
    </w:p>
    <w:p w14:paraId="1D1C0348" w14:textId="7964FF34" w:rsidR="00C614D0" w:rsidRDefault="000A243F" w:rsidP="00D2771E">
      <w:pPr>
        <w:pStyle w:val="Normalefterlista"/>
      </w:pPr>
      <w:r>
        <w:rPr>
          <w:b/>
          <w:bCs/>
        </w:rPr>
        <w:t>Uppdragshandlingar</w:t>
      </w:r>
      <w:r w:rsidR="00C614D0" w:rsidRPr="001A2AB1">
        <w:rPr>
          <w:b/>
          <w:bCs/>
        </w:rPr>
        <w:t xml:space="preserve"> reglerar</w:t>
      </w:r>
      <w:r w:rsidR="00C614D0" w:rsidRPr="001A2AB1">
        <w:t xml:space="preserve"> uppdraget</w:t>
      </w:r>
      <w:r w:rsidR="00C614D0">
        <w:t xml:space="preserve"> för en </w:t>
      </w:r>
      <w:r w:rsidR="00C614D0" w:rsidRPr="00B75D9A">
        <w:t>utsedd arbetsgrupp, funktionsgrupp eller motsvarande</w:t>
      </w:r>
      <w:r w:rsidR="00C614D0">
        <w:t>.</w:t>
      </w:r>
      <w:r w:rsidR="00AA32AD">
        <w:t xml:space="preserve"> </w:t>
      </w:r>
      <w:r w:rsidR="00C614D0">
        <w:t xml:space="preserve">Det kan handla om både permanenta och tillfälliga grupper eller uppdragstagare. </w:t>
      </w:r>
    </w:p>
    <w:p w14:paraId="4A80644A" w14:textId="0C540DE6" w:rsidR="000A243F" w:rsidRDefault="000A243F">
      <w:r w:rsidRPr="009671AD">
        <w:rPr>
          <w:b/>
          <w:bCs/>
        </w:rPr>
        <w:t>Up</w:t>
      </w:r>
      <w:r w:rsidRPr="000A243F">
        <w:rPr>
          <w:b/>
          <w:bCs/>
        </w:rPr>
        <w:t>pdragshandling</w:t>
      </w:r>
      <w:r>
        <w:t>ar</w:t>
      </w:r>
      <w:r w:rsidRPr="000A243F">
        <w:t xml:space="preserve"> </w:t>
      </w:r>
      <w:r>
        <w:t xml:space="preserve">ska </w:t>
      </w:r>
      <w:r w:rsidRPr="000A243F">
        <w:t>beskriv</w:t>
      </w:r>
      <w:r>
        <w:t>a ett</w:t>
      </w:r>
      <w:r w:rsidRPr="000A243F">
        <w:t xml:space="preserve"> </w:t>
      </w:r>
      <w:r>
        <w:t xml:space="preserve">tydligt </w:t>
      </w:r>
      <w:r w:rsidRPr="000A243F">
        <w:t>syfte, mål och ramar</w:t>
      </w:r>
      <w:r>
        <w:t xml:space="preserve"> </w:t>
      </w:r>
      <w:r w:rsidRPr="000A243F">
        <w:t>för ett uppdrag</w:t>
      </w:r>
      <w:r>
        <w:t xml:space="preserve"> för </w:t>
      </w:r>
      <w:r w:rsidRPr="00B75D9A">
        <w:t>utsedd arbetsgrupp, funktionsgrupp eller motsvarande</w:t>
      </w:r>
      <w:r>
        <w:t>.</w:t>
      </w:r>
    </w:p>
    <w:p w14:paraId="32570F99" w14:textId="743522E6" w:rsidR="00345A3A" w:rsidRPr="000A243F" w:rsidRDefault="00345A3A" w:rsidP="005A457E">
      <w:r>
        <w:t xml:space="preserve">Beslutas </w:t>
      </w:r>
      <w:r w:rsidRPr="000A243F">
        <w:t>enligt vidarefördelning</w:t>
      </w:r>
    </w:p>
    <w:p w14:paraId="4D5FB6DC" w14:textId="5EC8836E" w:rsidR="00345A3A" w:rsidRPr="00345A3A" w:rsidRDefault="008F7E50" w:rsidP="00345A3A">
      <w:pPr>
        <w:pStyle w:val="Normalefterlista"/>
      </w:pPr>
      <w:r w:rsidRPr="00935052">
        <w:rPr>
          <w:rFonts w:eastAsiaTheme="majorEastAsia"/>
          <w:b/>
        </w:rPr>
        <w:t>Tjänstebeskrivning</w:t>
      </w:r>
      <w:r w:rsidR="00104781">
        <w:rPr>
          <w:rFonts w:eastAsiaTheme="majorEastAsia"/>
          <w:b/>
        </w:rPr>
        <w:t>ar</w:t>
      </w:r>
      <w:r w:rsidRPr="00B75D9A">
        <w:rPr>
          <w:rFonts w:eastAsiaTheme="majorEastAsia"/>
        </w:rPr>
        <w:t xml:space="preserve">, </w:t>
      </w:r>
      <w:r>
        <w:t>i</w:t>
      </w:r>
      <w:r w:rsidRPr="00B75D9A">
        <w:t>ngå</w:t>
      </w:r>
      <w:r w:rsidRPr="006673EB">
        <w:t xml:space="preserve"> och följa upp serviceöverenskommelser</w:t>
      </w:r>
    </w:p>
    <w:p w14:paraId="74EE829A" w14:textId="4F66169D" w:rsidR="00AD66F9" w:rsidRPr="00AD66F9" w:rsidRDefault="00AD66F9" w:rsidP="00D2771E">
      <w:pPr>
        <w:pStyle w:val="Normalefterlista"/>
      </w:pPr>
      <w:bookmarkStart w:id="37" w:name="_Toc151116938"/>
      <w:bookmarkStart w:id="38" w:name="_Toc151117161"/>
      <w:bookmarkStart w:id="39" w:name="_Toc137553229"/>
      <w:r w:rsidRPr="006875B5">
        <w:rPr>
          <w:b/>
          <w:bCs/>
        </w:rPr>
        <w:t>Prislistor</w:t>
      </w:r>
      <w:r w:rsidR="006875B5">
        <w:t xml:space="preserve">, </w:t>
      </w:r>
      <w:r>
        <w:t xml:space="preserve">för exempelvis </w:t>
      </w:r>
      <w:r w:rsidRPr="00AD66F9">
        <w:t>handel mellan förvaltningar/bolag inom VGR.</w:t>
      </w:r>
    </w:p>
    <w:p w14:paraId="61B932A4" w14:textId="77777777" w:rsidR="00991CF4" w:rsidRDefault="00991CF4">
      <w:pPr>
        <w:spacing w:after="0" w:line="240" w:lineRule="auto"/>
        <w:ind w:left="0" w:right="0"/>
        <w:rPr>
          <w:rFonts w:ascii="Verdana" w:eastAsiaTheme="majorEastAsia" w:hAnsi="Verdana" w:cstheme="majorBidi"/>
          <w:bCs/>
          <w:color w:val="000000" w:themeColor="text1"/>
          <w:sz w:val="40"/>
          <w:szCs w:val="40"/>
        </w:rPr>
      </w:pPr>
      <w:bookmarkStart w:id="40" w:name="_Toc168471344"/>
      <w:r>
        <w:br w:type="page"/>
      </w:r>
    </w:p>
    <w:p w14:paraId="1D34A0B2" w14:textId="6B9C2EB8" w:rsidR="00D70E0A" w:rsidRPr="00160D03" w:rsidRDefault="00D70E0A" w:rsidP="009A2B4B">
      <w:pPr>
        <w:pStyle w:val="Rubrik2"/>
      </w:pPr>
      <w:bookmarkStart w:id="41" w:name="_Toc209595948"/>
      <w:r>
        <w:lastRenderedPageBreak/>
        <w:t xml:space="preserve">Samarbetsytan </w:t>
      </w:r>
      <w:r w:rsidRPr="009842B3">
        <w:t>SOFIA STYR</w:t>
      </w:r>
      <w:bookmarkEnd w:id="40"/>
      <w:bookmarkEnd w:id="41"/>
    </w:p>
    <w:p w14:paraId="07058CF5" w14:textId="51B429FD" w:rsidR="00D70E0A" w:rsidRDefault="00D70E0A" w:rsidP="002B42FC">
      <w:r>
        <w:t>Medarbetare</w:t>
      </w:r>
      <w:r w:rsidRPr="001C58FB">
        <w:t xml:space="preserve"> som </w:t>
      </w:r>
      <w:r>
        <w:t>skapar eller reviderar</w:t>
      </w:r>
      <w:r w:rsidRPr="001C58FB">
        <w:t xml:space="preserve"> </w:t>
      </w:r>
      <w:r>
        <w:t>styrande dokument</w:t>
      </w:r>
      <w:r w:rsidRPr="001C58FB">
        <w:t xml:space="preserve"> i SOFIA STY</w:t>
      </w:r>
      <w:r>
        <w:t>R</w:t>
      </w:r>
      <w:r w:rsidRPr="001C58FB">
        <w:t xml:space="preserve"> ansvarar för att:</w:t>
      </w:r>
      <w:r>
        <w:t xml:space="preserve"> </w:t>
      </w:r>
    </w:p>
    <w:p w14:paraId="7AFD40A2" w14:textId="48F754E0" w:rsidR="00D70E0A" w:rsidRPr="00821E6B" w:rsidRDefault="00F51228" w:rsidP="000E1994">
      <w:pPr>
        <w:pStyle w:val="Punktlista"/>
        <w:numPr>
          <w:ilvl w:val="0"/>
          <w:numId w:val="8"/>
        </w:numPr>
      </w:pPr>
      <w:r w:rsidRPr="00821E6B">
        <w:t xml:space="preserve">styrdokumentet </w:t>
      </w:r>
      <w:r w:rsidR="00D70E0A" w:rsidRPr="00821E6B">
        <w:t xml:space="preserve">skapas direkt i SOFIA STYR </w:t>
      </w:r>
      <w:r w:rsidR="00D70E0A" w:rsidRPr="00821E6B" w:rsidDel="00C379F2">
        <w:t>Fastighet stöd och service</w:t>
      </w:r>
    </w:p>
    <w:p w14:paraId="60A57871" w14:textId="6E231BD8" w:rsidR="00D70E0A" w:rsidRPr="00821E6B" w:rsidRDefault="00D70E0A" w:rsidP="000E1994">
      <w:pPr>
        <w:pStyle w:val="Punktlista"/>
        <w:numPr>
          <w:ilvl w:val="0"/>
          <w:numId w:val="8"/>
        </w:numPr>
      </w:pPr>
      <w:r w:rsidRPr="00821E6B">
        <w:t>använd</w:t>
      </w:r>
      <w:r w:rsidR="00F51228" w:rsidRPr="00821E6B">
        <w:t>a</w:t>
      </w:r>
      <w:r w:rsidRPr="00821E6B">
        <w:t xml:space="preserve"> aktuella </w:t>
      </w:r>
      <w:r w:rsidR="0034695A" w:rsidRPr="00821E6B">
        <w:t>styr</w:t>
      </w:r>
      <w:r w:rsidRPr="00821E6B">
        <w:t xml:space="preserve">dokumentmallar som finns i samarbetsytan och följer de steg som finns i mallen </w:t>
      </w:r>
    </w:p>
    <w:p w14:paraId="470A6EFA" w14:textId="3FAD75E3" w:rsidR="00D70E0A" w:rsidRPr="00821E6B" w:rsidRDefault="00F51228" w:rsidP="000E1994">
      <w:pPr>
        <w:pStyle w:val="Punktlista"/>
        <w:numPr>
          <w:ilvl w:val="0"/>
          <w:numId w:val="8"/>
        </w:numPr>
      </w:pPr>
      <w:r w:rsidRPr="00821E6B">
        <w:t xml:space="preserve">styrdokumentet </w:t>
      </w:r>
      <w:r w:rsidR="00D70E0A" w:rsidRPr="00821E6B">
        <w:t>har ett innehåll som överensstämmer med hur verksamheten är utformad</w:t>
      </w:r>
    </w:p>
    <w:p w14:paraId="7650442F" w14:textId="3139A4E0" w:rsidR="00D70E0A" w:rsidRPr="00821E6B" w:rsidRDefault="00D70E0A" w:rsidP="000E1994">
      <w:pPr>
        <w:pStyle w:val="Punktlista"/>
        <w:numPr>
          <w:ilvl w:val="0"/>
          <w:numId w:val="8"/>
        </w:numPr>
      </w:pPr>
      <w:r w:rsidRPr="00821E6B">
        <w:t>framtagning</w:t>
      </w:r>
      <w:r w:rsidR="00F51228" w:rsidRPr="00821E6B">
        <w:t xml:space="preserve"> av styrdokumentet sker</w:t>
      </w:r>
      <w:r w:rsidRPr="00821E6B">
        <w:t xml:space="preserve"> utifrån beslut enligt linjeorganisationen, delegeringsordningen, vidaredelegeringen eller arbetsfördelningen</w:t>
      </w:r>
    </w:p>
    <w:p w14:paraId="0054B757" w14:textId="4FDF67E2" w:rsidR="00D70E0A" w:rsidRPr="00821E6B" w:rsidRDefault="00D70E0A" w:rsidP="000E1994">
      <w:pPr>
        <w:pStyle w:val="Punktlista"/>
        <w:numPr>
          <w:ilvl w:val="0"/>
          <w:numId w:val="8"/>
        </w:numPr>
      </w:pPr>
      <w:r w:rsidRPr="00821E6B">
        <w:t xml:space="preserve">i förekommande fall </w:t>
      </w:r>
      <w:r w:rsidR="00F51228" w:rsidRPr="00821E6B">
        <w:t xml:space="preserve">att </w:t>
      </w:r>
      <w:r w:rsidRPr="00821E6B">
        <w:t xml:space="preserve">kraven </w:t>
      </w:r>
      <w:r w:rsidR="00F51228" w:rsidRPr="00821E6B">
        <w:t>för</w:t>
      </w:r>
      <w:r w:rsidRPr="00821E6B">
        <w:t xml:space="preserve"> ISO eller annat gällande lagrum uppfyllas.</w:t>
      </w:r>
    </w:p>
    <w:p w14:paraId="4D0A263F" w14:textId="14CA218D" w:rsidR="00D70E0A" w:rsidRPr="00821E6B" w:rsidRDefault="00D70E0A" w:rsidP="000E1994">
      <w:pPr>
        <w:pStyle w:val="Punktlista"/>
        <w:numPr>
          <w:ilvl w:val="0"/>
          <w:numId w:val="8"/>
        </w:numPr>
      </w:pPr>
      <w:r w:rsidRPr="00821E6B">
        <w:t>giltighetstiden är fem år om inget annat anges</w:t>
      </w:r>
      <w:r w:rsidR="0034695A" w:rsidRPr="00821E6B">
        <w:t>, d</w:t>
      </w:r>
      <w:r w:rsidRPr="00821E6B">
        <w:t>ärefter ska dokumentet granskas och eventuellt revideras om dokumentet fortsatt ska gälla.</w:t>
      </w:r>
    </w:p>
    <w:p w14:paraId="196A2E16" w14:textId="69788134" w:rsidR="00D70E0A" w:rsidRPr="00821E6B" w:rsidRDefault="00F51228" w:rsidP="000E1994">
      <w:pPr>
        <w:pStyle w:val="Punktlista"/>
        <w:numPr>
          <w:ilvl w:val="0"/>
          <w:numId w:val="8"/>
        </w:numPr>
      </w:pPr>
      <w:r w:rsidRPr="00821E6B">
        <w:t>f</w:t>
      </w:r>
      <w:r w:rsidR="00D70E0A" w:rsidRPr="00821E6B">
        <w:t xml:space="preserve">öljer </w:t>
      </w:r>
      <w:hyperlink r:id="rId27" w:history="1">
        <w:r w:rsidR="00D70E0A" w:rsidRPr="00821E6B">
          <w:rPr>
            <w:rStyle w:val="Hyperlnk"/>
            <w:color w:val="auto"/>
            <w:u w:val="none"/>
          </w:rPr>
          <w:t>Regional rutin Styrande dokument i VGR (vgregion.se)</w:t>
        </w:r>
      </w:hyperlink>
    </w:p>
    <w:p w14:paraId="1976B2C6" w14:textId="16A05758" w:rsidR="00D70E0A" w:rsidRDefault="00D70E0A" w:rsidP="005E7535">
      <w:pPr>
        <w:pStyle w:val="Rubrik3"/>
      </w:pPr>
      <w:bookmarkStart w:id="42" w:name="_Toc112136306"/>
      <w:bookmarkStart w:id="43" w:name="_Toc137553232"/>
      <w:bookmarkStart w:id="44" w:name="_Toc151116943"/>
      <w:bookmarkStart w:id="45" w:name="_Toc151117165"/>
      <w:bookmarkStart w:id="46" w:name="_Toc168471345"/>
      <w:r>
        <w:t>R</w:t>
      </w:r>
      <w:r w:rsidRPr="00CB2DE8">
        <w:t xml:space="preserve">oller </w:t>
      </w:r>
      <w:bookmarkStart w:id="47" w:name="_Toc151116944"/>
      <w:bookmarkStart w:id="48" w:name="_Toc151117166"/>
      <w:bookmarkEnd w:id="42"/>
      <w:bookmarkEnd w:id="43"/>
      <w:bookmarkEnd w:id="44"/>
      <w:bookmarkEnd w:id="45"/>
      <w:r w:rsidRPr="00EF289F">
        <w:t xml:space="preserve">kopplade till </w:t>
      </w:r>
      <w:r w:rsidR="00AA32AD">
        <w:t xml:space="preserve">styrande </w:t>
      </w:r>
      <w:r w:rsidRPr="00EF289F">
        <w:t>dokument</w:t>
      </w:r>
      <w:bookmarkEnd w:id="47"/>
      <w:bookmarkEnd w:id="48"/>
      <w:r>
        <w:t xml:space="preserve"> och</w:t>
      </w:r>
      <w:r w:rsidR="00AA32AD">
        <w:t xml:space="preserve"> </w:t>
      </w:r>
      <w:r w:rsidRPr="00CB2DE8">
        <w:t>SOFIA STYR</w:t>
      </w:r>
      <w:bookmarkEnd w:id="46"/>
    </w:p>
    <w:p w14:paraId="2CD96EDA" w14:textId="7B9F4077" w:rsidR="00E60A87" w:rsidRDefault="00A243FF" w:rsidP="002B42FC">
      <w:r w:rsidRPr="00A243FF">
        <w:t xml:space="preserve">Rollernas innehåll beskrivs </w:t>
      </w:r>
      <w:r w:rsidR="009671AD">
        <w:t>nedan.</w:t>
      </w:r>
    </w:p>
    <w:p w14:paraId="32A3BC08" w14:textId="66C3E919" w:rsidR="00D70E0A" w:rsidRPr="00665288" w:rsidRDefault="00D70E0A" w:rsidP="005E7535">
      <w:pPr>
        <w:pStyle w:val="MellanrubrikVGR"/>
      </w:pPr>
      <w:r>
        <w:t>Lokal</w:t>
      </w:r>
      <w:r w:rsidR="00C73BC3">
        <w:t>t</w:t>
      </w:r>
      <w:r>
        <w:t xml:space="preserve"> processansvarig för styrande dokument</w:t>
      </w:r>
    </w:p>
    <w:p w14:paraId="4E713FB8" w14:textId="5F06B5D0" w:rsidR="00D70E0A" w:rsidRDefault="00D70E0A" w:rsidP="002B42FC">
      <w:r>
        <w:t>Lokal</w:t>
      </w:r>
      <w:r w:rsidR="00AA32AD">
        <w:t>t</w:t>
      </w:r>
      <w:r>
        <w:t xml:space="preserve"> processansvarig för </w:t>
      </w:r>
      <w:r w:rsidRPr="00D711B5">
        <w:t xml:space="preserve">styrande dokument </w:t>
      </w:r>
      <w:r>
        <w:t xml:space="preserve">är </w:t>
      </w:r>
      <w:r w:rsidRPr="001C58FB">
        <w:t>densamma som</w:t>
      </w:r>
      <w:r>
        <w:t xml:space="preserve"> </w:t>
      </w:r>
      <w:r w:rsidRPr="001C58FB">
        <w:t>metadatagranskare</w:t>
      </w:r>
      <w:r w:rsidR="005F2492">
        <w:t xml:space="preserve"> samt </w:t>
      </w:r>
      <w:r w:rsidRPr="001C58FB">
        <w:t>administratör</w:t>
      </w:r>
      <w:r>
        <w:t xml:space="preserve"> och kan </w:t>
      </w:r>
      <w:r w:rsidRPr="001C58FB">
        <w:t>innehållsgranska</w:t>
      </w:r>
      <w:r>
        <w:t xml:space="preserve"> och/eller snabbupprätta styrande dokument vid mindre justeringar eller förlängning av giltighetsdatum.</w:t>
      </w:r>
    </w:p>
    <w:p w14:paraId="69A65440" w14:textId="77777777" w:rsidR="00D70E0A" w:rsidRPr="00F67A85" w:rsidRDefault="00D70E0A" w:rsidP="005E7535">
      <w:pPr>
        <w:pStyle w:val="MellanrubrikVGR"/>
      </w:pPr>
      <w:r w:rsidRPr="00F67A85">
        <w:t>Ämnesområdesansvarig</w:t>
      </w:r>
    </w:p>
    <w:p w14:paraId="54A4A692" w14:textId="77777777" w:rsidR="00E45B52" w:rsidRDefault="00D70E0A" w:rsidP="002B42FC">
      <w:r>
        <w:t xml:space="preserve">Den person som är ämnesområdesansvarig är ytterst ansvarig för innehållet i </w:t>
      </w:r>
      <w:r w:rsidR="00E45B52">
        <w:t>styr</w:t>
      </w:r>
      <w:r>
        <w:t xml:space="preserve">dokumenten inom ämnesområdet och är oftast godkännare. </w:t>
      </w:r>
    </w:p>
    <w:p w14:paraId="2CFB165C" w14:textId="2FCC88B0" w:rsidR="00D70E0A" w:rsidRDefault="00D70E0A" w:rsidP="002B42FC">
      <w:r>
        <w:lastRenderedPageBreak/>
        <w:t>Ämnesområdesansvarig kan också vara innehållsansvarig och innehållsgranskare för styrande dokument.</w:t>
      </w:r>
    </w:p>
    <w:p w14:paraId="37958B9C" w14:textId="77777777" w:rsidR="00D70E0A" w:rsidRPr="00F67A85" w:rsidRDefault="00D70E0A" w:rsidP="005E7535">
      <w:pPr>
        <w:pStyle w:val="MellanrubrikVGR"/>
      </w:pPr>
      <w:r w:rsidRPr="00F67A85">
        <w:t>Innehållsansvarig</w:t>
      </w:r>
    </w:p>
    <w:p w14:paraId="7F199E62" w14:textId="4F2CA764" w:rsidR="00D70E0A" w:rsidRPr="006E1A5C" w:rsidRDefault="00E45B52" w:rsidP="00C73BC3">
      <w:r>
        <w:t>Den person som s</w:t>
      </w:r>
      <w:r w:rsidR="00D70E0A" w:rsidRPr="006E1A5C">
        <w:t>kapar</w:t>
      </w:r>
      <w:r w:rsidR="0074048B">
        <w:t>,</w:t>
      </w:r>
      <w:r w:rsidR="00D70E0A" w:rsidRPr="006E1A5C">
        <w:t xml:space="preserve"> redigerar </w:t>
      </w:r>
      <w:r w:rsidR="00D70E0A">
        <w:t>och</w:t>
      </w:r>
      <w:r>
        <w:t xml:space="preserve"> som</w:t>
      </w:r>
      <w:r w:rsidR="00D70E0A">
        <w:t xml:space="preserve"> är</w:t>
      </w:r>
      <w:r w:rsidR="00D70E0A" w:rsidRPr="006E1A5C">
        <w:t xml:space="preserve"> ansvarig</w:t>
      </w:r>
      <w:r w:rsidR="0034695A">
        <w:t xml:space="preserve"> </w:t>
      </w:r>
      <w:r w:rsidR="0074048B">
        <w:t>för styr</w:t>
      </w:r>
      <w:r w:rsidR="0074048B" w:rsidRPr="006E1A5C">
        <w:t>dokument</w:t>
      </w:r>
      <w:r w:rsidR="0074048B">
        <w:t xml:space="preserve"> </w:t>
      </w:r>
      <w:r w:rsidR="0034695A">
        <w:t xml:space="preserve">samt </w:t>
      </w:r>
      <w:r w:rsidR="00D70E0A" w:rsidRPr="006E1A5C">
        <w:t xml:space="preserve">sakkunnig för innehållet i </w:t>
      </w:r>
      <w:r w:rsidR="0034695A">
        <w:t xml:space="preserve">det </w:t>
      </w:r>
      <w:r w:rsidR="00D70E0A">
        <w:t>styrande dokument</w:t>
      </w:r>
      <w:r w:rsidR="00D70E0A" w:rsidRPr="006E1A5C">
        <w:t xml:space="preserve">et. </w:t>
      </w:r>
      <w:r w:rsidR="00D70E0A">
        <w:t>Innehållsansvarig</w:t>
      </w:r>
      <w:r w:rsidR="00D70E0A" w:rsidRPr="006E1A5C">
        <w:t xml:space="preserve"> är ansvarig för att driva flödet framåt med granskning och godkännande</w:t>
      </w:r>
      <w:r w:rsidR="00D70E0A">
        <w:t>, i annat fall är det administratör</w:t>
      </w:r>
      <w:r>
        <w:t xml:space="preserve"> eller lokalt processansvarig för styrande</w:t>
      </w:r>
      <w:r w:rsidR="00D70E0A">
        <w:t xml:space="preserve"> som </w:t>
      </w:r>
      <w:r w:rsidR="00D70E0A" w:rsidRPr="006E1A5C">
        <w:t>driv</w:t>
      </w:r>
      <w:r w:rsidR="00D70E0A">
        <w:t>er flödet.</w:t>
      </w:r>
    </w:p>
    <w:p w14:paraId="1304050B" w14:textId="2126C07B" w:rsidR="00A243FF" w:rsidRDefault="00D70E0A" w:rsidP="000E1994">
      <w:pPr>
        <w:pStyle w:val="Liststycke"/>
        <w:numPr>
          <w:ilvl w:val="0"/>
          <w:numId w:val="9"/>
        </w:numPr>
      </w:pPr>
      <w:r w:rsidRPr="006E1A5C">
        <w:t xml:space="preserve">Namnet på innehållsansvarig kommer att tydliggöras i dokumentet och under dokumentets egenskaper. Innehållsansvarig får påminnelser till sin e-post när giltighetstiden för </w:t>
      </w:r>
      <w:r w:rsidR="00E45B52">
        <w:t>styrd</w:t>
      </w:r>
      <w:r w:rsidR="00E45B52" w:rsidRPr="006E1A5C">
        <w:t>okument</w:t>
      </w:r>
      <w:r w:rsidRPr="006E1A5C">
        <w:t xml:space="preserve"> är på väg att löpa ut.</w:t>
      </w:r>
      <w:r w:rsidR="0034695A">
        <w:t xml:space="preserve"> </w:t>
      </w:r>
    </w:p>
    <w:p w14:paraId="27282F50" w14:textId="565B98DC" w:rsidR="00D70E0A" w:rsidRPr="00986E40" w:rsidRDefault="00D70E0A" w:rsidP="000E1994">
      <w:pPr>
        <w:pStyle w:val="Liststycke"/>
        <w:numPr>
          <w:ilvl w:val="0"/>
          <w:numId w:val="9"/>
        </w:numPr>
      </w:pPr>
      <w:r w:rsidRPr="006E1A5C">
        <w:t>Påminnelserna skickas även till samarbetsytans administratörer.</w:t>
      </w:r>
      <w:r w:rsidR="00E45B52">
        <w:t xml:space="preserve"> </w:t>
      </w:r>
      <w:r>
        <w:t>Det finns ytterligare en dokumentegenskap som är kopplad till innehållsansvarig för styrande dokument:</w:t>
      </w:r>
      <w:r w:rsidR="00410923">
        <w:t xml:space="preserve"> </w:t>
      </w:r>
      <w:r w:rsidRPr="009671AD">
        <w:rPr>
          <w:i/>
          <w:iCs/>
        </w:rPr>
        <w:t>Innehållsansvarig – Roll</w:t>
      </w:r>
      <w:r w:rsidR="00410923">
        <w:t xml:space="preserve">: </w:t>
      </w:r>
      <w:r>
        <w:t xml:space="preserve">Det är ett fritextfält som anger den roll som innehållsansvarig har i relation till det styrande dokumentet. </w:t>
      </w:r>
      <w:r w:rsidRPr="009671AD">
        <w:rPr>
          <w:i/>
          <w:iCs/>
        </w:rPr>
        <w:t>Det kan till exempel vara en HR-konsult – yrkesroll.</w:t>
      </w:r>
    </w:p>
    <w:p w14:paraId="4BABC9C2" w14:textId="77777777" w:rsidR="00D70E0A" w:rsidRPr="00F67A85" w:rsidRDefault="00D70E0A" w:rsidP="005E7535">
      <w:pPr>
        <w:pStyle w:val="MellanrubrikVGR"/>
      </w:pPr>
      <w:r w:rsidRPr="00F67A85">
        <w:t xml:space="preserve">Innehållsgranskare </w:t>
      </w:r>
    </w:p>
    <w:p w14:paraId="1867EC13" w14:textId="77777777" w:rsidR="00D70E0A" w:rsidRDefault="00D70E0A" w:rsidP="000E1994">
      <w:pPr>
        <w:pStyle w:val="Punktlista"/>
        <w:numPr>
          <w:ilvl w:val="0"/>
          <w:numId w:val="10"/>
        </w:numPr>
      </w:pPr>
      <w:r w:rsidRPr="001C58FB">
        <w:t xml:space="preserve">granskar innehåll för </w:t>
      </w:r>
      <w:r>
        <w:t>styrande dokument</w:t>
      </w:r>
      <w:r w:rsidRPr="001C58FB">
        <w:t>, bland annat för att säkerställa att innehållet i dokumentet är korrekt</w:t>
      </w:r>
    </w:p>
    <w:p w14:paraId="65D84B26" w14:textId="0B08FCF1" w:rsidR="00D70E0A" w:rsidRDefault="00E45B52" w:rsidP="000E1994">
      <w:pPr>
        <w:pStyle w:val="Punktlista"/>
        <w:numPr>
          <w:ilvl w:val="0"/>
          <w:numId w:val="10"/>
        </w:numPr>
      </w:pPr>
      <w:r>
        <w:t xml:space="preserve">granskar att styrdokumentet </w:t>
      </w:r>
      <w:r w:rsidR="00D70E0A" w:rsidRPr="001C58FB">
        <w:t xml:space="preserve">håller god kvalitet samt att det är skrivet med ett enkelt och lättförståeligt språk. </w:t>
      </w:r>
    </w:p>
    <w:p w14:paraId="1B5DE506" w14:textId="2A7D0C78" w:rsidR="00E45B52" w:rsidRDefault="00E45B52" w:rsidP="000E1994">
      <w:pPr>
        <w:pStyle w:val="Punktlista"/>
        <w:numPr>
          <w:ilvl w:val="0"/>
          <w:numId w:val="10"/>
        </w:numPr>
      </w:pPr>
      <w:r>
        <w:t>l</w:t>
      </w:r>
      <w:r w:rsidRPr="00B61341">
        <w:t>okal</w:t>
      </w:r>
      <w:r>
        <w:t>t</w:t>
      </w:r>
      <w:r w:rsidRPr="00B61341">
        <w:t xml:space="preserve"> processansvarig</w:t>
      </w:r>
      <w:r>
        <w:t xml:space="preserve"> för</w:t>
      </w:r>
      <w:r w:rsidRPr="00B61341">
        <w:t xml:space="preserve"> styrande dokument</w:t>
      </w:r>
      <w:r>
        <w:t>/administratör kan också innehållsgranska</w:t>
      </w:r>
    </w:p>
    <w:p w14:paraId="5DC64D1E" w14:textId="1D399113" w:rsidR="004A3CFB" w:rsidRPr="00F51228" w:rsidRDefault="00E45B52" w:rsidP="005579E4">
      <w:pPr>
        <w:rPr>
          <w:b/>
          <w:bCs/>
        </w:rPr>
      </w:pPr>
      <w:r w:rsidRPr="005A457E">
        <w:t>S</w:t>
      </w:r>
      <w:r w:rsidR="00D70E0A" w:rsidRPr="005A457E">
        <w:t>tyrande dokument kan ha flera innehållsgranskare</w:t>
      </w:r>
      <w:r w:rsidR="00DD08B2" w:rsidRPr="00F51228">
        <w:rPr>
          <w:b/>
          <w:bCs/>
        </w:rPr>
        <w:t>, men bara en åt gången</w:t>
      </w:r>
      <w:r w:rsidR="0074048B">
        <w:rPr>
          <w:b/>
          <w:bCs/>
        </w:rPr>
        <w:t>.</w:t>
      </w:r>
    </w:p>
    <w:p w14:paraId="4FA14BFD" w14:textId="77777777" w:rsidR="00D70E0A" w:rsidRDefault="00D70E0A" w:rsidP="005E7535">
      <w:pPr>
        <w:pStyle w:val="MellanrubrikVGR"/>
      </w:pPr>
      <w:r w:rsidRPr="00F67A85">
        <w:t xml:space="preserve">Metadatagranskare </w:t>
      </w:r>
    </w:p>
    <w:p w14:paraId="62E29943" w14:textId="6B3482EF" w:rsidR="004A3CFB" w:rsidRDefault="00DD08B2" w:rsidP="000E1994">
      <w:pPr>
        <w:pStyle w:val="Punktlista"/>
        <w:numPr>
          <w:ilvl w:val="0"/>
          <w:numId w:val="11"/>
        </w:numPr>
      </w:pPr>
      <w:r>
        <w:t>är lokal</w:t>
      </w:r>
      <w:r w:rsidR="004A3CFB">
        <w:t>t</w:t>
      </w:r>
      <w:r>
        <w:t xml:space="preserve"> processansvarig för styrande dokument och eller</w:t>
      </w:r>
      <w:r w:rsidR="00C62E20">
        <w:t xml:space="preserve"> </w:t>
      </w:r>
      <w:r w:rsidR="005F2492">
        <w:t xml:space="preserve">annan </w:t>
      </w:r>
      <w:r w:rsidR="00C62E20">
        <w:t>utsedd</w:t>
      </w:r>
      <w:r>
        <w:t xml:space="preserve"> administratör</w:t>
      </w:r>
    </w:p>
    <w:p w14:paraId="2A826A02" w14:textId="69B86AB5" w:rsidR="00DD08B2" w:rsidRDefault="00DD08B2" w:rsidP="000E1994">
      <w:pPr>
        <w:pStyle w:val="Punktlista"/>
        <w:numPr>
          <w:ilvl w:val="0"/>
          <w:numId w:val="11"/>
        </w:numPr>
      </w:pPr>
      <w:r>
        <w:t>säkerställer att styrande dokumentet har rätt metadata</w:t>
      </w:r>
    </w:p>
    <w:p w14:paraId="06B5DCCB" w14:textId="0F1B4AFC" w:rsidR="00DD08B2" w:rsidRPr="00DD08B2" w:rsidRDefault="004A3CFB" w:rsidP="000E1994">
      <w:pPr>
        <w:pStyle w:val="Punktlista"/>
        <w:numPr>
          <w:ilvl w:val="0"/>
          <w:numId w:val="11"/>
        </w:numPr>
      </w:pPr>
      <w:r>
        <w:lastRenderedPageBreak/>
        <w:t>säkerställer att styrande dokument går</w:t>
      </w:r>
      <w:r w:rsidR="00DD08B2">
        <w:t xml:space="preserve"> att hitta</w:t>
      </w:r>
      <w:r>
        <w:t xml:space="preserve"> enkelt</w:t>
      </w:r>
      <w:r w:rsidR="00DD08B2">
        <w:t xml:space="preserve"> på intranätet, både via fritextsökning och iFeed-listor</w:t>
      </w:r>
    </w:p>
    <w:p w14:paraId="0925AF70" w14:textId="361853DE" w:rsidR="00D70E0A" w:rsidRDefault="00D70E0A" w:rsidP="005E7535">
      <w:pPr>
        <w:pStyle w:val="MellanrubrikVGR"/>
      </w:pPr>
      <w:r w:rsidRPr="00F67A85">
        <w:t>Godkännare, de</w:t>
      </w:r>
      <w:r w:rsidR="00EA4FB3">
        <w:t>n</w:t>
      </w:r>
      <w:r w:rsidRPr="00F67A85">
        <w:t>samma som beslutsfattare</w:t>
      </w:r>
    </w:p>
    <w:p w14:paraId="59ECBD85" w14:textId="0CCBA6CC" w:rsidR="00C73BC3" w:rsidRDefault="00A243FF" w:rsidP="00C73BC3">
      <w:r>
        <w:t>Förvaltningens</w:t>
      </w:r>
      <w:r w:rsidR="00EA4FB3">
        <w:t xml:space="preserve"> förvaltningsövergripande eller lokal</w:t>
      </w:r>
      <w:r w:rsidR="004A3CFB">
        <w:t>t</w:t>
      </w:r>
      <w:r w:rsidR="00EA4FB3">
        <w:t xml:space="preserve"> styrande dokument godkänns av förvaltningschefen/direktören eller enligt beslutad vidarefördelning. </w:t>
      </w:r>
    </w:p>
    <w:p w14:paraId="0DFCDAE7" w14:textId="39D191EB" w:rsidR="00E45B52" w:rsidRDefault="00EA4FB3" w:rsidP="00C73BC3">
      <w:r>
        <w:t>Styrdokumentet blir i och med beslut</w:t>
      </w:r>
      <w:r w:rsidR="004A3CFB">
        <w:t xml:space="preserve"> och</w:t>
      </w:r>
      <w:r w:rsidR="00C940D9">
        <w:t xml:space="preserve"> </w:t>
      </w:r>
      <w:r>
        <w:t>godkännandet</w:t>
      </w:r>
      <w:r w:rsidR="004A3CFB">
        <w:t xml:space="preserve"> i SOFIA STYR</w:t>
      </w:r>
      <w:r>
        <w:t xml:space="preserve"> upprättat till mellanarkivet</w:t>
      </w:r>
      <w:r w:rsidR="00E45B52">
        <w:t xml:space="preserve"> och </w:t>
      </w:r>
      <w:r>
        <w:t>sökbart</w:t>
      </w:r>
      <w:r w:rsidR="00E45B52">
        <w:t xml:space="preserve">. </w:t>
      </w:r>
    </w:p>
    <w:p w14:paraId="454C4F58" w14:textId="643D6687" w:rsidR="00EA4FB3" w:rsidRDefault="00E45B52" w:rsidP="00C73BC3">
      <w:r>
        <w:t xml:space="preserve">Styrdokumentet </w:t>
      </w:r>
      <w:r w:rsidR="00EA4FB3">
        <w:t xml:space="preserve">publiceras på insidan av </w:t>
      </w:r>
      <w:r w:rsidR="00C940D9">
        <w:t>lokalt</w:t>
      </w:r>
      <w:r w:rsidR="00EA4FB3">
        <w:t xml:space="preserve"> processansvarig för styrande dokument via iFeed-flöden. </w:t>
      </w:r>
    </w:p>
    <w:p w14:paraId="045135C9" w14:textId="741BE840" w:rsidR="00EA4FB3" w:rsidRPr="00EA4FB3" w:rsidRDefault="00EA4FB3" w:rsidP="002B42FC">
      <w:r>
        <w:t>Godkännare beslutar</w:t>
      </w:r>
      <w:r w:rsidR="004A3CFB">
        <w:t xml:space="preserve"> och</w:t>
      </w:r>
      <w:r w:rsidR="00C940D9">
        <w:t xml:space="preserve"> </w:t>
      </w:r>
      <w:r>
        <w:t>godkänner även avpublicering av styrande dokument. Lokal</w:t>
      </w:r>
      <w:r w:rsidR="004A3CFB">
        <w:t>t</w:t>
      </w:r>
      <w:r>
        <w:t xml:space="preserve"> processansvarig för styrande dokument kan också godkänna avpublicering vid behov.</w:t>
      </w:r>
    </w:p>
    <w:p w14:paraId="6A10EAD9" w14:textId="77777777" w:rsidR="00D70E0A" w:rsidRPr="005579E4" w:rsidRDefault="00D70E0A" w:rsidP="005E7535">
      <w:pPr>
        <w:pStyle w:val="MellanrubrikVGR"/>
      </w:pPr>
      <w:r w:rsidRPr="005579E4">
        <w:t>Dokumentadministratör</w:t>
      </w:r>
    </w:p>
    <w:p w14:paraId="260E6D1D" w14:textId="7D656821" w:rsidR="00D70E0A" w:rsidRPr="001C58FB" w:rsidRDefault="00D70E0A" w:rsidP="002B42FC">
      <w:r>
        <w:t xml:space="preserve">Kan </w:t>
      </w:r>
      <w:r w:rsidRPr="001C58FB">
        <w:t>skapa</w:t>
      </w:r>
      <w:r w:rsidR="009F04C2">
        <w:t xml:space="preserve"> och</w:t>
      </w:r>
      <w:r w:rsidRPr="001C58FB">
        <w:t xml:space="preserve"> redigera</w:t>
      </w:r>
      <w:r w:rsidR="009F04C2">
        <w:t xml:space="preserve"> styrande dokument</w:t>
      </w:r>
      <w:r w:rsidRPr="001C58FB">
        <w:t xml:space="preserve"> </w:t>
      </w:r>
      <w:r w:rsidR="00DD08B2">
        <w:t>samt</w:t>
      </w:r>
      <w:r w:rsidR="00DD08B2" w:rsidRPr="001C58FB">
        <w:t xml:space="preserve"> </w:t>
      </w:r>
      <w:r w:rsidR="00DD08B2">
        <w:t>kan</w:t>
      </w:r>
      <w:r w:rsidR="009F04C2">
        <w:t xml:space="preserve"> </w:t>
      </w:r>
      <w:r w:rsidRPr="001C58FB">
        <w:t xml:space="preserve">driva </w:t>
      </w:r>
      <w:r w:rsidR="009F04C2">
        <w:t xml:space="preserve">på </w:t>
      </w:r>
      <w:r w:rsidR="00DD08B2" w:rsidRPr="001C58FB">
        <w:t>flödet med</w:t>
      </w:r>
      <w:r w:rsidRPr="001C58FB">
        <w:t xml:space="preserve"> granskning och godkännande.</w:t>
      </w:r>
      <w:r w:rsidR="009F04C2">
        <w:t xml:space="preserve"> Dokumentadministratör kan vara samma som innehållsansvarig eller annan utsedd person.</w:t>
      </w:r>
    </w:p>
    <w:p w14:paraId="127CB114" w14:textId="2987446C" w:rsidR="00D70E0A" w:rsidRDefault="00D70E0A" w:rsidP="005E7535">
      <w:pPr>
        <w:pStyle w:val="MellanrubrikVGR"/>
      </w:pPr>
      <w:r w:rsidRPr="001C58FB">
        <w:t>Administratör</w:t>
      </w:r>
    </w:p>
    <w:p w14:paraId="54A200F0" w14:textId="21415D1D" w:rsidR="00D70E0A" w:rsidRDefault="00D70E0A" w:rsidP="002B42FC">
      <w:pPr>
        <w:rPr>
          <w:rFonts w:asciiTheme="majorHAnsi" w:eastAsiaTheme="majorEastAsia" w:hAnsiTheme="majorHAnsi" w:cstheme="majorBidi"/>
          <w:bCs/>
          <w:color w:val="000000" w:themeColor="text1"/>
          <w:sz w:val="40"/>
          <w:szCs w:val="26"/>
        </w:rPr>
      </w:pPr>
      <w:r>
        <w:t>H</w:t>
      </w:r>
      <w:r w:rsidRPr="001C58FB">
        <w:t xml:space="preserve">ar behörighet att ta över pågående flöden för </w:t>
      </w:r>
      <w:r>
        <w:t>styrande dokument</w:t>
      </w:r>
      <w:r w:rsidRPr="001C58FB">
        <w:t xml:space="preserve"> och kan även driva flödet med granskning och godkännande.</w:t>
      </w:r>
      <w:r>
        <w:rPr>
          <w:bCs/>
        </w:rPr>
        <w:t xml:space="preserve"> </w:t>
      </w:r>
      <w:r w:rsidR="005579E4">
        <w:rPr>
          <w:bCs/>
        </w:rPr>
        <w:t>Administratör</w:t>
      </w:r>
      <w:r w:rsidR="009F04C2">
        <w:rPr>
          <w:bCs/>
        </w:rPr>
        <w:t xml:space="preserve"> k</w:t>
      </w:r>
      <w:r w:rsidRPr="001C58FB">
        <w:t>an vara annan person</w:t>
      </w:r>
      <w:r>
        <w:t xml:space="preserve"> än l</w:t>
      </w:r>
      <w:r w:rsidRPr="00B61341">
        <w:t>okal</w:t>
      </w:r>
      <w:r w:rsidR="004A3CFB">
        <w:t>t</w:t>
      </w:r>
      <w:r w:rsidRPr="00B61341">
        <w:t xml:space="preserve"> processansvarig </w:t>
      </w:r>
      <w:r>
        <w:t>för styrande dokument</w:t>
      </w:r>
      <w:r w:rsidRPr="00114CC6">
        <w:rPr>
          <w:bCs/>
        </w:rPr>
        <w:t xml:space="preserve">, utsedd av </w:t>
      </w:r>
      <w:r>
        <w:t>densamma.</w:t>
      </w:r>
    </w:p>
    <w:p w14:paraId="660AEBA0" w14:textId="77777777" w:rsidR="00D70E0A" w:rsidRPr="00682340" w:rsidRDefault="00D70E0A" w:rsidP="009A2B4B">
      <w:pPr>
        <w:pStyle w:val="Rubrik2"/>
      </w:pPr>
      <w:bookmarkStart w:id="49" w:name="_Toc151116946"/>
      <w:bookmarkStart w:id="50" w:name="_Toc151117168"/>
      <w:bookmarkStart w:id="51" w:name="_Toc168471346"/>
      <w:bookmarkStart w:id="52" w:name="_Toc209595949"/>
      <w:r w:rsidRPr="00682340">
        <w:lastRenderedPageBreak/>
        <w:t>Process/remissflöde av styrande dokument</w:t>
      </w:r>
      <w:bookmarkEnd w:id="49"/>
      <w:bookmarkEnd w:id="50"/>
      <w:bookmarkEnd w:id="51"/>
      <w:bookmarkEnd w:id="52"/>
    </w:p>
    <w:p w14:paraId="7382AD8D" w14:textId="33D27198" w:rsidR="00D70E0A" w:rsidRPr="009842B3" w:rsidRDefault="00D70E0A" w:rsidP="005E7535">
      <w:pPr>
        <w:pStyle w:val="MellanrubrikVGR"/>
      </w:pPr>
      <w:r>
        <w:rPr>
          <w:noProof/>
        </w:rPr>
        <w:drawing>
          <wp:inline distT="0" distB="0" distL="0" distR="0" wp14:anchorId="44115F55" wp14:editId="1D5DE618">
            <wp:extent cx="4890130" cy="2261870"/>
            <wp:effectExtent l="19050" t="19050" r="25400" b="24130"/>
            <wp:docPr id="36" name="Bildobjekt 36" descr="processflödebi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Bildobjekt 36" descr="processflödebild"/>
                    <pic:cNvPicPr/>
                  </pic:nvPicPr>
                  <pic:blipFill>
                    <a:blip r:embed="rId28"/>
                    <a:stretch>
                      <a:fillRect/>
                    </a:stretch>
                  </pic:blipFill>
                  <pic:spPr>
                    <a:xfrm>
                      <a:off x="0" y="0"/>
                      <a:ext cx="4918131" cy="2274821"/>
                    </a:xfrm>
                    <a:prstGeom prst="rect">
                      <a:avLst/>
                    </a:prstGeom>
                    <a:ln>
                      <a:solidFill>
                        <a:schemeClr val="bg1">
                          <a:lumMod val="95000"/>
                        </a:schemeClr>
                      </a:solidFill>
                    </a:ln>
                  </pic:spPr>
                </pic:pic>
              </a:graphicData>
            </a:graphic>
          </wp:inline>
        </w:drawing>
      </w:r>
      <w:bookmarkStart w:id="53" w:name="_Toc137553233"/>
      <w:bookmarkStart w:id="54" w:name="_Toc151116947"/>
      <w:bookmarkStart w:id="55" w:name="_Toc151117169"/>
      <w:bookmarkStart w:id="56" w:name="_Toc168471347"/>
      <w:r w:rsidRPr="009842B3">
        <w:t>Snabbupprätta styrdokument</w:t>
      </w:r>
      <w:bookmarkEnd w:id="53"/>
      <w:bookmarkEnd w:id="54"/>
      <w:bookmarkEnd w:id="55"/>
      <w:bookmarkEnd w:id="56"/>
    </w:p>
    <w:p w14:paraId="21B1684A" w14:textId="77777777" w:rsidR="0074048B" w:rsidRDefault="00D70E0A" w:rsidP="0074048B">
      <w:r>
        <w:t xml:space="preserve">Styrande dokument som behöver </w:t>
      </w:r>
      <w:r w:rsidR="0074048B">
        <w:t xml:space="preserve">en </w:t>
      </w:r>
      <w:r>
        <w:t xml:space="preserve">liten justering eller snabbrevidering kan godkännas och snabbupprättas av administratör vid behov. </w:t>
      </w:r>
    </w:p>
    <w:p w14:paraId="37EDDF82" w14:textId="77777777" w:rsidR="0074048B" w:rsidRDefault="00D70E0A" w:rsidP="0074048B">
      <w:r>
        <w:t>Det kan komma att framgå i metadata i sidhuvudet att styrdokumentet är snabbupprättat.</w:t>
      </w:r>
      <w:r w:rsidR="00DD08B2">
        <w:t xml:space="preserve"> </w:t>
      </w:r>
    </w:p>
    <w:p w14:paraId="46C3707F" w14:textId="5AD37C39" w:rsidR="00E45B52" w:rsidRDefault="00D70E0A" w:rsidP="0074048B">
      <w:r>
        <w:t>Administratör är densamma som l</w:t>
      </w:r>
      <w:r w:rsidRPr="00B61341">
        <w:t>okal</w:t>
      </w:r>
      <w:r w:rsidR="004A3CFB">
        <w:t>t</w:t>
      </w:r>
      <w:r w:rsidRPr="00B61341">
        <w:t xml:space="preserve"> processansvarig </w:t>
      </w:r>
      <w:r>
        <w:t xml:space="preserve">för </w:t>
      </w:r>
      <w:r w:rsidRPr="00B61341">
        <w:t>styrande dokument</w:t>
      </w:r>
      <w:r>
        <w:t xml:space="preserve"> och</w:t>
      </w:r>
      <w:r w:rsidR="0074048B">
        <w:t xml:space="preserve"> </w:t>
      </w:r>
      <w:r>
        <w:t xml:space="preserve">densamma som metadatagranskare. </w:t>
      </w:r>
    </w:p>
    <w:p w14:paraId="46AD6E7B" w14:textId="2FA1FB73" w:rsidR="00D70E0A" w:rsidRDefault="00D70E0A" w:rsidP="002B42FC">
      <w:r>
        <w:t>Annan utsedd person av l</w:t>
      </w:r>
      <w:r w:rsidRPr="00B61341">
        <w:t>okal</w:t>
      </w:r>
      <w:r w:rsidR="004A3CFB">
        <w:t>t</w:t>
      </w:r>
      <w:r w:rsidRPr="00B61341">
        <w:t xml:space="preserve"> processansvarig </w:t>
      </w:r>
      <w:r>
        <w:t>för styrande dokument kan också vara administratör.</w:t>
      </w:r>
    </w:p>
    <w:p w14:paraId="06744439" w14:textId="77777777" w:rsidR="00D70E0A" w:rsidRPr="00EF289F" w:rsidRDefault="00D70E0A" w:rsidP="005E7535">
      <w:pPr>
        <w:pStyle w:val="MellanrubrikVGR"/>
      </w:pPr>
      <w:bookmarkStart w:id="57" w:name="_Toc137553234"/>
      <w:bookmarkStart w:id="58" w:name="_Toc151116948"/>
      <w:bookmarkStart w:id="59" w:name="_Toc151117170"/>
      <w:bookmarkStart w:id="60" w:name="_Toc168471348"/>
      <w:r w:rsidRPr="00EF289F">
        <w:t>Påminnelser för revidering av styrdokument</w:t>
      </w:r>
      <w:bookmarkEnd w:id="57"/>
      <w:bookmarkEnd w:id="58"/>
      <w:bookmarkEnd w:id="59"/>
      <w:bookmarkEnd w:id="60"/>
    </w:p>
    <w:p w14:paraId="1F791BA3" w14:textId="38B18CC4" w:rsidR="006875B5" w:rsidRDefault="00D70E0A" w:rsidP="006875B5">
      <w:r>
        <w:t xml:space="preserve">Innehållsansvarig för styrande dokument får påminnelser till sin e-post när giltighetstiden för dokument är på väg att löpa </w:t>
      </w:r>
      <w:r w:rsidR="00E60A87">
        <w:t>ut. Påminnelserna</w:t>
      </w:r>
      <w:r>
        <w:t xml:space="preserve"> skickas även till samarbetsytans administratörer</w:t>
      </w:r>
      <w:r w:rsidR="00C940D9">
        <w:t>/ägare</w:t>
      </w:r>
      <w:r>
        <w:t>.</w:t>
      </w:r>
    </w:p>
    <w:p w14:paraId="1264F3A1" w14:textId="4A36F309" w:rsidR="00D70E0A" w:rsidRDefault="00D70E0A" w:rsidP="006875B5">
      <w:r w:rsidRPr="00F543C4">
        <w:t xml:space="preserve">Vid revidering av ska gällande </w:t>
      </w:r>
      <w:r w:rsidR="00E45B52">
        <w:t>styrdokument</w:t>
      </w:r>
      <w:r w:rsidRPr="00F543C4">
        <w:t>mall användas.</w:t>
      </w:r>
      <w:r w:rsidR="00C73BC3">
        <w:t xml:space="preserve"> </w:t>
      </w:r>
      <w:r>
        <w:t>R</w:t>
      </w:r>
      <w:r w:rsidRPr="00F543C4">
        <w:t xml:space="preserve">evidering av </w:t>
      </w:r>
      <w:r w:rsidR="00E45B52">
        <w:t>styr</w:t>
      </w:r>
      <w:r w:rsidRPr="00F543C4">
        <w:t>dokument sker löpande vid behov, förslagsvis en gång om året.</w:t>
      </w:r>
    </w:p>
    <w:p w14:paraId="45E33424" w14:textId="77777777" w:rsidR="00D70E0A" w:rsidRPr="00A53651" w:rsidRDefault="00D70E0A" w:rsidP="005E7535">
      <w:pPr>
        <w:pStyle w:val="MellanrubrikVGR"/>
      </w:pPr>
      <w:r w:rsidRPr="00A53651">
        <w:t xml:space="preserve">Observera att det är skillnad på giltighetstid och tillgänglighetstid. </w:t>
      </w:r>
    </w:p>
    <w:p w14:paraId="0DC10F13" w14:textId="51BB4A2F" w:rsidR="00D70E0A" w:rsidRDefault="00A53651" w:rsidP="00D2771E">
      <w:r w:rsidRPr="00D2771E">
        <w:rPr>
          <w:b/>
          <w:bCs/>
        </w:rPr>
        <w:t>G</w:t>
      </w:r>
      <w:r w:rsidR="00D70E0A" w:rsidRPr="00D2771E">
        <w:rPr>
          <w:b/>
          <w:bCs/>
        </w:rPr>
        <w:t>iltighetstid</w:t>
      </w:r>
      <w:r w:rsidR="00D70E0A">
        <w:t xml:space="preserve"> är kopplad till </w:t>
      </w:r>
      <w:r w:rsidR="00D70E0A" w:rsidRPr="00A53651">
        <w:t xml:space="preserve">hur länge </w:t>
      </w:r>
      <w:r w:rsidR="00D70E0A" w:rsidRPr="005579E4">
        <w:t>innehållet är</w:t>
      </w:r>
      <w:r w:rsidR="00D70E0A" w:rsidRPr="00D2771E">
        <w:rPr>
          <w:b/>
          <w:bCs/>
        </w:rPr>
        <w:t xml:space="preserve"> gällande.</w:t>
      </w:r>
      <w:r w:rsidR="00D2771E">
        <w:t xml:space="preserve"> </w:t>
      </w:r>
      <w:r w:rsidRPr="00A53651">
        <w:rPr>
          <w:b/>
          <w:bCs/>
        </w:rPr>
        <w:t>T</w:t>
      </w:r>
      <w:r w:rsidR="00D70E0A" w:rsidRPr="00A53651">
        <w:rPr>
          <w:b/>
          <w:bCs/>
        </w:rPr>
        <w:t>illgänglighetstid</w:t>
      </w:r>
      <w:r w:rsidR="00D70E0A">
        <w:t xml:space="preserve"> är den tid som dokumentet</w:t>
      </w:r>
      <w:r w:rsidR="00D70E0A" w:rsidRPr="00D2771E">
        <w:t xml:space="preserve"> är</w:t>
      </w:r>
      <w:r w:rsidR="00D70E0A" w:rsidRPr="00A53651">
        <w:rPr>
          <w:b/>
          <w:bCs/>
        </w:rPr>
        <w:t xml:space="preserve"> sökbart</w:t>
      </w:r>
      <w:r w:rsidR="00D70E0A">
        <w:t xml:space="preserve"> från </w:t>
      </w:r>
      <w:r w:rsidR="00D70E0A">
        <w:lastRenderedPageBreak/>
        <w:t xml:space="preserve">mellanarkivet, </w:t>
      </w:r>
      <w:r w:rsidR="00A243FF">
        <w:t>hitta styrande dokument</w:t>
      </w:r>
      <w:r w:rsidR="00D70E0A">
        <w:t xml:space="preserve"> eller iFeed, efter upprättandet via processflödet.</w:t>
      </w:r>
    </w:p>
    <w:p w14:paraId="50350604" w14:textId="66788E43" w:rsidR="00D70E0A" w:rsidRDefault="00D70E0A" w:rsidP="002B42FC">
      <w:r w:rsidRPr="00332DE1">
        <w:rPr>
          <w:b/>
          <w:bCs/>
        </w:rPr>
        <w:t xml:space="preserve">Påminnelserna </w:t>
      </w:r>
      <w:r w:rsidRPr="00D2771E">
        <w:t>är</w:t>
      </w:r>
      <w:r>
        <w:t xml:space="preserve"> alltså </w:t>
      </w:r>
      <w:r w:rsidRPr="005579E4">
        <w:t>kopplade</w:t>
      </w:r>
      <w:r w:rsidRPr="00332DE1">
        <w:rPr>
          <w:b/>
          <w:bCs/>
        </w:rPr>
        <w:t xml:space="preserve"> </w:t>
      </w:r>
      <w:r w:rsidRPr="00D2771E">
        <w:t xml:space="preserve">till </w:t>
      </w:r>
      <w:r>
        <w:t xml:space="preserve">dokumentets </w:t>
      </w:r>
      <w:r w:rsidRPr="00332DE1">
        <w:rPr>
          <w:b/>
          <w:bCs/>
        </w:rPr>
        <w:t>giltighetstid</w:t>
      </w:r>
      <w:r>
        <w:t xml:space="preserve">, det vill säga hur länge innehållet i dokumentet är gällande och påminnelse skickas ut vid max fyra tillfällen. </w:t>
      </w:r>
    </w:p>
    <w:p w14:paraId="7C5353B1" w14:textId="77777777" w:rsidR="0045270E" w:rsidRDefault="0045270E" w:rsidP="005E7535">
      <w:pPr>
        <w:pStyle w:val="MellanrubrikVGR"/>
      </w:pPr>
      <w:r>
        <w:t xml:space="preserve">Dokumentförteckning </w:t>
      </w:r>
    </w:p>
    <w:p w14:paraId="2AF50823" w14:textId="1786F874" w:rsidR="00991CF4" w:rsidRPr="008C44C2" w:rsidRDefault="0045270E" w:rsidP="008C44C2">
      <w:pPr>
        <w:rPr>
          <w:rFonts w:asciiTheme="majorHAnsi" w:eastAsiaTheme="majorEastAsia" w:hAnsiTheme="majorHAnsi" w:cstheme="majorBidi"/>
          <w:bCs/>
          <w:color w:val="000000" w:themeColor="text1"/>
          <w:sz w:val="40"/>
          <w:szCs w:val="26"/>
        </w:rPr>
      </w:pPr>
      <w:r>
        <w:t>Lokal</w:t>
      </w:r>
      <w:r w:rsidR="00682340">
        <w:t>t</w:t>
      </w:r>
      <w:r>
        <w:t xml:space="preserve"> processansvarig för styrande dokument ansvarar för att det finns en förteckning över samtliga gällande styrdokument och samtliga avpublicerade styrande- och stödjande </w:t>
      </w:r>
      <w:r w:rsidR="00A243FF">
        <w:t>dokument.</w:t>
      </w:r>
      <w:r w:rsidR="005F2492">
        <w:t xml:space="preserve"> </w:t>
      </w:r>
      <w:r w:rsidR="00A243FF">
        <w:t>Dokumentförteckningarna</w:t>
      </w:r>
      <w:r>
        <w:t xml:space="preserve"> skapas och förvaras i SOFIA STÖD</w:t>
      </w:r>
      <w:bookmarkStart w:id="61" w:name="_Toc168471341"/>
    </w:p>
    <w:p w14:paraId="3CBBBC2E" w14:textId="7F3B8F4A" w:rsidR="008F7E50" w:rsidRPr="008570F9" w:rsidRDefault="00682340" w:rsidP="005E7535">
      <w:pPr>
        <w:pStyle w:val="Rubrik1"/>
      </w:pPr>
      <w:bookmarkStart w:id="62" w:name="_Toc209595950"/>
      <w:r>
        <w:t>Hantera s</w:t>
      </w:r>
      <w:r w:rsidR="008F7E50" w:rsidRPr="008570F9">
        <w:t>tödjande dokument</w:t>
      </w:r>
      <w:bookmarkEnd w:id="37"/>
      <w:bookmarkEnd w:id="38"/>
      <w:bookmarkEnd w:id="61"/>
      <w:bookmarkEnd w:id="62"/>
    </w:p>
    <w:p w14:paraId="092EF5B9" w14:textId="77777777" w:rsidR="008F7E50" w:rsidRPr="00523DA3" w:rsidRDefault="008F7E50" w:rsidP="009A2B4B">
      <w:pPr>
        <w:pStyle w:val="Rubrik2"/>
      </w:pPr>
      <w:bookmarkStart w:id="63" w:name="_Toc151116939"/>
      <w:bookmarkStart w:id="64" w:name="_Toc168471342"/>
      <w:bookmarkStart w:id="65" w:name="_Toc209595951"/>
      <w:bookmarkEnd w:id="39"/>
      <w:r w:rsidRPr="00523DA3">
        <w:t xml:space="preserve">Förvaltningens </w:t>
      </w:r>
      <w:r>
        <w:t>stödjande</w:t>
      </w:r>
      <w:r w:rsidRPr="00523DA3">
        <w:t xml:space="preserve"> dokument</w:t>
      </w:r>
      <w:bookmarkEnd w:id="63"/>
      <w:bookmarkEnd w:id="64"/>
      <w:bookmarkEnd w:id="65"/>
    </w:p>
    <w:p w14:paraId="699578D8" w14:textId="77777777" w:rsidR="008F7E50" w:rsidRPr="00FD3730" w:rsidRDefault="008F7E50" w:rsidP="002B42FC">
      <w:r w:rsidRPr="00FD3730">
        <w:t>Det finns dokumenttyper som är stödjande, rådgivande eller rekommenderande men inte styrande</w:t>
      </w:r>
      <w:r>
        <w:t>, till exempel:</w:t>
      </w:r>
    </w:p>
    <w:p w14:paraId="2649F0FA" w14:textId="77777777" w:rsidR="008F7E50" w:rsidRDefault="008F7E50" w:rsidP="000E1994">
      <w:pPr>
        <w:pStyle w:val="Punktlista"/>
        <w:numPr>
          <w:ilvl w:val="0"/>
          <w:numId w:val="12"/>
        </w:numPr>
      </w:pPr>
      <w:r>
        <w:t>V</w:t>
      </w:r>
      <w:r w:rsidRPr="00FD3730">
        <w:t>ägledning</w:t>
      </w:r>
    </w:p>
    <w:p w14:paraId="7DAE7FFB" w14:textId="77777777" w:rsidR="008F7E50" w:rsidRDefault="008F7E50" w:rsidP="000E1994">
      <w:pPr>
        <w:pStyle w:val="Punktlista"/>
        <w:numPr>
          <w:ilvl w:val="0"/>
          <w:numId w:val="12"/>
        </w:numPr>
      </w:pPr>
      <w:r w:rsidRPr="00FD3730">
        <w:t>Lathund</w:t>
      </w:r>
    </w:p>
    <w:p w14:paraId="2A70C63B" w14:textId="77777777" w:rsidR="008F7E50" w:rsidRDefault="008F7E50" w:rsidP="000E1994">
      <w:pPr>
        <w:pStyle w:val="Punktlista"/>
        <w:numPr>
          <w:ilvl w:val="0"/>
          <w:numId w:val="12"/>
        </w:numPr>
      </w:pPr>
      <w:r w:rsidRPr="00FD3730">
        <w:t>Guide</w:t>
      </w:r>
    </w:p>
    <w:p w14:paraId="43719DA0" w14:textId="77777777" w:rsidR="008F7E50" w:rsidRDefault="008F7E50" w:rsidP="000E1994">
      <w:pPr>
        <w:pStyle w:val="Punktlista"/>
        <w:numPr>
          <w:ilvl w:val="0"/>
          <w:numId w:val="12"/>
        </w:numPr>
      </w:pPr>
      <w:r w:rsidRPr="00FD3730">
        <w:t>Handbok</w:t>
      </w:r>
    </w:p>
    <w:p w14:paraId="78B8D4F2" w14:textId="77777777" w:rsidR="008F7E50" w:rsidRDefault="008F7E50" w:rsidP="000E1994">
      <w:pPr>
        <w:pStyle w:val="Punktlista"/>
        <w:numPr>
          <w:ilvl w:val="0"/>
          <w:numId w:val="12"/>
        </w:numPr>
      </w:pPr>
      <w:r>
        <w:t>Mallar</w:t>
      </w:r>
    </w:p>
    <w:p w14:paraId="65CE2F3D" w14:textId="77777777" w:rsidR="008F7E50" w:rsidRDefault="008F7E50" w:rsidP="000E1994">
      <w:pPr>
        <w:pStyle w:val="Punktlista"/>
        <w:numPr>
          <w:ilvl w:val="0"/>
          <w:numId w:val="12"/>
        </w:numPr>
      </w:pPr>
      <w:r>
        <w:t>Formulär</w:t>
      </w:r>
    </w:p>
    <w:p w14:paraId="31F72395" w14:textId="77777777" w:rsidR="008F7E50" w:rsidRDefault="008F7E50" w:rsidP="000E1994">
      <w:pPr>
        <w:pStyle w:val="Punktlista"/>
        <w:numPr>
          <w:ilvl w:val="0"/>
          <w:numId w:val="12"/>
        </w:numPr>
      </w:pPr>
      <w:r>
        <w:t>Blanketter</w:t>
      </w:r>
    </w:p>
    <w:p w14:paraId="711CDE99" w14:textId="77777777" w:rsidR="008F7E50" w:rsidRDefault="008F7E50" w:rsidP="000E1994">
      <w:pPr>
        <w:pStyle w:val="Punktlista"/>
        <w:numPr>
          <w:ilvl w:val="0"/>
          <w:numId w:val="12"/>
        </w:numPr>
      </w:pPr>
      <w:r>
        <w:t>Checklistor</w:t>
      </w:r>
    </w:p>
    <w:p w14:paraId="31C2225C" w14:textId="4242E98B" w:rsidR="00337095" w:rsidRDefault="00337095" w:rsidP="000E1994">
      <w:pPr>
        <w:pStyle w:val="Punktlista"/>
        <w:numPr>
          <w:ilvl w:val="0"/>
          <w:numId w:val="12"/>
        </w:numPr>
      </w:pPr>
      <w:r>
        <w:t>Informations- och eller presentationsmaterial</w:t>
      </w:r>
    </w:p>
    <w:p w14:paraId="05EEF6DF" w14:textId="5AD45505" w:rsidR="004A3CFB" w:rsidRPr="001A2AB1" w:rsidRDefault="004A3CFB" w:rsidP="009A2B4B">
      <w:pPr>
        <w:pStyle w:val="Rubrik2"/>
      </w:pPr>
      <w:bookmarkStart w:id="66" w:name="_Toc209595952"/>
      <w:r w:rsidRPr="001A2AB1">
        <w:t xml:space="preserve">Egenskaper som regleras för </w:t>
      </w:r>
      <w:r>
        <w:t>stödjande dokument</w:t>
      </w:r>
      <w:bookmarkEnd w:id="66"/>
    </w:p>
    <w:p w14:paraId="3B816F9A" w14:textId="77777777" w:rsidR="004A3CFB" w:rsidRPr="008B337D" w:rsidRDefault="004A3CFB" w:rsidP="005A457E">
      <w:pPr>
        <w:pStyle w:val="MellanrubrikVGR"/>
      </w:pPr>
      <w:r w:rsidRPr="008B337D">
        <w:t>De egenskaper som regleras för respektive handlingstyp är:</w:t>
      </w:r>
    </w:p>
    <w:p w14:paraId="3379CA69" w14:textId="581D1627" w:rsidR="00E45B52" w:rsidRDefault="00E45B52" w:rsidP="000E1994">
      <w:pPr>
        <w:pStyle w:val="Punktlista"/>
        <w:numPr>
          <w:ilvl w:val="0"/>
          <w:numId w:val="13"/>
        </w:numPr>
      </w:pPr>
      <w:r>
        <w:t>Framtagning - vem</w:t>
      </w:r>
      <w:r w:rsidRPr="00C860B0">
        <w:t xml:space="preserve"> fastställer </w:t>
      </w:r>
      <w:r>
        <w:t xml:space="preserve">behov av stödjande </w:t>
      </w:r>
      <w:r w:rsidRPr="00C860B0">
        <w:t>dokumentet</w:t>
      </w:r>
    </w:p>
    <w:p w14:paraId="1B44CBF2" w14:textId="3A1ADA01" w:rsidR="00C940D9" w:rsidRPr="00C860B0" w:rsidRDefault="00C940D9" w:rsidP="000E1994">
      <w:pPr>
        <w:pStyle w:val="Punktlista"/>
        <w:numPr>
          <w:ilvl w:val="0"/>
          <w:numId w:val="13"/>
        </w:numPr>
      </w:pPr>
      <w:r>
        <w:t>Innehållsansvar – vem ansvarar för innehållet</w:t>
      </w:r>
    </w:p>
    <w:p w14:paraId="625B6ED3" w14:textId="5B4A0168" w:rsidR="004A3CFB" w:rsidRPr="00C860B0" w:rsidRDefault="004A3CFB" w:rsidP="000E1994">
      <w:pPr>
        <w:pStyle w:val="Punktlista"/>
        <w:numPr>
          <w:ilvl w:val="0"/>
          <w:numId w:val="13"/>
        </w:numPr>
      </w:pPr>
      <w:r w:rsidRPr="00C860B0">
        <w:lastRenderedPageBreak/>
        <w:t>Benämningsform – vad kallas</w:t>
      </w:r>
      <w:r w:rsidR="00E45B52">
        <w:t xml:space="preserve"> </w:t>
      </w:r>
      <w:r w:rsidRPr="00C860B0">
        <w:t>dokumentet</w:t>
      </w:r>
    </w:p>
    <w:p w14:paraId="68B76F3D" w14:textId="16115EA5" w:rsidR="004A3CFB" w:rsidRPr="00C860B0" w:rsidRDefault="004A3CFB" w:rsidP="000E1994">
      <w:pPr>
        <w:pStyle w:val="Punktlista"/>
        <w:numPr>
          <w:ilvl w:val="0"/>
          <w:numId w:val="13"/>
        </w:numPr>
      </w:pPr>
      <w:r w:rsidRPr="00C860B0">
        <w:t xml:space="preserve">Omfattning – vilka gäller </w:t>
      </w:r>
      <w:r w:rsidR="00E45B52">
        <w:t xml:space="preserve">det </w:t>
      </w:r>
      <w:r w:rsidRPr="00C860B0">
        <w:t>dokumentet för</w:t>
      </w:r>
    </w:p>
    <w:p w14:paraId="60336826" w14:textId="1D6E946A" w:rsidR="004A3CFB" w:rsidRPr="00C860B0" w:rsidRDefault="004A3CFB" w:rsidP="000E1994">
      <w:pPr>
        <w:pStyle w:val="Punktlista"/>
        <w:numPr>
          <w:ilvl w:val="0"/>
          <w:numId w:val="13"/>
        </w:numPr>
      </w:pPr>
      <w:r w:rsidRPr="00C860B0">
        <w:t>Beredningsgång – hur tas förslaget på dokument fram</w:t>
      </w:r>
    </w:p>
    <w:p w14:paraId="2F2F76B6" w14:textId="3018516B" w:rsidR="004A3CFB" w:rsidRPr="00C860B0" w:rsidRDefault="004A3CFB" w:rsidP="000E1994">
      <w:pPr>
        <w:pStyle w:val="Punktlista"/>
        <w:numPr>
          <w:ilvl w:val="0"/>
          <w:numId w:val="13"/>
        </w:numPr>
      </w:pPr>
      <w:r w:rsidRPr="00C860B0">
        <w:t>Giltighetstid – hur länge gäller</w:t>
      </w:r>
      <w:r w:rsidR="00E45B52" w:rsidRPr="00C860B0">
        <w:t xml:space="preserve"> </w:t>
      </w:r>
      <w:r w:rsidRPr="00C860B0">
        <w:t>dokument, dvs när behöver det revideras</w:t>
      </w:r>
    </w:p>
    <w:p w14:paraId="4AE9F617" w14:textId="213788BD" w:rsidR="004A3CFB" w:rsidRPr="00C860B0" w:rsidRDefault="004A3CFB" w:rsidP="000E1994">
      <w:pPr>
        <w:pStyle w:val="Punktlista"/>
        <w:numPr>
          <w:ilvl w:val="0"/>
          <w:numId w:val="13"/>
        </w:numPr>
      </w:pPr>
      <w:r w:rsidRPr="00C860B0">
        <w:t xml:space="preserve">Mall – vilken </w:t>
      </w:r>
      <w:r w:rsidR="00E45B52">
        <w:t>dokument</w:t>
      </w:r>
      <w:r w:rsidRPr="00C860B0">
        <w:t>mall används för att skapa dokument</w:t>
      </w:r>
      <w:r w:rsidR="0074048B">
        <w:t>et</w:t>
      </w:r>
    </w:p>
    <w:p w14:paraId="0C929F42" w14:textId="6FD536FB" w:rsidR="004A3CFB" w:rsidRPr="00C860B0" w:rsidRDefault="004A3CFB" w:rsidP="000E1994">
      <w:pPr>
        <w:pStyle w:val="Punktlista"/>
        <w:numPr>
          <w:ilvl w:val="0"/>
          <w:numId w:val="13"/>
        </w:numPr>
      </w:pPr>
      <w:r w:rsidRPr="00C860B0">
        <w:t>Lagringsplats – var sparas dokument när det är färdigställt</w:t>
      </w:r>
    </w:p>
    <w:p w14:paraId="6FF464B7" w14:textId="27DA5FC4" w:rsidR="004A3CFB" w:rsidRPr="00C860B0" w:rsidRDefault="004A3CFB" w:rsidP="000E1994">
      <w:pPr>
        <w:pStyle w:val="Punktlista"/>
        <w:numPr>
          <w:ilvl w:val="0"/>
          <w:numId w:val="13"/>
        </w:numPr>
      </w:pPr>
      <w:r w:rsidRPr="00C860B0">
        <w:t>Publiceringsplats – var publiceras dokumentet, till exempel webbsida eller intranät</w:t>
      </w:r>
    </w:p>
    <w:p w14:paraId="02E5799B" w14:textId="4E81EF57" w:rsidR="004A3CFB" w:rsidRDefault="004A3CFB" w:rsidP="000E1994">
      <w:pPr>
        <w:pStyle w:val="Punktlista"/>
        <w:numPr>
          <w:ilvl w:val="0"/>
          <w:numId w:val="13"/>
        </w:numPr>
      </w:pPr>
      <w:r w:rsidRPr="00C860B0">
        <w:t>Uppföljnings- och innehållsansvar – vem ser till</w:t>
      </w:r>
      <w:r w:rsidRPr="00C860B0" w:rsidDel="00E929F2">
        <w:t xml:space="preserve"> </w:t>
      </w:r>
      <w:r w:rsidRPr="00C860B0">
        <w:t>att innehållet i</w:t>
      </w:r>
      <w:r w:rsidR="0074048B">
        <w:t xml:space="preserve"> </w:t>
      </w:r>
      <w:r w:rsidRPr="00C860B0">
        <w:t>dokumentet är korrekt och relevant</w:t>
      </w:r>
    </w:p>
    <w:p w14:paraId="7B947AC1" w14:textId="79B3D453" w:rsidR="008F7E50" w:rsidRDefault="008F7E50" w:rsidP="005E7535">
      <w:pPr>
        <w:pStyle w:val="MellanrubrikVGR"/>
      </w:pPr>
      <w:r>
        <w:t>Mallar för stödjande dokument</w:t>
      </w:r>
    </w:p>
    <w:p w14:paraId="0A3642F7" w14:textId="77777777" w:rsidR="008F7E50" w:rsidRDefault="008F7E50" w:rsidP="002B42FC">
      <w:r w:rsidRPr="001A770B">
        <w:t>I SOFIA</w:t>
      </w:r>
      <w:r>
        <w:t xml:space="preserve"> STÖD samarbetsyta</w:t>
      </w:r>
      <w:r w:rsidRPr="001A770B">
        <w:t xml:space="preserve"> finns särskilda </w:t>
      </w:r>
      <w:r>
        <w:t xml:space="preserve">regionala och/eller myndighetsspecifika </w:t>
      </w:r>
      <w:r w:rsidRPr="001A770B">
        <w:t xml:space="preserve">mallar som ska användas vid </w:t>
      </w:r>
      <w:r>
        <w:t>framtagning</w:t>
      </w:r>
      <w:r w:rsidRPr="001A770B">
        <w:t xml:space="preserve"> av stödjande dokument.</w:t>
      </w:r>
      <w:r w:rsidRPr="00B42719">
        <w:t xml:space="preserve"> </w:t>
      </w:r>
    </w:p>
    <w:p w14:paraId="5EB3B327" w14:textId="0162439F" w:rsidR="008F7E50" w:rsidRPr="00EF289F" w:rsidRDefault="0045270E" w:rsidP="005E7535">
      <w:pPr>
        <w:pStyle w:val="MellanrubrikVGR"/>
      </w:pPr>
      <w:bookmarkStart w:id="67" w:name="_Toc151116940"/>
      <w:bookmarkStart w:id="68" w:name="_Toc151117162"/>
      <w:r>
        <w:t>Stödjande d</w:t>
      </w:r>
      <w:r w:rsidR="008F7E50" w:rsidRPr="00EF289F">
        <w:t xml:space="preserve">okument som </w:t>
      </w:r>
      <w:r w:rsidR="008F7E50" w:rsidRPr="008F41BB">
        <w:t xml:space="preserve">kan </w:t>
      </w:r>
      <w:r w:rsidR="008F7E50" w:rsidRPr="00EF289F">
        <w:t>uppfattas som styrande</w:t>
      </w:r>
      <w:r w:rsidR="008F7E50">
        <w:t xml:space="preserve">, </w:t>
      </w:r>
      <w:r w:rsidR="008F7E50" w:rsidRPr="00EF289F">
        <w:t xml:space="preserve">men som </w:t>
      </w:r>
      <w:r w:rsidR="008F7E50" w:rsidRPr="00F77398">
        <w:rPr>
          <w:u w:val="single"/>
        </w:rPr>
        <w:t>inte</w:t>
      </w:r>
      <w:r w:rsidR="008F7E50" w:rsidRPr="00EF289F">
        <w:t xml:space="preserve"> är styrande</w:t>
      </w:r>
      <w:bookmarkEnd w:id="67"/>
      <w:bookmarkEnd w:id="68"/>
    </w:p>
    <w:p w14:paraId="2EECCC91" w14:textId="130A8284" w:rsidR="008F7E50" w:rsidRDefault="008F7E50" w:rsidP="00A243FF">
      <w:r>
        <w:t xml:space="preserve">Det förekommer andra benämningar av styrande dokument än den av Västra Götalandsregionen beslutade strukturen för styrande dokument. </w:t>
      </w:r>
      <w:r w:rsidRPr="00C940D9">
        <w:t>Sådana andra benämningar ska undvikas</w:t>
      </w:r>
      <w:r>
        <w:t xml:space="preserve"> eller tydligt sorteras in under de reglerade dokumenttyperna.</w:t>
      </w:r>
      <w:r w:rsidR="0045270E">
        <w:t xml:space="preserve"> </w:t>
      </w:r>
      <w:r>
        <w:t>Exempel på benämningar som kan tolkas som styrande:</w:t>
      </w:r>
    </w:p>
    <w:p w14:paraId="4D7091A5" w14:textId="77777777" w:rsidR="008F7E50" w:rsidRDefault="008F7E50" w:rsidP="000E1994">
      <w:pPr>
        <w:pStyle w:val="Punktlista"/>
        <w:numPr>
          <w:ilvl w:val="0"/>
          <w:numId w:val="14"/>
        </w:numPr>
      </w:pPr>
      <w:r>
        <w:t>Aktivitetsplan</w:t>
      </w:r>
    </w:p>
    <w:p w14:paraId="72903EE8" w14:textId="77777777" w:rsidR="008F7E50" w:rsidRDefault="008F7E50" w:rsidP="000E1994">
      <w:pPr>
        <w:pStyle w:val="Punktlista"/>
        <w:numPr>
          <w:ilvl w:val="0"/>
          <w:numId w:val="14"/>
        </w:numPr>
      </w:pPr>
      <w:r>
        <w:t>Anvisning</w:t>
      </w:r>
    </w:p>
    <w:p w14:paraId="22CA2D90" w14:textId="77777777" w:rsidR="008F7E50" w:rsidRDefault="008F7E50" w:rsidP="000E1994">
      <w:pPr>
        <w:pStyle w:val="Punktlista"/>
        <w:numPr>
          <w:ilvl w:val="0"/>
          <w:numId w:val="14"/>
        </w:numPr>
      </w:pPr>
      <w:r>
        <w:t>Handbok</w:t>
      </w:r>
    </w:p>
    <w:p w14:paraId="4142BAB7" w14:textId="77777777" w:rsidR="008F7E50" w:rsidRDefault="008F7E50" w:rsidP="000E1994">
      <w:pPr>
        <w:pStyle w:val="Punktlista"/>
        <w:numPr>
          <w:ilvl w:val="0"/>
          <w:numId w:val="14"/>
        </w:numPr>
      </w:pPr>
      <w:r>
        <w:t>Manual</w:t>
      </w:r>
    </w:p>
    <w:p w14:paraId="3801CA4F" w14:textId="77777777" w:rsidR="008F7E50" w:rsidRDefault="008F7E50" w:rsidP="000E1994">
      <w:pPr>
        <w:pStyle w:val="Punktlista"/>
        <w:numPr>
          <w:ilvl w:val="0"/>
          <w:numId w:val="14"/>
        </w:numPr>
      </w:pPr>
      <w:r>
        <w:t>Processkarta</w:t>
      </w:r>
    </w:p>
    <w:p w14:paraId="37BB0BA5" w14:textId="77777777" w:rsidR="008F7E50" w:rsidRDefault="008F7E50" w:rsidP="000E1994">
      <w:pPr>
        <w:pStyle w:val="Punktlista"/>
        <w:numPr>
          <w:ilvl w:val="0"/>
          <w:numId w:val="14"/>
        </w:numPr>
      </w:pPr>
      <w:r>
        <w:t>Instruktionsbok</w:t>
      </w:r>
    </w:p>
    <w:p w14:paraId="1DBA95B4" w14:textId="77777777" w:rsidR="008F7E50" w:rsidRDefault="008F7E50" w:rsidP="005E7535">
      <w:pPr>
        <w:pStyle w:val="MellanrubrikVGR"/>
      </w:pPr>
      <w:bookmarkStart w:id="69" w:name="_Toc104881688"/>
      <w:bookmarkStart w:id="70" w:name="_Toc107389086"/>
      <w:bookmarkStart w:id="71" w:name="_Toc168471343"/>
      <w:r>
        <w:t>Redovisande dokument</w:t>
      </w:r>
      <w:bookmarkEnd w:id="69"/>
      <w:bookmarkEnd w:id="70"/>
      <w:bookmarkEnd w:id="71"/>
    </w:p>
    <w:p w14:paraId="1A0DEF49" w14:textId="77777777" w:rsidR="008F7E50" w:rsidRDefault="008F7E50" w:rsidP="002B42FC">
      <w:r w:rsidRPr="005579E4">
        <w:rPr>
          <w:b/>
          <w:bCs/>
        </w:rPr>
        <w:t>Redovisande dokument</w:t>
      </w:r>
      <w:r>
        <w:t xml:space="preserve"> ska ge information om </w:t>
      </w:r>
      <w:r w:rsidRPr="005579E4">
        <w:rPr>
          <w:b/>
          <w:bCs/>
        </w:rPr>
        <w:t>resultat</w:t>
      </w:r>
      <w:r>
        <w:t xml:space="preserve"> som har uppnåtts och om verksamheten. </w:t>
      </w:r>
      <w:r w:rsidRPr="005579E4">
        <w:rPr>
          <w:b/>
          <w:bCs/>
        </w:rPr>
        <w:t>Protokoll och anteckningar</w:t>
      </w:r>
      <w:r>
        <w:t xml:space="preserve"> redovisar </w:t>
      </w:r>
      <w:r>
        <w:lastRenderedPageBreak/>
        <w:t xml:space="preserve">arbetet på ett möte eller en diskussion och </w:t>
      </w:r>
      <w:r w:rsidRPr="005579E4">
        <w:rPr>
          <w:b/>
          <w:bCs/>
        </w:rPr>
        <w:t>är därmed redovisande</w:t>
      </w:r>
      <w:r>
        <w:t xml:space="preserve"> dokument.</w:t>
      </w:r>
    </w:p>
    <w:p w14:paraId="23A195A5" w14:textId="7CB0CC7A" w:rsidR="008F7E50" w:rsidRPr="005A457E" w:rsidRDefault="008F7E50" w:rsidP="005A457E">
      <w:pPr>
        <w:pStyle w:val="Beskrivning"/>
        <w:rPr>
          <w:sz w:val="24"/>
          <w:szCs w:val="24"/>
        </w:rPr>
      </w:pPr>
      <w:r w:rsidRPr="005A457E">
        <w:rPr>
          <w:sz w:val="24"/>
          <w:szCs w:val="24"/>
        </w:rPr>
        <w:t>Redovisande dokument</w:t>
      </w:r>
      <w:r w:rsidR="00E60A87" w:rsidRPr="005A457E">
        <w:rPr>
          <w:sz w:val="24"/>
          <w:szCs w:val="24"/>
        </w:rPr>
        <w:t xml:space="preserve"> som exempelvis protokoll och mötesanteckningar</w:t>
      </w:r>
      <w:r w:rsidRPr="005A457E">
        <w:rPr>
          <w:sz w:val="24"/>
          <w:szCs w:val="24"/>
        </w:rPr>
        <w:t xml:space="preserve"> ska </w:t>
      </w:r>
      <w:r w:rsidRPr="005A457E">
        <w:rPr>
          <w:b/>
          <w:bCs/>
          <w:sz w:val="24"/>
          <w:szCs w:val="24"/>
        </w:rPr>
        <w:t>inte</w:t>
      </w:r>
      <w:r w:rsidRPr="005A457E">
        <w:rPr>
          <w:sz w:val="24"/>
          <w:szCs w:val="24"/>
        </w:rPr>
        <w:t xml:space="preserve"> förvaras </w:t>
      </w:r>
      <w:r w:rsidR="00E60A87" w:rsidRPr="005A457E">
        <w:rPr>
          <w:sz w:val="24"/>
          <w:szCs w:val="24"/>
        </w:rPr>
        <w:t>eller hanteras</w:t>
      </w:r>
      <w:r w:rsidRPr="005A457E">
        <w:rPr>
          <w:sz w:val="24"/>
          <w:szCs w:val="24"/>
        </w:rPr>
        <w:t xml:space="preserve"> i SOFIA STYR eller SOFIA STÖD utan ska hanteras på annan lämplig </w:t>
      </w:r>
      <w:r w:rsidR="00337095" w:rsidRPr="005A457E">
        <w:rPr>
          <w:sz w:val="24"/>
          <w:szCs w:val="24"/>
        </w:rPr>
        <w:t xml:space="preserve">SOFIA </w:t>
      </w:r>
      <w:r w:rsidRPr="005A457E">
        <w:rPr>
          <w:sz w:val="24"/>
          <w:szCs w:val="24"/>
        </w:rPr>
        <w:t>yta, till exempel enhetsyta, ledningsgruppsyta</w:t>
      </w:r>
      <w:r w:rsidR="00C940D9" w:rsidRPr="005A457E">
        <w:rPr>
          <w:sz w:val="24"/>
          <w:szCs w:val="24"/>
        </w:rPr>
        <w:t xml:space="preserve"> eller </w:t>
      </w:r>
      <w:r w:rsidR="00337095" w:rsidRPr="005A457E">
        <w:rPr>
          <w:sz w:val="24"/>
          <w:szCs w:val="24"/>
        </w:rPr>
        <w:t>samarbetsgruppsyta.</w:t>
      </w:r>
    </w:p>
    <w:p w14:paraId="08F6916B" w14:textId="7970782F" w:rsidR="008F7E50" w:rsidRDefault="008F7E50" w:rsidP="00C940D9">
      <w:r>
        <w:t>Om protokollsutdrag innehåller ett beslut kan det uppfattas som ett styrande dokument</w:t>
      </w:r>
      <w:r w:rsidR="00E60A87">
        <w:t xml:space="preserve">, </w:t>
      </w:r>
      <w:r>
        <w:t>men är det inte. Beslutet är styrande och protokollet är en dokumentation av beslutet.</w:t>
      </w:r>
    </w:p>
    <w:p w14:paraId="76356B5E" w14:textId="77777777" w:rsidR="008F7E50" w:rsidRDefault="008F7E50" w:rsidP="000E1994">
      <w:pPr>
        <w:pStyle w:val="Punktlista"/>
        <w:numPr>
          <w:ilvl w:val="0"/>
          <w:numId w:val="15"/>
        </w:numPr>
      </w:pPr>
      <w:r>
        <w:t>Protokoll</w:t>
      </w:r>
    </w:p>
    <w:p w14:paraId="7A64E982" w14:textId="77777777" w:rsidR="008F7E50" w:rsidRDefault="008F7E50" w:rsidP="000E1994">
      <w:pPr>
        <w:pStyle w:val="Punktlista"/>
        <w:numPr>
          <w:ilvl w:val="0"/>
          <w:numId w:val="15"/>
        </w:numPr>
      </w:pPr>
      <w:r>
        <w:t>Anteckning</w:t>
      </w:r>
    </w:p>
    <w:p w14:paraId="0C5F23E1" w14:textId="77777777" w:rsidR="008F7E50" w:rsidRDefault="008F7E50" w:rsidP="000E1994">
      <w:pPr>
        <w:pStyle w:val="Punktlista"/>
        <w:numPr>
          <w:ilvl w:val="0"/>
          <w:numId w:val="15"/>
        </w:numPr>
      </w:pPr>
      <w:r>
        <w:t>Noteringar</w:t>
      </w:r>
    </w:p>
    <w:p w14:paraId="38F027C2" w14:textId="77777777" w:rsidR="008F7E50" w:rsidRPr="007E56FD" w:rsidRDefault="008F7E50" w:rsidP="000E1994">
      <w:pPr>
        <w:pStyle w:val="Punktlista"/>
        <w:numPr>
          <w:ilvl w:val="0"/>
          <w:numId w:val="15"/>
        </w:numPr>
      </w:pPr>
      <w:r>
        <w:t>Årsredovisning</w:t>
      </w:r>
      <w:bookmarkStart w:id="72" w:name="_Toc151116941"/>
      <w:bookmarkStart w:id="73" w:name="_Toc151117163"/>
      <w:bookmarkStart w:id="74" w:name="_Toc137553230"/>
    </w:p>
    <w:p w14:paraId="25901D1D" w14:textId="77777777" w:rsidR="008F7E50" w:rsidRPr="008F350D" w:rsidRDefault="008F7E50" w:rsidP="009A2B4B">
      <w:pPr>
        <w:pStyle w:val="Rubrik2"/>
      </w:pPr>
      <w:bookmarkStart w:id="75" w:name="_Toc151116949"/>
      <w:bookmarkStart w:id="76" w:name="_Toc151117171"/>
      <w:bookmarkStart w:id="77" w:name="_Toc168471349"/>
      <w:bookmarkStart w:id="78" w:name="_Toc209595953"/>
      <w:bookmarkStart w:id="79" w:name="_Toc112136308"/>
      <w:bookmarkStart w:id="80" w:name="_Toc137553235"/>
      <w:bookmarkEnd w:id="72"/>
      <w:bookmarkEnd w:id="73"/>
      <w:bookmarkEnd w:id="74"/>
      <w:r>
        <w:t xml:space="preserve">Samarbetsytan </w:t>
      </w:r>
      <w:r w:rsidRPr="008F350D">
        <w:t>SOFIA STÖD</w:t>
      </w:r>
      <w:bookmarkEnd w:id="75"/>
      <w:bookmarkEnd w:id="76"/>
      <w:bookmarkEnd w:id="77"/>
      <w:bookmarkEnd w:id="78"/>
    </w:p>
    <w:bookmarkEnd w:id="79"/>
    <w:bookmarkEnd w:id="80"/>
    <w:p w14:paraId="24B9AFEA" w14:textId="7BE4336A" w:rsidR="008F7E50" w:rsidRDefault="008F7E50" w:rsidP="002B42FC">
      <w:r>
        <w:t>Medarbetare</w:t>
      </w:r>
      <w:r w:rsidRPr="001C58FB">
        <w:t xml:space="preserve"> som </w:t>
      </w:r>
      <w:r>
        <w:t>skapar</w:t>
      </w:r>
      <w:r w:rsidRPr="001C58FB">
        <w:t xml:space="preserve"> </w:t>
      </w:r>
      <w:r>
        <w:t>stödjande dokument</w:t>
      </w:r>
      <w:r w:rsidRPr="001C58FB">
        <w:t xml:space="preserve"> i SOFIA </w:t>
      </w:r>
      <w:r>
        <w:t>STÖD</w:t>
      </w:r>
      <w:r w:rsidRPr="001C58FB">
        <w:t xml:space="preserve"> ansvarar för att </w:t>
      </w:r>
      <w:r w:rsidR="00AA32AD">
        <w:t xml:space="preserve">stödjande </w:t>
      </w:r>
      <w:r w:rsidRPr="001C58FB">
        <w:t>dokumentet:</w:t>
      </w:r>
      <w:r>
        <w:t xml:space="preserve"> </w:t>
      </w:r>
    </w:p>
    <w:p w14:paraId="029E5756" w14:textId="77777777" w:rsidR="008F7E50" w:rsidRDefault="008F7E50" w:rsidP="000E1994">
      <w:pPr>
        <w:pStyle w:val="Punktlista"/>
        <w:numPr>
          <w:ilvl w:val="0"/>
          <w:numId w:val="16"/>
        </w:numPr>
      </w:pPr>
      <w:r>
        <w:t>s</w:t>
      </w:r>
      <w:r w:rsidRPr="001C58FB">
        <w:t>kapas direkt i SOFIA</w:t>
      </w:r>
      <w:r>
        <w:t xml:space="preserve"> STÖD </w:t>
      </w:r>
      <w:r w:rsidDel="00C379F2">
        <w:t>Fastighet stöd och service</w:t>
      </w:r>
    </w:p>
    <w:p w14:paraId="0F8941FB" w14:textId="40421F4B" w:rsidR="008F7E50" w:rsidRPr="00A05716" w:rsidRDefault="008F7E50" w:rsidP="000E1994">
      <w:pPr>
        <w:pStyle w:val="Punktlista"/>
        <w:numPr>
          <w:ilvl w:val="0"/>
          <w:numId w:val="16"/>
        </w:numPr>
      </w:pPr>
      <w:r w:rsidRPr="001C58FB">
        <w:t>använder</w:t>
      </w:r>
      <w:r>
        <w:t xml:space="preserve"> regionala</w:t>
      </w:r>
      <w:r w:rsidR="00E60A87">
        <w:t xml:space="preserve"> och eller myndighets specifika</w:t>
      </w:r>
      <w:r>
        <w:t xml:space="preserve"> </w:t>
      </w:r>
      <w:r w:rsidRPr="001C58FB">
        <w:t>dokumentmall</w:t>
      </w:r>
      <w:r>
        <w:t>ar</w:t>
      </w:r>
      <w:r w:rsidRPr="001C58FB">
        <w:t xml:space="preserve"> som finns i samarbetsytan</w:t>
      </w:r>
    </w:p>
    <w:p w14:paraId="1FB4F575" w14:textId="77777777" w:rsidR="008F7E50" w:rsidRPr="00A53651" w:rsidRDefault="008F7E50" w:rsidP="000E1994">
      <w:pPr>
        <w:pStyle w:val="Punktlista"/>
        <w:numPr>
          <w:ilvl w:val="0"/>
          <w:numId w:val="16"/>
        </w:numPr>
        <w:rPr>
          <w:bCs/>
        </w:rPr>
      </w:pPr>
      <w:r w:rsidRPr="001C58FB">
        <w:t>har ett innehåll som överensstämmer med hur verksamheten är utformad</w:t>
      </w:r>
    </w:p>
    <w:p w14:paraId="3C7D687E" w14:textId="3A8798C7" w:rsidR="008F7E50" w:rsidRDefault="008F7E50" w:rsidP="005E7535">
      <w:pPr>
        <w:pStyle w:val="Rubrik3"/>
      </w:pPr>
      <w:bookmarkStart w:id="81" w:name="_Toc168471350"/>
      <w:r>
        <w:t>R</w:t>
      </w:r>
      <w:r w:rsidRPr="00CB2DE8">
        <w:t xml:space="preserve">oller </w:t>
      </w:r>
      <w:r w:rsidRPr="00EF289F">
        <w:t xml:space="preserve">kopplade till </w:t>
      </w:r>
      <w:r w:rsidR="00AA32AD">
        <w:t xml:space="preserve">stödjande </w:t>
      </w:r>
      <w:r w:rsidRPr="00EF289F">
        <w:t>dokument</w:t>
      </w:r>
      <w:r>
        <w:t xml:space="preserve"> och SOFIA STÖD</w:t>
      </w:r>
      <w:bookmarkEnd w:id="81"/>
    </w:p>
    <w:p w14:paraId="067CF910" w14:textId="4015280B" w:rsidR="00C940D9" w:rsidRDefault="00A243FF" w:rsidP="002B42FC">
      <w:r w:rsidRPr="00A243FF">
        <w:t xml:space="preserve">Rollerna beskrivs </w:t>
      </w:r>
      <w:r w:rsidR="00991CF4">
        <w:t>nedan</w:t>
      </w:r>
      <w:r>
        <w:t>.</w:t>
      </w:r>
    </w:p>
    <w:p w14:paraId="374AACA4" w14:textId="321052AF" w:rsidR="00D36D32" w:rsidRDefault="00D36D32" w:rsidP="005E7535">
      <w:pPr>
        <w:pStyle w:val="MellanrubrikVGR"/>
      </w:pPr>
      <w:r>
        <w:t>Lokal</w:t>
      </w:r>
      <w:r w:rsidR="00C73BC3">
        <w:t>t</w:t>
      </w:r>
      <w:r>
        <w:t xml:space="preserve"> processansvarig</w:t>
      </w:r>
      <w:r w:rsidR="00C73BC3">
        <w:t xml:space="preserve"> </w:t>
      </w:r>
    </w:p>
    <w:p w14:paraId="3F58084D" w14:textId="081C2AC5" w:rsidR="00D36D32" w:rsidRDefault="00C73BC3" w:rsidP="002B42FC">
      <w:r w:rsidRPr="00C73BC3">
        <w:t>Lokalt processansvarig för stödjande dokument</w:t>
      </w:r>
      <w:r>
        <w:t xml:space="preserve"> </w:t>
      </w:r>
      <w:r w:rsidR="00D36D32">
        <w:t xml:space="preserve">är densamma som </w:t>
      </w:r>
      <w:r w:rsidR="00EC41F3">
        <w:t>lokalt processansvarig för styrande</w:t>
      </w:r>
      <w:r w:rsidR="00F77398">
        <w:t xml:space="preserve"> dokument</w:t>
      </w:r>
      <w:r w:rsidR="00EC41F3">
        <w:t>,</w:t>
      </w:r>
      <w:r w:rsidR="00D36D32">
        <w:t xml:space="preserve"> </w:t>
      </w:r>
      <w:r w:rsidR="00F77398">
        <w:t xml:space="preserve">administratör </w:t>
      </w:r>
      <w:r>
        <w:t>och</w:t>
      </w:r>
      <w:r w:rsidR="00D36D32">
        <w:t xml:space="preserve"> metadatagranskare</w:t>
      </w:r>
      <w:r w:rsidR="00EC41F3">
        <w:t xml:space="preserve"> eller </w:t>
      </w:r>
      <w:r w:rsidR="00F77398">
        <w:t xml:space="preserve">annan </w:t>
      </w:r>
      <w:r w:rsidR="00EC41F3">
        <w:t>utsedd administratör</w:t>
      </w:r>
    </w:p>
    <w:p w14:paraId="6F08E444" w14:textId="77777777" w:rsidR="008F7E50" w:rsidRDefault="008F7E50" w:rsidP="005E7535">
      <w:pPr>
        <w:pStyle w:val="MellanrubrikVGR"/>
      </w:pPr>
      <w:r>
        <w:lastRenderedPageBreak/>
        <w:t>Ämnesområdesansvarig</w:t>
      </w:r>
    </w:p>
    <w:p w14:paraId="4329E6C9" w14:textId="77777777" w:rsidR="008F7E50" w:rsidRDefault="008F7E50" w:rsidP="002B42FC">
      <w:r>
        <w:t>Den person som är ämnesområdesansvarig är ytterst ansvarig för innehållet i dokumentet</w:t>
      </w:r>
      <w:r w:rsidDel="00AF680C">
        <w:t xml:space="preserve">. </w:t>
      </w:r>
      <w:r>
        <w:t>Ämnesområdesansvarig kan också vara innehållsansvarig.</w:t>
      </w:r>
    </w:p>
    <w:p w14:paraId="39877E05" w14:textId="77777777" w:rsidR="008F7E50" w:rsidRDefault="008F7E50" w:rsidP="005E7535">
      <w:pPr>
        <w:pStyle w:val="MellanrubrikVGR"/>
      </w:pPr>
      <w:r w:rsidRPr="006E1A5C">
        <w:t>Innehållsansvarig</w:t>
      </w:r>
    </w:p>
    <w:p w14:paraId="6E02BE36" w14:textId="77777777" w:rsidR="0045270E" w:rsidRDefault="00A53651" w:rsidP="002B42FC">
      <w:r w:rsidRPr="00A53651">
        <w:t xml:space="preserve">Innehållsansvarig skapar och redigerar dokument och är ansvarig/sakkunnig för innehållet i </w:t>
      </w:r>
      <w:r w:rsidR="0045270E">
        <w:t xml:space="preserve">stödjande </w:t>
      </w:r>
      <w:r w:rsidRPr="00A53651">
        <w:t xml:space="preserve">dokumentet. </w:t>
      </w:r>
    </w:p>
    <w:p w14:paraId="150B452D" w14:textId="6ACB54E8" w:rsidR="00A53651" w:rsidRPr="00A53651" w:rsidRDefault="00A53651" w:rsidP="002B42FC">
      <w:r w:rsidRPr="00A53651">
        <w:t xml:space="preserve">Namnet på innehållsansvarig kommer att tydliggöras i SOFIA STÖD.  Innehållsansvarig är densamma som skapare av </w:t>
      </w:r>
      <w:r w:rsidR="0045270E">
        <w:t xml:space="preserve">stödjande </w:t>
      </w:r>
      <w:r w:rsidRPr="00A53651">
        <w:t xml:space="preserve">dokument. Skapare av </w:t>
      </w:r>
      <w:r w:rsidR="0045270E">
        <w:t xml:space="preserve">stödjande </w:t>
      </w:r>
      <w:r w:rsidRPr="00A53651">
        <w:t>dokument kan vara olika personer inom ämnesområdet men kan också vara ämnesområdesansvarig.</w:t>
      </w:r>
    </w:p>
    <w:p w14:paraId="4955C5F8" w14:textId="77777777" w:rsidR="008F7E50" w:rsidRDefault="008F7E50" w:rsidP="005E7535">
      <w:pPr>
        <w:pStyle w:val="MellanrubrikVGR"/>
      </w:pPr>
      <w:r>
        <w:t>Metadatagranskare</w:t>
      </w:r>
    </w:p>
    <w:p w14:paraId="560E6649" w14:textId="77777777" w:rsidR="005F2492" w:rsidRDefault="005F2492" w:rsidP="002B42FC">
      <w:r w:rsidRPr="005F2492">
        <w:t>Rollen som metadatagranskare är lokalt processansvarig och motsvarar rollen som administratör. En metadatagranskare kan även vara en annan utsedd administratör.</w:t>
      </w:r>
      <w:r>
        <w:t xml:space="preserve"> </w:t>
      </w:r>
    </w:p>
    <w:p w14:paraId="341E7F34" w14:textId="23D5A457" w:rsidR="00A53651" w:rsidRPr="00A53651" w:rsidRDefault="00A53651" w:rsidP="002B42FC">
      <w:r w:rsidRPr="00A53651">
        <w:t>Metadatagranskare säkerställer att stödjande dokumentet har rätt metadata, ska vara enkelt att hitta på intranätet, både via fritextsökning och iFeed-listor.</w:t>
      </w:r>
    </w:p>
    <w:p w14:paraId="75726C86" w14:textId="77777777" w:rsidR="008F7E50" w:rsidRDefault="008F7E50" w:rsidP="005E7535">
      <w:pPr>
        <w:pStyle w:val="MellanrubrikVGR"/>
      </w:pPr>
      <w:r>
        <w:t xml:space="preserve">Administratör </w:t>
      </w:r>
    </w:p>
    <w:p w14:paraId="5464197B" w14:textId="77777777" w:rsidR="0045270E" w:rsidRDefault="00A53651" w:rsidP="002B42FC">
      <w:r w:rsidRPr="00A53651">
        <w:t>Administratör ansvarar för att medlemmarna på ytan har rätt behörighet vid rätt tillfälle och driver revideringsflödet</w:t>
      </w:r>
      <w:r w:rsidR="0045270E">
        <w:t xml:space="preserve"> för stödjande dokument</w:t>
      </w:r>
      <w:r w:rsidRPr="00A53651">
        <w:t>.</w:t>
      </w:r>
      <w:r w:rsidR="00EA4FB3">
        <w:t xml:space="preserve"> </w:t>
      </w:r>
      <w:r w:rsidRPr="00A53651">
        <w:t xml:space="preserve">Administratör kan även ansvara för att upprätta och publicera nya och/eller reviderade stödjande dokument </w:t>
      </w:r>
    </w:p>
    <w:p w14:paraId="00F1DB5A" w14:textId="2770C078" w:rsidR="00A53651" w:rsidRPr="00F77398" w:rsidRDefault="0045270E" w:rsidP="002B42FC">
      <w:pPr>
        <w:rPr>
          <w:b/>
          <w:bCs/>
        </w:rPr>
      </w:pPr>
      <w:r w:rsidRPr="00F77398">
        <w:rPr>
          <w:b/>
          <w:bCs/>
        </w:rPr>
        <w:t>Administratör</w:t>
      </w:r>
      <w:r w:rsidR="00A53651" w:rsidRPr="00F77398">
        <w:rPr>
          <w:b/>
          <w:bCs/>
        </w:rPr>
        <w:t xml:space="preserve"> kontrollerar</w:t>
      </w:r>
      <w:r w:rsidR="00EA4FB3" w:rsidRPr="00F77398">
        <w:rPr>
          <w:b/>
          <w:bCs/>
        </w:rPr>
        <w:t xml:space="preserve"> </w:t>
      </w:r>
      <w:r w:rsidRPr="00F77398">
        <w:rPr>
          <w:b/>
          <w:bCs/>
        </w:rPr>
        <w:t xml:space="preserve">också </w:t>
      </w:r>
      <w:r w:rsidR="00EA4FB3" w:rsidRPr="00F77398">
        <w:rPr>
          <w:b/>
          <w:bCs/>
        </w:rPr>
        <w:t>att</w:t>
      </w:r>
      <w:r w:rsidRPr="00F77398">
        <w:rPr>
          <w:b/>
          <w:bCs/>
        </w:rPr>
        <w:t xml:space="preserve"> det stödjande dokumentet</w:t>
      </w:r>
      <w:r w:rsidR="00A53651" w:rsidRPr="00F77398">
        <w:rPr>
          <w:b/>
          <w:bCs/>
        </w:rPr>
        <w:t>:</w:t>
      </w:r>
    </w:p>
    <w:p w14:paraId="22818E14" w14:textId="7E1E67B8" w:rsidR="008F7E50" w:rsidRDefault="00682340" w:rsidP="000E1994">
      <w:pPr>
        <w:pStyle w:val="Punktlista"/>
        <w:numPr>
          <w:ilvl w:val="0"/>
          <w:numId w:val="17"/>
        </w:numPr>
      </w:pPr>
      <w:r>
        <w:t xml:space="preserve">har </w:t>
      </w:r>
      <w:r w:rsidR="008F7E50">
        <w:t xml:space="preserve">rätt </w:t>
      </w:r>
      <w:r w:rsidR="00D36D32">
        <w:t>dokum</w:t>
      </w:r>
      <w:r w:rsidR="003D7258">
        <w:t>en</w:t>
      </w:r>
      <w:r w:rsidR="00D36D32">
        <w:t>t</w:t>
      </w:r>
      <w:r w:rsidR="008F7E50">
        <w:t xml:space="preserve">mall </w:t>
      </w:r>
      <w:r w:rsidR="0045270E">
        <w:t xml:space="preserve">har </w:t>
      </w:r>
      <w:r w:rsidR="008F7E50">
        <w:t>använts</w:t>
      </w:r>
      <w:r w:rsidR="00D36D32">
        <w:t xml:space="preserve"> för innehållet</w:t>
      </w:r>
    </w:p>
    <w:p w14:paraId="5F344837" w14:textId="7439979E" w:rsidR="008F7E50" w:rsidRDefault="005F2492" w:rsidP="000E1994">
      <w:pPr>
        <w:pStyle w:val="Punktlista"/>
        <w:numPr>
          <w:ilvl w:val="0"/>
          <w:numId w:val="17"/>
        </w:numPr>
      </w:pPr>
      <w:r>
        <w:t>har</w:t>
      </w:r>
      <w:r w:rsidR="00D36D32">
        <w:t xml:space="preserve"> </w:t>
      </w:r>
      <w:r w:rsidR="008F7E50">
        <w:t>stavfel</w:t>
      </w:r>
      <w:r w:rsidR="00A53651">
        <w:t xml:space="preserve">, </w:t>
      </w:r>
      <w:r w:rsidR="00D36D32">
        <w:t>inte finns felaktiga meningsbyggnader, att</w:t>
      </w:r>
      <w:r w:rsidR="00A53651">
        <w:t xml:space="preserve"> det är</w:t>
      </w:r>
      <w:r w:rsidR="00D36D32">
        <w:t xml:space="preserve"> rätt rubrikordning och </w:t>
      </w:r>
      <w:r w:rsidR="00EA4FB3">
        <w:t xml:space="preserve">att </w:t>
      </w:r>
      <w:r w:rsidR="00A53651">
        <w:t xml:space="preserve">rätt </w:t>
      </w:r>
      <w:r w:rsidR="00D36D32">
        <w:t>teckenformat används</w:t>
      </w:r>
      <w:r w:rsidR="008F7E50">
        <w:t xml:space="preserve"> </w:t>
      </w:r>
    </w:p>
    <w:p w14:paraId="73C35399" w14:textId="1619E985" w:rsidR="008F7E50" w:rsidRDefault="005F2492" w:rsidP="000E1994">
      <w:pPr>
        <w:pStyle w:val="Punktlista"/>
        <w:numPr>
          <w:ilvl w:val="0"/>
          <w:numId w:val="17"/>
        </w:numPr>
      </w:pPr>
      <w:r>
        <w:t>har</w:t>
      </w:r>
      <w:r w:rsidR="008F7E50">
        <w:t xml:space="preserve"> rätt metadata för </w:t>
      </w:r>
      <w:r w:rsidR="0045270E">
        <w:t xml:space="preserve">stödjande </w:t>
      </w:r>
      <w:r w:rsidR="008F7E50">
        <w:t>dokumentet och för iFeed-flöden</w:t>
      </w:r>
    </w:p>
    <w:p w14:paraId="276B0AD2" w14:textId="3D1389C6" w:rsidR="008F7E50" w:rsidRPr="00C73BC3" w:rsidRDefault="008F7E50" w:rsidP="002B42FC">
      <w:pPr>
        <w:rPr>
          <w:b/>
          <w:bCs/>
        </w:rPr>
      </w:pPr>
      <w:r w:rsidRPr="00C73BC3">
        <w:rPr>
          <w:b/>
          <w:bCs/>
        </w:rPr>
        <w:t>Administratör ansvarar också för</w:t>
      </w:r>
      <w:r w:rsidR="00EA4FB3" w:rsidRPr="00C73BC3">
        <w:rPr>
          <w:b/>
          <w:bCs/>
        </w:rPr>
        <w:t xml:space="preserve"> att</w:t>
      </w:r>
      <w:r w:rsidRPr="00C73BC3">
        <w:rPr>
          <w:b/>
          <w:bCs/>
        </w:rPr>
        <w:t xml:space="preserve">: </w:t>
      </w:r>
    </w:p>
    <w:p w14:paraId="508AE60A" w14:textId="239A446B" w:rsidR="008F7E50" w:rsidRDefault="008F7E50" w:rsidP="000E1994">
      <w:pPr>
        <w:pStyle w:val="Punktlista"/>
        <w:numPr>
          <w:ilvl w:val="0"/>
          <w:numId w:val="18"/>
        </w:numPr>
      </w:pPr>
      <w:r>
        <w:t>skapa iFeed-flöden för publicering</w:t>
      </w:r>
    </w:p>
    <w:p w14:paraId="7BA7FFF8" w14:textId="2ED3A220" w:rsidR="008F7E50" w:rsidRDefault="008F7E50" w:rsidP="000E1994">
      <w:pPr>
        <w:pStyle w:val="Punktlista"/>
        <w:numPr>
          <w:ilvl w:val="0"/>
          <w:numId w:val="18"/>
        </w:numPr>
      </w:pPr>
      <w:r>
        <w:lastRenderedPageBreak/>
        <w:t>publicera</w:t>
      </w:r>
      <w:r w:rsidR="00A53651">
        <w:t xml:space="preserve"> </w:t>
      </w:r>
      <w:r w:rsidR="0045270E">
        <w:t xml:space="preserve">stödjande </w:t>
      </w:r>
      <w:r>
        <w:t xml:space="preserve">dokument på intranätet under ”Styrdokument” </w:t>
      </w:r>
      <w:r w:rsidR="00A53651">
        <w:t>i rätt ämnesområde/process</w:t>
      </w:r>
    </w:p>
    <w:p w14:paraId="7713D456" w14:textId="77777777" w:rsidR="008F7E50" w:rsidRPr="0051422F" w:rsidRDefault="008F7E50" w:rsidP="005E7535">
      <w:pPr>
        <w:pStyle w:val="MellanrubrikVGR"/>
      </w:pPr>
      <w:bookmarkStart w:id="82" w:name="_Toc168471351"/>
      <w:r w:rsidRPr="0051422F">
        <w:t>Giltighetstid</w:t>
      </w:r>
      <w:bookmarkEnd w:id="82"/>
    </w:p>
    <w:p w14:paraId="4EC5E233" w14:textId="7ACFB650" w:rsidR="008F7E50" w:rsidRDefault="008F7E50" w:rsidP="0045270E">
      <w:r>
        <w:t>Administratör ansvarar för att ange rätt giltighetsdatum i metadata. Två år är standard för stödjande</w:t>
      </w:r>
      <w:r w:rsidR="0045270E">
        <w:t>-</w:t>
      </w:r>
      <w:r>
        <w:t xml:space="preserve"> samt redovisande dokument och sista datumet i månaden anges som till och med datum.</w:t>
      </w:r>
    </w:p>
    <w:p w14:paraId="18839B37" w14:textId="77777777" w:rsidR="008F7E50" w:rsidRPr="0051422F" w:rsidRDefault="008F7E50" w:rsidP="005E7535">
      <w:pPr>
        <w:pStyle w:val="MellanrubrikVGR"/>
      </w:pPr>
      <w:bookmarkStart w:id="83" w:name="_Toc168471352"/>
      <w:r w:rsidRPr="0051422F">
        <w:t>Kommunikation</w:t>
      </w:r>
      <w:bookmarkEnd w:id="83"/>
    </w:p>
    <w:p w14:paraId="479D7542" w14:textId="7713895B" w:rsidR="0045270E" w:rsidRDefault="008F7E50" w:rsidP="002B42FC">
      <w:r>
        <w:t xml:space="preserve">Administratören ansvarar för kommunikation med ämnesområdesansvarig för ämnesområdet </w:t>
      </w:r>
      <w:r w:rsidR="0045270E">
        <w:t>de stödjande dokumenten</w:t>
      </w:r>
      <w:r>
        <w:t xml:space="preserve"> tillhör vid</w:t>
      </w:r>
      <w:r w:rsidR="0045270E">
        <w:t>:</w:t>
      </w:r>
    </w:p>
    <w:p w14:paraId="67CD9CF7" w14:textId="272521E9" w:rsidR="0045270E" w:rsidRDefault="008F7E50" w:rsidP="000E1994">
      <w:pPr>
        <w:pStyle w:val="Punktlista"/>
        <w:numPr>
          <w:ilvl w:val="0"/>
          <w:numId w:val="19"/>
        </w:numPr>
      </w:pPr>
      <w:r>
        <w:t>felaktig handlingstyp</w:t>
      </w:r>
      <w:r w:rsidR="00A53651">
        <w:t xml:space="preserve"> och smårevideringar av innehåll</w:t>
      </w:r>
    </w:p>
    <w:p w14:paraId="6522F74A" w14:textId="3E7C0166" w:rsidR="0045270E" w:rsidRDefault="0045270E" w:rsidP="000E1994">
      <w:pPr>
        <w:pStyle w:val="Punktlista"/>
        <w:numPr>
          <w:ilvl w:val="0"/>
          <w:numId w:val="19"/>
        </w:numPr>
      </w:pPr>
      <w:r>
        <w:t>ä</w:t>
      </w:r>
      <w:r w:rsidR="00A53651">
        <w:t>ndring av rubrik, namnstandard eller dokumenttitel enligt riktlinje för att benämna dokument</w:t>
      </w:r>
    </w:p>
    <w:p w14:paraId="1F3A4C87" w14:textId="7429C062" w:rsidR="008F7E50" w:rsidRDefault="00A53651" w:rsidP="000E1994">
      <w:pPr>
        <w:pStyle w:val="Punktlista"/>
        <w:numPr>
          <w:ilvl w:val="0"/>
          <w:numId w:val="19"/>
        </w:numPr>
      </w:pPr>
      <w:r>
        <w:t>för bättre sökbarhet.</w:t>
      </w:r>
    </w:p>
    <w:p w14:paraId="1432EA7E" w14:textId="4D809ACD" w:rsidR="00E33CAB" w:rsidRPr="00682340" w:rsidRDefault="00E33CAB" w:rsidP="009A2B4B">
      <w:pPr>
        <w:pStyle w:val="Rubrik2"/>
      </w:pPr>
      <w:bookmarkStart w:id="84" w:name="_Toc209595954"/>
      <w:r w:rsidRPr="00682340">
        <w:t>Process/remissflöde av s</w:t>
      </w:r>
      <w:r>
        <w:t>tödjande</w:t>
      </w:r>
      <w:r w:rsidRPr="00682340">
        <w:t xml:space="preserve"> </w:t>
      </w:r>
      <w:r w:rsidR="00A800B4" w:rsidRPr="00682340">
        <w:t>dokume</w:t>
      </w:r>
      <w:r w:rsidR="00A800B4">
        <w:t>nt</w:t>
      </w:r>
      <w:bookmarkEnd w:id="84"/>
    </w:p>
    <w:p w14:paraId="4F0FC977" w14:textId="32AAFE04" w:rsidR="00E33CAB" w:rsidRDefault="00E33CAB" w:rsidP="00E33CAB">
      <w:pPr>
        <w:spacing w:line="276" w:lineRule="auto"/>
      </w:pPr>
      <w:r w:rsidRPr="00E33CAB">
        <w:rPr>
          <w:noProof/>
        </w:rPr>
        <w:drawing>
          <wp:inline distT="0" distB="0" distL="0" distR="0" wp14:anchorId="64DFA2D0" wp14:editId="5B83EBA6">
            <wp:extent cx="4851911" cy="2438182"/>
            <wp:effectExtent l="19050" t="19050" r="25400" b="19685"/>
            <wp:docPr id="1629189282" name="Bildobjekt 1" descr="Processbild över dokumenthantering i SOFIA STÖ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9189282" name="Bildobjekt 1" descr="Processbild över dokumenthantering i SOFIA STÖD"/>
                    <pic:cNvPicPr/>
                  </pic:nvPicPr>
                  <pic:blipFill>
                    <a:blip r:embed="rId29"/>
                    <a:stretch>
                      <a:fillRect/>
                    </a:stretch>
                  </pic:blipFill>
                  <pic:spPr>
                    <a:xfrm>
                      <a:off x="0" y="0"/>
                      <a:ext cx="4867710" cy="2446121"/>
                    </a:xfrm>
                    <a:prstGeom prst="rect">
                      <a:avLst/>
                    </a:prstGeom>
                    <a:ln>
                      <a:solidFill>
                        <a:schemeClr val="bg1">
                          <a:lumMod val="95000"/>
                        </a:schemeClr>
                      </a:solidFill>
                    </a:ln>
                  </pic:spPr>
                </pic:pic>
              </a:graphicData>
            </a:graphic>
          </wp:inline>
        </w:drawing>
      </w:r>
    </w:p>
    <w:p w14:paraId="12ED5050" w14:textId="77777777" w:rsidR="008C44C2" w:rsidRDefault="008C44C2">
      <w:pPr>
        <w:spacing w:after="0" w:line="240" w:lineRule="auto"/>
        <w:ind w:left="0" w:right="0"/>
        <w:rPr>
          <w:rFonts w:ascii="Verdana" w:eastAsia="MS Gothic" w:hAnsi="Verdana"/>
          <w:b/>
          <w:bCs/>
          <w:kern w:val="32"/>
          <w:sz w:val="48"/>
          <w:szCs w:val="48"/>
        </w:rPr>
      </w:pPr>
      <w:bookmarkStart w:id="85" w:name="_Toc137553244"/>
      <w:bookmarkStart w:id="86" w:name="_Toc151116964"/>
      <w:bookmarkStart w:id="87" w:name="_Toc151117186"/>
      <w:bookmarkStart w:id="88" w:name="_Toc168471356"/>
      <w:bookmarkStart w:id="89" w:name="_Toc137553241"/>
      <w:bookmarkStart w:id="90" w:name="_Toc151116961"/>
      <w:bookmarkStart w:id="91" w:name="_Toc151117183"/>
      <w:bookmarkStart w:id="92" w:name="_Toc168471354"/>
      <w:r>
        <w:br w:type="page"/>
      </w:r>
    </w:p>
    <w:p w14:paraId="5BEFC92D" w14:textId="2FF6321D" w:rsidR="00410923" w:rsidRPr="00C73BC3" w:rsidRDefault="00410923" w:rsidP="005E7535">
      <w:pPr>
        <w:pStyle w:val="Rubrik1"/>
      </w:pPr>
      <w:bookmarkStart w:id="93" w:name="_Toc209595955"/>
      <w:r w:rsidRPr="00C73BC3">
        <w:lastRenderedPageBreak/>
        <w:t>Lag- och myndighetskrav</w:t>
      </w:r>
      <w:bookmarkEnd w:id="85"/>
      <w:bookmarkEnd w:id="86"/>
      <w:bookmarkEnd w:id="87"/>
      <w:bookmarkEnd w:id="88"/>
      <w:bookmarkEnd w:id="93"/>
    </w:p>
    <w:p w14:paraId="1905A68E" w14:textId="77777777" w:rsidR="00410923" w:rsidRDefault="00410923" w:rsidP="005A457E">
      <w:pPr>
        <w:pStyle w:val="Punktlista"/>
      </w:pPr>
      <w:hyperlink r:id="rId30" w:history="1">
        <w:r>
          <w:rPr>
            <w:rStyle w:val="Hyperlnk"/>
          </w:rPr>
          <w:t>Arkivlag (1990:782) | Sveriges riksdag</w:t>
        </w:r>
      </w:hyperlink>
    </w:p>
    <w:p w14:paraId="08D35BF3" w14:textId="77777777" w:rsidR="00410923" w:rsidRDefault="00410923" w:rsidP="005A457E">
      <w:pPr>
        <w:pStyle w:val="Punktlista"/>
      </w:pPr>
      <w:hyperlink r:id="rId31" w:history="1">
        <w:r>
          <w:rPr>
            <w:rStyle w:val="Hyperlnk"/>
          </w:rPr>
          <w:t>Lag (2018:1937) om tillgänglighet till digital offentlig service | Sveriges riksdag</w:t>
        </w:r>
      </w:hyperlink>
    </w:p>
    <w:p w14:paraId="2F7B1BE5" w14:textId="77777777" w:rsidR="00410923" w:rsidRPr="00410923" w:rsidRDefault="00410923" w:rsidP="005A457E">
      <w:pPr>
        <w:pStyle w:val="Punktlista"/>
        <w:rPr>
          <w:rStyle w:val="Hyperlnk"/>
          <w:color w:val="auto"/>
          <w:u w:val="none"/>
        </w:rPr>
      </w:pPr>
      <w:hyperlink r:id="rId32" w:history="1">
        <w:r>
          <w:rPr>
            <w:rStyle w:val="Hyperlnk"/>
          </w:rPr>
          <w:t>Anvisning för tillämpningen av föreskrifter och riktlinjer om arkiv- och informationshantering.pdf</w:t>
        </w:r>
      </w:hyperlink>
    </w:p>
    <w:p w14:paraId="7200BCBB" w14:textId="2A5061CB" w:rsidR="00410923" w:rsidRPr="00C73BC3" w:rsidRDefault="00410923" w:rsidP="009A2B4B">
      <w:pPr>
        <w:pStyle w:val="Rubrik2"/>
      </w:pPr>
      <w:bookmarkStart w:id="94" w:name="_Toc209595956"/>
      <w:r w:rsidRPr="00C73BC3">
        <w:t xml:space="preserve">Relaterade </w:t>
      </w:r>
      <w:r w:rsidR="00337095">
        <w:t>styrdokument</w:t>
      </w:r>
      <w:bookmarkEnd w:id="94"/>
    </w:p>
    <w:p w14:paraId="2155556F" w14:textId="77777777" w:rsidR="00410923" w:rsidRDefault="00410923" w:rsidP="005A457E">
      <w:pPr>
        <w:pStyle w:val="Punktlista"/>
      </w:pPr>
      <w:hyperlink r:id="rId33" w:history="1">
        <w:r>
          <w:rPr>
            <w:rStyle w:val="Hyperlnk"/>
          </w:rPr>
          <w:t>Regional rutin Styrande dokument i VGR.pdf</w:t>
        </w:r>
      </w:hyperlink>
    </w:p>
    <w:p w14:paraId="61BB54C5" w14:textId="77777777" w:rsidR="00410923" w:rsidRDefault="00410923" w:rsidP="005A457E">
      <w:pPr>
        <w:pStyle w:val="Punktlista"/>
      </w:pPr>
      <w:hyperlink r:id="rId34" w:history="1">
        <w:r>
          <w:rPr>
            <w:rStyle w:val="Hyperlnk"/>
          </w:rPr>
          <w:t>Regional rutin Dokumenthantering i Västra Götalandsregionen.pdf</w:t>
        </w:r>
      </w:hyperlink>
    </w:p>
    <w:p w14:paraId="7B406118" w14:textId="77777777" w:rsidR="00410923" w:rsidRPr="00332DE1" w:rsidRDefault="00410923" w:rsidP="005A457E">
      <w:pPr>
        <w:pStyle w:val="Punktlista"/>
        <w:rPr>
          <w:rStyle w:val="Hyperlnk"/>
          <w:color w:val="auto"/>
          <w:u w:val="none"/>
        </w:rPr>
      </w:pPr>
      <w:hyperlink r:id="rId35" w:history="1">
        <w:r>
          <w:rPr>
            <w:rStyle w:val="Hyperlnk"/>
          </w:rPr>
          <w:t>Rutin för controlling SOFIA (vgregion.se)</w:t>
        </w:r>
      </w:hyperlink>
    </w:p>
    <w:p w14:paraId="6FD9C6B5" w14:textId="77777777" w:rsidR="00410923" w:rsidRDefault="00410923" w:rsidP="005A457E">
      <w:pPr>
        <w:pStyle w:val="Punktlista"/>
      </w:pPr>
      <w:hyperlink r:id="rId36" w:history="1">
        <w:r>
          <w:rPr>
            <w:rStyle w:val="Hyperlnk"/>
          </w:rPr>
          <w:t>Benämna dokument - Riktlinje.pdf</w:t>
        </w:r>
      </w:hyperlink>
    </w:p>
    <w:p w14:paraId="10A90AAA" w14:textId="77777777" w:rsidR="00410923" w:rsidRDefault="00410923">
      <w:pPr>
        <w:pStyle w:val="Punktlista"/>
      </w:pPr>
      <w:hyperlink r:id="rId37" w:history="1">
        <w:r>
          <w:rPr>
            <w:rStyle w:val="Hyperlnk"/>
          </w:rPr>
          <w:t>Utlämnande av allmän handling - Rutin.pdf</w:t>
        </w:r>
      </w:hyperlink>
    </w:p>
    <w:p w14:paraId="5EFEB715" w14:textId="5D83B1AE" w:rsidR="00337095" w:rsidRDefault="00337095" w:rsidP="009A2B4B">
      <w:pPr>
        <w:pStyle w:val="Rubrik2"/>
      </w:pPr>
      <w:bookmarkStart w:id="95" w:name="_Toc209595957"/>
      <w:r>
        <w:t>Relaterade stödjande dokument</w:t>
      </w:r>
      <w:bookmarkEnd w:id="95"/>
    </w:p>
    <w:p w14:paraId="2FF94464" w14:textId="63EB080B" w:rsidR="009671AD" w:rsidRDefault="009671AD" w:rsidP="00337095">
      <w:pPr>
        <w:pStyle w:val="Punktlista"/>
      </w:pPr>
      <w:hyperlink r:id="rId38" w:history="1">
        <w:r w:rsidRPr="009671AD">
          <w:rPr>
            <w:rStyle w:val="Hyperlnk"/>
          </w:rPr>
          <w:t>SSN 2024–00014 Process och instruktioner för att ta fram styrande dokument.pdf</w:t>
        </w:r>
      </w:hyperlink>
    </w:p>
    <w:p w14:paraId="4A002CB4" w14:textId="7121925F" w:rsidR="00337095" w:rsidRDefault="00337095" w:rsidP="00337095">
      <w:pPr>
        <w:pStyle w:val="Punktlista"/>
      </w:pPr>
      <w:hyperlink r:id="rId39" w:history="1">
        <w:r>
          <w:rPr>
            <w:rStyle w:val="Hyperlnk"/>
          </w:rPr>
          <w:t>Bilaga 2 Regional rutin Sammanhållen struktur för styrdokument i VGR Andra typer av dokument.PDF</w:t>
        </w:r>
      </w:hyperlink>
    </w:p>
    <w:p w14:paraId="251FE6AB" w14:textId="16B18493" w:rsidR="008C44C2" w:rsidRDefault="008C44C2" w:rsidP="005A457E">
      <w:pPr>
        <w:pStyle w:val="Punktlista"/>
      </w:pPr>
      <w:hyperlink r:id="rId40" w:history="1">
        <w:r w:rsidRPr="008C44C2">
          <w:rPr>
            <w:rStyle w:val="Hyperlnk"/>
          </w:rPr>
          <w:t>Handlingstyper som klassificeras som styrande dokument - Bilaga.pdf</w:t>
        </w:r>
      </w:hyperlink>
    </w:p>
    <w:p w14:paraId="1623CC0A" w14:textId="351C98D5" w:rsidR="00410923" w:rsidRDefault="00410923" w:rsidP="005A457E">
      <w:pPr>
        <w:pStyle w:val="Punktlista"/>
      </w:pPr>
      <w:hyperlink r:id="rId41" w:history="1">
        <w:r>
          <w:rPr>
            <w:rStyle w:val="Hyperlnk"/>
          </w:rPr>
          <w:t>Vad är ett styrande dokument - Informationsmaterial</w:t>
        </w:r>
      </w:hyperlink>
    </w:p>
    <w:p w14:paraId="59D503DC" w14:textId="12F5B39A" w:rsidR="008F7E50" w:rsidRDefault="008F7E50" w:rsidP="005A457E">
      <w:pPr>
        <w:pStyle w:val="Rubrik3"/>
      </w:pPr>
      <w:r>
        <w:t>Användarstöd</w:t>
      </w:r>
      <w:bookmarkEnd w:id="89"/>
      <w:bookmarkEnd w:id="90"/>
      <w:bookmarkEnd w:id="91"/>
      <w:bookmarkEnd w:id="92"/>
    </w:p>
    <w:p w14:paraId="2C9334DD" w14:textId="7549582A" w:rsidR="00337095" w:rsidRPr="00A53651" w:rsidRDefault="00337095" w:rsidP="005A457E">
      <w:pPr>
        <w:pStyle w:val="Punktlista"/>
        <w:rPr>
          <w:rStyle w:val="Hyperlnk"/>
          <w:rFonts w:ascii="Verdana" w:hAnsi="Verdana"/>
          <w:b/>
          <w:color w:val="auto"/>
          <w:sz w:val="26"/>
          <w:szCs w:val="26"/>
          <w:u w:val="none"/>
        </w:rPr>
      </w:pPr>
      <w:hyperlink r:id="rId42" w:history="1">
        <w:r w:rsidRPr="00337095">
          <w:rPr>
            <w:rStyle w:val="Hyperlnk"/>
          </w:rPr>
          <w:t>Styrande dokument -</w:t>
        </w:r>
        <w:r>
          <w:rPr>
            <w:rStyle w:val="Hyperlnk"/>
          </w:rPr>
          <w:t xml:space="preserve"> Manual</w:t>
        </w:r>
        <w:r w:rsidRPr="00337095">
          <w:rPr>
            <w:rStyle w:val="Hyperlnk"/>
          </w:rPr>
          <w:t xml:space="preserve"> SOFIA</w:t>
        </w:r>
      </w:hyperlink>
    </w:p>
    <w:p w14:paraId="4FAD39A0" w14:textId="45B1104F" w:rsidR="008F7E50" w:rsidRPr="00332DE1" w:rsidRDefault="008F7E50" w:rsidP="005A457E">
      <w:pPr>
        <w:pStyle w:val="Punktlista"/>
        <w:rPr>
          <w:rStyle w:val="Hyperlnk"/>
          <w:color w:val="auto"/>
          <w:u w:val="none"/>
        </w:rPr>
      </w:pPr>
      <w:hyperlink r:id="rId43" w:history="1">
        <w:r>
          <w:rPr>
            <w:rStyle w:val="Hyperlnk"/>
          </w:rPr>
          <w:t>SOFIA</w:t>
        </w:r>
        <w:r w:rsidR="00337095">
          <w:rPr>
            <w:rStyle w:val="Hyperlnk"/>
          </w:rPr>
          <w:t xml:space="preserve"> - M</w:t>
        </w:r>
        <w:r>
          <w:rPr>
            <w:rStyle w:val="Hyperlnk"/>
          </w:rPr>
          <w:t>anual (vgregion.se)</w:t>
        </w:r>
      </w:hyperlink>
    </w:p>
    <w:p w14:paraId="7D99F6F8" w14:textId="5AA758B7" w:rsidR="00332DE1" w:rsidRPr="00332DE1" w:rsidRDefault="003C71E2" w:rsidP="005A457E">
      <w:pPr>
        <w:pStyle w:val="Punktlista"/>
        <w:rPr>
          <w:rStyle w:val="Hyperlnk"/>
          <w:color w:val="auto"/>
          <w:u w:val="none"/>
        </w:rPr>
      </w:pPr>
      <w:hyperlink r:id="rId44" w:history="1">
        <w:r>
          <w:rPr>
            <w:rStyle w:val="Hyperlnk"/>
          </w:rPr>
          <w:t>Informationshanteringsplan Fastighet stöd och service</w:t>
        </w:r>
      </w:hyperlink>
    </w:p>
    <w:p w14:paraId="0D0D11F3" w14:textId="77777777" w:rsidR="00332DE1" w:rsidRPr="00332DE1" w:rsidRDefault="008F7E50" w:rsidP="005A457E">
      <w:pPr>
        <w:pStyle w:val="Punktlista"/>
        <w:rPr>
          <w:rStyle w:val="Hyperlnk"/>
          <w:color w:val="auto"/>
          <w:u w:val="none"/>
        </w:rPr>
      </w:pPr>
      <w:hyperlink r:id="rId45" w:history="1">
        <w:r>
          <w:rPr>
            <w:rStyle w:val="Hyperlnk"/>
          </w:rPr>
          <w:t>Tillgänglig information VGR (vgregion.se)</w:t>
        </w:r>
      </w:hyperlink>
    </w:p>
    <w:p w14:paraId="367726B0" w14:textId="0B02FF69" w:rsidR="00332DE1" w:rsidRPr="00682340" w:rsidRDefault="00332DE1" w:rsidP="005A457E">
      <w:pPr>
        <w:pStyle w:val="Punktlista"/>
        <w:rPr>
          <w:rStyle w:val="Hyperlnk"/>
          <w:color w:val="auto"/>
          <w:u w:val="none"/>
        </w:rPr>
      </w:pPr>
      <w:hyperlink r:id="rId46" w:history="1">
        <w:r>
          <w:rPr>
            <w:rStyle w:val="Hyperlnk"/>
          </w:rPr>
          <w:t>Språk och ordlistor - VGR gemensamt</w:t>
        </w:r>
      </w:hyperlink>
    </w:p>
    <w:p w14:paraId="3EB7EBFD" w14:textId="085466BC" w:rsidR="0045270E" w:rsidRDefault="0045270E" w:rsidP="005A457E">
      <w:pPr>
        <w:pStyle w:val="Rubrik3"/>
      </w:pPr>
      <w:r>
        <w:t>IT-stöd</w:t>
      </w:r>
    </w:p>
    <w:p w14:paraId="14FAEACC" w14:textId="26DAC80E" w:rsidR="008F7E50" w:rsidRPr="00A53651" w:rsidRDefault="008F7E50" w:rsidP="005A457E">
      <w:pPr>
        <w:pStyle w:val="Punktlista"/>
        <w:rPr>
          <w:rStyle w:val="Hyperlnk"/>
          <w:rFonts w:ascii="Verdana" w:hAnsi="Verdana"/>
          <w:b/>
          <w:color w:val="auto"/>
          <w:sz w:val="26"/>
          <w:szCs w:val="26"/>
          <w:u w:val="none"/>
        </w:rPr>
      </w:pPr>
      <w:hyperlink r:id="rId47" w:history="1">
        <w:r>
          <w:rPr>
            <w:rStyle w:val="Hyperlnk"/>
          </w:rPr>
          <w:t>STYR Fastighet stöd och service - Startsida (sharepoint.com)</w:t>
        </w:r>
      </w:hyperlink>
      <w:r>
        <w:t xml:space="preserve"> </w:t>
      </w:r>
    </w:p>
    <w:p w14:paraId="790E4BA1" w14:textId="77777777" w:rsidR="008F7E50" w:rsidRPr="00A53651" w:rsidRDefault="008F7E50" w:rsidP="005A457E">
      <w:pPr>
        <w:pStyle w:val="Punktlista"/>
        <w:rPr>
          <w:rStyle w:val="Hyperlnk"/>
          <w:color w:val="auto"/>
          <w:u w:val="none"/>
        </w:rPr>
      </w:pPr>
      <w:hyperlink r:id="rId48" w:history="1">
        <w:r>
          <w:rPr>
            <w:rStyle w:val="Hyperlnk"/>
          </w:rPr>
          <w:t>STÖD Fastighet, stöd och service - Startsida (sharepoint.com)</w:t>
        </w:r>
      </w:hyperlink>
      <w:bookmarkEnd w:id="0"/>
      <w:bookmarkEnd w:id="4"/>
    </w:p>
    <w:sectPr w:rsidR="008F7E50" w:rsidRPr="00A53651" w:rsidSect="002D6023">
      <w:type w:val="continuous"/>
      <w:pgSz w:w="11900" w:h="16840"/>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49E073" w14:textId="77777777" w:rsidR="007A26E3" w:rsidRDefault="007A26E3" w:rsidP="002B42FC">
      <w:r>
        <w:separator/>
      </w:r>
    </w:p>
  </w:endnote>
  <w:endnote w:type="continuationSeparator" w:id="0">
    <w:p w14:paraId="39466EF2" w14:textId="77777777" w:rsidR="007A26E3" w:rsidRDefault="007A26E3" w:rsidP="002B42FC">
      <w:r>
        <w:continuationSeparator/>
      </w:r>
    </w:p>
  </w:endnote>
  <w:endnote w:type="continuationNotice" w:id="1">
    <w:p w14:paraId="4C08F05E" w14:textId="77777777" w:rsidR="007A26E3" w:rsidRDefault="007A26E3" w:rsidP="002B42F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2B42FC">
    <w:pPr>
      <w:pStyle w:val="Sidfot"/>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2B42FC">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sdtContent>
      <w:p w14:paraId="47BD2091" w14:textId="7EC608D9" w:rsidR="00C50EE5" w:rsidRPr="001D51B8" w:rsidRDefault="00A65FD4" w:rsidP="002B42FC">
        <w:pPr>
          <w:pStyle w:val="Sidfot"/>
        </w:pPr>
        <w:r w:rsidRPr="00FF4D7F">
          <w:rPr>
            <w:rFonts w:ascii="Georgia" w:hAnsi="Georgia"/>
            <w:sz w:val="24"/>
            <w:szCs w:val="24"/>
          </w:rPr>
          <w:t xml:space="preserve"> </w:t>
        </w:r>
        <w:r w:rsidR="00EC0A68" w:rsidRPr="00FF4D7F">
          <w:rPr>
            <w:rFonts w:ascii="Georgia" w:hAnsi="Georgia"/>
            <w:sz w:val="24"/>
            <w:szCs w:val="24"/>
          </w:rPr>
          <w:fldChar w:fldCharType="begin"/>
        </w:r>
        <w:r w:rsidR="00EC0A68" w:rsidRPr="00FF4D7F">
          <w:rPr>
            <w:rFonts w:ascii="Georgia" w:hAnsi="Georgia"/>
            <w:sz w:val="24"/>
            <w:szCs w:val="24"/>
          </w:rPr>
          <w:instrText>PAGE   \* MERGEFORMAT</w:instrText>
        </w:r>
        <w:r w:rsidR="00EC0A68" w:rsidRPr="00FF4D7F">
          <w:rPr>
            <w:rFonts w:ascii="Georgia" w:hAnsi="Georgia"/>
            <w:sz w:val="24"/>
            <w:szCs w:val="24"/>
          </w:rPr>
          <w:fldChar w:fldCharType="separate"/>
        </w:r>
        <w:r w:rsidR="00EC0A68" w:rsidRPr="00FF4D7F">
          <w:rPr>
            <w:rFonts w:ascii="Georgia" w:hAnsi="Georgia"/>
            <w:sz w:val="24"/>
            <w:szCs w:val="24"/>
          </w:rPr>
          <w:t>2</w:t>
        </w:r>
        <w:r w:rsidR="00EC0A68" w:rsidRPr="00FF4D7F">
          <w:rPr>
            <w:rFonts w:ascii="Georgia" w:hAnsi="Georgia"/>
            <w:sz w:val="24"/>
            <w:szCs w:val="24"/>
          </w:rPr>
          <w:fldChar w:fldCharType="end"/>
        </w:r>
        <w:r w:rsidR="00AC09EE" w:rsidRPr="00FF4D7F">
          <w:rPr>
            <w:rFonts w:ascii="Georgia" w:hAnsi="Georgia"/>
            <w:sz w:val="24"/>
            <w:szCs w:val="24"/>
          </w:rPr>
          <w:t xml:space="preserve"> (</w:t>
        </w:r>
        <w:r w:rsidR="00AC09EE" w:rsidRPr="00FF4D7F">
          <w:rPr>
            <w:rFonts w:ascii="Georgia" w:hAnsi="Georgia"/>
            <w:sz w:val="24"/>
            <w:szCs w:val="24"/>
          </w:rPr>
          <w:fldChar w:fldCharType="begin"/>
        </w:r>
        <w:r w:rsidR="00AC09EE" w:rsidRPr="00FF4D7F">
          <w:rPr>
            <w:rFonts w:ascii="Georgia" w:hAnsi="Georgia"/>
            <w:sz w:val="24"/>
            <w:szCs w:val="24"/>
          </w:rPr>
          <w:instrText xml:space="preserve"> NUMPAGES   \* MERGEFORMAT </w:instrText>
        </w:r>
        <w:r w:rsidR="00AC09EE" w:rsidRPr="00FF4D7F">
          <w:rPr>
            <w:rFonts w:ascii="Georgia" w:hAnsi="Georgia"/>
            <w:sz w:val="24"/>
            <w:szCs w:val="24"/>
          </w:rPr>
          <w:fldChar w:fldCharType="separate"/>
        </w:r>
        <w:r w:rsidR="00AC09EE" w:rsidRPr="00FF4D7F">
          <w:rPr>
            <w:rFonts w:ascii="Georgia" w:hAnsi="Georgia"/>
            <w:noProof/>
            <w:sz w:val="24"/>
            <w:szCs w:val="24"/>
          </w:rPr>
          <w:t>5</w:t>
        </w:r>
        <w:r w:rsidR="00AC09EE" w:rsidRPr="00FF4D7F">
          <w:rPr>
            <w:rFonts w:ascii="Georgia" w:hAnsi="Georgia"/>
            <w:noProof/>
            <w:sz w:val="24"/>
            <w:szCs w:val="24"/>
          </w:rPr>
          <w:fldChar w:fldCharType="end"/>
        </w:r>
        <w:r w:rsidR="00AC09EE" w:rsidRPr="00FF4D7F">
          <w:rPr>
            <w:rFonts w:ascii="Georgia" w:hAnsi="Georgia"/>
            <w:sz w:val="24"/>
            <w:szCs w:val="24"/>
          </w:rPr>
          <w:t>)</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34F1833F" w:rsidR="00660269" w:rsidRDefault="009228AB" w:rsidP="002B42FC">
    <w:pPr>
      <w:pStyle w:val="Sidfot"/>
    </w:pPr>
    <w:r>
      <w:rPr>
        <w:noProof/>
      </w:rPr>
      <w:drawing>
        <wp:anchor distT="0" distB="0" distL="114300" distR="114300" simplePos="0" relativeHeight="251658241" behindDoc="0" locked="0" layoutInCell="1" allowOverlap="1" wp14:anchorId="1FE2B825" wp14:editId="6DF3E8C3">
          <wp:simplePos x="0" y="0"/>
          <wp:positionH relativeFrom="column">
            <wp:posOffset>4391660</wp:posOffset>
          </wp:positionH>
          <wp:positionV relativeFrom="paragraph">
            <wp:posOffset>-3947</wp:posOffset>
          </wp:positionV>
          <wp:extent cx="1953671" cy="348178"/>
          <wp:effectExtent l="0" t="0" r="0" b="0"/>
          <wp:wrapNone/>
          <wp:docPr id="1915313758"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ildobjekt 7">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759CFE" w14:textId="77777777" w:rsidR="007A26E3" w:rsidRDefault="007A26E3" w:rsidP="002B42FC"/>
  </w:footnote>
  <w:footnote w:type="continuationSeparator" w:id="0">
    <w:p w14:paraId="2D93F8F7" w14:textId="77777777" w:rsidR="007A26E3" w:rsidRDefault="007A26E3" w:rsidP="002B42FC">
      <w:r>
        <w:continuationSeparator/>
      </w:r>
    </w:p>
  </w:footnote>
  <w:footnote w:type="continuationNotice" w:id="1">
    <w:p w14:paraId="72D22E05" w14:textId="77777777" w:rsidR="007A26E3" w:rsidRDefault="007A26E3" w:rsidP="002B42F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51A561" w14:textId="77777777" w:rsidR="00F326F0" w:rsidRDefault="00F326F0">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2B42FC">
    <w:pPr>
      <w:pStyle w:val="Sidhuvud"/>
    </w:pPr>
    <w:r>
      <w:rPr>
        <w:noProof/>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Pr="00F326F0" w:rsidRDefault="00DA65C4" w:rsidP="00F326F0">
                          <w:pPr>
                            <w:rPr>
                              <w:sz w:val="22"/>
                              <w:szCs w:val="22"/>
                            </w:rPr>
                          </w:pPr>
                          <w:r w:rsidRPr="00F326F0">
                            <w:rPr>
                              <w:sz w:val="22"/>
                              <w:szCs w:val="22"/>
                            </w:rPr>
                            <w:t>OBS! Utskriven version kan vara ogiltig. Verifiera innehållet</w:t>
                          </w:r>
                          <w:r w:rsidR="00367D19" w:rsidRPr="00F326F0">
                            <w:rPr>
                              <w:sz w:val="22"/>
                              <w:szCs w:val="22"/>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Pr="00F326F0" w:rsidRDefault="00DA65C4" w:rsidP="00F326F0">
                    <w:pPr>
                      <w:rPr>
                        <w:sz w:val="22"/>
                        <w:szCs w:val="22"/>
                      </w:rPr>
                    </w:pPr>
                    <w:r w:rsidRPr="00F326F0">
                      <w:rPr>
                        <w:sz w:val="22"/>
                        <w:szCs w:val="22"/>
                      </w:rPr>
                      <w:t>OBS! Utskriven version kan vara ogiltig. Verifiera innehållet</w:t>
                    </w:r>
                    <w:r w:rsidR="00367D19" w:rsidRPr="00F326F0">
                      <w:rPr>
                        <w:sz w:val="22"/>
                        <w:szCs w:val="22"/>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1F056152" w:rsidR="008A4EB9" w:rsidRPr="00AC09EE" w:rsidRDefault="00E93DF6" w:rsidP="002B42FC">
    <w:pPr>
      <w:pStyle w:val="Sidhuvud"/>
    </w:pPr>
    <w:r>
      <w:rPr>
        <w:noProof/>
      </w:rPr>
      <mc:AlternateContent>
        <mc:Choice Requires="wps">
          <w:drawing>
            <wp:anchor distT="0" distB="0" distL="114300" distR="114300" simplePos="0" relativeHeight="251658240" behindDoc="0" locked="0" layoutInCell="1" allowOverlap="1" wp14:anchorId="76EA7712" wp14:editId="31DA8BED">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1D05397" w14:textId="77777777" w:rsidR="00AC09EE" w:rsidRPr="00F326F0" w:rsidRDefault="00AC09EE" w:rsidP="00F326F0">
                          <w:pPr>
                            <w:rPr>
                              <w:sz w:val="22"/>
                              <w:szCs w:val="22"/>
                            </w:rPr>
                          </w:pPr>
                          <w:r w:rsidRPr="00F326F0">
                            <w:rPr>
                              <w:sz w:val="22"/>
                              <w:szCs w:val="22"/>
                            </w:rPr>
                            <w:t>OBS! Utskriven version kan vara ogiltig. Verifiera innehållet.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6EA7712" id="_x0000_t202" coordsize="21600,21600" o:spt="202" path="m,l,21600r21600,l21600,xe">
              <v:stroke joinstyle="miter"/>
              <v:path gradientshapeok="t" o:connecttype="rect"/>
            </v:shapetype>
            <v:shape id="Textruta 6" o:spid="_x0000_s1027" type="#_x0000_t202" style="position:absolute;left:0;text-align:left;margin-left:-13.6pt;margin-top:-5.1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11D05397" w14:textId="77777777" w:rsidR="00AC09EE" w:rsidRPr="00F326F0" w:rsidRDefault="00AC09EE" w:rsidP="00F326F0">
                    <w:pPr>
                      <w:rPr>
                        <w:sz w:val="22"/>
                        <w:szCs w:val="22"/>
                      </w:rPr>
                    </w:pPr>
                    <w:r w:rsidRPr="00F326F0">
                      <w:rPr>
                        <w:sz w:val="22"/>
                        <w:szCs w:val="22"/>
                      </w:rPr>
                      <w:t>OBS! Utskriven version kan vara ogiltig. Verifiera innehållet.</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6115C9"/>
    <w:multiLevelType w:val="hybridMultilevel"/>
    <w:tmpl w:val="DE46CF7C"/>
    <w:lvl w:ilvl="0" w:tplc="041D0003">
      <w:start w:val="1"/>
      <w:numFmt w:val="bullet"/>
      <w:lvlText w:val="o"/>
      <w:lvlJc w:val="left"/>
      <w:pPr>
        <w:ind w:left="1712" w:hanging="360"/>
      </w:pPr>
      <w:rPr>
        <w:rFonts w:ascii="Courier New" w:hAnsi="Courier New" w:cs="Courier New"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 w15:restartNumberingAfterBreak="0">
    <w:nsid w:val="05C74EB0"/>
    <w:multiLevelType w:val="hybridMultilevel"/>
    <w:tmpl w:val="E1227524"/>
    <w:lvl w:ilvl="0" w:tplc="041D0003">
      <w:start w:val="1"/>
      <w:numFmt w:val="bullet"/>
      <w:lvlText w:val="o"/>
      <w:lvlJc w:val="left"/>
      <w:pPr>
        <w:ind w:left="1712" w:hanging="360"/>
      </w:pPr>
      <w:rPr>
        <w:rFonts w:ascii="Courier New" w:hAnsi="Courier New" w:cs="Courier New"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 w15:restartNumberingAfterBreak="0">
    <w:nsid w:val="0E2F59F9"/>
    <w:multiLevelType w:val="hybridMultilevel"/>
    <w:tmpl w:val="5BCE86D4"/>
    <w:lvl w:ilvl="0" w:tplc="041D0001">
      <w:start w:val="1"/>
      <w:numFmt w:val="bullet"/>
      <w:lvlText w:val=""/>
      <w:lvlJc w:val="left"/>
      <w:pPr>
        <w:ind w:left="1712" w:hanging="360"/>
      </w:pPr>
      <w:rPr>
        <w:rFonts w:ascii="Symbol" w:hAnsi="Symbol" w:hint="default"/>
      </w:rPr>
    </w:lvl>
    <w:lvl w:ilvl="1" w:tplc="FFFFFFFF">
      <w:start w:val="1"/>
      <w:numFmt w:val="bullet"/>
      <w:lvlText w:val="o"/>
      <w:lvlJc w:val="left"/>
      <w:pPr>
        <w:ind w:left="2432" w:hanging="360"/>
      </w:pPr>
      <w:rPr>
        <w:rFonts w:ascii="Courier New" w:hAnsi="Courier New" w:cs="Courier New" w:hint="default"/>
      </w:rPr>
    </w:lvl>
    <w:lvl w:ilvl="2" w:tplc="FFFFFFFF" w:tentative="1">
      <w:start w:val="1"/>
      <w:numFmt w:val="bullet"/>
      <w:lvlText w:val=""/>
      <w:lvlJc w:val="left"/>
      <w:pPr>
        <w:ind w:left="3152" w:hanging="360"/>
      </w:pPr>
      <w:rPr>
        <w:rFonts w:ascii="Wingdings" w:hAnsi="Wingdings" w:hint="default"/>
      </w:rPr>
    </w:lvl>
    <w:lvl w:ilvl="3" w:tplc="FFFFFFFF" w:tentative="1">
      <w:start w:val="1"/>
      <w:numFmt w:val="bullet"/>
      <w:lvlText w:val=""/>
      <w:lvlJc w:val="left"/>
      <w:pPr>
        <w:ind w:left="3872" w:hanging="360"/>
      </w:pPr>
      <w:rPr>
        <w:rFonts w:ascii="Symbol" w:hAnsi="Symbol" w:hint="default"/>
      </w:rPr>
    </w:lvl>
    <w:lvl w:ilvl="4" w:tplc="FFFFFFFF" w:tentative="1">
      <w:start w:val="1"/>
      <w:numFmt w:val="bullet"/>
      <w:lvlText w:val="o"/>
      <w:lvlJc w:val="left"/>
      <w:pPr>
        <w:ind w:left="4592" w:hanging="360"/>
      </w:pPr>
      <w:rPr>
        <w:rFonts w:ascii="Courier New" w:hAnsi="Courier New" w:cs="Courier New" w:hint="default"/>
      </w:rPr>
    </w:lvl>
    <w:lvl w:ilvl="5" w:tplc="FFFFFFFF" w:tentative="1">
      <w:start w:val="1"/>
      <w:numFmt w:val="bullet"/>
      <w:lvlText w:val=""/>
      <w:lvlJc w:val="left"/>
      <w:pPr>
        <w:ind w:left="5312" w:hanging="360"/>
      </w:pPr>
      <w:rPr>
        <w:rFonts w:ascii="Wingdings" w:hAnsi="Wingdings" w:hint="default"/>
      </w:rPr>
    </w:lvl>
    <w:lvl w:ilvl="6" w:tplc="FFFFFFFF" w:tentative="1">
      <w:start w:val="1"/>
      <w:numFmt w:val="bullet"/>
      <w:lvlText w:val=""/>
      <w:lvlJc w:val="left"/>
      <w:pPr>
        <w:ind w:left="6032" w:hanging="360"/>
      </w:pPr>
      <w:rPr>
        <w:rFonts w:ascii="Symbol" w:hAnsi="Symbol" w:hint="default"/>
      </w:rPr>
    </w:lvl>
    <w:lvl w:ilvl="7" w:tplc="FFFFFFFF" w:tentative="1">
      <w:start w:val="1"/>
      <w:numFmt w:val="bullet"/>
      <w:lvlText w:val="o"/>
      <w:lvlJc w:val="left"/>
      <w:pPr>
        <w:ind w:left="6752" w:hanging="360"/>
      </w:pPr>
      <w:rPr>
        <w:rFonts w:ascii="Courier New" w:hAnsi="Courier New" w:cs="Courier New" w:hint="default"/>
      </w:rPr>
    </w:lvl>
    <w:lvl w:ilvl="8" w:tplc="FFFFFFFF" w:tentative="1">
      <w:start w:val="1"/>
      <w:numFmt w:val="bullet"/>
      <w:lvlText w:val=""/>
      <w:lvlJc w:val="left"/>
      <w:pPr>
        <w:ind w:left="7472" w:hanging="360"/>
      </w:pPr>
      <w:rPr>
        <w:rFonts w:ascii="Wingdings" w:hAnsi="Wingdings" w:hint="default"/>
      </w:rPr>
    </w:lvl>
  </w:abstractNum>
  <w:abstractNum w:abstractNumId="3" w15:restartNumberingAfterBreak="0">
    <w:nsid w:val="190C0E5F"/>
    <w:multiLevelType w:val="hybridMultilevel"/>
    <w:tmpl w:val="F7889D18"/>
    <w:lvl w:ilvl="0" w:tplc="041D0003">
      <w:start w:val="1"/>
      <w:numFmt w:val="bullet"/>
      <w:lvlText w:val="o"/>
      <w:lvlJc w:val="left"/>
      <w:pPr>
        <w:ind w:left="1712" w:hanging="360"/>
      </w:pPr>
      <w:rPr>
        <w:rFonts w:ascii="Courier New" w:hAnsi="Courier New" w:cs="Courier New"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 w15:restartNumberingAfterBreak="0">
    <w:nsid w:val="196038B9"/>
    <w:multiLevelType w:val="hybridMultilevel"/>
    <w:tmpl w:val="E7F8C470"/>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F2A4812"/>
    <w:multiLevelType w:val="hybridMultilevel"/>
    <w:tmpl w:val="181ADB88"/>
    <w:lvl w:ilvl="0" w:tplc="041D0001">
      <w:start w:val="1"/>
      <w:numFmt w:val="bullet"/>
      <w:lvlText w:val=""/>
      <w:lvlJc w:val="left"/>
      <w:pPr>
        <w:ind w:left="1712" w:hanging="360"/>
      </w:pPr>
      <w:rPr>
        <w:rFonts w:ascii="Symbol" w:hAnsi="Symbol" w:hint="default"/>
      </w:rPr>
    </w:lvl>
    <w:lvl w:ilvl="1" w:tplc="FFFFFFFF" w:tentative="1">
      <w:start w:val="1"/>
      <w:numFmt w:val="bullet"/>
      <w:lvlText w:val="o"/>
      <w:lvlJc w:val="left"/>
      <w:pPr>
        <w:ind w:left="2432" w:hanging="360"/>
      </w:pPr>
      <w:rPr>
        <w:rFonts w:ascii="Courier New" w:hAnsi="Courier New" w:cs="Courier New" w:hint="default"/>
      </w:rPr>
    </w:lvl>
    <w:lvl w:ilvl="2" w:tplc="FFFFFFFF" w:tentative="1">
      <w:start w:val="1"/>
      <w:numFmt w:val="bullet"/>
      <w:lvlText w:val=""/>
      <w:lvlJc w:val="left"/>
      <w:pPr>
        <w:ind w:left="3152" w:hanging="360"/>
      </w:pPr>
      <w:rPr>
        <w:rFonts w:ascii="Wingdings" w:hAnsi="Wingdings" w:hint="default"/>
      </w:rPr>
    </w:lvl>
    <w:lvl w:ilvl="3" w:tplc="FFFFFFFF" w:tentative="1">
      <w:start w:val="1"/>
      <w:numFmt w:val="bullet"/>
      <w:lvlText w:val=""/>
      <w:lvlJc w:val="left"/>
      <w:pPr>
        <w:ind w:left="3872" w:hanging="360"/>
      </w:pPr>
      <w:rPr>
        <w:rFonts w:ascii="Symbol" w:hAnsi="Symbol" w:hint="default"/>
      </w:rPr>
    </w:lvl>
    <w:lvl w:ilvl="4" w:tplc="FFFFFFFF" w:tentative="1">
      <w:start w:val="1"/>
      <w:numFmt w:val="bullet"/>
      <w:lvlText w:val="o"/>
      <w:lvlJc w:val="left"/>
      <w:pPr>
        <w:ind w:left="4592" w:hanging="360"/>
      </w:pPr>
      <w:rPr>
        <w:rFonts w:ascii="Courier New" w:hAnsi="Courier New" w:cs="Courier New" w:hint="default"/>
      </w:rPr>
    </w:lvl>
    <w:lvl w:ilvl="5" w:tplc="FFFFFFFF" w:tentative="1">
      <w:start w:val="1"/>
      <w:numFmt w:val="bullet"/>
      <w:lvlText w:val=""/>
      <w:lvlJc w:val="left"/>
      <w:pPr>
        <w:ind w:left="5312" w:hanging="360"/>
      </w:pPr>
      <w:rPr>
        <w:rFonts w:ascii="Wingdings" w:hAnsi="Wingdings" w:hint="default"/>
      </w:rPr>
    </w:lvl>
    <w:lvl w:ilvl="6" w:tplc="FFFFFFFF" w:tentative="1">
      <w:start w:val="1"/>
      <w:numFmt w:val="bullet"/>
      <w:lvlText w:val=""/>
      <w:lvlJc w:val="left"/>
      <w:pPr>
        <w:ind w:left="6032" w:hanging="360"/>
      </w:pPr>
      <w:rPr>
        <w:rFonts w:ascii="Symbol" w:hAnsi="Symbol" w:hint="default"/>
      </w:rPr>
    </w:lvl>
    <w:lvl w:ilvl="7" w:tplc="FFFFFFFF" w:tentative="1">
      <w:start w:val="1"/>
      <w:numFmt w:val="bullet"/>
      <w:lvlText w:val="o"/>
      <w:lvlJc w:val="left"/>
      <w:pPr>
        <w:ind w:left="6752" w:hanging="360"/>
      </w:pPr>
      <w:rPr>
        <w:rFonts w:ascii="Courier New" w:hAnsi="Courier New" w:cs="Courier New" w:hint="default"/>
      </w:rPr>
    </w:lvl>
    <w:lvl w:ilvl="8" w:tplc="FFFFFFFF" w:tentative="1">
      <w:start w:val="1"/>
      <w:numFmt w:val="bullet"/>
      <w:lvlText w:val=""/>
      <w:lvlJc w:val="left"/>
      <w:pPr>
        <w:ind w:left="7472" w:hanging="360"/>
      </w:pPr>
      <w:rPr>
        <w:rFonts w:ascii="Wingdings" w:hAnsi="Wingdings" w:hint="default"/>
      </w:rPr>
    </w:lvl>
  </w:abstractNum>
  <w:abstractNum w:abstractNumId="7" w15:restartNumberingAfterBreak="0">
    <w:nsid w:val="244A572B"/>
    <w:multiLevelType w:val="hybridMultilevel"/>
    <w:tmpl w:val="8FD45372"/>
    <w:lvl w:ilvl="0" w:tplc="041D0003">
      <w:start w:val="1"/>
      <w:numFmt w:val="bullet"/>
      <w:lvlText w:val="o"/>
      <w:lvlJc w:val="left"/>
      <w:pPr>
        <w:ind w:left="1664" w:hanging="360"/>
      </w:pPr>
      <w:rPr>
        <w:rFonts w:ascii="Courier New" w:hAnsi="Courier New" w:cs="Courier New"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8" w15:restartNumberingAfterBreak="0">
    <w:nsid w:val="2BFD55FE"/>
    <w:multiLevelType w:val="hybridMultilevel"/>
    <w:tmpl w:val="732CF728"/>
    <w:lvl w:ilvl="0" w:tplc="041D0003">
      <w:start w:val="1"/>
      <w:numFmt w:val="bullet"/>
      <w:lvlText w:val="o"/>
      <w:lvlJc w:val="left"/>
      <w:pPr>
        <w:ind w:left="1712" w:hanging="360"/>
      </w:pPr>
      <w:rPr>
        <w:rFonts w:ascii="Courier New" w:hAnsi="Courier New" w:cs="Courier New"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FCE210A"/>
    <w:multiLevelType w:val="hybridMultilevel"/>
    <w:tmpl w:val="7E760E9A"/>
    <w:lvl w:ilvl="0" w:tplc="041D0003">
      <w:start w:val="1"/>
      <w:numFmt w:val="bullet"/>
      <w:lvlText w:val="o"/>
      <w:lvlJc w:val="left"/>
      <w:pPr>
        <w:ind w:left="1712" w:hanging="360"/>
      </w:pPr>
      <w:rPr>
        <w:rFonts w:ascii="Courier New" w:hAnsi="Courier New" w:cs="Courier New"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1746BAB"/>
    <w:multiLevelType w:val="hybridMultilevel"/>
    <w:tmpl w:val="B2A2A784"/>
    <w:lvl w:ilvl="0" w:tplc="041D0001">
      <w:start w:val="1"/>
      <w:numFmt w:val="bullet"/>
      <w:lvlText w:val=""/>
      <w:lvlJc w:val="left"/>
      <w:pPr>
        <w:ind w:left="1352" w:hanging="360"/>
      </w:pPr>
      <w:rPr>
        <w:rFonts w:ascii="Symbol" w:hAnsi="Symbol" w:hint="default"/>
      </w:rPr>
    </w:lvl>
    <w:lvl w:ilvl="1" w:tplc="041D0003">
      <w:start w:val="1"/>
      <w:numFmt w:val="bullet"/>
      <w:lvlText w:val="o"/>
      <w:lvlJc w:val="left"/>
      <w:pPr>
        <w:ind w:left="2072" w:hanging="360"/>
      </w:pPr>
      <w:rPr>
        <w:rFonts w:ascii="Courier New" w:hAnsi="Courier New" w:cs="Courier New" w:hint="default"/>
      </w:rPr>
    </w:lvl>
    <w:lvl w:ilvl="2" w:tplc="041D0005">
      <w:start w:val="1"/>
      <w:numFmt w:val="bullet"/>
      <w:lvlText w:val=""/>
      <w:lvlJc w:val="left"/>
      <w:pPr>
        <w:ind w:left="2792" w:hanging="360"/>
      </w:pPr>
      <w:rPr>
        <w:rFonts w:ascii="Wingdings" w:hAnsi="Wingdings" w:hint="default"/>
      </w:rPr>
    </w:lvl>
    <w:lvl w:ilvl="3" w:tplc="041D000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1" w15:restartNumberingAfterBreak="0">
    <w:nsid w:val="367F6EB5"/>
    <w:multiLevelType w:val="hybridMultilevel"/>
    <w:tmpl w:val="E59E90C2"/>
    <w:lvl w:ilvl="0" w:tplc="041D0003">
      <w:start w:val="1"/>
      <w:numFmt w:val="bullet"/>
      <w:lvlText w:val="o"/>
      <w:lvlJc w:val="left"/>
      <w:pPr>
        <w:ind w:left="1712" w:hanging="360"/>
      </w:pPr>
      <w:rPr>
        <w:rFonts w:ascii="Courier New" w:hAnsi="Courier New" w:cs="Courier New"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37D06A35"/>
    <w:multiLevelType w:val="hybridMultilevel"/>
    <w:tmpl w:val="63BEF07A"/>
    <w:lvl w:ilvl="0" w:tplc="041D0003">
      <w:start w:val="1"/>
      <w:numFmt w:val="bullet"/>
      <w:lvlText w:val="o"/>
      <w:lvlJc w:val="left"/>
      <w:pPr>
        <w:ind w:left="1712" w:hanging="360"/>
      </w:pPr>
      <w:rPr>
        <w:rFonts w:ascii="Courier New" w:hAnsi="Courier New" w:cs="Courier New"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3B474E09"/>
    <w:multiLevelType w:val="hybridMultilevel"/>
    <w:tmpl w:val="831431E6"/>
    <w:lvl w:ilvl="0" w:tplc="281E85D4">
      <w:start w:val="1"/>
      <w:numFmt w:val="bullet"/>
      <w:pStyle w:val="Punktlista"/>
      <w:lvlText w:val=""/>
      <w:lvlJc w:val="left"/>
      <w:pPr>
        <w:ind w:left="1352" w:hanging="360"/>
      </w:pPr>
      <w:rPr>
        <w:rFonts w:ascii="Symbol" w:hAnsi="Symbol" w:hint="default"/>
      </w:rPr>
    </w:lvl>
    <w:lvl w:ilvl="1" w:tplc="041D0003">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4" w15:restartNumberingAfterBreak="0">
    <w:nsid w:val="40CC0B6C"/>
    <w:multiLevelType w:val="hybridMultilevel"/>
    <w:tmpl w:val="A56C9B9C"/>
    <w:lvl w:ilvl="0" w:tplc="041D0003">
      <w:start w:val="1"/>
      <w:numFmt w:val="bullet"/>
      <w:lvlText w:val="o"/>
      <w:lvlJc w:val="left"/>
      <w:pPr>
        <w:ind w:left="1712" w:hanging="360"/>
      </w:pPr>
      <w:rPr>
        <w:rFonts w:ascii="Courier New" w:hAnsi="Courier New" w:cs="Courier New"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3596025"/>
    <w:multiLevelType w:val="hybridMultilevel"/>
    <w:tmpl w:val="5142E310"/>
    <w:lvl w:ilvl="0" w:tplc="041D0003">
      <w:start w:val="1"/>
      <w:numFmt w:val="bullet"/>
      <w:lvlText w:val="o"/>
      <w:lvlJc w:val="left"/>
      <w:pPr>
        <w:ind w:left="1712" w:hanging="360"/>
      </w:pPr>
      <w:rPr>
        <w:rFonts w:ascii="Courier New" w:hAnsi="Courier New" w:cs="Courier New" w:hint="default"/>
      </w:rPr>
    </w:lvl>
    <w:lvl w:ilvl="1" w:tplc="FFFFFFFF" w:tentative="1">
      <w:start w:val="1"/>
      <w:numFmt w:val="bullet"/>
      <w:lvlText w:val="o"/>
      <w:lvlJc w:val="left"/>
      <w:pPr>
        <w:ind w:left="2432" w:hanging="360"/>
      </w:pPr>
      <w:rPr>
        <w:rFonts w:ascii="Courier New" w:hAnsi="Courier New" w:cs="Courier New" w:hint="default"/>
      </w:rPr>
    </w:lvl>
    <w:lvl w:ilvl="2" w:tplc="FFFFFFFF" w:tentative="1">
      <w:start w:val="1"/>
      <w:numFmt w:val="bullet"/>
      <w:lvlText w:val=""/>
      <w:lvlJc w:val="left"/>
      <w:pPr>
        <w:ind w:left="3152" w:hanging="360"/>
      </w:pPr>
      <w:rPr>
        <w:rFonts w:ascii="Wingdings" w:hAnsi="Wingdings" w:hint="default"/>
      </w:rPr>
    </w:lvl>
    <w:lvl w:ilvl="3" w:tplc="FFFFFFFF" w:tentative="1">
      <w:start w:val="1"/>
      <w:numFmt w:val="bullet"/>
      <w:lvlText w:val=""/>
      <w:lvlJc w:val="left"/>
      <w:pPr>
        <w:ind w:left="3872" w:hanging="360"/>
      </w:pPr>
      <w:rPr>
        <w:rFonts w:ascii="Symbol" w:hAnsi="Symbol" w:hint="default"/>
      </w:rPr>
    </w:lvl>
    <w:lvl w:ilvl="4" w:tplc="FFFFFFFF" w:tentative="1">
      <w:start w:val="1"/>
      <w:numFmt w:val="bullet"/>
      <w:lvlText w:val="o"/>
      <w:lvlJc w:val="left"/>
      <w:pPr>
        <w:ind w:left="4592" w:hanging="360"/>
      </w:pPr>
      <w:rPr>
        <w:rFonts w:ascii="Courier New" w:hAnsi="Courier New" w:cs="Courier New" w:hint="default"/>
      </w:rPr>
    </w:lvl>
    <w:lvl w:ilvl="5" w:tplc="FFFFFFFF" w:tentative="1">
      <w:start w:val="1"/>
      <w:numFmt w:val="bullet"/>
      <w:lvlText w:val=""/>
      <w:lvlJc w:val="left"/>
      <w:pPr>
        <w:ind w:left="5312" w:hanging="360"/>
      </w:pPr>
      <w:rPr>
        <w:rFonts w:ascii="Wingdings" w:hAnsi="Wingdings" w:hint="default"/>
      </w:rPr>
    </w:lvl>
    <w:lvl w:ilvl="6" w:tplc="FFFFFFFF" w:tentative="1">
      <w:start w:val="1"/>
      <w:numFmt w:val="bullet"/>
      <w:lvlText w:val=""/>
      <w:lvlJc w:val="left"/>
      <w:pPr>
        <w:ind w:left="6032" w:hanging="360"/>
      </w:pPr>
      <w:rPr>
        <w:rFonts w:ascii="Symbol" w:hAnsi="Symbol" w:hint="default"/>
      </w:rPr>
    </w:lvl>
    <w:lvl w:ilvl="7" w:tplc="FFFFFFFF" w:tentative="1">
      <w:start w:val="1"/>
      <w:numFmt w:val="bullet"/>
      <w:lvlText w:val="o"/>
      <w:lvlJc w:val="left"/>
      <w:pPr>
        <w:ind w:left="6752" w:hanging="360"/>
      </w:pPr>
      <w:rPr>
        <w:rFonts w:ascii="Courier New" w:hAnsi="Courier New" w:cs="Courier New" w:hint="default"/>
      </w:rPr>
    </w:lvl>
    <w:lvl w:ilvl="8" w:tplc="FFFFFFFF" w:tentative="1">
      <w:start w:val="1"/>
      <w:numFmt w:val="bullet"/>
      <w:lvlText w:val=""/>
      <w:lvlJc w:val="left"/>
      <w:pPr>
        <w:ind w:left="7472" w:hanging="360"/>
      </w:pPr>
      <w:rPr>
        <w:rFonts w:ascii="Wingdings" w:hAnsi="Wingdings" w:hint="default"/>
      </w:rPr>
    </w:lvl>
  </w:abstractNum>
  <w:abstractNum w:abstractNumId="16" w15:restartNumberingAfterBreak="0">
    <w:nsid w:val="4482609C"/>
    <w:multiLevelType w:val="hybridMultilevel"/>
    <w:tmpl w:val="21D437C0"/>
    <w:lvl w:ilvl="0" w:tplc="041D0003">
      <w:start w:val="1"/>
      <w:numFmt w:val="bullet"/>
      <w:lvlText w:val="o"/>
      <w:lvlJc w:val="left"/>
      <w:pPr>
        <w:ind w:left="1712" w:hanging="360"/>
      </w:pPr>
      <w:rPr>
        <w:rFonts w:ascii="Courier New" w:hAnsi="Courier New" w:cs="Courier New"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5C718EB"/>
    <w:multiLevelType w:val="hybridMultilevel"/>
    <w:tmpl w:val="57583E1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661A36FD"/>
    <w:multiLevelType w:val="hybridMultilevel"/>
    <w:tmpl w:val="8DF6B66A"/>
    <w:lvl w:ilvl="0" w:tplc="041D0001">
      <w:start w:val="1"/>
      <w:numFmt w:val="bullet"/>
      <w:lvlText w:val=""/>
      <w:lvlJc w:val="left"/>
      <w:pPr>
        <w:ind w:left="1712" w:hanging="360"/>
      </w:pPr>
      <w:rPr>
        <w:rFonts w:ascii="Symbol" w:hAnsi="Symbol" w:hint="default"/>
      </w:rPr>
    </w:lvl>
    <w:lvl w:ilvl="1" w:tplc="FFFFFFFF" w:tentative="1">
      <w:start w:val="1"/>
      <w:numFmt w:val="bullet"/>
      <w:lvlText w:val="o"/>
      <w:lvlJc w:val="left"/>
      <w:pPr>
        <w:ind w:left="2432" w:hanging="360"/>
      </w:pPr>
      <w:rPr>
        <w:rFonts w:ascii="Courier New" w:hAnsi="Courier New" w:cs="Courier New" w:hint="default"/>
      </w:rPr>
    </w:lvl>
    <w:lvl w:ilvl="2" w:tplc="FFFFFFFF" w:tentative="1">
      <w:start w:val="1"/>
      <w:numFmt w:val="bullet"/>
      <w:lvlText w:val=""/>
      <w:lvlJc w:val="left"/>
      <w:pPr>
        <w:ind w:left="3152" w:hanging="360"/>
      </w:pPr>
      <w:rPr>
        <w:rFonts w:ascii="Wingdings" w:hAnsi="Wingdings" w:hint="default"/>
      </w:rPr>
    </w:lvl>
    <w:lvl w:ilvl="3" w:tplc="FFFFFFFF" w:tentative="1">
      <w:start w:val="1"/>
      <w:numFmt w:val="bullet"/>
      <w:lvlText w:val=""/>
      <w:lvlJc w:val="left"/>
      <w:pPr>
        <w:ind w:left="3872" w:hanging="360"/>
      </w:pPr>
      <w:rPr>
        <w:rFonts w:ascii="Symbol" w:hAnsi="Symbol" w:hint="default"/>
      </w:rPr>
    </w:lvl>
    <w:lvl w:ilvl="4" w:tplc="FFFFFFFF" w:tentative="1">
      <w:start w:val="1"/>
      <w:numFmt w:val="bullet"/>
      <w:lvlText w:val="o"/>
      <w:lvlJc w:val="left"/>
      <w:pPr>
        <w:ind w:left="4592" w:hanging="360"/>
      </w:pPr>
      <w:rPr>
        <w:rFonts w:ascii="Courier New" w:hAnsi="Courier New" w:cs="Courier New" w:hint="default"/>
      </w:rPr>
    </w:lvl>
    <w:lvl w:ilvl="5" w:tplc="FFFFFFFF" w:tentative="1">
      <w:start w:val="1"/>
      <w:numFmt w:val="bullet"/>
      <w:lvlText w:val=""/>
      <w:lvlJc w:val="left"/>
      <w:pPr>
        <w:ind w:left="5312" w:hanging="360"/>
      </w:pPr>
      <w:rPr>
        <w:rFonts w:ascii="Wingdings" w:hAnsi="Wingdings" w:hint="default"/>
      </w:rPr>
    </w:lvl>
    <w:lvl w:ilvl="6" w:tplc="FFFFFFFF" w:tentative="1">
      <w:start w:val="1"/>
      <w:numFmt w:val="bullet"/>
      <w:lvlText w:val=""/>
      <w:lvlJc w:val="left"/>
      <w:pPr>
        <w:ind w:left="6032" w:hanging="360"/>
      </w:pPr>
      <w:rPr>
        <w:rFonts w:ascii="Symbol" w:hAnsi="Symbol" w:hint="default"/>
      </w:rPr>
    </w:lvl>
    <w:lvl w:ilvl="7" w:tplc="FFFFFFFF" w:tentative="1">
      <w:start w:val="1"/>
      <w:numFmt w:val="bullet"/>
      <w:lvlText w:val="o"/>
      <w:lvlJc w:val="left"/>
      <w:pPr>
        <w:ind w:left="6752" w:hanging="360"/>
      </w:pPr>
      <w:rPr>
        <w:rFonts w:ascii="Courier New" w:hAnsi="Courier New" w:cs="Courier New" w:hint="default"/>
      </w:rPr>
    </w:lvl>
    <w:lvl w:ilvl="8" w:tplc="FFFFFFFF" w:tentative="1">
      <w:start w:val="1"/>
      <w:numFmt w:val="bullet"/>
      <w:lvlText w:val=""/>
      <w:lvlJc w:val="left"/>
      <w:pPr>
        <w:ind w:left="7472" w:hanging="360"/>
      </w:pPr>
      <w:rPr>
        <w:rFonts w:ascii="Wingdings" w:hAnsi="Wingdings" w:hint="default"/>
      </w:rPr>
    </w:lvl>
  </w:abstractNum>
  <w:abstractNum w:abstractNumId="20" w15:restartNumberingAfterBreak="0">
    <w:nsid w:val="6E922CD7"/>
    <w:multiLevelType w:val="hybridMultilevel"/>
    <w:tmpl w:val="E416BBA8"/>
    <w:lvl w:ilvl="0" w:tplc="041D0003">
      <w:start w:val="1"/>
      <w:numFmt w:val="bullet"/>
      <w:lvlText w:val="o"/>
      <w:lvlJc w:val="left"/>
      <w:pPr>
        <w:ind w:left="1712" w:hanging="360"/>
      </w:pPr>
      <w:rPr>
        <w:rFonts w:ascii="Courier New" w:hAnsi="Courier New" w:cs="Courier New"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5A925C1"/>
    <w:multiLevelType w:val="hybridMultilevel"/>
    <w:tmpl w:val="4740F9CA"/>
    <w:lvl w:ilvl="0" w:tplc="041D0003">
      <w:start w:val="1"/>
      <w:numFmt w:val="bullet"/>
      <w:lvlText w:val="o"/>
      <w:lvlJc w:val="left"/>
      <w:pPr>
        <w:ind w:left="1712" w:hanging="360"/>
      </w:pPr>
      <w:rPr>
        <w:rFonts w:ascii="Courier New" w:hAnsi="Courier New" w:cs="Courier New"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C06536D"/>
    <w:multiLevelType w:val="hybridMultilevel"/>
    <w:tmpl w:val="A32C816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num w:numId="1" w16cid:durableId="1923490865">
    <w:abstractNumId w:val="5"/>
  </w:num>
  <w:num w:numId="2" w16cid:durableId="2088917198">
    <w:abstractNumId w:val="18"/>
  </w:num>
  <w:num w:numId="3" w16cid:durableId="1017735673">
    <w:abstractNumId w:val="13"/>
  </w:num>
  <w:num w:numId="4" w16cid:durableId="172839321">
    <w:abstractNumId w:val="4"/>
  </w:num>
  <w:num w:numId="5" w16cid:durableId="1265531994">
    <w:abstractNumId w:val="19"/>
  </w:num>
  <w:num w:numId="6" w16cid:durableId="1545294530">
    <w:abstractNumId w:val="2"/>
  </w:num>
  <w:num w:numId="7" w16cid:durableId="1182815348">
    <w:abstractNumId w:val="15"/>
  </w:num>
  <w:num w:numId="8" w16cid:durableId="623734839">
    <w:abstractNumId w:val="8"/>
  </w:num>
  <w:num w:numId="9" w16cid:durableId="1679775400">
    <w:abstractNumId w:val="7"/>
  </w:num>
  <w:num w:numId="10" w16cid:durableId="927541558">
    <w:abstractNumId w:val="9"/>
  </w:num>
  <w:num w:numId="11" w16cid:durableId="1147625611">
    <w:abstractNumId w:val="21"/>
  </w:num>
  <w:num w:numId="12" w16cid:durableId="804469288">
    <w:abstractNumId w:val="14"/>
  </w:num>
  <w:num w:numId="13" w16cid:durableId="1513572504">
    <w:abstractNumId w:val="11"/>
  </w:num>
  <w:num w:numId="14" w16cid:durableId="793524664">
    <w:abstractNumId w:val="0"/>
  </w:num>
  <w:num w:numId="15" w16cid:durableId="700326834">
    <w:abstractNumId w:val="3"/>
  </w:num>
  <w:num w:numId="16" w16cid:durableId="1397582928">
    <w:abstractNumId w:val="1"/>
  </w:num>
  <w:num w:numId="17" w16cid:durableId="308902541">
    <w:abstractNumId w:val="12"/>
  </w:num>
  <w:num w:numId="18" w16cid:durableId="994920648">
    <w:abstractNumId w:val="20"/>
  </w:num>
  <w:num w:numId="19" w16cid:durableId="2044203860">
    <w:abstractNumId w:val="16"/>
  </w:num>
  <w:num w:numId="20" w16cid:durableId="1393506955">
    <w:abstractNumId w:val="10"/>
  </w:num>
  <w:num w:numId="21" w16cid:durableId="866213426">
    <w:abstractNumId w:val="22"/>
  </w:num>
  <w:num w:numId="22" w16cid:durableId="721442481">
    <w:abstractNumId w:val="6"/>
  </w:num>
  <w:num w:numId="23" w16cid:durableId="354815354">
    <w:abstractNumId w:val="17"/>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5361"/>
    <w:rsid w:val="00006D2A"/>
    <w:rsid w:val="00010726"/>
    <w:rsid w:val="00010D47"/>
    <w:rsid w:val="00016CF0"/>
    <w:rsid w:val="00017F3E"/>
    <w:rsid w:val="00024DC6"/>
    <w:rsid w:val="00030DDD"/>
    <w:rsid w:val="00030FA9"/>
    <w:rsid w:val="000313BB"/>
    <w:rsid w:val="00033ED5"/>
    <w:rsid w:val="000358BE"/>
    <w:rsid w:val="00040975"/>
    <w:rsid w:val="00045569"/>
    <w:rsid w:val="00050500"/>
    <w:rsid w:val="0005691C"/>
    <w:rsid w:val="00056ECB"/>
    <w:rsid w:val="00056ED5"/>
    <w:rsid w:val="00064F4B"/>
    <w:rsid w:val="000655CC"/>
    <w:rsid w:val="0006761F"/>
    <w:rsid w:val="000700AE"/>
    <w:rsid w:val="0007743A"/>
    <w:rsid w:val="00084024"/>
    <w:rsid w:val="0008787C"/>
    <w:rsid w:val="0009062C"/>
    <w:rsid w:val="00092FD7"/>
    <w:rsid w:val="00094C37"/>
    <w:rsid w:val="00095368"/>
    <w:rsid w:val="000954C4"/>
    <w:rsid w:val="00097E09"/>
    <w:rsid w:val="000A0B9A"/>
    <w:rsid w:val="000A243F"/>
    <w:rsid w:val="000A5BED"/>
    <w:rsid w:val="000A611A"/>
    <w:rsid w:val="000B12D9"/>
    <w:rsid w:val="000B4536"/>
    <w:rsid w:val="000B6FD9"/>
    <w:rsid w:val="000B7715"/>
    <w:rsid w:val="000E1994"/>
    <w:rsid w:val="000E463B"/>
    <w:rsid w:val="000E5A7E"/>
    <w:rsid w:val="000F43A3"/>
    <w:rsid w:val="000F7681"/>
    <w:rsid w:val="00103031"/>
    <w:rsid w:val="001044FE"/>
    <w:rsid w:val="00104781"/>
    <w:rsid w:val="001139D4"/>
    <w:rsid w:val="00130740"/>
    <w:rsid w:val="00131B08"/>
    <w:rsid w:val="00132A59"/>
    <w:rsid w:val="00133337"/>
    <w:rsid w:val="00133A0F"/>
    <w:rsid w:val="00134958"/>
    <w:rsid w:val="0013580F"/>
    <w:rsid w:val="00137B6D"/>
    <w:rsid w:val="0014070B"/>
    <w:rsid w:val="001422C1"/>
    <w:rsid w:val="001522AE"/>
    <w:rsid w:val="00155165"/>
    <w:rsid w:val="00157D5B"/>
    <w:rsid w:val="00161FE6"/>
    <w:rsid w:val="00164C3D"/>
    <w:rsid w:val="00166D3A"/>
    <w:rsid w:val="00171D1E"/>
    <w:rsid w:val="00181FDC"/>
    <w:rsid w:val="001860B9"/>
    <w:rsid w:val="00186F2B"/>
    <w:rsid w:val="001874D6"/>
    <w:rsid w:val="00192267"/>
    <w:rsid w:val="00193D6B"/>
    <w:rsid w:val="0019632A"/>
    <w:rsid w:val="001A4074"/>
    <w:rsid w:val="001A4E7C"/>
    <w:rsid w:val="001B762C"/>
    <w:rsid w:val="001C4D0A"/>
    <w:rsid w:val="001C5FEF"/>
    <w:rsid w:val="001D51B8"/>
    <w:rsid w:val="001E5552"/>
    <w:rsid w:val="001E704A"/>
    <w:rsid w:val="001F1238"/>
    <w:rsid w:val="00211487"/>
    <w:rsid w:val="00211D91"/>
    <w:rsid w:val="00217DEC"/>
    <w:rsid w:val="00227F36"/>
    <w:rsid w:val="00234DEB"/>
    <w:rsid w:val="00235B57"/>
    <w:rsid w:val="00250F24"/>
    <w:rsid w:val="002523C5"/>
    <w:rsid w:val="0025380B"/>
    <w:rsid w:val="0025703A"/>
    <w:rsid w:val="0026140A"/>
    <w:rsid w:val="00262F3D"/>
    <w:rsid w:val="00263281"/>
    <w:rsid w:val="002651D6"/>
    <w:rsid w:val="0026551F"/>
    <w:rsid w:val="002679E3"/>
    <w:rsid w:val="00280A85"/>
    <w:rsid w:val="00284119"/>
    <w:rsid w:val="00290B5C"/>
    <w:rsid w:val="0029263A"/>
    <w:rsid w:val="00292F3C"/>
    <w:rsid w:val="00294791"/>
    <w:rsid w:val="002A09DF"/>
    <w:rsid w:val="002A3708"/>
    <w:rsid w:val="002B0568"/>
    <w:rsid w:val="002B0B30"/>
    <w:rsid w:val="002B0C78"/>
    <w:rsid w:val="002B2BE7"/>
    <w:rsid w:val="002B42FC"/>
    <w:rsid w:val="002C0C02"/>
    <w:rsid w:val="002C1277"/>
    <w:rsid w:val="002C4551"/>
    <w:rsid w:val="002C60AD"/>
    <w:rsid w:val="002C70D6"/>
    <w:rsid w:val="002D0E0E"/>
    <w:rsid w:val="002D6023"/>
    <w:rsid w:val="002E02FC"/>
    <w:rsid w:val="002E1736"/>
    <w:rsid w:val="002E263F"/>
    <w:rsid w:val="002E6F81"/>
    <w:rsid w:val="002F08BA"/>
    <w:rsid w:val="002F2CFF"/>
    <w:rsid w:val="002F39DC"/>
    <w:rsid w:val="002F3CA3"/>
    <w:rsid w:val="002F568B"/>
    <w:rsid w:val="002F7818"/>
    <w:rsid w:val="00301665"/>
    <w:rsid w:val="00305F5F"/>
    <w:rsid w:val="003066D0"/>
    <w:rsid w:val="00307767"/>
    <w:rsid w:val="00311401"/>
    <w:rsid w:val="003157DE"/>
    <w:rsid w:val="003203D7"/>
    <w:rsid w:val="00320F86"/>
    <w:rsid w:val="00324171"/>
    <w:rsid w:val="00326C24"/>
    <w:rsid w:val="00332DCE"/>
    <w:rsid w:val="00332DE1"/>
    <w:rsid w:val="00337095"/>
    <w:rsid w:val="00337F99"/>
    <w:rsid w:val="003410BD"/>
    <w:rsid w:val="0034307B"/>
    <w:rsid w:val="00345A3A"/>
    <w:rsid w:val="00345EB1"/>
    <w:rsid w:val="0034695A"/>
    <w:rsid w:val="00350CC4"/>
    <w:rsid w:val="00360E0D"/>
    <w:rsid w:val="0036357D"/>
    <w:rsid w:val="0036594C"/>
    <w:rsid w:val="00367D19"/>
    <w:rsid w:val="00371BED"/>
    <w:rsid w:val="00384019"/>
    <w:rsid w:val="0038537B"/>
    <w:rsid w:val="003854F1"/>
    <w:rsid w:val="00387670"/>
    <w:rsid w:val="0039118E"/>
    <w:rsid w:val="00397F54"/>
    <w:rsid w:val="003A0D43"/>
    <w:rsid w:val="003B2A4B"/>
    <w:rsid w:val="003C3CFC"/>
    <w:rsid w:val="003C71E2"/>
    <w:rsid w:val="003D099E"/>
    <w:rsid w:val="003D21A2"/>
    <w:rsid w:val="003D29D2"/>
    <w:rsid w:val="003D7258"/>
    <w:rsid w:val="003E0705"/>
    <w:rsid w:val="003E2D00"/>
    <w:rsid w:val="003E2FF7"/>
    <w:rsid w:val="003F1013"/>
    <w:rsid w:val="003F1ACF"/>
    <w:rsid w:val="00404948"/>
    <w:rsid w:val="00406BEA"/>
    <w:rsid w:val="00410923"/>
    <w:rsid w:val="00413A60"/>
    <w:rsid w:val="00417945"/>
    <w:rsid w:val="00420045"/>
    <w:rsid w:val="004230F7"/>
    <w:rsid w:val="0043167E"/>
    <w:rsid w:val="0043409A"/>
    <w:rsid w:val="00446255"/>
    <w:rsid w:val="00451935"/>
    <w:rsid w:val="0045270E"/>
    <w:rsid w:val="00460ED0"/>
    <w:rsid w:val="0046320B"/>
    <w:rsid w:val="00463CFE"/>
    <w:rsid w:val="00465651"/>
    <w:rsid w:val="0047039F"/>
    <w:rsid w:val="00470CE7"/>
    <w:rsid w:val="00470F4F"/>
    <w:rsid w:val="00471E5B"/>
    <w:rsid w:val="00472482"/>
    <w:rsid w:val="00480DC7"/>
    <w:rsid w:val="004876F6"/>
    <w:rsid w:val="0049236A"/>
    <w:rsid w:val="00492718"/>
    <w:rsid w:val="004A355D"/>
    <w:rsid w:val="004A3CFB"/>
    <w:rsid w:val="004A4970"/>
    <w:rsid w:val="004B2183"/>
    <w:rsid w:val="004B2A01"/>
    <w:rsid w:val="004B5391"/>
    <w:rsid w:val="004C1B36"/>
    <w:rsid w:val="004C1BB0"/>
    <w:rsid w:val="004D7BA3"/>
    <w:rsid w:val="004F4518"/>
    <w:rsid w:val="004F4B66"/>
    <w:rsid w:val="004F4C62"/>
    <w:rsid w:val="00500CF5"/>
    <w:rsid w:val="00501433"/>
    <w:rsid w:val="005116E3"/>
    <w:rsid w:val="00511CC4"/>
    <w:rsid w:val="005150B8"/>
    <w:rsid w:val="00523F6F"/>
    <w:rsid w:val="00531E60"/>
    <w:rsid w:val="00536CA1"/>
    <w:rsid w:val="00541D07"/>
    <w:rsid w:val="00544BAB"/>
    <w:rsid w:val="00545F31"/>
    <w:rsid w:val="005534B2"/>
    <w:rsid w:val="005578FA"/>
    <w:rsid w:val="005579E4"/>
    <w:rsid w:val="00565129"/>
    <w:rsid w:val="00565CD0"/>
    <w:rsid w:val="00567820"/>
    <w:rsid w:val="005770AD"/>
    <w:rsid w:val="00581414"/>
    <w:rsid w:val="00582490"/>
    <w:rsid w:val="00592513"/>
    <w:rsid w:val="00597E28"/>
    <w:rsid w:val="005A457E"/>
    <w:rsid w:val="005A54ED"/>
    <w:rsid w:val="005A5D5B"/>
    <w:rsid w:val="005A6081"/>
    <w:rsid w:val="005A627D"/>
    <w:rsid w:val="005B394A"/>
    <w:rsid w:val="005C0045"/>
    <w:rsid w:val="005C084E"/>
    <w:rsid w:val="005C2D6A"/>
    <w:rsid w:val="005C4606"/>
    <w:rsid w:val="005D0B0C"/>
    <w:rsid w:val="005E02B3"/>
    <w:rsid w:val="005E1E24"/>
    <w:rsid w:val="005E23D6"/>
    <w:rsid w:val="005E7535"/>
    <w:rsid w:val="005F2492"/>
    <w:rsid w:val="005F5940"/>
    <w:rsid w:val="005F5E62"/>
    <w:rsid w:val="0060596B"/>
    <w:rsid w:val="00606D97"/>
    <w:rsid w:val="00614E64"/>
    <w:rsid w:val="00617710"/>
    <w:rsid w:val="00617EE6"/>
    <w:rsid w:val="0062184C"/>
    <w:rsid w:val="00623724"/>
    <w:rsid w:val="0062545D"/>
    <w:rsid w:val="00627BEA"/>
    <w:rsid w:val="006319DB"/>
    <w:rsid w:val="0065225D"/>
    <w:rsid w:val="0065270C"/>
    <w:rsid w:val="0065595B"/>
    <w:rsid w:val="00660269"/>
    <w:rsid w:val="00665F89"/>
    <w:rsid w:val="00670E9C"/>
    <w:rsid w:val="006720AA"/>
    <w:rsid w:val="00673C92"/>
    <w:rsid w:val="006745AD"/>
    <w:rsid w:val="006753EC"/>
    <w:rsid w:val="00682340"/>
    <w:rsid w:val="00682812"/>
    <w:rsid w:val="00685193"/>
    <w:rsid w:val="006875B5"/>
    <w:rsid w:val="006876FB"/>
    <w:rsid w:val="00690DAD"/>
    <w:rsid w:val="006919B0"/>
    <w:rsid w:val="00691E6D"/>
    <w:rsid w:val="006A2789"/>
    <w:rsid w:val="006A4978"/>
    <w:rsid w:val="006A7261"/>
    <w:rsid w:val="006B0D29"/>
    <w:rsid w:val="006B1819"/>
    <w:rsid w:val="006B2CDD"/>
    <w:rsid w:val="006B3AB8"/>
    <w:rsid w:val="006C5048"/>
    <w:rsid w:val="006C6A4B"/>
    <w:rsid w:val="006C779F"/>
    <w:rsid w:val="006D01F5"/>
    <w:rsid w:val="006D0CFB"/>
    <w:rsid w:val="006D30C0"/>
    <w:rsid w:val="006D54BF"/>
    <w:rsid w:val="006D7535"/>
    <w:rsid w:val="006E450B"/>
    <w:rsid w:val="006F0D7E"/>
    <w:rsid w:val="00710B77"/>
    <w:rsid w:val="0072075B"/>
    <w:rsid w:val="007221C2"/>
    <w:rsid w:val="007303E9"/>
    <w:rsid w:val="00730955"/>
    <w:rsid w:val="00733A9C"/>
    <w:rsid w:val="00733D60"/>
    <w:rsid w:val="00736574"/>
    <w:rsid w:val="007367E0"/>
    <w:rsid w:val="00737215"/>
    <w:rsid w:val="0074048B"/>
    <w:rsid w:val="0074551D"/>
    <w:rsid w:val="00752110"/>
    <w:rsid w:val="00754905"/>
    <w:rsid w:val="007569B5"/>
    <w:rsid w:val="00760038"/>
    <w:rsid w:val="00762EE0"/>
    <w:rsid w:val="00765C41"/>
    <w:rsid w:val="00771100"/>
    <w:rsid w:val="007759DD"/>
    <w:rsid w:val="00776539"/>
    <w:rsid w:val="00776EF3"/>
    <w:rsid w:val="0078609F"/>
    <w:rsid w:val="007917BA"/>
    <w:rsid w:val="007A241D"/>
    <w:rsid w:val="007A26E3"/>
    <w:rsid w:val="007A5C6F"/>
    <w:rsid w:val="007A6D06"/>
    <w:rsid w:val="007D4241"/>
    <w:rsid w:val="007D4317"/>
    <w:rsid w:val="007D4EA3"/>
    <w:rsid w:val="007E0C97"/>
    <w:rsid w:val="007E293D"/>
    <w:rsid w:val="007E5D8C"/>
    <w:rsid w:val="007E5EC4"/>
    <w:rsid w:val="007F1CFF"/>
    <w:rsid w:val="007F5DD5"/>
    <w:rsid w:val="00800EE5"/>
    <w:rsid w:val="00821A1B"/>
    <w:rsid w:val="00821E6B"/>
    <w:rsid w:val="008260F5"/>
    <w:rsid w:val="008262E9"/>
    <w:rsid w:val="00827E69"/>
    <w:rsid w:val="00835C4D"/>
    <w:rsid w:val="008375A2"/>
    <w:rsid w:val="00843F48"/>
    <w:rsid w:val="00851423"/>
    <w:rsid w:val="008569C6"/>
    <w:rsid w:val="00857848"/>
    <w:rsid w:val="008644C9"/>
    <w:rsid w:val="008654B6"/>
    <w:rsid w:val="0087139C"/>
    <w:rsid w:val="00880E83"/>
    <w:rsid w:val="00892A20"/>
    <w:rsid w:val="00892F28"/>
    <w:rsid w:val="008A0C5F"/>
    <w:rsid w:val="008A3DEA"/>
    <w:rsid w:val="008A4EB9"/>
    <w:rsid w:val="008A74C0"/>
    <w:rsid w:val="008B1694"/>
    <w:rsid w:val="008B337D"/>
    <w:rsid w:val="008B51F8"/>
    <w:rsid w:val="008C44C2"/>
    <w:rsid w:val="008C4B27"/>
    <w:rsid w:val="008C7F2A"/>
    <w:rsid w:val="008D12C9"/>
    <w:rsid w:val="008E0263"/>
    <w:rsid w:val="008E36F8"/>
    <w:rsid w:val="008E46B2"/>
    <w:rsid w:val="008E682C"/>
    <w:rsid w:val="008E78A1"/>
    <w:rsid w:val="008F2440"/>
    <w:rsid w:val="008F455D"/>
    <w:rsid w:val="008F589F"/>
    <w:rsid w:val="008F7E50"/>
    <w:rsid w:val="00906238"/>
    <w:rsid w:val="00907EF9"/>
    <w:rsid w:val="0091295C"/>
    <w:rsid w:val="00914D58"/>
    <w:rsid w:val="00921F47"/>
    <w:rsid w:val="009228AB"/>
    <w:rsid w:val="00927756"/>
    <w:rsid w:val="0093085B"/>
    <w:rsid w:val="00931C57"/>
    <w:rsid w:val="009347A5"/>
    <w:rsid w:val="00942257"/>
    <w:rsid w:val="009471BF"/>
    <w:rsid w:val="00950E4E"/>
    <w:rsid w:val="009529BD"/>
    <w:rsid w:val="009533B4"/>
    <w:rsid w:val="00954D40"/>
    <w:rsid w:val="0096679A"/>
    <w:rsid w:val="009671AD"/>
    <w:rsid w:val="00971D93"/>
    <w:rsid w:val="00991CF4"/>
    <w:rsid w:val="009A2B4B"/>
    <w:rsid w:val="009B078C"/>
    <w:rsid w:val="009B1F6B"/>
    <w:rsid w:val="009C0D12"/>
    <w:rsid w:val="009C192E"/>
    <w:rsid w:val="009C248C"/>
    <w:rsid w:val="009C7AE0"/>
    <w:rsid w:val="009D1A0C"/>
    <w:rsid w:val="009D6819"/>
    <w:rsid w:val="009D6D1C"/>
    <w:rsid w:val="009E05A9"/>
    <w:rsid w:val="009E0CF9"/>
    <w:rsid w:val="009E531B"/>
    <w:rsid w:val="009E6C56"/>
    <w:rsid w:val="009E7DCF"/>
    <w:rsid w:val="009F04C2"/>
    <w:rsid w:val="009F4A56"/>
    <w:rsid w:val="009F4E65"/>
    <w:rsid w:val="00A006A5"/>
    <w:rsid w:val="00A02107"/>
    <w:rsid w:val="00A05942"/>
    <w:rsid w:val="00A05B27"/>
    <w:rsid w:val="00A07BEC"/>
    <w:rsid w:val="00A109CC"/>
    <w:rsid w:val="00A145E9"/>
    <w:rsid w:val="00A22363"/>
    <w:rsid w:val="00A223C3"/>
    <w:rsid w:val="00A243FF"/>
    <w:rsid w:val="00A2612D"/>
    <w:rsid w:val="00A264BE"/>
    <w:rsid w:val="00A272CA"/>
    <w:rsid w:val="00A33051"/>
    <w:rsid w:val="00A37634"/>
    <w:rsid w:val="00A407AD"/>
    <w:rsid w:val="00A40923"/>
    <w:rsid w:val="00A41C05"/>
    <w:rsid w:val="00A42426"/>
    <w:rsid w:val="00A43123"/>
    <w:rsid w:val="00A514B7"/>
    <w:rsid w:val="00A53651"/>
    <w:rsid w:val="00A54A0B"/>
    <w:rsid w:val="00A62080"/>
    <w:rsid w:val="00A65FD4"/>
    <w:rsid w:val="00A73F1C"/>
    <w:rsid w:val="00A800B4"/>
    <w:rsid w:val="00A81198"/>
    <w:rsid w:val="00A81E48"/>
    <w:rsid w:val="00A82035"/>
    <w:rsid w:val="00A83680"/>
    <w:rsid w:val="00A90D77"/>
    <w:rsid w:val="00A92E07"/>
    <w:rsid w:val="00AA0B3A"/>
    <w:rsid w:val="00AA32AD"/>
    <w:rsid w:val="00AA3996"/>
    <w:rsid w:val="00AA6D28"/>
    <w:rsid w:val="00AA6EB4"/>
    <w:rsid w:val="00AA767D"/>
    <w:rsid w:val="00AB0CC9"/>
    <w:rsid w:val="00AC09EE"/>
    <w:rsid w:val="00AC3FF6"/>
    <w:rsid w:val="00AD66F9"/>
    <w:rsid w:val="00AD73EC"/>
    <w:rsid w:val="00AE5BC7"/>
    <w:rsid w:val="00AE6324"/>
    <w:rsid w:val="00AF04BD"/>
    <w:rsid w:val="00AF5AAF"/>
    <w:rsid w:val="00AF6051"/>
    <w:rsid w:val="00B046D8"/>
    <w:rsid w:val="00B05AC6"/>
    <w:rsid w:val="00B13F4C"/>
    <w:rsid w:val="00B16219"/>
    <w:rsid w:val="00B16C59"/>
    <w:rsid w:val="00B33FDD"/>
    <w:rsid w:val="00B351E3"/>
    <w:rsid w:val="00B359CC"/>
    <w:rsid w:val="00B36107"/>
    <w:rsid w:val="00B41789"/>
    <w:rsid w:val="00B46495"/>
    <w:rsid w:val="00B46C03"/>
    <w:rsid w:val="00B50D1B"/>
    <w:rsid w:val="00B60C6C"/>
    <w:rsid w:val="00B619A9"/>
    <w:rsid w:val="00B65A9D"/>
    <w:rsid w:val="00B66D60"/>
    <w:rsid w:val="00B75835"/>
    <w:rsid w:val="00B75EDE"/>
    <w:rsid w:val="00B77D88"/>
    <w:rsid w:val="00B77FAF"/>
    <w:rsid w:val="00B81980"/>
    <w:rsid w:val="00B828FE"/>
    <w:rsid w:val="00B84336"/>
    <w:rsid w:val="00B851B9"/>
    <w:rsid w:val="00B86453"/>
    <w:rsid w:val="00B90054"/>
    <w:rsid w:val="00B90E51"/>
    <w:rsid w:val="00B92C14"/>
    <w:rsid w:val="00BA0066"/>
    <w:rsid w:val="00BA616A"/>
    <w:rsid w:val="00BB69DB"/>
    <w:rsid w:val="00BC322E"/>
    <w:rsid w:val="00BC44CD"/>
    <w:rsid w:val="00BC48A6"/>
    <w:rsid w:val="00BC4920"/>
    <w:rsid w:val="00BE3686"/>
    <w:rsid w:val="00BE61B0"/>
    <w:rsid w:val="00BE7978"/>
    <w:rsid w:val="00BF0E57"/>
    <w:rsid w:val="00C01F0D"/>
    <w:rsid w:val="00C07DDB"/>
    <w:rsid w:val="00C1391F"/>
    <w:rsid w:val="00C260C3"/>
    <w:rsid w:val="00C2650E"/>
    <w:rsid w:val="00C32D80"/>
    <w:rsid w:val="00C349A7"/>
    <w:rsid w:val="00C36327"/>
    <w:rsid w:val="00C4115D"/>
    <w:rsid w:val="00C43BDD"/>
    <w:rsid w:val="00C47778"/>
    <w:rsid w:val="00C5011E"/>
    <w:rsid w:val="00C50EE5"/>
    <w:rsid w:val="00C5240A"/>
    <w:rsid w:val="00C5398F"/>
    <w:rsid w:val="00C556F5"/>
    <w:rsid w:val="00C57A39"/>
    <w:rsid w:val="00C614D0"/>
    <w:rsid w:val="00C62E20"/>
    <w:rsid w:val="00C70E19"/>
    <w:rsid w:val="00C72574"/>
    <w:rsid w:val="00C73BC3"/>
    <w:rsid w:val="00C7430C"/>
    <w:rsid w:val="00C85DA1"/>
    <w:rsid w:val="00C9071C"/>
    <w:rsid w:val="00C908FF"/>
    <w:rsid w:val="00C90A38"/>
    <w:rsid w:val="00C93C36"/>
    <w:rsid w:val="00C940D9"/>
    <w:rsid w:val="00C95430"/>
    <w:rsid w:val="00C97BD3"/>
    <w:rsid w:val="00CA26E7"/>
    <w:rsid w:val="00CA39EF"/>
    <w:rsid w:val="00CA521F"/>
    <w:rsid w:val="00CB0493"/>
    <w:rsid w:val="00CB17FF"/>
    <w:rsid w:val="00CB1BDA"/>
    <w:rsid w:val="00CB1ED7"/>
    <w:rsid w:val="00CB4CC4"/>
    <w:rsid w:val="00CC167C"/>
    <w:rsid w:val="00CC52D9"/>
    <w:rsid w:val="00CD6647"/>
    <w:rsid w:val="00CE4B73"/>
    <w:rsid w:val="00CF70BB"/>
    <w:rsid w:val="00CF7E50"/>
    <w:rsid w:val="00D00BD7"/>
    <w:rsid w:val="00D05E64"/>
    <w:rsid w:val="00D06A6D"/>
    <w:rsid w:val="00D074DB"/>
    <w:rsid w:val="00D139CF"/>
    <w:rsid w:val="00D262D2"/>
    <w:rsid w:val="00D2771E"/>
    <w:rsid w:val="00D36D32"/>
    <w:rsid w:val="00D37739"/>
    <w:rsid w:val="00D37E7F"/>
    <w:rsid w:val="00D47AD7"/>
    <w:rsid w:val="00D51529"/>
    <w:rsid w:val="00D5481C"/>
    <w:rsid w:val="00D70E0A"/>
    <w:rsid w:val="00D7639E"/>
    <w:rsid w:val="00D8412F"/>
    <w:rsid w:val="00D85218"/>
    <w:rsid w:val="00D9139D"/>
    <w:rsid w:val="00D915B1"/>
    <w:rsid w:val="00D9767D"/>
    <w:rsid w:val="00DA299D"/>
    <w:rsid w:val="00DA65C4"/>
    <w:rsid w:val="00DC295B"/>
    <w:rsid w:val="00DC5E08"/>
    <w:rsid w:val="00DC75A6"/>
    <w:rsid w:val="00DD08B2"/>
    <w:rsid w:val="00DE3EA2"/>
    <w:rsid w:val="00DE4447"/>
    <w:rsid w:val="00DE53CD"/>
    <w:rsid w:val="00DE5DA2"/>
    <w:rsid w:val="00DE6325"/>
    <w:rsid w:val="00DF0033"/>
    <w:rsid w:val="00DF04C7"/>
    <w:rsid w:val="00E02055"/>
    <w:rsid w:val="00E026BF"/>
    <w:rsid w:val="00E07B1B"/>
    <w:rsid w:val="00E11853"/>
    <w:rsid w:val="00E138B9"/>
    <w:rsid w:val="00E22559"/>
    <w:rsid w:val="00E24F79"/>
    <w:rsid w:val="00E33CAB"/>
    <w:rsid w:val="00E45B52"/>
    <w:rsid w:val="00E52A86"/>
    <w:rsid w:val="00E54B47"/>
    <w:rsid w:val="00E553AE"/>
    <w:rsid w:val="00E553BF"/>
    <w:rsid w:val="00E55D93"/>
    <w:rsid w:val="00E60A87"/>
    <w:rsid w:val="00E61294"/>
    <w:rsid w:val="00E7237C"/>
    <w:rsid w:val="00E75DAE"/>
    <w:rsid w:val="00E77C46"/>
    <w:rsid w:val="00E8156A"/>
    <w:rsid w:val="00E86CE8"/>
    <w:rsid w:val="00E90E82"/>
    <w:rsid w:val="00E93DF6"/>
    <w:rsid w:val="00E94677"/>
    <w:rsid w:val="00EA00CB"/>
    <w:rsid w:val="00EA1BAA"/>
    <w:rsid w:val="00EA3FCD"/>
    <w:rsid w:val="00EA4224"/>
    <w:rsid w:val="00EA42A0"/>
    <w:rsid w:val="00EA4FB3"/>
    <w:rsid w:val="00EB6714"/>
    <w:rsid w:val="00EC0A68"/>
    <w:rsid w:val="00EC0DD5"/>
    <w:rsid w:val="00EC41F3"/>
    <w:rsid w:val="00EC5006"/>
    <w:rsid w:val="00EC76AB"/>
    <w:rsid w:val="00ED49C3"/>
    <w:rsid w:val="00ED6CE8"/>
    <w:rsid w:val="00ED7AA6"/>
    <w:rsid w:val="00EE2A56"/>
    <w:rsid w:val="00EE3818"/>
    <w:rsid w:val="00F065B0"/>
    <w:rsid w:val="00F17CF8"/>
    <w:rsid w:val="00F22264"/>
    <w:rsid w:val="00F2564D"/>
    <w:rsid w:val="00F26754"/>
    <w:rsid w:val="00F326F0"/>
    <w:rsid w:val="00F35B05"/>
    <w:rsid w:val="00F413D9"/>
    <w:rsid w:val="00F468A0"/>
    <w:rsid w:val="00F51228"/>
    <w:rsid w:val="00F5135F"/>
    <w:rsid w:val="00F51F78"/>
    <w:rsid w:val="00F77006"/>
    <w:rsid w:val="00F77398"/>
    <w:rsid w:val="00F86F47"/>
    <w:rsid w:val="00F90B64"/>
    <w:rsid w:val="00F9514D"/>
    <w:rsid w:val="00FB2F0F"/>
    <w:rsid w:val="00FB5086"/>
    <w:rsid w:val="00FB5411"/>
    <w:rsid w:val="00FB6392"/>
    <w:rsid w:val="00FC63D5"/>
    <w:rsid w:val="00FD3C70"/>
    <w:rsid w:val="00FD6820"/>
    <w:rsid w:val="00FE12D8"/>
    <w:rsid w:val="00FF3EB9"/>
    <w:rsid w:val="00FF4D7F"/>
    <w:rsid w:val="00FF7C02"/>
    <w:rsid w:val="024801E3"/>
    <w:rsid w:val="081949E3"/>
    <w:rsid w:val="175619F6"/>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35811421-7111-4054-B757-3EC2CC21E4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B42FC"/>
    <w:pPr>
      <w:spacing w:after="120" w:line="360" w:lineRule="auto"/>
      <w:ind w:left="992" w:right="-2"/>
    </w:pPr>
    <w:rPr>
      <w:rFonts w:ascii="Georgia" w:hAnsi="Georgia"/>
      <w:sz w:val="24"/>
      <w:szCs w:val="24"/>
    </w:rPr>
  </w:style>
  <w:style w:type="paragraph" w:styleId="Rubrik1">
    <w:name w:val="heading 1"/>
    <w:aliases w:val="Rubrik VGR"/>
    <w:next w:val="Normal"/>
    <w:link w:val="Rubrik1Char"/>
    <w:qFormat/>
    <w:rsid w:val="005E7535"/>
    <w:pPr>
      <w:keepNext/>
      <w:spacing w:after="240" w:line="276" w:lineRule="auto"/>
      <w:ind w:left="992"/>
      <w:contextualSpacing/>
      <w:outlineLvl w:val="0"/>
    </w:pPr>
    <w:rPr>
      <w:rFonts w:ascii="Verdana" w:eastAsia="MS Gothic" w:hAnsi="Verdana"/>
      <w:b/>
      <w:bCs/>
      <w:kern w:val="32"/>
      <w:sz w:val="48"/>
      <w:szCs w:val="48"/>
    </w:rPr>
  </w:style>
  <w:style w:type="paragraph" w:styleId="Rubrik2">
    <w:name w:val="heading 2"/>
    <w:aliases w:val="Rubrik 2 VGR"/>
    <w:basedOn w:val="Normal"/>
    <w:next w:val="Normal"/>
    <w:link w:val="Rubrik2Char"/>
    <w:uiPriority w:val="3"/>
    <w:unhideWhenUsed/>
    <w:qFormat/>
    <w:rsid w:val="009A2B4B"/>
    <w:pPr>
      <w:keepNext/>
      <w:keepLines/>
      <w:spacing w:before="240" w:after="40" w:line="276" w:lineRule="auto"/>
      <w:outlineLvl w:val="1"/>
    </w:pPr>
    <w:rPr>
      <w:rFonts w:ascii="Verdana" w:eastAsiaTheme="majorEastAsia" w:hAnsi="Verdana" w:cstheme="majorBidi"/>
      <w:bCs/>
      <w:color w:val="000000" w:themeColor="text1"/>
      <w:sz w:val="40"/>
      <w:szCs w:val="40"/>
    </w:rPr>
  </w:style>
  <w:style w:type="paragraph" w:styleId="Rubrik3">
    <w:name w:val="heading 3"/>
    <w:aliases w:val="Rubrik 3 VGR"/>
    <w:basedOn w:val="Normal"/>
    <w:next w:val="Normal"/>
    <w:link w:val="Rubrik3Char"/>
    <w:uiPriority w:val="3"/>
    <w:unhideWhenUsed/>
    <w:qFormat/>
    <w:rsid w:val="005E7535"/>
    <w:pPr>
      <w:keepNext/>
      <w:keepLines/>
      <w:spacing w:before="240" w:after="40" w:line="276" w:lineRule="auto"/>
      <w:outlineLvl w:val="2"/>
    </w:pPr>
    <w:rPr>
      <w:rFonts w:ascii="Verdana" w:eastAsiaTheme="majorEastAsia" w:hAnsi="Verdana" w:cstheme="majorBidi"/>
      <w:bCs/>
      <w:color w:val="000000" w:themeColor="text1"/>
      <w:sz w:val="32"/>
      <w:szCs w:val="32"/>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5E7535"/>
    <w:rPr>
      <w:rFonts w:ascii="Verdana" w:eastAsia="MS Gothic" w:hAnsi="Verdana"/>
      <w:b/>
      <w:bCs/>
      <w:kern w:val="32"/>
      <w:sz w:val="48"/>
      <w:szCs w:val="48"/>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9A2B4B"/>
    <w:rPr>
      <w:rFonts w:ascii="Verdana" w:eastAsiaTheme="majorEastAsia" w:hAnsi="Verdana" w:cstheme="majorBidi"/>
      <w:bCs/>
      <w:color w:val="000000" w:themeColor="text1"/>
      <w:sz w:val="40"/>
      <w:szCs w:val="40"/>
    </w:rPr>
  </w:style>
  <w:style w:type="character" w:customStyle="1" w:styleId="Rubrik3Char">
    <w:name w:val="Rubrik 3 Char"/>
    <w:aliases w:val="Rubrik 3 VGR Char"/>
    <w:basedOn w:val="Standardstycketeckensnitt"/>
    <w:link w:val="Rubrik3"/>
    <w:uiPriority w:val="3"/>
    <w:rsid w:val="005E7535"/>
    <w:rPr>
      <w:rFonts w:ascii="Verdana" w:eastAsiaTheme="majorEastAsia" w:hAnsi="Verdana" w:cstheme="majorBidi"/>
      <w:bCs/>
      <w:color w:val="000000" w:themeColor="text1"/>
      <w:sz w:val="32"/>
      <w:szCs w:val="32"/>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8B337D"/>
    <w:pPr>
      <w:tabs>
        <w:tab w:val="right" w:leader="dot" w:pos="8919"/>
      </w:tabs>
    </w:pPr>
  </w:style>
  <w:style w:type="paragraph" w:customStyle="1" w:styleId="Omslagsrubrik">
    <w:name w:val="Omslagsrubrik"/>
    <w:basedOn w:val="Normal"/>
    <w:link w:val="OmslagsrubrikChar"/>
    <w:uiPriority w:val="3"/>
    <w:qFormat/>
    <w:rsid w:val="0007743A"/>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07743A"/>
    <w:rPr>
      <w:rFonts w:ascii="Verdana" w:hAnsi="Verdana"/>
      <w:sz w:val="72"/>
      <w:szCs w:val="24"/>
    </w:rPr>
  </w:style>
  <w:style w:type="paragraph" w:customStyle="1" w:styleId="UnderrubrikVGR">
    <w:name w:val="Underrubrik VGR"/>
    <w:basedOn w:val="Normal"/>
    <w:link w:val="UnderrubrikVGRChar"/>
    <w:uiPriority w:val="3"/>
    <w:qFormat/>
    <w:rsid w:val="0007743A"/>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07743A"/>
    <w:rPr>
      <w:rFonts w:ascii="Verdana" w:hAnsi="Verdana"/>
      <w:sz w:val="32"/>
      <w:szCs w:val="44"/>
    </w:rPr>
  </w:style>
  <w:style w:type="paragraph" w:styleId="Innehll2">
    <w:name w:val="toc 2"/>
    <w:basedOn w:val="Normal"/>
    <w:next w:val="Normal"/>
    <w:autoRedefine/>
    <w:uiPriority w:val="39"/>
    <w:unhideWhenUsed/>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5E7535"/>
    <w:pPr>
      <w:keepNext/>
      <w:keepLines/>
      <w:widowControl w:val="0"/>
      <w:autoSpaceDE w:val="0"/>
      <w:autoSpaceDN w:val="0"/>
      <w:adjustRightInd w:val="0"/>
      <w:spacing w:before="240" w:after="0"/>
      <w:textAlignment w:val="center"/>
    </w:pPr>
    <w:rPr>
      <w:rFonts w:ascii="Verdana" w:hAnsi="Verdana"/>
      <w:b/>
      <w:color w:val="000000"/>
      <w:sz w:val="26"/>
      <w:szCs w:val="26"/>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821E6B"/>
    <w:pPr>
      <w:numPr>
        <w:numId w:val="3"/>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821E6B"/>
    <w:pPr>
      <w:spacing w:after="200"/>
    </w:pPr>
    <w:rPr>
      <w:i/>
      <w:iCs/>
      <w:color w:val="000000" w:themeColor="text2"/>
      <w:sz w:val="22"/>
      <w:szCs w:val="22"/>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BE61B0"/>
    <w:pPr>
      <w:keepLines/>
      <w:spacing w:before="240" w:after="0" w:line="259" w:lineRule="auto"/>
      <w:ind w:left="0"/>
      <w:contextualSpacing w:val="0"/>
      <w:outlineLvl w:val="9"/>
    </w:pPr>
    <w:rPr>
      <w:rFonts w:eastAsiaTheme="majorEastAsia" w:cstheme="majorBidi"/>
      <w:bCs w:val="0"/>
      <w:kern w:val="0"/>
      <w:sz w:val="28"/>
    </w:rPr>
  </w:style>
  <w:style w:type="character" w:styleId="AnvndHyperlnk">
    <w:name w:val="FollowedHyperlink"/>
    <w:basedOn w:val="Standardstycketeckensnitt"/>
    <w:uiPriority w:val="99"/>
    <w:semiHidden/>
    <w:unhideWhenUsed/>
    <w:rsid w:val="006D54BF"/>
    <w:rPr>
      <w:color w:val="9EA2A2" w:themeColor="followedHyperlink"/>
      <w:u w:val="single"/>
    </w:rPr>
  </w:style>
  <w:style w:type="table" w:customStyle="1" w:styleId="VGRFFSS">
    <w:name w:val="VGR FFSS"/>
    <w:basedOn w:val="VGRtabell"/>
    <w:uiPriority w:val="99"/>
    <w:rsid w:val="00500CF5"/>
    <w:rPr>
      <w:rFonts w:ascii="Georgia" w:hAnsi="Georgia"/>
    </w:rPr>
    <w:tblPr>
      <w:tblInd w:w="9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85" w:type="dxa"/>
        <w:right w:w="85" w:type="dxa"/>
      </w:tblCellMar>
    </w:tblPr>
    <w:tcPr>
      <w:shd w:val="clear" w:color="auto" w:fill="auto"/>
    </w:tcPr>
    <w:tblStylePr w:type="firstRow">
      <w:rPr>
        <w:rFonts w:ascii="Georgia" w:hAnsi="Georgia"/>
        <w:b/>
        <w:bCs/>
        <w:color w:val="000000" w:themeColor="text1"/>
        <w:sz w:val="24"/>
      </w:rPr>
      <w:tblPr/>
      <w:trPr>
        <w:tblHeader/>
      </w:trPr>
      <w:tcPr>
        <w:tcBorders>
          <w:top w:val="single" w:sz="4" w:space="0" w:color="71B2C9" w:themeColor="accent6"/>
          <w:left w:val="single" w:sz="4" w:space="0" w:color="71B2C9" w:themeColor="accent6"/>
          <w:bottom w:val="single" w:sz="4" w:space="0" w:color="71B2C9" w:themeColor="accent6"/>
          <w:right w:val="single" w:sz="4" w:space="0" w:color="71B2C9" w:themeColor="accent6"/>
          <w:insideH w:val="nil"/>
          <w:insideV w:val="nil"/>
        </w:tcBorders>
        <w:shd w:val="clear" w:color="auto" w:fill="9575CD"/>
      </w:tcPr>
    </w:tblStylePr>
    <w:tblStylePr w:type="lastRow">
      <w:rPr>
        <w:b/>
        <w:bCs/>
      </w:rPr>
      <w:tblPr/>
      <w:tcPr>
        <w:tcBorders>
          <w:top w:val="double" w:sz="4" w:space="0" w:color="71B2C9" w:themeColor="accent6"/>
        </w:tcBorders>
      </w:tcPr>
    </w:tblStylePr>
    <w:tblStylePr w:type="firstCol">
      <w:rPr>
        <w:b w:val="0"/>
        <w:bCs/>
      </w:rPr>
    </w:tblStylePr>
    <w:tblStylePr w:type="lastCol">
      <w:rPr>
        <w:b/>
        <w:bCs/>
      </w:rPr>
    </w:tblStylePr>
    <w:tblStylePr w:type="band1Vert">
      <w:tblPr/>
      <w:trPr>
        <w:tblHeader/>
      </w:trPr>
      <w:tcPr>
        <w:shd w:val="clear" w:color="auto" w:fill="E2EFF4" w:themeFill="accent6" w:themeFillTint="33"/>
      </w:tcPr>
    </w:tblStylePr>
    <w:tblStylePr w:type="band1Horz">
      <w:tblPr/>
      <w:tcPr>
        <w:shd w:val="clear" w:color="auto" w:fill="F2F2F2" w:themeFill="background1" w:themeFillShade="F2"/>
      </w:tcPr>
    </w:tblStylePr>
  </w:style>
  <w:style w:type="paragraph" w:customStyle="1" w:styleId="Tabell">
    <w:name w:val="Tabell"/>
    <w:basedOn w:val="Normal"/>
    <w:link w:val="TabellChar"/>
    <w:qFormat/>
    <w:rsid w:val="00500CF5"/>
    <w:pPr>
      <w:spacing w:after="0" w:line="288" w:lineRule="auto"/>
      <w:ind w:left="0" w:right="0"/>
    </w:pPr>
  </w:style>
  <w:style w:type="character" w:customStyle="1" w:styleId="TabellChar">
    <w:name w:val="Tabell Char"/>
    <w:basedOn w:val="Standardstycketeckensnitt"/>
    <w:link w:val="Tabell"/>
    <w:rsid w:val="00500CF5"/>
    <w:rPr>
      <w:rFonts w:ascii="Georgia" w:hAnsi="Georgia"/>
      <w:sz w:val="24"/>
      <w:szCs w:val="24"/>
    </w:rPr>
  </w:style>
  <w:style w:type="paragraph" w:customStyle="1" w:styleId="Omslagsunderrubrik">
    <w:name w:val="Omslagsunderrubrik"/>
    <w:basedOn w:val="Normal"/>
    <w:link w:val="OmslagsunderrubrikChar"/>
    <w:uiPriority w:val="3"/>
    <w:qFormat/>
    <w:rsid w:val="00C614D0"/>
    <w:pPr>
      <w:spacing w:line="288" w:lineRule="auto"/>
      <w:ind w:right="0"/>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C614D0"/>
    <w:rPr>
      <w:rFonts w:asciiTheme="majorHAnsi" w:hAnsiTheme="majorHAnsi"/>
      <w:sz w:val="32"/>
      <w:szCs w:val="44"/>
    </w:rPr>
  </w:style>
  <w:style w:type="paragraph" w:styleId="Underrubrik">
    <w:name w:val="Subtitle"/>
    <w:basedOn w:val="Normal"/>
    <w:next w:val="Normal"/>
    <w:link w:val="UnderrubrikChar"/>
    <w:qFormat/>
    <w:rsid w:val="00C614D0"/>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C614D0"/>
    <w:rPr>
      <w:rFonts w:asciiTheme="minorHAnsi" w:eastAsiaTheme="minorEastAsia" w:hAnsiTheme="minorHAnsi" w:cstheme="minorBidi"/>
      <w:color w:val="5A5A5A" w:themeColor="text1" w:themeTint="A5"/>
      <w:spacing w:val="15"/>
      <w:sz w:val="22"/>
      <w:szCs w:val="22"/>
    </w:rPr>
  </w:style>
  <w:style w:type="table" w:styleId="Rutntstabell4dekorfrg4">
    <w:name w:val="Grid Table 4 Accent 4"/>
    <w:basedOn w:val="Normaltabell"/>
    <w:uiPriority w:val="49"/>
    <w:rsid w:val="00C614D0"/>
    <w:tblPr>
      <w:tblStyleRowBandSize w:val="1"/>
      <w:tblStyleColBandSize w:val="1"/>
      <w:tblBorders>
        <w:top w:val="single" w:sz="4" w:space="0" w:color="C4C7C7" w:themeColor="accent4" w:themeTint="99"/>
        <w:left w:val="single" w:sz="4" w:space="0" w:color="C4C7C7" w:themeColor="accent4" w:themeTint="99"/>
        <w:bottom w:val="single" w:sz="4" w:space="0" w:color="C4C7C7" w:themeColor="accent4" w:themeTint="99"/>
        <w:right w:val="single" w:sz="4" w:space="0" w:color="C4C7C7" w:themeColor="accent4" w:themeTint="99"/>
        <w:insideH w:val="single" w:sz="4" w:space="0" w:color="C4C7C7" w:themeColor="accent4" w:themeTint="99"/>
        <w:insideV w:val="single" w:sz="4" w:space="0" w:color="C4C7C7" w:themeColor="accent4" w:themeTint="99"/>
      </w:tblBorders>
    </w:tblPr>
    <w:tblStylePr w:type="firstRow">
      <w:rPr>
        <w:b/>
        <w:bCs/>
        <w:color w:val="FFFFFF" w:themeColor="background1"/>
      </w:rPr>
      <w:tblPr/>
      <w:tcPr>
        <w:tcBorders>
          <w:top w:val="single" w:sz="4" w:space="0" w:color="9EA2A2" w:themeColor="accent4"/>
          <w:left w:val="single" w:sz="4" w:space="0" w:color="9EA2A2" w:themeColor="accent4"/>
          <w:bottom w:val="single" w:sz="4" w:space="0" w:color="9EA2A2" w:themeColor="accent4"/>
          <w:right w:val="single" w:sz="4" w:space="0" w:color="9EA2A2" w:themeColor="accent4"/>
          <w:insideH w:val="nil"/>
          <w:insideV w:val="nil"/>
        </w:tcBorders>
        <w:shd w:val="clear" w:color="auto" w:fill="9EA2A2" w:themeFill="accent4"/>
      </w:tcPr>
    </w:tblStylePr>
    <w:tblStylePr w:type="lastRow">
      <w:rPr>
        <w:b/>
        <w:bCs/>
      </w:rPr>
      <w:tblPr/>
      <w:tcPr>
        <w:tcBorders>
          <w:top w:val="double" w:sz="4" w:space="0" w:color="9EA2A2" w:themeColor="accent4"/>
        </w:tcBorders>
      </w:tcPr>
    </w:tblStylePr>
    <w:tblStylePr w:type="firstCol">
      <w:rPr>
        <w:b/>
        <w:bCs/>
      </w:rPr>
    </w:tblStylePr>
    <w:tblStylePr w:type="lastCol">
      <w:rPr>
        <w:b/>
        <w:bCs/>
      </w:rPr>
    </w:tblStylePr>
    <w:tblStylePr w:type="band1Vert">
      <w:tblPr/>
      <w:tcPr>
        <w:shd w:val="clear" w:color="auto" w:fill="EBECEC" w:themeFill="accent4" w:themeFillTint="33"/>
      </w:tcPr>
    </w:tblStylePr>
    <w:tblStylePr w:type="band1Horz">
      <w:tblPr/>
      <w:tcPr>
        <w:shd w:val="clear" w:color="auto" w:fill="EBECEC" w:themeFill="accent4" w:themeFillTint="33"/>
      </w:tcPr>
    </w:tblStylePr>
  </w:style>
  <w:style w:type="table" w:styleId="Listtabell4dekorfrg4">
    <w:name w:val="List Table 4 Accent 4"/>
    <w:basedOn w:val="Normaltabell"/>
    <w:uiPriority w:val="49"/>
    <w:rsid w:val="00C614D0"/>
    <w:tblPr>
      <w:tblStyleRowBandSize w:val="1"/>
      <w:tblStyleColBandSize w:val="1"/>
      <w:tblInd w:w="992" w:type="dxa"/>
      <w:tblBorders>
        <w:top w:val="single" w:sz="4" w:space="0" w:color="C4C7C7" w:themeColor="accent4" w:themeTint="99"/>
        <w:left w:val="single" w:sz="4" w:space="0" w:color="C4C7C7" w:themeColor="accent4" w:themeTint="99"/>
        <w:bottom w:val="single" w:sz="4" w:space="0" w:color="C4C7C7" w:themeColor="accent4" w:themeTint="99"/>
        <w:right w:val="single" w:sz="4" w:space="0" w:color="C4C7C7" w:themeColor="accent4" w:themeTint="99"/>
        <w:insideH w:val="single" w:sz="4" w:space="0" w:color="C4C7C7" w:themeColor="accent4" w:themeTint="99"/>
      </w:tblBorders>
    </w:tblPr>
    <w:tblStylePr w:type="firstRow">
      <w:rPr>
        <w:b/>
        <w:bCs/>
        <w:color w:val="FFFFFF" w:themeColor="background1"/>
      </w:rPr>
      <w:tblPr/>
      <w:tcPr>
        <w:tcBorders>
          <w:top w:val="single" w:sz="4" w:space="0" w:color="9EA2A2" w:themeColor="accent4"/>
          <w:left w:val="single" w:sz="4" w:space="0" w:color="9EA2A2" w:themeColor="accent4"/>
          <w:bottom w:val="single" w:sz="4" w:space="0" w:color="9EA2A2" w:themeColor="accent4"/>
          <w:right w:val="single" w:sz="4" w:space="0" w:color="9EA2A2" w:themeColor="accent4"/>
          <w:insideH w:val="nil"/>
        </w:tcBorders>
        <w:shd w:val="clear" w:color="auto" w:fill="9EA2A2" w:themeFill="accent4"/>
      </w:tcPr>
    </w:tblStylePr>
    <w:tblStylePr w:type="lastRow">
      <w:rPr>
        <w:b/>
        <w:bCs/>
      </w:rPr>
      <w:tblPr/>
      <w:tcPr>
        <w:tcBorders>
          <w:top w:val="double" w:sz="4" w:space="0" w:color="C4C7C7" w:themeColor="accent4" w:themeTint="99"/>
        </w:tcBorders>
      </w:tcPr>
    </w:tblStylePr>
    <w:tblStylePr w:type="firstCol">
      <w:rPr>
        <w:b/>
        <w:bCs/>
      </w:rPr>
    </w:tblStylePr>
    <w:tblStylePr w:type="lastCol">
      <w:rPr>
        <w:b/>
        <w:bCs/>
      </w:rPr>
    </w:tblStylePr>
    <w:tblStylePr w:type="band1Vert">
      <w:tblPr/>
      <w:tcPr>
        <w:shd w:val="clear" w:color="auto" w:fill="EBECEC" w:themeFill="accent4" w:themeFillTint="33"/>
      </w:tcPr>
    </w:tblStylePr>
    <w:tblStylePr w:type="band1Horz">
      <w:tblPr/>
      <w:tcPr>
        <w:shd w:val="clear" w:color="auto" w:fill="EBECEC" w:themeFill="accent4" w:themeFillTint="33"/>
      </w:tcPr>
    </w:tblStylePr>
  </w:style>
  <w:style w:type="paragraph" w:styleId="Revision">
    <w:name w:val="Revision"/>
    <w:hidden/>
    <w:uiPriority w:val="99"/>
    <w:semiHidden/>
    <w:rsid w:val="00227F36"/>
    <w:rPr>
      <w:rFonts w:ascii="Georgia" w:hAnsi="Georgia"/>
      <w:sz w:val="24"/>
      <w:szCs w:val="24"/>
    </w:rPr>
  </w:style>
  <w:style w:type="character" w:styleId="Kommentarsreferens">
    <w:name w:val="annotation reference"/>
    <w:basedOn w:val="Standardstycketeckensnitt"/>
    <w:uiPriority w:val="99"/>
    <w:semiHidden/>
    <w:unhideWhenUsed/>
    <w:rsid w:val="005579E4"/>
    <w:rPr>
      <w:sz w:val="16"/>
      <w:szCs w:val="16"/>
    </w:rPr>
  </w:style>
  <w:style w:type="paragraph" w:styleId="Kommentarer">
    <w:name w:val="annotation text"/>
    <w:basedOn w:val="Normal"/>
    <w:link w:val="KommentarerChar"/>
    <w:uiPriority w:val="99"/>
    <w:unhideWhenUsed/>
    <w:rsid w:val="005579E4"/>
    <w:pPr>
      <w:spacing w:line="240" w:lineRule="auto"/>
    </w:pPr>
    <w:rPr>
      <w:sz w:val="20"/>
      <w:szCs w:val="20"/>
    </w:rPr>
  </w:style>
  <w:style w:type="character" w:customStyle="1" w:styleId="KommentarerChar">
    <w:name w:val="Kommentarer Char"/>
    <w:basedOn w:val="Standardstycketeckensnitt"/>
    <w:link w:val="Kommentarer"/>
    <w:uiPriority w:val="99"/>
    <w:rsid w:val="005579E4"/>
    <w:rPr>
      <w:rFonts w:ascii="Georgia" w:hAnsi="Georgia"/>
    </w:rPr>
  </w:style>
  <w:style w:type="paragraph" w:styleId="Kommentarsmne">
    <w:name w:val="annotation subject"/>
    <w:basedOn w:val="Kommentarer"/>
    <w:next w:val="Kommentarer"/>
    <w:link w:val="KommentarsmneChar"/>
    <w:uiPriority w:val="99"/>
    <w:semiHidden/>
    <w:unhideWhenUsed/>
    <w:rsid w:val="005579E4"/>
    <w:rPr>
      <w:b/>
      <w:bCs/>
    </w:rPr>
  </w:style>
  <w:style w:type="character" w:customStyle="1" w:styleId="KommentarsmneChar">
    <w:name w:val="Kommentarsämne Char"/>
    <w:basedOn w:val="KommentarerChar"/>
    <w:link w:val="Kommentarsmne"/>
    <w:uiPriority w:val="99"/>
    <w:semiHidden/>
    <w:rsid w:val="005579E4"/>
    <w:rPr>
      <w:rFonts w:ascii="Georgia" w:hAnsi="Georgia"/>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3770112">
      <w:bodyDiv w:val="1"/>
      <w:marLeft w:val="0"/>
      <w:marRight w:val="0"/>
      <w:marTop w:val="0"/>
      <w:marBottom w:val="0"/>
      <w:divBdr>
        <w:top w:val="none" w:sz="0" w:space="0" w:color="auto"/>
        <w:left w:val="none" w:sz="0" w:space="0" w:color="auto"/>
        <w:bottom w:val="none" w:sz="0" w:space="0" w:color="auto"/>
        <w:right w:val="none" w:sz="0" w:space="0" w:color="auto"/>
      </w:divBdr>
    </w:div>
    <w:div w:id="886261288">
      <w:bodyDiv w:val="1"/>
      <w:marLeft w:val="0"/>
      <w:marRight w:val="0"/>
      <w:marTop w:val="0"/>
      <w:marBottom w:val="0"/>
      <w:divBdr>
        <w:top w:val="none" w:sz="0" w:space="0" w:color="auto"/>
        <w:left w:val="none" w:sz="0" w:space="0" w:color="auto"/>
        <w:bottom w:val="none" w:sz="0" w:space="0" w:color="auto"/>
        <w:right w:val="none" w:sz="0" w:space="0" w:color="auto"/>
      </w:divBdr>
    </w:div>
    <w:div w:id="1123690141">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10159182">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eader" Target="header2.xml" Id="rId13" /><Relationship Type="http://schemas.openxmlformats.org/officeDocument/2006/relationships/hyperlink" Target="https://mellanarkiv-offentlig.vgregion.se/alfresco/s/archive/stream/public/v1/source/available/sofia/sfss11753-1414113036-85/surrogate/Handlingstyper%20som%20klassificeras%20som%20styrande%20dokument%20-%20Bilaga.pdf" TargetMode="External" Id="rId18" /><Relationship Type="http://schemas.openxmlformats.org/officeDocument/2006/relationships/hyperlink" Target="https://mellanarkiv-offentlig.vgregion.se/alfresco/s/archive/stream/public/v1/source/available/sofia/sfss11753-1414113036-85/surrogate/Handlingstyper%20som%20klassificeras%20som%20styrande%20dokument%20-%20Bilaga.pdf" TargetMode="External" Id="rId26" /><Relationship Type="http://schemas.openxmlformats.org/officeDocument/2006/relationships/hyperlink" Target="https://mellanarkiv-offentlig.vgregion.se/alfresco/s/archive/stream/public/v1/source/available/sofia/rs5711-1145345579-59/surrogate/Bilaga%202%20Regional%20rutin%20Sammanh%c3%a5llen%20struktur%20f%c3%b6r%20styrdokument%20i%20VGR%20Andra%20typer%20av%20dokument.PDF" TargetMode="External" Id="rId39" /><Relationship Type="http://schemas.openxmlformats.org/officeDocument/2006/relationships/diagramLayout" Target="diagrams/layout1.xml" Id="rId21" /><Relationship Type="http://schemas.openxmlformats.org/officeDocument/2006/relationships/hyperlink" Target="https://mellanarkiv-offentlig.vgregion.se/alfresco/s/archive/stream/public/v1/source/available/sofia/rs7847-355747063-83/surrogate/Regional%20rutin%20Dokumenthantering%20i%20V%c3%a4stra%20G%c3%b6talandsregionen.pdf" TargetMode="External" Id="rId34" /><Relationship Type="http://schemas.openxmlformats.org/officeDocument/2006/relationships/hyperlink" Target="https://www.vgregion.se/ov/manual-sofia/styrande-dokument/" TargetMode="External" Id="rId42" /><Relationship Type="http://schemas.openxmlformats.org/officeDocument/2006/relationships/hyperlink" Target="https://vgregion.sharepoint.com/sites/sy-sfss-styr-fastighet-stod-och-service/" TargetMode="External" Id="rId47" /><Relationship Type="http://schemas.openxmlformats.org/officeDocument/2006/relationships/theme" Target="theme/theme1.xml" Id="rId50"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yperlink" Target="https://mellanarkiv-offentlig.vgregion.se/alfresco/s/archive/stream/public/v1/source/available/sofia/rs7847-355747063-4/surrogate/Regional%20rutin%20Sammanh%c3%a5llen%20struktur%20f%c3%b6r%20styrande%20dokument.pdf" TargetMode="External" Id="rId25" /><Relationship Type="http://schemas.openxmlformats.org/officeDocument/2006/relationships/hyperlink" Target="https://mellanarkiv-offentlig.vgregion.se/alfresco/s/archive/stream/public/v1/source/available/sofia/rs7847-355747063-4/surrogate/Regional%20rutin%20Sammanh%c3%a5llen%20struktur%20f%c3%b6r%20styrande%20dokument.pdf" TargetMode="External" Id="rId33" /><Relationship Type="http://schemas.openxmlformats.org/officeDocument/2006/relationships/hyperlink" Target="https://mellanarkiv-offentlig.vgregion.se/alfresco/s/archive/stream/public/v1/source/available/sofia/ssn12865-780821730-395/surrogate/SSN%202024-00014%20Process%20och%20instruktioner%20f%C3%B6r%20att%20ta%20fram%20styrande%20dokument.pdf" TargetMode="External" Id="rId38" /><Relationship Type="http://schemas.openxmlformats.org/officeDocument/2006/relationships/hyperlink" Target="https://insidan.vgregion.se/stod-och-tjanster/amnen-a-o/kommunikation/sprak/" TargetMode="External" Id="rId46" /><Relationship Type="http://schemas.openxmlformats.org/officeDocument/2006/relationships/header" Target="header3.xml" Id="rId16" /><Relationship Type="http://schemas.openxmlformats.org/officeDocument/2006/relationships/diagramData" Target="diagrams/data1.xml" Id="rId20" /><Relationship Type="http://schemas.openxmlformats.org/officeDocument/2006/relationships/image" Target="media/image4.png" Id="rId29" /><Relationship Type="http://schemas.openxmlformats.org/officeDocument/2006/relationships/hyperlink" Target="https://mellanarkiv-offentlig.vgregion.se/alfresco/s/archive/stream/public/v1/source/available/sofia/sfss11753-2011728244-166/surrogate/Vad%20%c3%a4r%20ett%20styrande%20dokument%20-%20Informationsmaterial.pdf" TargetMode="External" Id="rId41" /><Relationship Type="http://schemas.openxmlformats.org/officeDocument/2006/relationships/numbering" Target="numbering.xml" Id="rId6" /><Relationship Type="http://schemas.openxmlformats.org/officeDocument/2006/relationships/endnotes" Target="endnotes.xml" Id="rId11" /><Relationship Type="http://schemas.microsoft.com/office/2007/relationships/diagramDrawing" Target="diagrams/drawing1.xml" Id="rId24" /><Relationship Type="http://schemas.openxmlformats.org/officeDocument/2006/relationships/hyperlink" Target="https://mellanarkiv-offentlig.vgregion.se/alfresco/s/archive/stream/public/v1/source/available/SOFIA/RS7847-355747063-48/SURROGATE/Anvisning%20f%c3%b6r%20till%c3%a4mpningen%20av%20f%c3%b6reskrifter%20och%20riktlinjer%20om%20arkiv-%20och%20informationshantering.pdf" TargetMode="External" Id="rId32" /><Relationship Type="http://schemas.openxmlformats.org/officeDocument/2006/relationships/hyperlink" Target="https://mellanarkiv-offentlig.vgregion.se/alfresco/s/archive/stream/public/v1/source/available/sofia/sfss11840-717006030-70/surrogate/Utl%c3%a4mnande%20av%20allm%c3%a4n%20handling%20-%20Rutin.pdf" TargetMode="External" Id="rId37" /><Relationship Type="http://schemas.openxmlformats.org/officeDocument/2006/relationships/hyperlink" Target="https://mellanarkiv-offentlig.vgregion.se/alfresco/s/archive/stream/public/v1/source/available/sofia/sfss11753-1414113036-85/surrogate/Handlingstyper%20som%20klassificeras%20som%20styrande%20dokument%20-%20Bilaga.pdf" TargetMode="External" Id="rId40" /><Relationship Type="http://schemas.openxmlformats.org/officeDocument/2006/relationships/hyperlink" Target="https://insidan.vgregion.se/forvaltningar/fastighet-stod-service/stod-och-tjanster/amnen-a-o/kommunikation/tillganglig-information/" TargetMode="External" Id="rId45" /><Relationship Type="http://schemas.openxmlformats.org/officeDocument/2006/relationships/footer" Target="footer2.xml" Id="rId15" /><Relationship Type="http://schemas.openxmlformats.org/officeDocument/2006/relationships/diagramColors" Target="diagrams/colors1.xml" Id="rId23" /><Relationship Type="http://schemas.openxmlformats.org/officeDocument/2006/relationships/image" Target="media/image3.png" Id="rId28" /><Relationship Type="http://schemas.openxmlformats.org/officeDocument/2006/relationships/hyperlink" Target="https://mellanarkiv-offentlig.vgregion.se/alfresco/s/archive/stream/public/v1/source/available/sofia/sfss11840-717006030-17/surrogate/Ben%c3%a4mna%20dokument%20-%20Riktlinje.pdf" TargetMode="External" Id="rId36" /><Relationship Type="http://schemas.openxmlformats.org/officeDocument/2006/relationships/fontTable" Target="fontTable.xml" Id="rId49"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fss11840-717006030-17/surrogate/Ben%c3%a4mna%20dokument%20-%20Riktlinje.pdf" TargetMode="External" Id="rId19" /><Relationship Type="http://schemas.openxmlformats.org/officeDocument/2006/relationships/hyperlink" Target="https://www.riksdagen.se/sv/dokument-och-lagar/dokument/svensk-forfattningssamling/lag-20181937-om-tillganglighet-till-digital_sfs-2018-1937/" TargetMode="External" Id="rId31" /><Relationship Type="http://schemas.openxmlformats.org/officeDocument/2006/relationships/hyperlink" Target="https://pbirs.vgregion.se/Reports_pbirs/powerbi/Sj%C3%A4lvbetj%C3%A4ning/Fastighet%20st%C3%B6d%20och%20service/Ledning%20och%20styrning/Informationshanteringsplan%20Fastighet%20st%C3%B6d%20och%20service" TargetMode="External" Id="rId44" /><Relationship Type="http://schemas.openxmlformats.org/officeDocument/2006/relationships/webSettings" Target="webSettings.xml" Id="rId9" /><Relationship Type="http://schemas.openxmlformats.org/officeDocument/2006/relationships/footer" Target="footer1.xml" Id="rId14" /><Relationship Type="http://schemas.openxmlformats.org/officeDocument/2006/relationships/diagramQuickStyle" Target="diagrams/quickStyle1.xml" Id="rId22" /><Relationship Type="http://schemas.openxmlformats.org/officeDocument/2006/relationships/hyperlink" Target="https://mellanarkiv-offentlig.vgregion.se/alfresco/s/archive/stream/public/v1/source/available/sofia/rs7847-355747063-4/surrogate/Regional%20rutin%20Sammanh%c3%a5llen%20struktur%20f%c3%b6r%20styrande%20dokument.pdf" TargetMode="External" Id="rId27" /><Relationship Type="http://schemas.openxmlformats.org/officeDocument/2006/relationships/hyperlink" Target="https://www.riksdagen.se/sv/dokument-och-lagar/dokument/svensk-forfattningssamling/arkivlag-1990782_sfs-1990-782/" TargetMode="External" Id="rId30" /><Relationship Type="http://schemas.openxmlformats.org/officeDocument/2006/relationships/hyperlink" Target="https://mellanarkiv-offentlig.vgregion.se/alfresco/s/archive/stream/public/v1/source/available/sofia/rs7847-355747063-69/surrogate/Rutin%20f%c3%b6r%20controlling%20SOFIA.pdf" TargetMode="External" Id="rId35" /><Relationship Type="http://schemas.openxmlformats.org/officeDocument/2006/relationships/hyperlink" Target="https://www.vgregion.se/sofiamanual" TargetMode="External" Id="rId43" /><Relationship Type="http://schemas.openxmlformats.org/officeDocument/2006/relationships/hyperlink" Target="https://vgregion.sharepoint.com/sites/sy-sfss-stodjande-dokument-overgripande" TargetMode="External" Id="rId48" /><Relationship Type="http://schemas.openxmlformats.org/officeDocument/2006/relationships/settings" Target="settings.xml" Id="rId8"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91AC0B9-83B8-4018-843B-0DF025111673}" type="doc">
      <dgm:prSet loTypeId="urn:microsoft.com/office/officeart/2005/8/layout/pyramid1" loCatId="pyramid" qsTypeId="urn:microsoft.com/office/officeart/2005/8/quickstyle/simple1" qsCatId="simple" csTypeId="urn:microsoft.com/office/officeart/2005/8/colors/colorful3" csCatId="colorful" phldr="1"/>
      <dgm:spPr/>
    </dgm:pt>
    <dgm:pt modelId="{030DF7C9-31A2-4284-8135-DF8F48628012}">
      <dgm:prSet phldrT="[Text]" custT="1"/>
      <dgm:spPr/>
      <dgm:t>
        <a:bodyPr/>
        <a:lstStyle/>
        <a:p>
          <a:pPr algn="ctr"/>
          <a:r>
            <a:rPr lang="sv-SE" sz="800" b="0" dirty="0">
              <a:latin typeface="Georgia" panose="02040502050405020303" pitchFamily="18" charset="0"/>
              <a:ea typeface="Verdana" panose="020B0604030504040204" pitchFamily="34" charset="0"/>
              <a:cs typeface="Arial" panose="020B0604020202020204" pitchFamily="34" charset="0"/>
            </a:rPr>
            <a:t>Regionstyrelsen</a:t>
          </a:r>
        </a:p>
      </dgm:t>
    </dgm:pt>
    <dgm:pt modelId="{CCAA3FA5-D1DB-4EE3-B5E4-D02B5336043C}" type="parTrans" cxnId="{BBFE3926-54FE-44F2-808F-9BCAFC62BCF7}">
      <dgm:prSet/>
      <dgm:spPr/>
      <dgm:t>
        <a:bodyPr/>
        <a:lstStyle/>
        <a:p>
          <a:pPr algn="ctr"/>
          <a:endParaRPr lang="sv-SE" sz="800" b="1">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44DD1152-16DA-486D-80FE-0D1657436C30}" type="sibTrans" cxnId="{BBFE3926-54FE-44F2-808F-9BCAFC62BCF7}">
      <dgm:prSet/>
      <dgm:spPr/>
      <dgm:t>
        <a:bodyPr/>
        <a:lstStyle/>
        <a:p>
          <a:pPr algn="ctr"/>
          <a:endParaRPr lang="sv-SE" sz="800" b="1">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E5A0C86E-0AFB-46B6-BEC6-B16C8DFAFD91}">
      <dgm:prSet phldrT="[Text]" custT="1"/>
      <dgm:spPr/>
      <dgm:t>
        <a:bodyPr/>
        <a:lstStyle/>
        <a:p>
          <a:pPr algn="ctr"/>
          <a:r>
            <a:rPr lang="sv-SE" sz="800" b="0" dirty="0">
              <a:latin typeface="Georgia" panose="02040502050405020303" pitchFamily="18" charset="0"/>
              <a:ea typeface="Verdana" panose="020B0604030504040204" pitchFamily="34" charset="0"/>
              <a:cs typeface="Arial" panose="020B0604020202020204" pitchFamily="34" charset="0"/>
            </a:rPr>
            <a:t>Nämnd/styrelser</a:t>
          </a:r>
        </a:p>
      </dgm:t>
    </dgm:pt>
    <dgm:pt modelId="{9A67220A-AFA0-4E5B-999E-3DEE09CEBA2C}" type="parTrans" cxnId="{3CA24CCC-1C80-4F28-8F84-FE00EE41824D}">
      <dgm:prSet/>
      <dgm:spPr/>
      <dgm:t>
        <a:bodyPr/>
        <a:lstStyle/>
        <a:p>
          <a:pPr algn="ctr"/>
          <a:endParaRPr lang="sv-SE" sz="800" b="1">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EB1E1C21-5204-48F3-9555-CB1AB8C79178}" type="sibTrans" cxnId="{3CA24CCC-1C80-4F28-8F84-FE00EE41824D}">
      <dgm:prSet/>
      <dgm:spPr/>
      <dgm:t>
        <a:bodyPr/>
        <a:lstStyle/>
        <a:p>
          <a:pPr algn="ctr"/>
          <a:endParaRPr lang="sv-SE" sz="800" b="1">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C9E0392D-F6AE-43D0-A977-77E16830D43B}">
      <dgm:prSet phldrT="[Text]" custT="1"/>
      <dgm:spPr>
        <a:solidFill>
          <a:srgbClr val="E7E1DF"/>
        </a:solidFill>
      </dgm:spPr>
      <dgm:t>
        <a:bodyPr/>
        <a:lstStyle/>
        <a:p>
          <a:pPr algn="ctr"/>
          <a:r>
            <a:rPr lang="sv-SE" sz="800" b="0" dirty="0">
              <a:latin typeface="Georgia" panose="02040502050405020303" pitchFamily="18" charset="0"/>
              <a:ea typeface="Verdana" panose="020B0604030504040204" pitchFamily="34" charset="0"/>
              <a:cs typeface="Arial" panose="020B0604020202020204" pitchFamily="34" charset="0"/>
            </a:rPr>
            <a:t>Förvaltningsdirektörer</a:t>
          </a:r>
          <a:r>
            <a:rPr lang="sv-SE" sz="800" b="1" dirty="0">
              <a:latin typeface="Georgia" panose="02040502050405020303" pitchFamily="18" charset="0"/>
              <a:ea typeface="Verdana" panose="020B0604030504040204" pitchFamily="34" charset="0"/>
              <a:cs typeface="Arial" panose="020B0604020202020204" pitchFamily="34" charset="0"/>
            </a:rPr>
            <a:t>/</a:t>
          </a:r>
          <a:r>
            <a:rPr lang="sv-SE" sz="800" b="0" dirty="0">
              <a:latin typeface="Georgia" panose="02040502050405020303" pitchFamily="18" charset="0"/>
              <a:ea typeface="Verdana" panose="020B0604030504040204" pitchFamily="34" charset="0"/>
              <a:cs typeface="Arial" panose="020B0604020202020204" pitchFamily="34" charset="0"/>
            </a:rPr>
            <a:t>Utsedda</a:t>
          </a:r>
          <a:r>
            <a:rPr lang="sv-SE" sz="800" b="1" dirty="0">
              <a:latin typeface="Georgia" panose="02040502050405020303" pitchFamily="18" charset="0"/>
              <a:ea typeface="Verdana" panose="020B0604030504040204" pitchFamily="34" charset="0"/>
              <a:cs typeface="Arial" panose="020B0604020202020204" pitchFamily="34" charset="0"/>
            </a:rPr>
            <a:t> </a:t>
          </a:r>
          <a:r>
            <a:rPr lang="sv-SE" sz="800" b="0" dirty="0">
              <a:latin typeface="Georgia" panose="02040502050405020303" pitchFamily="18" charset="0"/>
              <a:ea typeface="Verdana" panose="020B0604030504040204" pitchFamily="34" charset="0"/>
              <a:cs typeface="Arial" panose="020B0604020202020204" pitchFamily="34" charset="0"/>
            </a:rPr>
            <a:t>funktioner</a:t>
          </a:r>
        </a:p>
      </dgm:t>
    </dgm:pt>
    <dgm:pt modelId="{2EAFBCEF-B55D-469C-A7A1-CEDE3D7BFBA4}" type="parTrans" cxnId="{5CAA4E13-6B7A-48B4-86AD-6C81482F0563}">
      <dgm:prSet/>
      <dgm:spPr/>
      <dgm:t>
        <a:bodyPr/>
        <a:lstStyle/>
        <a:p>
          <a:pPr algn="ctr"/>
          <a:endParaRPr lang="sv-SE" sz="800" b="1">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EBFCC6EC-778D-4895-BDAF-E15D2B5445B0}" type="sibTrans" cxnId="{5CAA4E13-6B7A-48B4-86AD-6C81482F0563}">
      <dgm:prSet/>
      <dgm:spPr/>
      <dgm:t>
        <a:bodyPr/>
        <a:lstStyle/>
        <a:p>
          <a:pPr algn="ctr"/>
          <a:endParaRPr lang="sv-SE" sz="800" b="1">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765F6A93-0A55-49AD-9C9B-7E0219C50D03}">
      <dgm:prSet phldrT="[Text]" custT="1"/>
      <dgm:spPr/>
      <dgm:t>
        <a:bodyPr/>
        <a:lstStyle/>
        <a:p>
          <a:pPr algn="ctr">
            <a:buFont typeface="Arial" panose="020B0604020202020204" pitchFamily="34" charset="0"/>
            <a:buNone/>
          </a:pPr>
          <a:endParaRPr lang="sv-SE" sz="700" b="1" dirty="0">
            <a:solidFill>
              <a:sysClr val="windowText" lastClr="000000"/>
            </a:solidFill>
            <a:latin typeface="Georgia" panose="02040502050405020303" pitchFamily="18" charset="0"/>
            <a:ea typeface="Verdana" panose="020B0604030504040204" pitchFamily="34" charset="0"/>
            <a:cs typeface="Arial" panose="020B0604020202020204" pitchFamily="34" charset="0"/>
          </a:endParaRPr>
        </a:p>
      </dgm:t>
    </dgm:pt>
    <dgm:pt modelId="{4A9E9461-F2BC-4499-97F8-DFDCF81A07CF}" type="parTrans" cxnId="{0C63483B-C646-4781-BF74-D7191BC7C9E5}">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C4CC9A1B-87A0-46E2-9856-4FFB4F050B77}" type="sibTrans" cxnId="{0C63483B-C646-4781-BF74-D7191BC7C9E5}">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53DBE81D-8B05-4A98-9A81-66C9B35C36C6}">
      <dgm:prSet custT="1"/>
      <dgm:spPr/>
      <dgm:t>
        <a:bodyPr/>
        <a:lstStyle/>
        <a:p>
          <a:pPr>
            <a:buFont typeface="Arial" panose="020B0604020202020204" pitchFamily="34" charset="0"/>
            <a:buChar char="•"/>
          </a:pPr>
          <a:r>
            <a:rPr lang="sv-SE" sz="700">
              <a:latin typeface="Georgia" panose="02040502050405020303" pitchFamily="18" charset="0"/>
              <a:ea typeface="Verdana" panose="020B0604030504040204" pitchFamily="34" charset="0"/>
              <a:cs typeface="Arial" panose="020B0604020202020204" pitchFamily="34" charset="0"/>
            </a:rPr>
            <a:t>Arbetsordning</a:t>
          </a:r>
        </a:p>
      </dgm:t>
    </dgm:pt>
    <dgm:pt modelId="{00AE0C08-C6BE-4BC7-94C6-E233DBADA23E}" type="parTrans" cxnId="{D1A02FD3-5C55-4AF5-91E6-D85620F45211}">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EA8A0D7F-763B-4AD1-AC04-62DE5FD51EC9}" type="sibTrans" cxnId="{D1A02FD3-5C55-4AF5-91E6-D85620F45211}">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04241A06-67A3-45D2-A15B-1C49961B780C}">
      <dgm:prSet custT="1"/>
      <dgm:spPr/>
      <dgm:t>
        <a:bodyPr/>
        <a:lstStyle/>
        <a:p>
          <a:pPr>
            <a:buFont typeface="Arial" panose="020B0604020202020204" pitchFamily="34" charset="0"/>
            <a:buChar char="•"/>
          </a:pPr>
          <a:r>
            <a:rPr lang="sv-SE" sz="700">
              <a:latin typeface="Georgia" panose="02040502050405020303" pitchFamily="18" charset="0"/>
              <a:ea typeface="Verdana" panose="020B0604030504040204" pitchFamily="34" charset="0"/>
              <a:cs typeface="Arial" panose="020B0604020202020204" pitchFamily="34" charset="0"/>
            </a:rPr>
            <a:t>Måldokument</a:t>
          </a:r>
        </a:p>
      </dgm:t>
    </dgm:pt>
    <dgm:pt modelId="{B8C52A78-6A7D-43D0-BCB6-B76FAD159A05}" type="parTrans" cxnId="{D94853FE-D909-49B9-A5AC-5528A7E7B078}">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CFFB756B-C320-462F-B442-DE1CF0E0E309}" type="sibTrans" cxnId="{D94853FE-D909-49B9-A5AC-5528A7E7B078}">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ECE7CAAE-343D-41A5-9721-3BDCED005946}">
      <dgm:prSet custT="1"/>
      <dgm:spPr/>
      <dgm:t>
        <a:bodyPr/>
        <a:lstStyle/>
        <a:p>
          <a:pPr>
            <a:buFont typeface="Arial" panose="020B0604020202020204" pitchFamily="34" charset="0"/>
            <a:buChar char="•"/>
          </a:pPr>
          <a:r>
            <a:rPr lang="sv-SE" sz="700">
              <a:latin typeface="Georgia" panose="02040502050405020303" pitchFamily="18" charset="0"/>
              <a:ea typeface="Verdana" panose="020B0604030504040204" pitchFamily="34" charset="0"/>
              <a:cs typeface="Arial" panose="020B0604020202020204" pitchFamily="34" charset="0"/>
            </a:rPr>
            <a:t>Policy</a:t>
          </a:r>
        </a:p>
      </dgm:t>
    </dgm:pt>
    <dgm:pt modelId="{DF3D80E6-8FB4-4245-87B4-67446C03BD92}" type="parTrans" cxnId="{4B68FC9D-045C-41C0-8C91-3036BD854749}">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685CC596-A043-4A76-A48F-70136D473071}" type="sibTrans" cxnId="{4B68FC9D-045C-41C0-8C91-3036BD854749}">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3926E0EA-409F-45B5-92C1-2E1A96DD67FE}">
      <dgm:prSet custT="1"/>
      <dgm:spPr/>
      <dgm:t>
        <a:bodyPr/>
        <a:lstStyle/>
        <a:p>
          <a:pPr>
            <a:buFont typeface="Arial" panose="020B0604020202020204" pitchFamily="34" charset="0"/>
            <a:buChar char="•"/>
          </a:pPr>
          <a:r>
            <a:rPr lang="sv-SE" sz="700">
              <a:latin typeface="Georgia" panose="02040502050405020303" pitchFamily="18" charset="0"/>
              <a:ea typeface="Verdana" panose="020B0604030504040204" pitchFamily="34" charset="0"/>
              <a:cs typeface="Arial" panose="020B0604020202020204" pitchFamily="34" charset="0"/>
            </a:rPr>
            <a:t>Prislista</a:t>
          </a:r>
        </a:p>
      </dgm:t>
    </dgm:pt>
    <dgm:pt modelId="{BAFBB73D-8FDC-4EFF-9AB7-F4E964F3F0F5}" type="parTrans" cxnId="{D6392F2D-03F7-489E-A169-D7CC9F8C3A62}">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D8D022C7-2B9D-4658-B0BB-DF9239D4C254}" type="sibTrans" cxnId="{D6392F2D-03F7-489E-A169-D7CC9F8C3A62}">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383C1816-EBD2-4AB1-A33E-0A15E02F535B}">
      <dgm:prSet phldrT="[Text]" custT="1"/>
      <dgm:spPr/>
      <dgm:t>
        <a:bodyPr/>
        <a:lstStyle/>
        <a:p>
          <a:pPr algn="ctr"/>
          <a:r>
            <a:rPr lang="sv-SE" sz="800" b="0" dirty="0">
              <a:latin typeface="Georgia" panose="02040502050405020303" pitchFamily="18" charset="0"/>
              <a:ea typeface="Verdana" panose="020B0604030504040204" pitchFamily="34" charset="0"/>
              <a:cs typeface="Arial" panose="020B0604020202020204" pitchFamily="34" charset="0"/>
            </a:rPr>
            <a:t>Region-</a:t>
          </a:r>
        </a:p>
        <a:p>
          <a:pPr algn="ctr"/>
          <a:r>
            <a:rPr lang="sv-SE" sz="800" b="0" dirty="0">
              <a:latin typeface="Georgia" panose="02040502050405020303" pitchFamily="18" charset="0"/>
              <a:ea typeface="Verdana" panose="020B0604030504040204" pitchFamily="34" charset="0"/>
              <a:cs typeface="Arial" panose="020B0604020202020204" pitchFamily="34" charset="0"/>
            </a:rPr>
            <a:t>fullmäktige</a:t>
          </a:r>
        </a:p>
      </dgm:t>
    </dgm:pt>
    <dgm:pt modelId="{1EA91B14-0ABD-48CA-9BE4-4BE89824A57C}" type="parTrans" cxnId="{3922B21F-BFD6-41D5-B259-C7341C1C1A6B}">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55C784E8-5F00-4A4D-9817-146969B3128C}" type="sibTrans" cxnId="{3922B21F-BFD6-41D5-B259-C7341C1C1A6B}">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B27AE81D-6D2A-431D-955D-184A71F124A9}">
      <dgm:prSet custT="1"/>
      <dgm:spPr/>
      <dgm:t>
        <a:bodyPr/>
        <a:lstStyle/>
        <a:p>
          <a:pPr>
            <a:buFont typeface="Arial" panose="020B0604020202020204" pitchFamily="34" charset="0"/>
            <a:buChar char="•"/>
          </a:pPr>
          <a:r>
            <a:rPr lang="sv-SE" sz="700">
              <a:latin typeface="Georgia" panose="02040502050405020303" pitchFamily="18" charset="0"/>
              <a:ea typeface="Verdana" panose="020B0604030504040204" pitchFamily="34" charset="0"/>
              <a:cs typeface="Arial" panose="020B0604020202020204" pitchFamily="34" charset="0"/>
            </a:rPr>
            <a:t>Budget</a:t>
          </a:r>
        </a:p>
      </dgm:t>
    </dgm:pt>
    <dgm:pt modelId="{21AFAF8B-5064-4A00-A788-A72B402168E0}" type="parTrans" cxnId="{013641EA-71AA-40A9-936B-8A82EA47F332}">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50452090-FD80-4F2E-BC30-0535BAE912CB}" type="sibTrans" cxnId="{013641EA-71AA-40A9-936B-8A82EA47F332}">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3ADF4A1B-1EB5-4A63-886F-C4BBDF4972B0}">
      <dgm:prSet phldrT="[Text]" custT="1"/>
      <dgm:spPr/>
      <dgm:t>
        <a:bodyPr/>
        <a:lstStyle/>
        <a:p>
          <a:pPr algn="ctr">
            <a:buFont typeface="Arial" panose="020B0604020202020204" pitchFamily="34" charset="0"/>
            <a:buNone/>
          </a:pPr>
          <a:endParaRPr lang="sv-SE" sz="700" b="1" dirty="0">
            <a:solidFill>
              <a:sysClr val="windowText" lastClr="000000"/>
            </a:solidFill>
            <a:latin typeface="Georgia" panose="02040502050405020303" pitchFamily="18" charset="0"/>
            <a:ea typeface="Verdana" panose="020B0604030504040204" pitchFamily="34" charset="0"/>
            <a:cs typeface="Arial" panose="020B0604020202020204" pitchFamily="34" charset="0"/>
          </a:endParaRPr>
        </a:p>
      </dgm:t>
    </dgm:pt>
    <dgm:pt modelId="{E7DFCE6D-DC89-42EB-A558-0555C70561C0}" type="parTrans" cxnId="{5FA6F3A5-AA4C-48AD-918C-9C422EA7F4B5}">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AAEF669F-9531-4A37-BBEC-81B2CB9520E5}" type="sibTrans" cxnId="{5FA6F3A5-AA4C-48AD-918C-9C422EA7F4B5}">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0FBD02DD-CDB0-401E-8D1D-7069ED03B08E}">
      <dgm:prSet custT="1"/>
      <dgm:spPr/>
      <dgm:t>
        <a:bodyPr/>
        <a:lstStyle/>
        <a:p>
          <a:pPr>
            <a:buFont typeface="Arial" panose="020B0604020202020204" pitchFamily="34" charset="0"/>
            <a:buChar char="•"/>
          </a:pPr>
          <a:r>
            <a:rPr lang="sv-SE" sz="700">
              <a:latin typeface="Georgia" panose="02040502050405020303" pitchFamily="18" charset="0"/>
              <a:ea typeface="Verdana" panose="020B0604030504040204" pitchFamily="34" charset="0"/>
              <a:cs typeface="Arial" panose="020B0604020202020204" pitchFamily="34" charset="0"/>
            </a:rPr>
            <a:t>Delegeringsordning</a:t>
          </a:r>
        </a:p>
      </dgm:t>
    </dgm:pt>
    <dgm:pt modelId="{85A69292-C275-43FB-A7D7-CC5A8F013ED2}" type="parTrans" cxnId="{B48E3BDA-AE89-454C-913A-44ADC14864BD}">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CBC3FA5C-E99C-4F65-BE04-4C1A3CB31A9B}" type="sibTrans" cxnId="{B48E3BDA-AE89-454C-913A-44ADC14864BD}">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3F6D4063-253F-461C-BD4D-B00AC47A0A10}">
      <dgm:prSet custT="1"/>
      <dgm:spPr/>
      <dgm:t>
        <a:bodyPr/>
        <a:lstStyle/>
        <a:p>
          <a:pPr>
            <a:buFont typeface="Arial" panose="020B0604020202020204" pitchFamily="34" charset="0"/>
            <a:buChar char="•"/>
          </a:pPr>
          <a:r>
            <a:rPr lang="sv-SE" sz="700">
              <a:latin typeface="Georgia" panose="02040502050405020303" pitchFamily="18" charset="0"/>
              <a:ea typeface="Verdana" panose="020B0604030504040204" pitchFamily="34" charset="0"/>
              <a:cs typeface="Arial" panose="020B0604020202020204" pitchFamily="34" charset="0"/>
            </a:rPr>
            <a:t>Detaljbudget</a:t>
          </a:r>
        </a:p>
      </dgm:t>
    </dgm:pt>
    <dgm:pt modelId="{D13145FB-F2BB-4286-9D41-D17F7EBD9111}" type="parTrans" cxnId="{465E14AF-0D57-4C0C-A342-365D8CBF21DB}">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E2597DB2-4F45-4627-97C1-2E2F19B334DC}" type="sibTrans" cxnId="{465E14AF-0D57-4C0C-A342-365D8CBF21DB}">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B3EC3A6D-3CA9-40A0-8A32-9FBD14DD17B9}">
      <dgm:prSet custT="1"/>
      <dgm:spPr/>
      <dgm:t>
        <a:bodyPr/>
        <a:lstStyle/>
        <a:p>
          <a:pPr>
            <a:buFont typeface="Arial" panose="020B0604020202020204" pitchFamily="34" charset="0"/>
            <a:buChar char="•"/>
          </a:pPr>
          <a:r>
            <a:rPr lang="sv-SE" sz="700">
              <a:latin typeface="Georgia" panose="02040502050405020303" pitchFamily="18" charset="0"/>
              <a:ea typeface="Verdana" panose="020B0604030504040204" pitchFamily="34" charset="0"/>
              <a:cs typeface="Arial" panose="020B0604020202020204" pitchFamily="34" charset="0"/>
            </a:rPr>
            <a:t>Regional plan</a:t>
          </a:r>
        </a:p>
      </dgm:t>
    </dgm:pt>
    <dgm:pt modelId="{8653BC4F-C58C-416E-B024-76712ED48B28}" type="parTrans" cxnId="{7788AECA-8E38-4138-AED9-AD1FB0666DAF}">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31FF5C17-D66E-4AAE-97D3-A4FACDC9EA43}" type="sibTrans" cxnId="{7788AECA-8E38-4138-AED9-AD1FB0666DAF}">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07DB4CFF-3A68-4BF7-A4D5-191A7C0120E7}">
      <dgm:prSet custT="1"/>
      <dgm:spPr/>
      <dgm:t>
        <a:bodyPr/>
        <a:lstStyle/>
        <a:p>
          <a:pPr>
            <a:buFont typeface="Arial" panose="020B0604020202020204" pitchFamily="34" charset="0"/>
            <a:buChar char="•"/>
          </a:pPr>
          <a:r>
            <a:rPr lang="sv-SE" sz="700">
              <a:latin typeface="Georgia" panose="02040502050405020303" pitchFamily="18" charset="0"/>
              <a:ea typeface="Verdana" panose="020B0604030504040204" pitchFamily="34" charset="0"/>
              <a:cs typeface="Arial" panose="020B0604020202020204" pitchFamily="34" charset="0"/>
            </a:rPr>
            <a:t>Regional riktlinje</a:t>
          </a:r>
        </a:p>
      </dgm:t>
    </dgm:pt>
    <dgm:pt modelId="{23D9150E-02D2-4749-A8EC-2EE5A54FAEDD}" type="parTrans" cxnId="{A1929FE5-D8B0-4F78-82F3-94CACF620806}">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D98D21BB-8670-4614-81D9-B698C8A99EEC}" type="sibTrans" cxnId="{A1929FE5-D8B0-4F78-82F3-94CACF620806}">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A2D5B0C4-A649-4C40-84A6-9C4F2DA0647E}">
      <dgm:prSet custT="1"/>
      <dgm:spPr/>
      <dgm:t>
        <a:bodyPr/>
        <a:lstStyle/>
        <a:p>
          <a:r>
            <a:rPr lang="sv-SE" sz="700">
              <a:latin typeface="Georgia" panose="02040502050405020303" pitchFamily="18" charset="0"/>
              <a:ea typeface="Verdana" panose="020B0604030504040204" pitchFamily="34" charset="0"/>
              <a:cs typeface="Arial" panose="020B0604020202020204" pitchFamily="34" charset="0"/>
            </a:rPr>
            <a:t>Prislista</a:t>
          </a:r>
        </a:p>
      </dgm:t>
    </dgm:pt>
    <dgm:pt modelId="{9B4895F7-783C-418A-8E1C-BC178A825BDA}" type="parTrans" cxnId="{1D60101A-3F9A-4F47-B983-4F63451B3E20}">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6886AA06-96BD-428B-827B-9A995ECCA838}" type="sibTrans" cxnId="{1D60101A-3F9A-4F47-B983-4F63451B3E20}">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AD434BCA-E0E2-4090-90D6-7172C7CF51E2}">
      <dgm:prSet custT="1"/>
      <dgm:spPr/>
      <dgm:t>
        <a:bodyPr/>
        <a:lstStyle/>
        <a:p>
          <a:pPr>
            <a:buFont typeface="Arial" panose="020B0604020202020204" pitchFamily="34" charset="0"/>
            <a:buChar char="•"/>
          </a:pPr>
          <a:r>
            <a:rPr lang="sv-SE" sz="700">
              <a:latin typeface="Georgia" panose="02040502050405020303" pitchFamily="18" charset="0"/>
              <a:ea typeface="Verdana" panose="020B0604030504040204" pitchFamily="34" charset="0"/>
              <a:cs typeface="Arial" panose="020B0604020202020204" pitchFamily="34" charset="0"/>
            </a:rPr>
            <a:t>Instruktion</a:t>
          </a:r>
        </a:p>
      </dgm:t>
    </dgm:pt>
    <dgm:pt modelId="{607D7CF0-9D53-4421-8B3D-106286067D5D}" type="parTrans" cxnId="{453E3B90-A894-453A-B3EB-27B7B7579D68}">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0B3B0F98-6708-4BBD-A834-C0B5DD86F515}" type="sibTrans" cxnId="{453E3B90-A894-453A-B3EB-27B7B7579D68}">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E424CBFE-0765-421B-BA0D-E1D1AAB8A09A}">
      <dgm:prSet phldrT="[Text]" custT="1"/>
      <dgm:spPr/>
      <dgm:t>
        <a:bodyPr/>
        <a:lstStyle/>
        <a:p>
          <a:pPr algn="ctr">
            <a:buFont typeface="Arial" panose="020B0604020202020204" pitchFamily="34" charset="0"/>
            <a:buNone/>
          </a:pPr>
          <a:endParaRPr lang="sv-SE" sz="700" b="1" dirty="0">
            <a:solidFill>
              <a:sysClr val="windowText" lastClr="000000"/>
            </a:solidFill>
            <a:latin typeface="Georgia" panose="02040502050405020303" pitchFamily="18" charset="0"/>
            <a:ea typeface="Verdana" panose="020B0604030504040204" pitchFamily="34" charset="0"/>
            <a:cs typeface="Arial" panose="020B0604020202020204" pitchFamily="34" charset="0"/>
          </a:endParaRPr>
        </a:p>
      </dgm:t>
    </dgm:pt>
    <dgm:pt modelId="{23C65644-5913-4241-B6A2-0E0950C23939}" type="parTrans" cxnId="{F60263B2-AFC4-4B07-BD1C-D7AEB5C845BD}">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769D80FA-8C79-460C-A1AA-BBDB8046C49B}" type="sibTrans" cxnId="{F60263B2-AFC4-4B07-BD1C-D7AEB5C845BD}">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4AD6E9CB-09CF-428F-9710-53FC3521B36C}">
      <dgm:prSet custT="1"/>
      <dgm:spPr/>
      <dgm:t>
        <a:bodyPr/>
        <a:lstStyle/>
        <a:p>
          <a:pPr>
            <a:buFont typeface="Arial" panose="020B0604020202020204" pitchFamily="34" charset="0"/>
            <a:buChar char="•"/>
          </a:pPr>
          <a:r>
            <a:rPr lang="sv-SE" sz="700">
              <a:latin typeface="Georgia" panose="02040502050405020303" pitchFamily="18" charset="0"/>
              <a:ea typeface="Verdana" panose="020B0604030504040204" pitchFamily="34" charset="0"/>
              <a:cs typeface="Arial" panose="020B0604020202020204" pitchFamily="34" charset="0"/>
            </a:rPr>
            <a:t>Delegeringsordning</a:t>
          </a:r>
        </a:p>
      </dgm:t>
    </dgm:pt>
    <dgm:pt modelId="{3275F812-4D74-43A8-B325-4B04784C2691}" type="parTrans" cxnId="{AFE0A1CB-54B2-46ED-9A23-95D2C608E040}">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806FE970-EBBC-4D11-B635-B92B094BF514}" type="sibTrans" cxnId="{AFE0A1CB-54B2-46ED-9A23-95D2C608E040}">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E1EEB920-4D42-4502-870E-CE734892BADB}">
      <dgm:prSet custT="1"/>
      <dgm:spPr/>
      <dgm:t>
        <a:bodyPr/>
        <a:lstStyle/>
        <a:p>
          <a:pPr>
            <a:buFont typeface="Arial" panose="020B0604020202020204" pitchFamily="34" charset="0"/>
            <a:buChar char="•"/>
          </a:pPr>
          <a:r>
            <a:rPr lang="sv-SE" sz="700">
              <a:latin typeface="Georgia" panose="02040502050405020303" pitchFamily="18" charset="0"/>
              <a:ea typeface="Verdana" panose="020B0604030504040204" pitchFamily="34" charset="0"/>
              <a:cs typeface="Arial" panose="020B0604020202020204" pitchFamily="34" charset="0"/>
            </a:rPr>
            <a:t>Detaljbudget</a:t>
          </a:r>
        </a:p>
      </dgm:t>
    </dgm:pt>
    <dgm:pt modelId="{461EA884-B01E-4E54-9ED3-710A5FC16639}" type="parTrans" cxnId="{F903DBF6-09F8-4498-9A27-F817CBB07693}">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A6C627EB-C2A7-4B2F-BF30-7E205B5E8D90}" type="sibTrans" cxnId="{F903DBF6-09F8-4498-9A27-F817CBB07693}">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2F3D9FEC-91B9-4CE6-8EF0-91B33CA33C1C}">
      <dgm:prSet custT="1"/>
      <dgm:spPr/>
      <dgm:t>
        <a:bodyPr/>
        <a:lstStyle/>
        <a:p>
          <a:pPr>
            <a:buFont typeface="Arial" panose="020B0604020202020204" pitchFamily="34" charset="0"/>
            <a:buChar char="•"/>
          </a:pPr>
          <a:r>
            <a:rPr lang="sv-SE" sz="700">
              <a:latin typeface="Georgia" panose="02040502050405020303" pitchFamily="18" charset="0"/>
              <a:ea typeface="Verdana" panose="020B0604030504040204" pitchFamily="34" charset="0"/>
              <a:cs typeface="Arial" panose="020B0604020202020204" pitchFamily="34" charset="0"/>
            </a:rPr>
            <a:t>Plan</a:t>
          </a:r>
        </a:p>
      </dgm:t>
    </dgm:pt>
    <dgm:pt modelId="{559F5578-8998-41C5-ACFC-32D51A5D254B}" type="parTrans" cxnId="{7161A1E5-932E-49E1-95DF-DAB58A1A7331}">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3F1D51CA-2FBF-4D42-A64A-7E890E5352DD}" type="sibTrans" cxnId="{7161A1E5-932E-49E1-95DF-DAB58A1A7331}">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B702D34B-2FB9-4B60-9248-B81C7FF0368F}">
      <dgm:prSet custT="1"/>
      <dgm:spPr/>
      <dgm:t>
        <a:bodyPr/>
        <a:lstStyle/>
        <a:p>
          <a:pPr>
            <a:buFont typeface="Arial" panose="020B0604020202020204" pitchFamily="34" charset="0"/>
            <a:buChar char="•"/>
          </a:pPr>
          <a:r>
            <a:rPr lang="sv-SE" sz="700">
              <a:latin typeface="Georgia" panose="02040502050405020303" pitchFamily="18" charset="0"/>
              <a:ea typeface="Verdana" panose="020B0604030504040204" pitchFamily="34" charset="0"/>
              <a:cs typeface="Arial" panose="020B0604020202020204" pitchFamily="34" charset="0"/>
            </a:rPr>
            <a:t>Riktlinje</a:t>
          </a:r>
        </a:p>
      </dgm:t>
    </dgm:pt>
    <dgm:pt modelId="{E165A8BD-8C8B-4D81-A6F3-16397EEDE0DE}" type="parTrans" cxnId="{D6318857-5136-4400-B0CF-FDC287165F06}">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F50E0E94-8869-49C4-916C-A99752C578F0}" type="sibTrans" cxnId="{D6318857-5136-4400-B0CF-FDC287165F06}">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8DED0236-3F3B-42BD-8AE9-B6A6B65D7732}">
      <dgm:prSet custT="1"/>
      <dgm:spPr/>
      <dgm:t>
        <a:bodyPr/>
        <a:lstStyle/>
        <a:p>
          <a:pPr>
            <a:buFont typeface="Arial" panose="020B0604020202020204" pitchFamily="34" charset="0"/>
            <a:buChar char="•"/>
          </a:pPr>
          <a:r>
            <a:rPr lang="sv-SE" sz="700">
              <a:latin typeface="Georgia" panose="02040502050405020303" pitchFamily="18" charset="0"/>
              <a:ea typeface="Verdana" panose="020B0604030504040204" pitchFamily="34" charset="0"/>
              <a:cs typeface="Arial" panose="020B0604020202020204" pitchFamily="34" charset="0"/>
            </a:rPr>
            <a:t>Instruktion</a:t>
          </a:r>
        </a:p>
      </dgm:t>
    </dgm:pt>
    <dgm:pt modelId="{32BDF2C8-9CD6-4D63-8DFB-54ABCD185450}" type="parTrans" cxnId="{F9055A2F-C936-4C22-BAB1-F94723B25223}">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84BD5EB9-1855-4B5B-B974-6C46784BB23D}" type="sibTrans" cxnId="{F9055A2F-C936-4C22-BAB1-F94723B25223}">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7780980B-D252-47CB-87B8-D25820AE4355}">
      <dgm:prSet phldrT="[Text]" custT="1"/>
      <dgm:spPr>
        <a:ln>
          <a:solidFill>
            <a:srgbClr val="E7E1DF"/>
          </a:solidFill>
        </a:ln>
      </dgm:spPr>
      <dgm:t>
        <a:bodyPr/>
        <a:lstStyle/>
        <a:p>
          <a:pPr algn="ctr">
            <a:buFont typeface="Arial" panose="020B0604020202020204" pitchFamily="34" charset="0"/>
            <a:buNone/>
          </a:pPr>
          <a:endParaRPr lang="sv-SE" sz="700" b="1" dirty="0">
            <a:solidFill>
              <a:sysClr val="windowText" lastClr="000000"/>
            </a:solidFill>
            <a:latin typeface="Georgia" panose="02040502050405020303" pitchFamily="18" charset="0"/>
            <a:ea typeface="Verdana" panose="020B0604030504040204" pitchFamily="34" charset="0"/>
            <a:cs typeface="Arial" panose="020B0604020202020204" pitchFamily="34" charset="0"/>
          </a:endParaRPr>
        </a:p>
      </dgm:t>
    </dgm:pt>
    <dgm:pt modelId="{2FFA5046-E6E1-47B5-B7D8-9F8BC3127AAC}" type="parTrans" cxnId="{11D43E5B-4C62-45FE-9934-96A23C534F80}">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92B01FD2-313B-4608-B141-43BC4400A085}" type="sibTrans" cxnId="{11D43E5B-4C62-45FE-9934-96A23C534F80}">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5FC6A0F7-0C9E-469F-AF87-5D2B65B40F33}">
      <dgm:prSet custT="1"/>
      <dgm:spPr>
        <a:ln>
          <a:solidFill>
            <a:srgbClr val="E7E1DF"/>
          </a:solidFill>
        </a:ln>
      </dgm:spPr>
      <dgm:t>
        <a:bodyPr/>
        <a:lstStyle/>
        <a:p>
          <a:pPr>
            <a:buFont typeface="Arial" panose="020B0604020202020204" pitchFamily="34" charset="0"/>
            <a:buChar char="•"/>
          </a:pPr>
          <a:r>
            <a:rPr lang="sv-SE" sz="700">
              <a:latin typeface="Georgia" panose="02040502050405020303" pitchFamily="18" charset="0"/>
              <a:ea typeface="Verdana" panose="020B0604030504040204" pitchFamily="34" charset="0"/>
              <a:cs typeface="Arial" panose="020B0604020202020204" pitchFamily="34" charset="0"/>
            </a:rPr>
            <a:t>Organisationsdiagram</a:t>
          </a:r>
        </a:p>
      </dgm:t>
    </dgm:pt>
    <dgm:pt modelId="{20BD9962-4D91-4415-9F64-011545534A55}" type="parTrans" cxnId="{50C8941D-FB8A-45C1-948A-892673D4CC9A}">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5E6B7871-7081-4442-90E3-F4BA5965427B}" type="sibTrans" cxnId="{50C8941D-FB8A-45C1-948A-892673D4CC9A}">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6B801E37-651E-49E7-BEBA-3E4E70E7ECE6}">
      <dgm:prSet custT="1"/>
      <dgm:spPr>
        <a:ln>
          <a:solidFill>
            <a:srgbClr val="E7E1DF"/>
          </a:solidFill>
        </a:ln>
      </dgm:spPr>
      <dgm:t>
        <a:bodyPr/>
        <a:lstStyle/>
        <a:p>
          <a:pPr>
            <a:buFont typeface="Arial" panose="020B0604020202020204" pitchFamily="34" charset="0"/>
            <a:buChar char="•"/>
          </a:pPr>
          <a:r>
            <a:rPr lang="sv-SE" sz="700">
              <a:latin typeface="Georgia" panose="02040502050405020303" pitchFamily="18" charset="0"/>
              <a:ea typeface="Verdana" panose="020B0604030504040204" pitchFamily="34" charset="0"/>
              <a:cs typeface="Arial" panose="020B0604020202020204" pitchFamily="34" charset="0"/>
            </a:rPr>
            <a:t>Riktlinje verkställighet</a:t>
          </a:r>
        </a:p>
      </dgm:t>
    </dgm:pt>
    <dgm:pt modelId="{D366357C-71B4-4169-B295-F80E22EF23D1}" type="parTrans" cxnId="{2DE77FA2-BDE6-43D9-A123-69B33CCF6A69}">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0F55A9A0-27C4-4419-80B5-CFDE669CAEDD}" type="sibTrans" cxnId="{2DE77FA2-BDE6-43D9-A123-69B33CCF6A69}">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B7D2090D-D82F-4831-B1C3-3B87C562ECE5}">
      <dgm:prSet custT="1"/>
      <dgm:spPr>
        <a:ln>
          <a:solidFill>
            <a:srgbClr val="E7E1DF"/>
          </a:solidFill>
        </a:ln>
      </dgm:spPr>
      <dgm:t>
        <a:bodyPr/>
        <a:lstStyle/>
        <a:p>
          <a:pPr>
            <a:buFont typeface="Arial" panose="020B0604020202020204" pitchFamily="34" charset="0"/>
            <a:buChar char="•"/>
          </a:pPr>
          <a:r>
            <a:rPr lang="sv-SE" sz="700">
              <a:latin typeface="Georgia" panose="02040502050405020303" pitchFamily="18" charset="0"/>
              <a:ea typeface="Verdana" panose="020B0604030504040204" pitchFamily="34" charset="0"/>
              <a:cs typeface="Arial" panose="020B0604020202020204" pitchFamily="34" charset="0"/>
            </a:rPr>
            <a:t>Rutin</a:t>
          </a:r>
        </a:p>
      </dgm:t>
    </dgm:pt>
    <dgm:pt modelId="{8B6799F9-463C-48E9-8D8D-FCDE2E83F38E}" type="parTrans" cxnId="{132499B4-D204-4F47-BD24-D49582CC85CB}">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4EFBAD6F-2131-4C5D-8BC2-78B07FEF72FD}" type="sibTrans" cxnId="{132499B4-D204-4F47-BD24-D49582CC85CB}">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58467506-240E-4CEF-87A1-2E329246EC96}">
      <dgm:prSet custT="1"/>
      <dgm:spPr>
        <a:ln>
          <a:solidFill>
            <a:srgbClr val="E7E1DF"/>
          </a:solidFill>
        </a:ln>
      </dgm:spPr>
      <dgm:t>
        <a:bodyPr/>
        <a:lstStyle/>
        <a:p>
          <a:pPr>
            <a:buFont typeface="Arial" panose="020B0604020202020204" pitchFamily="34" charset="0"/>
            <a:buChar char="•"/>
          </a:pPr>
          <a:r>
            <a:rPr lang="sv-SE" sz="700">
              <a:latin typeface="Georgia" panose="02040502050405020303" pitchFamily="18" charset="0"/>
              <a:ea typeface="Verdana" panose="020B0604030504040204" pitchFamily="34" charset="0"/>
              <a:cs typeface="Arial" panose="020B0604020202020204" pitchFamily="34" charset="0"/>
            </a:rPr>
            <a:t>Prislista</a:t>
          </a:r>
        </a:p>
      </dgm:t>
    </dgm:pt>
    <dgm:pt modelId="{34783843-5472-4B64-BBC0-6A37062D70B9}" type="parTrans" cxnId="{54A83199-92E6-4E92-AC7A-904539619048}">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EC13E753-7EFA-4AF6-B221-392C5198AC9F}" type="sibTrans" cxnId="{54A83199-92E6-4E92-AC7A-904539619048}">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A0E4DDDE-EA0C-4554-B160-8C6DCB886198}">
      <dgm:prSet custT="1"/>
      <dgm:spPr>
        <a:ln>
          <a:solidFill>
            <a:srgbClr val="E7E1DF"/>
          </a:solidFill>
        </a:ln>
      </dgm:spPr>
      <dgm:t>
        <a:bodyPr/>
        <a:lstStyle/>
        <a:p>
          <a:pPr>
            <a:buFont typeface="Arial" panose="020B0604020202020204" pitchFamily="34" charset="0"/>
            <a:buChar char="•"/>
          </a:pPr>
          <a:r>
            <a:rPr lang="sv-SE" sz="700" i="1">
              <a:latin typeface="Georgia" panose="02040502050405020303" pitchFamily="18" charset="0"/>
              <a:ea typeface="Verdana" panose="020B0604030504040204" pitchFamily="34" charset="0"/>
              <a:cs typeface="Arial" panose="020B0604020202020204" pitchFamily="34" charset="0"/>
            </a:rPr>
            <a:t>Etcetera</a:t>
          </a:r>
          <a:endParaRPr lang="sv-SE" sz="700">
            <a:latin typeface="Georgia" panose="02040502050405020303" pitchFamily="18" charset="0"/>
            <a:ea typeface="Verdana" panose="020B0604030504040204" pitchFamily="34" charset="0"/>
            <a:cs typeface="Arial" panose="020B0604020202020204" pitchFamily="34" charset="0"/>
          </a:endParaRPr>
        </a:p>
      </dgm:t>
    </dgm:pt>
    <dgm:pt modelId="{B2B4D8DA-BD48-44F7-8E54-32ADD602B60D}" type="parTrans" cxnId="{B5A33EAC-2CE6-4C6E-859B-7A0A0EAA8FED}">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1B3B9CB8-7D07-4F4C-903D-DC55A075DA7A}" type="sibTrans" cxnId="{B5A33EAC-2CE6-4C6E-859B-7A0A0EAA8FED}">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A20CB4DE-237A-4FBA-98FB-64B6523920C7}">
      <dgm:prSet custT="1"/>
      <dgm:spPr>
        <a:ln>
          <a:solidFill>
            <a:srgbClr val="E7E1DF"/>
          </a:solidFill>
        </a:ln>
      </dgm:spPr>
      <dgm:t>
        <a:bodyPr/>
        <a:lstStyle/>
        <a:p>
          <a:pPr>
            <a:buFont typeface="Arial" panose="020B0604020202020204" pitchFamily="34" charset="0"/>
            <a:buChar char="•"/>
          </a:pPr>
          <a:r>
            <a:rPr lang="sv-SE" sz="700">
              <a:latin typeface="Georgia" panose="02040502050405020303" pitchFamily="18" charset="0"/>
              <a:ea typeface="Verdana" panose="020B0604030504040204" pitchFamily="34" charset="0"/>
              <a:cs typeface="Arial" panose="020B0604020202020204" pitchFamily="34" charset="0"/>
            </a:rPr>
            <a:t>Plan</a:t>
          </a:r>
        </a:p>
      </dgm:t>
    </dgm:pt>
    <dgm:pt modelId="{B928B05F-BD12-459A-9D22-C5E614B4CA06}" type="parTrans" cxnId="{418F3CE7-C2BE-4815-ACB3-798E353CC5B0}">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DD3A831F-C505-4EA5-ACB3-F944CE8EE3DC}" type="sibTrans" cxnId="{418F3CE7-C2BE-4815-ACB3-798E353CC5B0}">
      <dgm:prSet/>
      <dgm:spPr/>
      <dgm:t>
        <a:bodyPr/>
        <a:lstStyle/>
        <a:p>
          <a:endParaRPr lang="sv-SE" sz="800">
            <a:solidFill>
              <a:sysClr val="windowText" lastClr="000000"/>
            </a:solidFill>
            <a:latin typeface="Arial" panose="020B0604020202020204" pitchFamily="34" charset="0"/>
            <a:ea typeface="Verdana" panose="020B0604030504040204" pitchFamily="34" charset="0"/>
            <a:cs typeface="Arial" panose="020B0604020202020204" pitchFamily="34" charset="0"/>
          </a:endParaRPr>
        </a:p>
      </dgm:t>
    </dgm:pt>
    <dgm:pt modelId="{6E130B8B-E68E-4019-A62B-462B2A9F1979}" type="pres">
      <dgm:prSet presAssocID="{891AC0B9-83B8-4018-843B-0DF025111673}" presName="Name0" presStyleCnt="0">
        <dgm:presLayoutVars>
          <dgm:dir/>
          <dgm:animLvl val="lvl"/>
          <dgm:resizeHandles val="exact"/>
        </dgm:presLayoutVars>
      </dgm:prSet>
      <dgm:spPr/>
    </dgm:pt>
    <dgm:pt modelId="{34D7C856-671F-4C62-BAF3-B9EF19F1D43C}" type="pres">
      <dgm:prSet presAssocID="{383C1816-EBD2-4AB1-A33E-0A15E02F535B}" presName="Name8" presStyleCnt="0"/>
      <dgm:spPr/>
    </dgm:pt>
    <dgm:pt modelId="{CE28C85C-0883-465C-824C-6D9CE2F3F829}" type="pres">
      <dgm:prSet presAssocID="{383C1816-EBD2-4AB1-A33E-0A15E02F535B}" presName="acctBkgd" presStyleLbl="alignAcc1" presStyleIdx="0" presStyleCnt="4"/>
      <dgm:spPr/>
    </dgm:pt>
    <dgm:pt modelId="{371250A4-C660-432A-9EBB-D1D15B7C0599}" type="pres">
      <dgm:prSet presAssocID="{383C1816-EBD2-4AB1-A33E-0A15E02F535B}" presName="acctTx" presStyleLbl="alignAcc1" presStyleIdx="0" presStyleCnt="4">
        <dgm:presLayoutVars>
          <dgm:bulletEnabled val="1"/>
        </dgm:presLayoutVars>
      </dgm:prSet>
      <dgm:spPr/>
    </dgm:pt>
    <dgm:pt modelId="{087C9788-6042-43E7-A7BD-640F40EC898F}" type="pres">
      <dgm:prSet presAssocID="{383C1816-EBD2-4AB1-A33E-0A15E02F535B}" presName="level" presStyleLbl="node1" presStyleIdx="0" presStyleCnt="4">
        <dgm:presLayoutVars>
          <dgm:chMax val="1"/>
          <dgm:bulletEnabled val="1"/>
        </dgm:presLayoutVars>
      </dgm:prSet>
      <dgm:spPr/>
    </dgm:pt>
    <dgm:pt modelId="{79BCA5E7-E6C4-4E17-A242-35AA4543DD39}" type="pres">
      <dgm:prSet presAssocID="{383C1816-EBD2-4AB1-A33E-0A15E02F535B}" presName="levelTx" presStyleLbl="revTx" presStyleIdx="0" presStyleCnt="0">
        <dgm:presLayoutVars>
          <dgm:chMax val="1"/>
          <dgm:bulletEnabled val="1"/>
        </dgm:presLayoutVars>
      </dgm:prSet>
      <dgm:spPr/>
    </dgm:pt>
    <dgm:pt modelId="{8E2272AD-0B30-4CCA-AC04-7A359DD6BFE3}" type="pres">
      <dgm:prSet presAssocID="{030DF7C9-31A2-4284-8135-DF8F48628012}" presName="Name8" presStyleCnt="0"/>
      <dgm:spPr/>
    </dgm:pt>
    <dgm:pt modelId="{A0431A0A-0C0C-4A83-B105-897FDF0C4FFA}" type="pres">
      <dgm:prSet presAssocID="{030DF7C9-31A2-4284-8135-DF8F48628012}" presName="acctBkgd" presStyleLbl="alignAcc1" presStyleIdx="1" presStyleCnt="4"/>
      <dgm:spPr/>
    </dgm:pt>
    <dgm:pt modelId="{B0246F13-5E2A-4F15-8CE0-F700FC7FCD8A}" type="pres">
      <dgm:prSet presAssocID="{030DF7C9-31A2-4284-8135-DF8F48628012}" presName="acctTx" presStyleLbl="alignAcc1" presStyleIdx="1" presStyleCnt="4">
        <dgm:presLayoutVars>
          <dgm:bulletEnabled val="1"/>
        </dgm:presLayoutVars>
      </dgm:prSet>
      <dgm:spPr/>
    </dgm:pt>
    <dgm:pt modelId="{A985CFE4-EFD0-43E3-8DA3-56AF436CF6C8}" type="pres">
      <dgm:prSet presAssocID="{030DF7C9-31A2-4284-8135-DF8F48628012}" presName="level" presStyleLbl="node1" presStyleIdx="1" presStyleCnt="4">
        <dgm:presLayoutVars>
          <dgm:chMax val="1"/>
          <dgm:bulletEnabled val="1"/>
        </dgm:presLayoutVars>
      </dgm:prSet>
      <dgm:spPr/>
    </dgm:pt>
    <dgm:pt modelId="{6BE9C4B2-AE88-4A72-8591-375630819DA8}" type="pres">
      <dgm:prSet presAssocID="{030DF7C9-31A2-4284-8135-DF8F48628012}" presName="levelTx" presStyleLbl="revTx" presStyleIdx="0" presStyleCnt="0">
        <dgm:presLayoutVars>
          <dgm:chMax val="1"/>
          <dgm:bulletEnabled val="1"/>
        </dgm:presLayoutVars>
      </dgm:prSet>
      <dgm:spPr/>
    </dgm:pt>
    <dgm:pt modelId="{F97481FE-C1B2-43CB-A53B-803BF672F6A3}" type="pres">
      <dgm:prSet presAssocID="{E5A0C86E-0AFB-46B6-BEC6-B16C8DFAFD91}" presName="Name8" presStyleCnt="0"/>
      <dgm:spPr/>
    </dgm:pt>
    <dgm:pt modelId="{38ADC47D-C905-4B88-923E-F3D6FD80313B}" type="pres">
      <dgm:prSet presAssocID="{E5A0C86E-0AFB-46B6-BEC6-B16C8DFAFD91}" presName="acctBkgd" presStyleLbl="alignAcc1" presStyleIdx="2" presStyleCnt="4"/>
      <dgm:spPr/>
    </dgm:pt>
    <dgm:pt modelId="{F870BB82-4D7A-4733-878F-DC3C6EBE1B18}" type="pres">
      <dgm:prSet presAssocID="{E5A0C86E-0AFB-46B6-BEC6-B16C8DFAFD91}" presName="acctTx" presStyleLbl="alignAcc1" presStyleIdx="2" presStyleCnt="4">
        <dgm:presLayoutVars>
          <dgm:bulletEnabled val="1"/>
        </dgm:presLayoutVars>
      </dgm:prSet>
      <dgm:spPr/>
    </dgm:pt>
    <dgm:pt modelId="{0CF93ADC-B99D-4BEA-8B69-FB9F87C62D44}" type="pres">
      <dgm:prSet presAssocID="{E5A0C86E-0AFB-46B6-BEC6-B16C8DFAFD91}" presName="level" presStyleLbl="node1" presStyleIdx="2" presStyleCnt="4">
        <dgm:presLayoutVars>
          <dgm:chMax val="1"/>
          <dgm:bulletEnabled val="1"/>
        </dgm:presLayoutVars>
      </dgm:prSet>
      <dgm:spPr/>
    </dgm:pt>
    <dgm:pt modelId="{3F4FEB5D-B4C8-4427-B5DB-0ABCFF997FD7}" type="pres">
      <dgm:prSet presAssocID="{E5A0C86E-0AFB-46B6-BEC6-B16C8DFAFD91}" presName="levelTx" presStyleLbl="revTx" presStyleIdx="0" presStyleCnt="0">
        <dgm:presLayoutVars>
          <dgm:chMax val="1"/>
          <dgm:bulletEnabled val="1"/>
        </dgm:presLayoutVars>
      </dgm:prSet>
      <dgm:spPr/>
    </dgm:pt>
    <dgm:pt modelId="{E07786A5-2575-424D-BFCA-9D5A901677DB}" type="pres">
      <dgm:prSet presAssocID="{C9E0392D-F6AE-43D0-A977-77E16830D43B}" presName="Name8" presStyleCnt="0"/>
      <dgm:spPr/>
    </dgm:pt>
    <dgm:pt modelId="{8FF96378-DF37-4A96-B2FA-AAD6F26E45E5}" type="pres">
      <dgm:prSet presAssocID="{C9E0392D-F6AE-43D0-A977-77E16830D43B}" presName="acctBkgd" presStyleLbl="alignAcc1" presStyleIdx="3" presStyleCnt="4"/>
      <dgm:spPr/>
    </dgm:pt>
    <dgm:pt modelId="{FCF57710-EDF5-4376-A29C-4FA98E95C341}" type="pres">
      <dgm:prSet presAssocID="{C9E0392D-F6AE-43D0-A977-77E16830D43B}" presName="acctTx" presStyleLbl="alignAcc1" presStyleIdx="3" presStyleCnt="4">
        <dgm:presLayoutVars>
          <dgm:bulletEnabled val="1"/>
        </dgm:presLayoutVars>
      </dgm:prSet>
      <dgm:spPr/>
    </dgm:pt>
    <dgm:pt modelId="{7E727A73-3A22-4AD5-9037-72DFDC4887F6}" type="pres">
      <dgm:prSet presAssocID="{C9E0392D-F6AE-43D0-A977-77E16830D43B}" presName="level" presStyleLbl="node1" presStyleIdx="3" presStyleCnt="4">
        <dgm:presLayoutVars>
          <dgm:chMax val="1"/>
          <dgm:bulletEnabled val="1"/>
        </dgm:presLayoutVars>
      </dgm:prSet>
      <dgm:spPr/>
    </dgm:pt>
    <dgm:pt modelId="{29EFAED7-3372-4CD6-A579-F3B94EB6754C}" type="pres">
      <dgm:prSet presAssocID="{C9E0392D-F6AE-43D0-A977-77E16830D43B}" presName="levelTx" presStyleLbl="revTx" presStyleIdx="0" presStyleCnt="0">
        <dgm:presLayoutVars>
          <dgm:chMax val="1"/>
          <dgm:bulletEnabled val="1"/>
        </dgm:presLayoutVars>
      </dgm:prSet>
      <dgm:spPr/>
    </dgm:pt>
  </dgm:ptLst>
  <dgm:cxnLst>
    <dgm:cxn modelId="{1E0BA103-60DF-466E-964D-5B08F9036605}" type="presOf" srcId="{2F3D9FEC-91B9-4CE6-8EF0-91B33CA33C1C}" destId="{38ADC47D-C905-4B88-923E-F3D6FD80313B}" srcOrd="0" destOrd="4" presId="urn:microsoft.com/office/officeart/2005/8/layout/pyramid1"/>
    <dgm:cxn modelId="{71A49C08-93A0-48C6-ACE6-3C22165DBAED}" type="presOf" srcId="{E1EEB920-4D42-4502-870E-CE734892BADB}" destId="{F870BB82-4D7A-4733-878F-DC3C6EBE1B18}" srcOrd="1" destOrd="3" presId="urn:microsoft.com/office/officeart/2005/8/layout/pyramid1"/>
    <dgm:cxn modelId="{1804DD0E-F431-4590-AB96-AD3C27086F82}" type="presOf" srcId="{030DF7C9-31A2-4284-8135-DF8F48628012}" destId="{6BE9C4B2-AE88-4A72-8591-375630819DA8}" srcOrd="1" destOrd="0" presId="urn:microsoft.com/office/officeart/2005/8/layout/pyramid1"/>
    <dgm:cxn modelId="{9094FC0E-B87B-4BF3-9C8A-F8F024D24476}" type="presOf" srcId="{B3EC3A6D-3CA9-40A0-8A32-9FBD14DD17B9}" destId="{A0431A0A-0C0C-4A83-B105-897FDF0C4FFA}" srcOrd="0" destOrd="4" presId="urn:microsoft.com/office/officeart/2005/8/layout/pyramid1"/>
    <dgm:cxn modelId="{008E880F-1948-47EF-9084-1DADA7EB18D1}" type="presOf" srcId="{E5A0C86E-0AFB-46B6-BEC6-B16C8DFAFD91}" destId="{3F4FEB5D-B4C8-4427-B5DB-0ABCFF997FD7}" srcOrd="1" destOrd="0" presId="urn:microsoft.com/office/officeart/2005/8/layout/pyramid1"/>
    <dgm:cxn modelId="{5CAA4E13-6B7A-48B4-86AD-6C81482F0563}" srcId="{891AC0B9-83B8-4018-843B-0DF025111673}" destId="{C9E0392D-F6AE-43D0-A977-77E16830D43B}" srcOrd="3" destOrd="0" parTransId="{2EAFBCEF-B55D-469C-A7A1-CEDE3D7BFBA4}" sibTransId="{EBFCC6EC-778D-4895-BDAF-E15D2B5445B0}"/>
    <dgm:cxn modelId="{434F071A-9192-40AF-96B7-21DDC3752F86}" type="presOf" srcId="{B7D2090D-D82F-4831-B1C3-3B87C562ECE5}" destId="{8FF96378-DF37-4A96-B2FA-AAD6F26E45E5}" srcOrd="0" destOrd="4" presId="urn:microsoft.com/office/officeart/2005/8/layout/pyramid1"/>
    <dgm:cxn modelId="{1D60101A-3F9A-4F47-B983-4F63451B3E20}" srcId="{030DF7C9-31A2-4284-8135-DF8F48628012}" destId="{A2D5B0C4-A649-4C40-84A6-9C4F2DA0647E}" srcOrd="6" destOrd="0" parTransId="{9B4895F7-783C-418A-8E1C-BC178A825BDA}" sibTransId="{6886AA06-96BD-428B-827B-9A995ECCA838}"/>
    <dgm:cxn modelId="{50C8941D-FB8A-45C1-948A-892673D4CC9A}" srcId="{C9E0392D-F6AE-43D0-A977-77E16830D43B}" destId="{5FC6A0F7-0C9E-469F-AF87-5D2B65B40F33}" srcOrd="1" destOrd="0" parTransId="{20BD9962-4D91-4415-9F64-011545534A55}" sibTransId="{5E6B7871-7081-4442-90E3-F4BA5965427B}"/>
    <dgm:cxn modelId="{00DD841E-5C69-4BD1-8926-3DE611EF8348}" type="presOf" srcId="{C9E0392D-F6AE-43D0-A977-77E16830D43B}" destId="{7E727A73-3A22-4AD5-9037-72DFDC4887F6}" srcOrd="0" destOrd="0" presId="urn:microsoft.com/office/officeart/2005/8/layout/pyramid1"/>
    <dgm:cxn modelId="{3922B21F-BFD6-41D5-B259-C7341C1C1A6B}" srcId="{891AC0B9-83B8-4018-843B-0DF025111673}" destId="{383C1816-EBD2-4AB1-A33E-0A15E02F535B}" srcOrd="0" destOrd="0" parTransId="{1EA91B14-0ABD-48CA-9BE4-4BE89824A57C}" sibTransId="{55C784E8-5F00-4A4D-9817-146969B3128C}"/>
    <dgm:cxn modelId="{BBFE3926-54FE-44F2-808F-9BCAFC62BCF7}" srcId="{891AC0B9-83B8-4018-843B-0DF025111673}" destId="{030DF7C9-31A2-4284-8135-DF8F48628012}" srcOrd="1" destOrd="0" parTransId="{CCAA3FA5-D1DB-4EE3-B5E4-D02B5336043C}" sibTransId="{44DD1152-16DA-486D-80FE-0D1657436C30}"/>
    <dgm:cxn modelId="{94F4092A-4FFC-4288-B7B1-E59706A38557}" type="presOf" srcId="{58467506-240E-4CEF-87A1-2E329246EC96}" destId="{FCF57710-EDF5-4376-A29C-4FA98E95C341}" srcOrd="1" destOrd="5" presId="urn:microsoft.com/office/officeart/2005/8/layout/pyramid1"/>
    <dgm:cxn modelId="{D6392F2D-03F7-489E-A169-D7CC9F8C3A62}" srcId="{383C1816-EBD2-4AB1-A33E-0A15E02F535B}" destId="{3926E0EA-409F-45B5-92C1-2E1A96DD67FE}" srcOrd="5" destOrd="0" parTransId="{BAFBB73D-8FDC-4EFF-9AB7-F4E964F3F0F5}" sibTransId="{D8D022C7-2B9D-4658-B0BB-DF9239D4C254}"/>
    <dgm:cxn modelId="{9E455D2D-FF9E-4856-BE80-320DDD5F54CA}" type="presOf" srcId="{58467506-240E-4CEF-87A1-2E329246EC96}" destId="{8FF96378-DF37-4A96-B2FA-AAD6F26E45E5}" srcOrd="0" destOrd="5" presId="urn:microsoft.com/office/officeart/2005/8/layout/pyramid1"/>
    <dgm:cxn modelId="{302AE72E-CD97-4A23-BD9F-063713AA9BA6}" type="presOf" srcId="{5FC6A0F7-0C9E-469F-AF87-5D2B65B40F33}" destId="{FCF57710-EDF5-4376-A29C-4FA98E95C341}" srcOrd="1" destOrd="1" presId="urn:microsoft.com/office/officeart/2005/8/layout/pyramid1"/>
    <dgm:cxn modelId="{F9055A2F-C936-4C22-BAB1-F94723B25223}" srcId="{E5A0C86E-0AFB-46B6-BEC6-B16C8DFAFD91}" destId="{8DED0236-3F3B-42BD-8AE9-B6A6B65D7732}" srcOrd="2" destOrd="0" parTransId="{32BDF2C8-9CD6-4D63-8DFB-54ABCD185450}" sibTransId="{84BD5EB9-1855-4B5B-B974-6C46784BB23D}"/>
    <dgm:cxn modelId="{E888F132-31AA-4DB7-887A-A0FADB6319CE}" type="presOf" srcId="{E424CBFE-0765-421B-BA0D-E1D1AAB8A09A}" destId="{38ADC47D-C905-4B88-923E-F3D6FD80313B}" srcOrd="0" destOrd="0" presId="urn:microsoft.com/office/officeart/2005/8/layout/pyramid1"/>
    <dgm:cxn modelId="{9E47F539-B2A4-43DF-9567-C12A9F4A382B}" type="presOf" srcId="{7780980B-D252-47CB-87B8-D25820AE4355}" destId="{8FF96378-DF37-4A96-B2FA-AAD6F26E45E5}" srcOrd="0" destOrd="0" presId="urn:microsoft.com/office/officeart/2005/8/layout/pyramid1"/>
    <dgm:cxn modelId="{0C63483B-C646-4781-BF74-D7191BC7C9E5}" srcId="{383C1816-EBD2-4AB1-A33E-0A15E02F535B}" destId="{765F6A93-0A55-49AD-9C9B-7E0219C50D03}" srcOrd="0" destOrd="0" parTransId="{4A9E9461-F2BC-4499-97F8-DFDCF81A07CF}" sibTransId="{C4CC9A1B-87A0-46E2-9856-4FFB4F050B77}"/>
    <dgm:cxn modelId="{29BE3E5B-9F63-496A-9A96-BAECB73857D3}" type="presOf" srcId="{030DF7C9-31A2-4284-8135-DF8F48628012}" destId="{A985CFE4-EFD0-43E3-8DA3-56AF436CF6C8}" srcOrd="0" destOrd="0" presId="urn:microsoft.com/office/officeart/2005/8/layout/pyramid1"/>
    <dgm:cxn modelId="{11D43E5B-4C62-45FE-9934-96A23C534F80}" srcId="{C9E0392D-F6AE-43D0-A977-77E16830D43B}" destId="{7780980B-D252-47CB-87B8-D25820AE4355}" srcOrd="0" destOrd="0" parTransId="{2FFA5046-E6E1-47B5-B7D8-9F8BC3127AAC}" sibTransId="{92B01FD2-313B-4608-B141-43BC4400A085}"/>
    <dgm:cxn modelId="{42D1C95B-DCC4-425F-9713-A3A8415189DA}" type="presOf" srcId="{3ADF4A1B-1EB5-4A63-886F-C4BBDF4972B0}" destId="{A0431A0A-0C0C-4A83-B105-897FDF0C4FFA}" srcOrd="0" destOrd="0" presId="urn:microsoft.com/office/officeart/2005/8/layout/pyramid1"/>
    <dgm:cxn modelId="{B4E2EB60-6636-406D-AEE6-8E775C43BF4C}" type="presOf" srcId="{8DED0236-3F3B-42BD-8AE9-B6A6B65D7732}" destId="{F870BB82-4D7A-4733-878F-DC3C6EBE1B18}" srcOrd="1" destOrd="2" presId="urn:microsoft.com/office/officeart/2005/8/layout/pyramid1"/>
    <dgm:cxn modelId="{A38A9D43-9B66-4D5A-96A2-AD73116638F5}" type="presOf" srcId="{53DBE81D-8B05-4A98-9A81-66C9B35C36C6}" destId="{CE28C85C-0883-465C-824C-6D9CE2F3F829}" srcOrd="0" destOrd="1" presId="urn:microsoft.com/office/officeart/2005/8/layout/pyramid1"/>
    <dgm:cxn modelId="{A26B0344-6494-49C0-94DA-5298DBD66D13}" type="presOf" srcId="{53DBE81D-8B05-4A98-9A81-66C9B35C36C6}" destId="{371250A4-C660-432A-9EBB-D1D15B7C0599}" srcOrd="1" destOrd="1" presId="urn:microsoft.com/office/officeart/2005/8/layout/pyramid1"/>
    <dgm:cxn modelId="{932EB149-5900-4081-B1F1-9D24701E0235}" type="presOf" srcId="{A0E4DDDE-EA0C-4554-B160-8C6DCB886198}" destId="{FCF57710-EDF5-4376-A29C-4FA98E95C341}" srcOrd="1" destOrd="6" presId="urn:microsoft.com/office/officeart/2005/8/layout/pyramid1"/>
    <dgm:cxn modelId="{CFE5C66A-19BC-40F7-91D4-8BCD24E7B49F}" type="presOf" srcId="{383C1816-EBD2-4AB1-A33E-0A15E02F535B}" destId="{087C9788-6042-43E7-A7BD-640F40EC898F}" srcOrd="0" destOrd="0" presId="urn:microsoft.com/office/officeart/2005/8/layout/pyramid1"/>
    <dgm:cxn modelId="{08592C4C-D0F1-49C3-9715-2F3B6296146F}" type="presOf" srcId="{ECE7CAAE-343D-41A5-9721-3BDCED005946}" destId="{CE28C85C-0883-465C-824C-6D9CE2F3F829}" srcOrd="0" destOrd="4" presId="urn:microsoft.com/office/officeart/2005/8/layout/pyramid1"/>
    <dgm:cxn modelId="{9A6F7C6C-8267-4605-849D-7B907014D08D}" type="presOf" srcId="{5FC6A0F7-0C9E-469F-AF87-5D2B65B40F33}" destId="{8FF96378-DF37-4A96-B2FA-AAD6F26E45E5}" srcOrd="0" destOrd="1" presId="urn:microsoft.com/office/officeart/2005/8/layout/pyramid1"/>
    <dgm:cxn modelId="{4A964B70-2428-401C-91DB-6EE51955D8DE}" type="presOf" srcId="{A2D5B0C4-A649-4C40-84A6-9C4F2DA0647E}" destId="{B0246F13-5E2A-4F15-8CE0-F700FC7FCD8A}" srcOrd="1" destOrd="6" presId="urn:microsoft.com/office/officeart/2005/8/layout/pyramid1"/>
    <dgm:cxn modelId="{BCB6B272-B5CA-4057-B911-7C3C75813A02}" type="presOf" srcId="{E5A0C86E-0AFB-46B6-BEC6-B16C8DFAFD91}" destId="{0CF93ADC-B99D-4BEA-8B69-FB9F87C62D44}" srcOrd="0" destOrd="0" presId="urn:microsoft.com/office/officeart/2005/8/layout/pyramid1"/>
    <dgm:cxn modelId="{BBD91873-6E3E-4E09-894B-2BF42774418B}" type="presOf" srcId="{B27AE81D-6D2A-431D-955D-184A71F124A9}" destId="{371250A4-C660-432A-9EBB-D1D15B7C0599}" srcOrd="1" destOrd="2" presId="urn:microsoft.com/office/officeart/2005/8/layout/pyramid1"/>
    <dgm:cxn modelId="{1C813E74-5D0B-44FD-8D37-6417693683AA}" type="presOf" srcId="{B702D34B-2FB9-4B60-9248-B81C7FF0368F}" destId="{38ADC47D-C905-4B88-923E-F3D6FD80313B}" srcOrd="0" destOrd="5" presId="urn:microsoft.com/office/officeart/2005/8/layout/pyramid1"/>
    <dgm:cxn modelId="{D9459974-690A-4B31-AB23-919AE2CF50EC}" type="presOf" srcId="{C9E0392D-F6AE-43D0-A977-77E16830D43B}" destId="{29EFAED7-3372-4CD6-A579-F3B94EB6754C}" srcOrd="1" destOrd="0" presId="urn:microsoft.com/office/officeart/2005/8/layout/pyramid1"/>
    <dgm:cxn modelId="{01F5FB56-745D-4C70-AB8B-65448243CD53}" type="presOf" srcId="{ECE7CAAE-343D-41A5-9721-3BDCED005946}" destId="{371250A4-C660-432A-9EBB-D1D15B7C0599}" srcOrd="1" destOrd="4" presId="urn:microsoft.com/office/officeart/2005/8/layout/pyramid1"/>
    <dgm:cxn modelId="{D6318857-5136-4400-B0CF-FDC287165F06}" srcId="{E5A0C86E-0AFB-46B6-BEC6-B16C8DFAFD91}" destId="{B702D34B-2FB9-4B60-9248-B81C7FF0368F}" srcOrd="5" destOrd="0" parTransId="{E165A8BD-8C8B-4D81-A6F3-16397EEDE0DE}" sibTransId="{F50E0E94-8869-49C4-916C-A99752C578F0}"/>
    <dgm:cxn modelId="{014E2C7A-24F6-4E8E-AFE4-0B87737EC43E}" type="presOf" srcId="{3926E0EA-409F-45B5-92C1-2E1A96DD67FE}" destId="{371250A4-C660-432A-9EBB-D1D15B7C0599}" srcOrd="1" destOrd="5" presId="urn:microsoft.com/office/officeart/2005/8/layout/pyramid1"/>
    <dgm:cxn modelId="{1C493D7A-20A9-4988-9E5C-439FC476B944}" type="presOf" srcId="{4AD6E9CB-09CF-428F-9710-53FC3521B36C}" destId="{38ADC47D-C905-4B88-923E-F3D6FD80313B}" srcOrd="0" destOrd="1" presId="urn:microsoft.com/office/officeart/2005/8/layout/pyramid1"/>
    <dgm:cxn modelId="{286E9C5A-4935-4948-8D75-28C972DAD47E}" type="presOf" srcId="{2F3D9FEC-91B9-4CE6-8EF0-91B33CA33C1C}" destId="{F870BB82-4D7A-4733-878F-DC3C6EBE1B18}" srcOrd="1" destOrd="4" presId="urn:microsoft.com/office/officeart/2005/8/layout/pyramid1"/>
    <dgm:cxn modelId="{9450A183-0F29-4531-835E-6F261DD3751B}" type="presOf" srcId="{6B801E37-651E-49E7-BEBA-3E4E70E7ECE6}" destId="{8FF96378-DF37-4A96-B2FA-AAD6F26E45E5}" srcOrd="0" destOrd="3" presId="urn:microsoft.com/office/officeart/2005/8/layout/pyramid1"/>
    <dgm:cxn modelId="{0B02E688-7B46-45F7-813D-0B9099A499C1}" type="presOf" srcId="{A0E4DDDE-EA0C-4554-B160-8C6DCB886198}" destId="{8FF96378-DF37-4A96-B2FA-AAD6F26E45E5}" srcOrd="0" destOrd="6" presId="urn:microsoft.com/office/officeart/2005/8/layout/pyramid1"/>
    <dgm:cxn modelId="{B092C88F-47C4-4329-95D5-3C3EF2BE4E42}" type="presOf" srcId="{383C1816-EBD2-4AB1-A33E-0A15E02F535B}" destId="{79BCA5E7-E6C4-4E17-A242-35AA4543DD39}" srcOrd="1" destOrd="0" presId="urn:microsoft.com/office/officeart/2005/8/layout/pyramid1"/>
    <dgm:cxn modelId="{453E3B90-A894-453A-B3EB-27B7B7579D68}" srcId="{030DF7C9-31A2-4284-8135-DF8F48628012}" destId="{AD434BCA-E0E2-4090-90D6-7172C7CF51E2}" srcOrd="2" destOrd="0" parTransId="{607D7CF0-9D53-4421-8B3D-106286067D5D}" sibTransId="{0B3B0F98-6708-4BBD-A834-C0B5DD86F515}"/>
    <dgm:cxn modelId="{CD52AC91-9C62-4DE2-99D2-600D78FF0C1C}" type="presOf" srcId="{07DB4CFF-3A68-4BF7-A4D5-191A7C0120E7}" destId="{A0431A0A-0C0C-4A83-B105-897FDF0C4FFA}" srcOrd="0" destOrd="5" presId="urn:microsoft.com/office/officeart/2005/8/layout/pyramid1"/>
    <dgm:cxn modelId="{373EF596-9976-45B9-BF8F-E44B2CBA715D}" type="presOf" srcId="{6B801E37-651E-49E7-BEBA-3E4E70E7ECE6}" destId="{FCF57710-EDF5-4376-A29C-4FA98E95C341}" srcOrd="1" destOrd="3" presId="urn:microsoft.com/office/officeart/2005/8/layout/pyramid1"/>
    <dgm:cxn modelId="{54A83199-92E6-4E92-AC7A-904539619048}" srcId="{C9E0392D-F6AE-43D0-A977-77E16830D43B}" destId="{58467506-240E-4CEF-87A1-2E329246EC96}" srcOrd="5" destOrd="0" parTransId="{34783843-5472-4B64-BBC0-6A37062D70B9}" sibTransId="{EC13E753-7EFA-4AF6-B221-392C5198AC9F}"/>
    <dgm:cxn modelId="{4B68FC9D-045C-41C0-8C91-3036BD854749}" srcId="{383C1816-EBD2-4AB1-A33E-0A15E02F535B}" destId="{ECE7CAAE-343D-41A5-9721-3BDCED005946}" srcOrd="4" destOrd="0" parTransId="{DF3D80E6-8FB4-4245-87B4-67446C03BD92}" sibTransId="{685CC596-A043-4A76-A48F-70136D473071}"/>
    <dgm:cxn modelId="{3F684F9E-25C6-404A-A579-352F5B57182D}" type="presOf" srcId="{B27AE81D-6D2A-431D-955D-184A71F124A9}" destId="{CE28C85C-0883-465C-824C-6D9CE2F3F829}" srcOrd="0" destOrd="2" presId="urn:microsoft.com/office/officeart/2005/8/layout/pyramid1"/>
    <dgm:cxn modelId="{FEF5A8A0-A1B7-4DD0-A3C4-4C6C3899449B}" type="presOf" srcId="{B7D2090D-D82F-4831-B1C3-3B87C562ECE5}" destId="{FCF57710-EDF5-4376-A29C-4FA98E95C341}" srcOrd="1" destOrd="4" presId="urn:microsoft.com/office/officeart/2005/8/layout/pyramid1"/>
    <dgm:cxn modelId="{2DE77FA2-BDE6-43D9-A123-69B33CCF6A69}" srcId="{C9E0392D-F6AE-43D0-A977-77E16830D43B}" destId="{6B801E37-651E-49E7-BEBA-3E4E70E7ECE6}" srcOrd="3" destOrd="0" parTransId="{D366357C-71B4-4169-B295-F80E22EF23D1}" sibTransId="{0F55A9A0-27C4-4419-80B5-CFDE669CAEDD}"/>
    <dgm:cxn modelId="{05CE02A3-98B3-4417-857C-A151F64D78D6}" type="presOf" srcId="{3ADF4A1B-1EB5-4A63-886F-C4BBDF4972B0}" destId="{B0246F13-5E2A-4F15-8CE0-F700FC7FCD8A}" srcOrd="1" destOrd="0" presId="urn:microsoft.com/office/officeart/2005/8/layout/pyramid1"/>
    <dgm:cxn modelId="{69E6B8A5-D4E5-456A-BF68-C697B7D28698}" type="presOf" srcId="{AD434BCA-E0E2-4090-90D6-7172C7CF51E2}" destId="{B0246F13-5E2A-4F15-8CE0-F700FC7FCD8A}" srcOrd="1" destOrd="2" presId="urn:microsoft.com/office/officeart/2005/8/layout/pyramid1"/>
    <dgm:cxn modelId="{5FA6F3A5-AA4C-48AD-918C-9C422EA7F4B5}" srcId="{030DF7C9-31A2-4284-8135-DF8F48628012}" destId="{3ADF4A1B-1EB5-4A63-886F-C4BBDF4972B0}" srcOrd="0" destOrd="0" parTransId="{E7DFCE6D-DC89-42EB-A558-0555C70561C0}" sibTransId="{AAEF669F-9531-4A37-BBEC-81B2CB9520E5}"/>
    <dgm:cxn modelId="{B5A33EAC-2CE6-4C6E-859B-7A0A0EAA8FED}" srcId="{C9E0392D-F6AE-43D0-A977-77E16830D43B}" destId="{A0E4DDDE-EA0C-4554-B160-8C6DCB886198}" srcOrd="6" destOrd="0" parTransId="{B2B4D8DA-BD48-44F7-8E54-32ADD602B60D}" sibTransId="{1B3B9CB8-7D07-4F4C-903D-DC55A075DA7A}"/>
    <dgm:cxn modelId="{231649AE-47BD-4A9F-B997-CDABE16259D8}" type="presOf" srcId="{A2D5B0C4-A649-4C40-84A6-9C4F2DA0647E}" destId="{A0431A0A-0C0C-4A83-B105-897FDF0C4FFA}" srcOrd="0" destOrd="6" presId="urn:microsoft.com/office/officeart/2005/8/layout/pyramid1"/>
    <dgm:cxn modelId="{0FEDF6AE-BB8A-4543-B904-81338B9B36A6}" type="presOf" srcId="{AD434BCA-E0E2-4090-90D6-7172C7CF51E2}" destId="{A0431A0A-0C0C-4A83-B105-897FDF0C4FFA}" srcOrd="0" destOrd="2" presId="urn:microsoft.com/office/officeart/2005/8/layout/pyramid1"/>
    <dgm:cxn modelId="{465E14AF-0D57-4C0C-A342-365D8CBF21DB}" srcId="{030DF7C9-31A2-4284-8135-DF8F48628012}" destId="{3F6D4063-253F-461C-BD4D-B00AC47A0A10}" srcOrd="3" destOrd="0" parTransId="{D13145FB-F2BB-4286-9D41-D17F7EBD9111}" sibTransId="{E2597DB2-4F45-4627-97C1-2E2F19B334DC}"/>
    <dgm:cxn modelId="{F60263B2-AFC4-4B07-BD1C-D7AEB5C845BD}" srcId="{E5A0C86E-0AFB-46B6-BEC6-B16C8DFAFD91}" destId="{E424CBFE-0765-421B-BA0D-E1D1AAB8A09A}" srcOrd="0" destOrd="0" parTransId="{23C65644-5913-4241-B6A2-0E0950C23939}" sibTransId="{769D80FA-8C79-460C-A1AA-BBDB8046C49B}"/>
    <dgm:cxn modelId="{132499B4-D204-4F47-BD24-D49582CC85CB}" srcId="{C9E0392D-F6AE-43D0-A977-77E16830D43B}" destId="{B7D2090D-D82F-4831-B1C3-3B87C562ECE5}" srcOrd="4" destOrd="0" parTransId="{8B6799F9-463C-48E9-8D8D-FCDE2E83F38E}" sibTransId="{4EFBAD6F-2131-4C5D-8BC2-78B07FEF72FD}"/>
    <dgm:cxn modelId="{4C1DECB4-6A7E-41F1-B0D1-E29D15E8ABFE}" type="presOf" srcId="{B3EC3A6D-3CA9-40A0-8A32-9FBD14DD17B9}" destId="{B0246F13-5E2A-4F15-8CE0-F700FC7FCD8A}" srcOrd="1" destOrd="4" presId="urn:microsoft.com/office/officeart/2005/8/layout/pyramid1"/>
    <dgm:cxn modelId="{F68FA2B6-AF46-484B-BD41-AC5ACEB8E3BE}" type="presOf" srcId="{0FBD02DD-CDB0-401E-8D1D-7069ED03B08E}" destId="{B0246F13-5E2A-4F15-8CE0-F700FC7FCD8A}" srcOrd="1" destOrd="1" presId="urn:microsoft.com/office/officeart/2005/8/layout/pyramid1"/>
    <dgm:cxn modelId="{1C0C88C5-56F2-44DB-8350-26C5B5F119BB}" type="presOf" srcId="{3926E0EA-409F-45B5-92C1-2E1A96DD67FE}" destId="{CE28C85C-0883-465C-824C-6D9CE2F3F829}" srcOrd="0" destOrd="5" presId="urn:microsoft.com/office/officeart/2005/8/layout/pyramid1"/>
    <dgm:cxn modelId="{0D876CC8-F16B-4339-B591-F8856D8C30D9}" type="presOf" srcId="{04241A06-67A3-45D2-A15B-1C49961B780C}" destId="{371250A4-C660-432A-9EBB-D1D15B7C0599}" srcOrd="1" destOrd="3" presId="urn:microsoft.com/office/officeart/2005/8/layout/pyramid1"/>
    <dgm:cxn modelId="{7788AECA-8E38-4138-AED9-AD1FB0666DAF}" srcId="{030DF7C9-31A2-4284-8135-DF8F48628012}" destId="{B3EC3A6D-3CA9-40A0-8A32-9FBD14DD17B9}" srcOrd="4" destOrd="0" parTransId="{8653BC4F-C58C-416E-B024-76712ED48B28}" sibTransId="{31FF5C17-D66E-4AAE-97D3-A4FACDC9EA43}"/>
    <dgm:cxn modelId="{AFE0A1CB-54B2-46ED-9A23-95D2C608E040}" srcId="{E5A0C86E-0AFB-46B6-BEC6-B16C8DFAFD91}" destId="{4AD6E9CB-09CF-428F-9710-53FC3521B36C}" srcOrd="1" destOrd="0" parTransId="{3275F812-4D74-43A8-B325-4B04784C2691}" sibTransId="{806FE970-EBBC-4D11-B635-B92B094BF514}"/>
    <dgm:cxn modelId="{3CA24CCC-1C80-4F28-8F84-FE00EE41824D}" srcId="{891AC0B9-83B8-4018-843B-0DF025111673}" destId="{E5A0C86E-0AFB-46B6-BEC6-B16C8DFAFD91}" srcOrd="2" destOrd="0" parTransId="{9A67220A-AFA0-4E5B-999E-3DEE09CEBA2C}" sibTransId="{EB1E1C21-5204-48F3-9555-CB1AB8C79178}"/>
    <dgm:cxn modelId="{F140A6CD-30BB-4052-B179-958AFCF3F2A8}" type="presOf" srcId="{3F6D4063-253F-461C-BD4D-B00AC47A0A10}" destId="{B0246F13-5E2A-4F15-8CE0-F700FC7FCD8A}" srcOrd="1" destOrd="3" presId="urn:microsoft.com/office/officeart/2005/8/layout/pyramid1"/>
    <dgm:cxn modelId="{81DFC8CE-E353-484B-B4D8-72528B1ACA29}" type="presOf" srcId="{0FBD02DD-CDB0-401E-8D1D-7069ED03B08E}" destId="{A0431A0A-0C0C-4A83-B105-897FDF0C4FFA}" srcOrd="0" destOrd="1" presId="urn:microsoft.com/office/officeart/2005/8/layout/pyramid1"/>
    <dgm:cxn modelId="{28F444CF-41F0-4FA6-BECC-996CB4E98F51}" type="presOf" srcId="{4AD6E9CB-09CF-428F-9710-53FC3521B36C}" destId="{F870BB82-4D7A-4733-878F-DC3C6EBE1B18}" srcOrd="1" destOrd="1" presId="urn:microsoft.com/office/officeart/2005/8/layout/pyramid1"/>
    <dgm:cxn modelId="{3AFFA9CF-2EAA-4482-9A80-87A2EA1E5748}" type="presOf" srcId="{891AC0B9-83B8-4018-843B-0DF025111673}" destId="{6E130B8B-E68E-4019-A62B-462B2A9F1979}" srcOrd="0" destOrd="0" presId="urn:microsoft.com/office/officeart/2005/8/layout/pyramid1"/>
    <dgm:cxn modelId="{20A41AD1-4790-4BD0-811C-FA962FEF7F86}" type="presOf" srcId="{B702D34B-2FB9-4B60-9248-B81C7FF0368F}" destId="{F870BB82-4D7A-4733-878F-DC3C6EBE1B18}" srcOrd="1" destOrd="5" presId="urn:microsoft.com/office/officeart/2005/8/layout/pyramid1"/>
    <dgm:cxn modelId="{E3166ED1-7EA2-41D2-997F-7B815FF40F28}" type="presOf" srcId="{A20CB4DE-237A-4FBA-98FB-64B6523920C7}" destId="{8FF96378-DF37-4A96-B2FA-AAD6F26E45E5}" srcOrd="0" destOrd="2" presId="urn:microsoft.com/office/officeart/2005/8/layout/pyramid1"/>
    <dgm:cxn modelId="{D1A02FD3-5C55-4AF5-91E6-D85620F45211}" srcId="{383C1816-EBD2-4AB1-A33E-0A15E02F535B}" destId="{53DBE81D-8B05-4A98-9A81-66C9B35C36C6}" srcOrd="1" destOrd="0" parTransId="{00AE0C08-C6BE-4BC7-94C6-E233DBADA23E}" sibTransId="{EA8A0D7F-763B-4AD1-AC04-62DE5FD51EC9}"/>
    <dgm:cxn modelId="{B48E3BDA-AE89-454C-913A-44ADC14864BD}" srcId="{030DF7C9-31A2-4284-8135-DF8F48628012}" destId="{0FBD02DD-CDB0-401E-8D1D-7069ED03B08E}" srcOrd="1" destOrd="0" parTransId="{85A69292-C275-43FB-A7D7-CC5A8F013ED2}" sibTransId="{CBC3FA5C-E99C-4F65-BE04-4C1A3CB31A9B}"/>
    <dgm:cxn modelId="{621503DB-70B9-48FC-AC97-F6FB1F5333E1}" type="presOf" srcId="{3F6D4063-253F-461C-BD4D-B00AC47A0A10}" destId="{A0431A0A-0C0C-4A83-B105-897FDF0C4FFA}" srcOrd="0" destOrd="3" presId="urn:microsoft.com/office/officeart/2005/8/layout/pyramid1"/>
    <dgm:cxn modelId="{B972BEDB-B68C-4992-9020-E5892E318946}" type="presOf" srcId="{765F6A93-0A55-49AD-9C9B-7E0219C50D03}" destId="{371250A4-C660-432A-9EBB-D1D15B7C0599}" srcOrd="1" destOrd="0" presId="urn:microsoft.com/office/officeart/2005/8/layout/pyramid1"/>
    <dgm:cxn modelId="{87DA64DC-7977-431E-B406-DC4EC2258A92}" type="presOf" srcId="{7780980B-D252-47CB-87B8-D25820AE4355}" destId="{FCF57710-EDF5-4376-A29C-4FA98E95C341}" srcOrd="1" destOrd="0" presId="urn:microsoft.com/office/officeart/2005/8/layout/pyramid1"/>
    <dgm:cxn modelId="{9A0FDFDC-9439-4DB6-B576-EC43AF7CAB2E}" type="presOf" srcId="{E1EEB920-4D42-4502-870E-CE734892BADB}" destId="{38ADC47D-C905-4B88-923E-F3D6FD80313B}" srcOrd="0" destOrd="3" presId="urn:microsoft.com/office/officeart/2005/8/layout/pyramid1"/>
    <dgm:cxn modelId="{A1929FE5-D8B0-4F78-82F3-94CACF620806}" srcId="{030DF7C9-31A2-4284-8135-DF8F48628012}" destId="{07DB4CFF-3A68-4BF7-A4D5-191A7C0120E7}" srcOrd="5" destOrd="0" parTransId="{23D9150E-02D2-4749-A8EC-2EE5A54FAEDD}" sibTransId="{D98D21BB-8670-4614-81D9-B698C8A99EEC}"/>
    <dgm:cxn modelId="{7161A1E5-932E-49E1-95DF-DAB58A1A7331}" srcId="{E5A0C86E-0AFB-46B6-BEC6-B16C8DFAFD91}" destId="{2F3D9FEC-91B9-4CE6-8EF0-91B33CA33C1C}" srcOrd="4" destOrd="0" parTransId="{559F5578-8998-41C5-ACFC-32D51A5D254B}" sibTransId="{3F1D51CA-2FBF-4D42-A64A-7E890E5352DD}"/>
    <dgm:cxn modelId="{418F3CE7-C2BE-4815-ACB3-798E353CC5B0}" srcId="{C9E0392D-F6AE-43D0-A977-77E16830D43B}" destId="{A20CB4DE-237A-4FBA-98FB-64B6523920C7}" srcOrd="2" destOrd="0" parTransId="{B928B05F-BD12-459A-9D22-C5E614B4CA06}" sibTransId="{DD3A831F-C505-4EA5-ACB3-F944CE8EE3DC}"/>
    <dgm:cxn modelId="{013641EA-71AA-40A9-936B-8A82EA47F332}" srcId="{383C1816-EBD2-4AB1-A33E-0A15E02F535B}" destId="{B27AE81D-6D2A-431D-955D-184A71F124A9}" srcOrd="2" destOrd="0" parTransId="{21AFAF8B-5064-4A00-A788-A72B402168E0}" sibTransId="{50452090-FD80-4F2E-BC30-0535BAE912CB}"/>
    <dgm:cxn modelId="{29F167EA-A73B-4D96-99DC-C01F5F274A64}" type="presOf" srcId="{07DB4CFF-3A68-4BF7-A4D5-191A7C0120E7}" destId="{B0246F13-5E2A-4F15-8CE0-F700FC7FCD8A}" srcOrd="1" destOrd="5" presId="urn:microsoft.com/office/officeart/2005/8/layout/pyramid1"/>
    <dgm:cxn modelId="{E6D1B3EB-DF71-4A38-9D42-DCC00F77C382}" type="presOf" srcId="{04241A06-67A3-45D2-A15B-1C49961B780C}" destId="{CE28C85C-0883-465C-824C-6D9CE2F3F829}" srcOrd="0" destOrd="3" presId="urn:microsoft.com/office/officeart/2005/8/layout/pyramid1"/>
    <dgm:cxn modelId="{5BF5A3ED-EF5F-4A2C-9980-414318E37A72}" type="presOf" srcId="{765F6A93-0A55-49AD-9C9B-7E0219C50D03}" destId="{CE28C85C-0883-465C-824C-6D9CE2F3F829}" srcOrd="0" destOrd="0" presId="urn:microsoft.com/office/officeart/2005/8/layout/pyramid1"/>
    <dgm:cxn modelId="{7AB146F0-2AE5-450C-9C75-9E5179084126}" type="presOf" srcId="{A20CB4DE-237A-4FBA-98FB-64B6523920C7}" destId="{FCF57710-EDF5-4376-A29C-4FA98E95C341}" srcOrd="1" destOrd="2" presId="urn:microsoft.com/office/officeart/2005/8/layout/pyramid1"/>
    <dgm:cxn modelId="{F903DBF6-09F8-4498-9A27-F817CBB07693}" srcId="{E5A0C86E-0AFB-46B6-BEC6-B16C8DFAFD91}" destId="{E1EEB920-4D42-4502-870E-CE734892BADB}" srcOrd="3" destOrd="0" parTransId="{461EA884-B01E-4E54-9ED3-710A5FC16639}" sibTransId="{A6C627EB-C2A7-4B2F-BF30-7E205B5E8D90}"/>
    <dgm:cxn modelId="{6E6162F7-A4B9-47DF-9A87-2D759F46853E}" type="presOf" srcId="{E424CBFE-0765-421B-BA0D-E1D1AAB8A09A}" destId="{F870BB82-4D7A-4733-878F-DC3C6EBE1B18}" srcOrd="1" destOrd="0" presId="urn:microsoft.com/office/officeart/2005/8/layout/pyramid1"/>
    <dgm:cxn modelId="{D94853FE-D909-49B9-A5AC-5528A7E7B078}" srcId="{383C1816-EBD2-4AB1-A33E-0A15E02F535B}" destId="{04241A06-67A3-45D2-A15B-1C49961B780C}" srcOrd="3" destOrd="0" parTransId="{B8C52A78-6A7D-43D0-BCB6-B76FAD159A05}" sibTransId="{CFFB756B-C320-462F-B442-DE1CF0E0E309}"/>
    <dgm:cxn modelId="{85CBFAFF-93BF-44C9-90FA-613FA3C33ECF}" type="presOf" srcId="{8DED0236-3F3B-42BD-8AE9-B6A6B65D7732}" destId="{38ADC47D-C905-4B88-923E-F3D6FD80313B}" srcOrd="0" destOrd="2" presId="urn:microsoft.com/office/officeart/2005/8/layout/pyramid1"/>
    <dgm:cxn modelId="{82887BA4-306C-4780-AB9F-92B6BE493EDC}" type="presParOf" srcId="{6E130B8B-E68E-4019-A62B-462B2A9F1979}" destId="{34D7C856-671F-4C62-BAF3-B9EF19F1D43C}" srcOrd="0" destOrd="0" presId="urn:microsoft.com/office/officeart/2005/8/layout/pyramid1"/>
    <dgm:cxn modelId="{7B7264BF-9C83-4A7F-9EDA-002B28282ADD}" type="presParOf" srcId="{34D7C856-671F-4C62-BAF3-B9EF19F1D43C}" destId="{CE28C85C-0883-465C-824C-6D9CE2F3F829}" srcOrd="0" destOrd="0" presId="urn:microsoft.com/office/officeart/2005/8/layout/pyramid1"/>
    <dgm:cxn modelId="{88DE6592-4819-4A81-BC42-35BED8EE07A0}" type="presParOf" srcId="{34D7C856-671F-4C62-BAF3-B9EF19F1D43C}" destId="{371250A4-C660-432A-9EBB-D1D15B7C0599}" srcOrd="1" destOrd="0" presId="urn:microsoft.com/office/officeart/2005/8/layout/pyramid1"/>
    <dgm:cxn modelId="{AEAB3ACE-362E-494D-A3DD-1B6B74D88954}" type="presParOf" srcId="{34D7C856-671F-4C62-BAF3-B9EF19F1D43C}" destId="{087C9788-6042-43E7-A7BD-640F40EC898F}" srcOrd="2" destOrd="0" presId="urn:microsoft.com/office/officeart/2005/8/layout/pyramid1"/>
    <dgm:cxn modelId="{CFB0A64E-9B42-4B40-BF50-09671D321E60}" type="presParOf" srcId="{34D7C856-671F-4C62-BAF3-B9EF19F1D43C}" destId="{79BCA5E7-E6C4-4E17-A242-35AA4543DD39}" srcOrd="3" destOrd="0" presId="urn:microsoft.com/office/officeart/2005/8/layout/pyramid1"/>
    <dgm:cxn modelId="{73090537-2C96-4E73-98C2-C0F7DC51D5AD}" type="presParOf" srcId="{6E130B8B-E68E-4019-A62B-462B2A9F1979}" destId="{8E2272AD-0B30-4CCA-AC04-7A359DD6BFE3}" srcOrd="1" destOrd="0" presId="urn:microsoft.com/office/officeart/2005/8/layout/pyramid1"/>
    <dgm:cxn modelId="{8C3D46A5-FD9B-41AB-B438-CD6D480F08D9}" type="presParOf" srcId="{8E2272AD-0B30-4CCA-AC04-7A359DD6BFE3}" destId="{A0431A0A-0C0C-4A83-B105-897FDF0C4FFA}" srcOrd="0" destOrd="0" presId="urn:microsoft.com/office/officeart/2005/8/layout/pyramid1"/>
    <dgm:cxn modelId="{7416B456-6572-41DF-85A8-67E891DB77B3}" type="presParOf" srcId="{8E2272AD-0B30-4CCA-AC04-7A359DD6BFE3}" destId="{B0246F13-5E2A-4F15-8CE0-F700FC7FCD8A}" srcOrd="1" destOrd="0" presId="urn:microsoft.com/office/officeart/2005/8/layout/pyramid1"/>
    <dgm:cxn modelId="{660D995B-2C1B-47D9-BC93-F2F2D357822A}" type="presParOf" srcId="{8E2272AD-0B30-4CCA-AC04-7A359DD6BFE3}" destId="{A985CFE4-EFD0-43E3-8DA3-56AF436CF6C8}" srcOrd="2" destOrd="0" presId="urn:microsoft.com/office/officeart/2005/8/layout/pyramid1"/>
    <dgm:cxn modelId="{60EA0322-E7D4-4C88-B201-1902D3381185}" type="presParOf" srcId="{8E2272AD-0B30-4CCA-AC04-7A359DD6BFE3}" destId="{6BE9C4B2-AE88-4A72-8591-375630819DA8}" srcOrd="3" destOrd="0" presId="urn:microsoft.com/office/officeart/2005/8/layout/pyramid1"/>
    <dgm:cxn modelId="{6F12A389-2035-4D51-9A70-D421F517C0FA}" type="presParOf" srcId="{6E130B8B-E68E-4019-A62B-462B2A9F1979}" destId="{F97481FE-C1B2-43CB-A53B-803BF672F6A3}" srcOrd="2" destOrd="0" presId="urn:microsoft.com/office/officeart/2005/8/layout/pyramid1"/>
    <dgm:cxn modelId="{46A02365-BEC5-4489-A12B-AF791C0BA74F}" type="presParOf" srcId="{F97481FE-C1B2-43CB-A53B-803BF672F6A3}" destId="{38ADC47D-C905-4B88-923E-F3D6FD80313B}" srcOrd="0" destOrd="0" presId="urn:microsoft.com/office/officeart/2005/8/layout/pyramid1"/>
    <dgm:cxn modelId="{44E953F5-8AA5-4E57-82C3-89621E2E0ABD}" type="presParOf" srcId="{F97481FE-C1B2-43CB-A53B-803BF672F6A3}" destId="{F870BB82-4D7A-4733-878F-DC3C6EBE1B18}" srcOrd="1" destOrd="0" presId="urn:microsoft.com/office/officeart/2005/8/layout/pyramid1"/>
    <dgm:cxn modelId="{512FB711-4818-4E63-91CC-00E39B1D66CA}" type="presParOf" srcId="{F97481FE-C1B2-43CB-A53B-803BF672F6A3}" destId="{0CF93ADC-B99D-4BEA-8B69-FB9F87C62D44}" srcOrd="2" destOrd="0" presId="urn:microsoft.com/office/officeart/2005/8/layout/pyramid1"/>
    <dgm:cxn modelId="{32FDA5E5-FEE8-4CF1-AA06-C8BBD2D67DDB}" type="presParOf" srcId="{F97481FE-C1B2-43CB-A53B-803BF672F6A3}" destId="{3F4FEB5D-B4C8-4427-B5DB-0ABCFF997FD7}" srcOrd="3" destOrd="0" presId="urn:microsoft.com/office/officeart/2005/8/layout/pyramid1"/>
    <dgm:cxn modelId="{1215DC61-7877-459F-8876-9B3E86AA9EE5}" type="presParOf" srcId="{6E130B8B-E68E-4019-A62B-462B2A9F1979}" destId="{E07786A5-2575-424D-BFCA-9D5A901677DB}" srcOrd="3" destOrd="0" presId="urn:microsoft.com/office/officeart/2005/8/layout/pyramid1"/>
    <dgm:cxn modelId="{55C16D39-8FAC-44A5-9669-F1B0AF86EF37}" type="presParOf" srcId="{E07786A5-2575-424D-BFCA-9D5A901677DB}" destId="{8FF96378-DF37-4A96-B2FA-AAD6F26E45E5}" srcOrd="0" destOrd="0" presId="urn:microsoft.com/office/officeart/2005/8/layout/pyramid1"/>
    <dgm:cxn modelId="{B2BA3A4E-8455-465D-8CCC-718B55BDC118}" type="presParOf" srcId="{E07786A5-2575-424D-BFCA-9D5A901677DB}" destId="{FCF57710-EDF5-4376-A29C-4FA98E95C341}" srcOrd="1" destOrd="0" presId="urn:microsoft.com/office/officeart/2005/8/layout/pyramid1"/>
    <dgm:cxn modelId="{8E2900D9-27AE-4F32-BDC7-6DA3564E4D81}" type="presParOf" srcId="{E07786A5-2575-424D-BFCA-9D5A901677DB}" destId="{7E727A73-3A22-4AD5-9037-72DFDC4887F6}" srcOrd="2" destOrd="0" presId="urn:microsoft.com/office/officeart/2005/8/layout/pyramid1"/>
    <dgm:cxn modelId="{F5E157A3-2060-4EE1-8641-58D1BCBB9622}" type="presParOf" srcId="{E07786A5-2575-424D-BFCA-9D5A901677DB}" destId="{29EFAED7-3372-4CD6-A579-F3B94EB6754C}" srcOrd="3" destOrd="0" presId="urn:microsoft.com/office/officeart/2005/8/layout/pyramid1"/>
  </dgm:cxnLst>
  <dgm:bg/>
  <dgm:whole>
    <a:ln w="28575">
      <a:noFill/>
    </a:ln>
  </dgm:whole>
  <dgm:extLst>
    <a:ext uri="http://schemas.microsoft.com/office/drawing/2008/diagram">
      <dsp:dataModelExt xmlns:dsp="http://schemas.microsoft.com/office/drawing/2008/diagram" relId="rId2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E28C85C-0883-465C-824C-6D9CE2F3F829}">
      <dsp:nvSpPr>
        <dsp:cNvPr id="0" name=""/>
        <dsp:cNvSpPr/>
      </dsp:nvSpPr>
      <dsp:spPr>
        <a:xfrm rot="10800000">
          <a:off x="1803196" y="0"/>
          <a:ext cx="3500323" cy="755332"/>
        </a:xfrm>
        <a:prstGeom prst="nonIsoscelesTrapezoid">
          <a:avLst>
            <a:gd name="adj1" fmla="val 0"/>
            <a:gd name="adj2" fmla="val 59682"/>
          </a:avLst>
        </a:prstGeom>
        <a:solidFill>
          <a:schemeClr val="lt1">
            <a:alpha val="90000"/>
            <a:hueOff val="0"/>
            <a:satOff val="0"/>
            <a:lumOff val="0"/>
            <a:alphaOff val="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247650" rIns="247650" bIns="247650" numCol="1" spcCol="1270" anchor="ctr" anchorCtr="0">
          <a:noAutofit/>
        </a:bodyPr>
        <a:lstStyle/>
        <a:p>
          <a:pPr marL="57150" lvl="1" indent="-57150" algn="ctr" defTabSz="311150">
            <a:lnSpc>
              <a:spcPct val="90000"/>
            </a:lnSpc>
            <a:spcBef>
              <a:spcPct val="0"/>
            </a:spcBef>
            <a:spcAft>
              <a:spcPct val="15000"/>
            </a:spcAft>
            <a:buFont typeface="Arial" panose="020B0604020202020204" pitchFamily="34" charset="0"/>
            <a:buNone/>
          </a:pPr>
          <a:endParaRPr lang="sv-SE" sz="700" b="1" kern="1200" dirty="0">
            <a:solidFill>
              <a:sysClr val="windowText" lastClr="000000"/>
            </a:solidFill>
            <a:latin typeface="Georgia" panose="02040502050405020303" pitchFamily="18" charset="0"/>
            <a:ea typeface="Verdana" panose="020B0604030504040204" pitchFamily="34" charset="0"/>
            <a:cs typeface="Arial" panose="020B0604020202020204" pitchFamily="34" charset="0"/>
          </a:endParaRPr>
        </a:p>
        <a:p>
          <a:pPr marL="57150" lvl="1" indent="-57150" algn="l" defTabSz="311150">
            <a:lnSpc>
              <a:spcPct val="90000"/>
            </a:lnSpc>
            <a:spcBef>
              <a:spcPct val="0"/>
            </a:spcBef>
            <a:spcAft>
              <a:spcPct val="15000"/>
            </a:spcAft>
            <a:buFont typeface="Arial" panose="020B0604020202020204" pitchFamily="34" charset="0"/>
            <a:buChar char="•"/>
          </a:pPr>
          <a:r>
            <a:rPr lang="sv-SE" sz="700" kern="1200">
              <a:latin typeface="Georgia" panose="02040502050405020303" pitchFamily="18" charset="0"/>
              <a:ea typeface="Verdana" panose="020B0604030504040204" pitchFamily="34" charset="0"/>
              <a:cs typeface="Arial" panose="020B0604020202020204" pitchFamily="34" charset="0"/>
            </a:rPr>
            <a:t>Arbetsordning</a:t>
          </a:r>
        </a:p>
        <a:p>
          <a:pPr marL="57150" lvl="1" indent="-57150" algn="l" defTabSz="311150">
            <a:lnSpc>
              <a:spcPct val="90000"/>
            </a:lnSpc>
            <a:spcBef>
              <a:spcPct val="0"/>
            </a:spcBef>
            <a:spcAft>
              <a:spcPct val="15000"/>
            </a:spcAft>
            <a:buFont typeface="Arial" panose="020B0604020202020204" pitchFamily="34" charset="0"/>
            <a:buChar char="•"/>
          </a:pPr>
          <a:r>
            <a:rPr lang="sv-SE" sz="700" kern="1200">
              <a:latin typeface="Georgia" panose="02040502050405020303" pitchFamily="18" charset="0"/>
              <a:ea typeface="Verdana" panose="020B0604030504040204" pitchFamily="34" charset="0"/>
              <a:cs typeface="Arial" panose="020B0604020202020204" pitchFamily="34" charset="0"/>
            </a:rPr>
            <a:t>Budget</a:t>
          </a:r>
        </a:p>
        <a:p>
          <a:pPr marL="57150" lvl="1" indent="-57150" algn="l" defTabSz="311150">
            <a:lnSpc>
              <a:spcPct val="90000"/>
            </a:lnSpc>
            <a:spcBef>
              <a:spcPct val="0"/>
            </a:spcBef>
            <a:spcAft>
              <a:spcPct val="15000"/>
            </a:spcAft>
            <a:buFont typeface="Arial" panose="020B0604020202020204" pitchFamily="34" charset="0"/>
            <a:buChar char="•"/>
          </a:pPr>
          <a:r>
            <a:rPr lang="sv-SE" sz="700" kern="1200">
              <a:latin typeface="Georgia" panose="02040502050405020303" pitchFamily="18" charset="0"/>
              <a:ea typeface="Verdana" panose="020B0604030504040204" pitchFamily="34" charset="0"/>
              <a:cs typeface="Arial" panose="020B0604020202020204" pitchFamily="34" charset="0"/>
            </a:rPr>
            <a:t>Måldokument</a:t>
          </a:r>
        </a:p>
        <a:p>
          <a:pPr marL="57150" lvl="1" indent="-57150" algn="l" defTabSz="311150">
            <a:lnSpc>
              <a:spcPct val="90000"/>
            </a:lnSpc>
            <a:spcBef>
              <a:spcPct val="0"/>
            </a:spcBef>
            <a:spcAft>
              <a:spcPct val="15000"/>
            </a:spcAft>
            <a:buFont typeface="Arial" panose="020B0604020202020204" pitchFamily="34" charset="0"/>
            <a:buChar char="•"/>
          </a:pPr>
          <a:r>
            <a:rPr lang="sv-SE" sz="700" kern="1200">
              <a:latin typeface="Georgia" panose="02040502050405020303" pitchFamily="18" charset="0"/>
              <a:ea typeface="Verdana" panose="020B0604030504040204" pitchFamily="34" charset="0"/>
              <a:cs typeface="Arial" panose="020B0604020202020204" pitchFamily="34" charset="0"/>
            </a:rPr>
            <a:t>Policy</a:t>
          </a:r>
        </a:p>
        <a:p>
          <a:pPr marL="57150" lvl="1" indent="-57150" algn="l" defTabSz="311150">
            <a:lnSpc>
              <a:spcPct val="90000"/>
            </a:lnSpc>
            <a:spcBef>
              <a:spcPct val="0"/>
            </a:spcBef>
            <a:spcAft>
              <a:spcPct val="15000"/>
            </a:spcAft>
            <a:buFont typeface="Arial" panose="020B0604020202020204" pitchFamily="34" charset="0"/>
            <a:buChar char="•"/>
          </a:pPr>
          <a:r>
            <a:rPr lang="sv-SE" sz="700" kern="1200">
              <a:latin typeface="Georgia" panose="02040502050405020303" pitchFamily="18" charset="0"/>
              <a:ea typeface="Verdana" panose="020B0604030504040204" pitchFamily="34" charset="0"/>
              <a:cs typeface="Arial" panose="020B0604020202020204" pitchFamily="34" charset="0"/>
            </a:rPr>
            <a:t>Prislista</a:t>
          </a:r>
        </a:p>
      </dsp:txBody>
      <dsp:txXfrm rot="10800000">
        <a:off x="2253995" y="0"/>
        <a:ext cx="3049524" cy="755332"/>
      </dsp:txXfrm>
    </dsp:sp>
    <dsp:sp modelId="{087C9788-6042-43E7-A7BD-640F40EC898F}">
      <dsp:nvSpPr>
        <dsp:cNvPr id="0" name=""/>
        <dsp:cNvSpPr/>
      </dsp:nvSpPr>
      <dsp:spPr>
        <a:xfrm>
          <a:off x="1352397" y="0"/>
          <a:ext cx="901598" cy="755332"/>
        </a:xfrm>
        <a:prstGeom prst="trapezoid">
          <a:avLst>
            <a:gd name="adj" fmla="val 59682"/>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355600">
            <a:lnSpc>
              <a:spcPct val="90000"/>
            </a:lnSpc>
            <a:spcBef>
              <a:spcPct val="0"/>
            </a:spcBef>
            <a:spcAft>
              <a:spcPct val="35000"/>
            </a:spcAft>
            <a:buNone/>
          </a:pPr>
          <a:r>
            <a:rPr lang="sv-SE" sz="800" b="0" kern="1200" dirty="0">
              <a:latin typeface="Georgia" panose="02040502050405020303" pitchFamily="18" charset="0"/>
              <a:ea typeface="Verdana" panose="020B0604030504040204" pitchFamily="34" charset="0"/>
              <a:cs typeface="Arial" panose="020B0604020202020204" pitchFamily="34" charset="0"/>
            </a:rPr>
            <a:t>Region-</a:t>
          </a:r>
        </a:p>
        <a:p>
          <a:pPr marL="0" lvl="0" indent="0" algn="ctr" defTabSz="355600">
            <a:lnSpc>
              <a:spcPct val="90000"/>
            </a:lnSpc>
            <a:spcBef>
              <a:spcPct val="0"/>
            </a:spcBef>
            <a:spcAft>
              <a:spcPct val="35000"/>
            </a:spcAft>
            <a:buNone/>
          </a:pPr>
          <a:r>
            <a:rPr lang="sv-SE" sz="800" b="0" kern="1200" dirty="0">
              <a:latin typeface="Georgia" panose="02040502050405020303" pitchFamily="18" charset="0"/>
              <a:ea typeface="Verdana" panose="020B0604030504040204" pitchFamily="34" charset="0"/>
              <a:cs typeface="Arial" panose="020B0604020202020204" pitchFamily="34" charset="0"/>
            </a:rPr>
            <a:t>fullmäktige</a:t>
          </a:r>
        </a:p>
      </dsp:txBody>
      <dsp:txXfrm>
        <a:off x="1352397" y="0"/>
        <a:ext cx="901598" cy="755332"/>
      </dsp:txXfrm>
    </dsp:sp>
    <dsp:sp modelId="{A0431A0A-0C0C-4A83-B105-897FDF0C4FFA}">
      <dsp:nvSpPr>
        <dsp:cNvPr id="0" name=""/>
        <dsp:cNvSpPr/>
      </dsp:nvSpPr>
      <dsp:spPr>
        <a:xfrm rot="10800000">
          <a:off x="2253995" y="755332"/>
          <a:ext cx="3049524" cy="755332"/>
        </a:xfrm>
        <a:prstGeom prst="nonIsoscelesTrapezoid">
          <a:avLst>
            <a:gd name="adj1" fmla="val 0"/>
            <a:gd name="adj2" fmla="val 59682"/>
          </a:avLst>
        </a:prstGeom>
        <a:solidFill>
          <a:schemeClr val="lt1">
            <a:alpha val="90000"/>
            <a:hueOff val="0"/>
            <a:satOff val="0"/>
            <a:lumOff val="0"/>
            <a:alphaOff val="0"/>
          </a:schemeClr>
        </a:solidFill>
        <a:ln w="25400" cap="flat" cmpd="sng" algn="ctr">
          <a:solidFill>
            <a:schemeClr val="accent3">
              <a:hueOff val="2761978"/>
              <a:satOff val="-32631"/>
              <a:lumOff val="5098"/>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247650" rIns="247650" bIns="247650" numCol="1" spcCol="1270" anchor="ctr" anchorCtr="0">
          <a:noAutofit/>
        </a:bodyPr>
        <a:lstStyle/>
        <a:p>
          <a:pPr marL="57150" lvl="1" indent="-57150" algn="ctr" defTabSz="311150">
            <a:lnSpc>
              <a:spcPct val="90000"/>
            </a:lnSpc>
            <a:spcBef>
              <a:spcPct val="0"/>
            </a:spcBef>
            <a:spcAft>
              <a:spcPct val="15000"/>
            </a:spcAft>
            <a:buFont typeface="Arial" panose="020B0604020202020204" pitchFamily="34" charset="0"/>
            <a:buNone/>
          </a:pPr>
          <a:endParaRPr lang="sv-SE" sz="700" b="1" kern="1200" dirty="0">
            <a:solidFill>
              <a:sysClr val="windowText" lastClr="000000"/>
            </a:solidFill>
            <a:latin typeface="Georgia" panose="02040502050405020303" pitchFamily="18" charset="0"/>
            <a:ea typeface="Verdana" panose="020B0604030504040204" pitchFamily="34" charset="0"/>
            <a:cs typeface="Arial" panose="020B0604020202020204" pitchFamily="34" charset="0"/>
          </a:endParaRPr>
        </a:p>
        <a:p>
          <a:pPr marL="57150" lvl="1" indent="-57150" algn="l" defTabSz="311150">
            <a:lnSpc>
              <a:spcPct val="90000"/>
            </a:lnSpc>
            <a:spcBef>
              <a:spcPct val="0"/>
            </a:spcBef>
            <a:spcAft>
              <a:spcPct val="15000"/>
            </a:spcAft>
            <a:buFont typeface="Arial" panose="020B0604020202020204" pitchFamily="34" charset="0"/>
            <a:buChar char="•"/>
          </a:pPr>
          <a:r>
            <a:rPr lang="sv-SE" sz="700" kern="1200">
              <a:latin typeface="Georgia" panose="02040502050405020303" pitchFamily="18" charset="0"/>
              <a:ea typeface="Verdana" panose="020B0604030504040204" pitchFamily="34" charset="0"/>
              <a:cs typeface="Arial" panose="020B0604020202020204" pitchFamily="34" charset="0"/>
            </a:rPr>
            <a:t>Delegeringsordning</a:t>
          </a:r>
        </a:p>
        <a:p>
          <a:pPr marL="57150" lvl="1" indent="-57150" algn="l" defTabSz="311150">
            <a:lnSpc>
              <a:spcPct val="90000"/>
            </a:lnSpc>
            <a:spcBef>
              <a:spcPct val="0"/>
            </a:spcBef>
            <a:spcAft>
              <a:spcPct val="15000"/>
            </a:spcAft>
            <a:buFont typeface="Arial" panose="020B0604020202020204" pitchFamily="34" charset="0"/>
            <a:buChar char="•"/>
          </a:pPr>
          <a:r>
            <a:rPr lang="sv-SE" sz="700" kern="1200">
              <a:latin typeface="Georgia" panose="02040502050405020303" pitchFamily="18" charset="0"/>
              <a:ea typeface="Verdana" panose="020B0604030504040204" pitchFamily="34" charset="0"/>
              <a:cs typeface="Arial" panose="020B0604020202020204" pitchFamily="34" charset="0"/>
            </a:rPr>
            <a:t>Instruktion</a:t>
          </a:r>
        </a:p>
        <a:p>
          <a:pPr marL="57150" lvl="1" indent="-57150" algn="l" defTabSz="311150">
            <a:lnSpc>
              <a:spcPct val="90000"/>
            </a:lnSpc>
            <a:spcBef>
              <a:spcPct val="0"/>
            </a:spcBef>
            <a:spcAft>
              <a:spcPct val="15000"/>
            </a:spcAft>
            <a:buFont typeface="Arial" panose="020B0604020202020204" pitchFamily="34" charset="0"/>
            <a:buChar char="•"/>
          </a:pPr>
          <a:r>
            <a:rPr lang="sv-SE" sz="700" kern="1200">
              <a:latin typeface="Georgia" panose="02040502050405020303" pitchFamily="18" charset="0"/>
              <a:ea typeface="Verdana" panose="020B0604030504040204" pitchFamily="34" charset="0"/>
              <a:cs typeface="Arial" panose="020B0604020202020204" pitchFamily="34" charset="0"/>
            </a:rPr>
            <a:t>Detaljbudget</a:t>
          </a:r>
        </a:p>
        <a:p>
          <a:pPr marL="57150" lvl="1" indent="-57150" algn="l" defTabSz="311150">
            <a:lnSpc>
              <a:spcPct val="90000"/>
            </a:lnSpc>
            <a:spcBef>
              <a:spcPct val="0"/>
            </a:spcBef>
            <a:spcAft>
              <a:spcPct val="15000"/>
            </a:spcAft>
            <a:buFont typeface="Arial" panose="020B0604020202020204" pitchFamily="34" charset="0"/>
            <a:buChar char="•"/>
          </a:pPr>
          <a:r>
            <a:rPr lang="sv-SE" sz="700" kern="1200">
              <a:latin typeface="Georgia" panose="02040502050405020303" pitchFamily="18" charset="0"/>
              <a:ea typeface="Verdana" panose="020B0604030504040204" pitchFamily="34" charset="0"/>
              <a:cs typeface="Arial" panose="020B0604020202020204" pitchFamily="34" charset="0"/>
            </a:rPr>
            <a:t>Regional plan</a:t>
          </a:r>
        </a:p>
        <a:p>
          <a:pPr marL="57150" lvl="1" indent="-57150" algn="l" defTabSz="311150">
            <a:lnSpc>
              <a:spcPct val="90000"/>
            </a:lnSpc>
            <a:spcBef>
              <a:spcPct val="0"/>
            </a:spcBef>
            <a:spcAft>
              <a:spcPct val="15000"/>
            </a:spcAft>
            <a:buFont typeface="Arial" panose="020B0604020202020204" pitchFamily="34" charset="0"/>
            <a:buChar char="•"/>
          </a:pPr>
          <a:r>
            <a:rPr lang="sv-SE" sz="700" kern="1200">
              <a:latin typeface="Georgia" panose="02040502050405020303" pitchFamily="18" charset="0"/>
              <a:ea typeface="Verdana" panose="020B0604030504040204" pitchFamily="34" charset="0"/>
              <a:cs typeface="Arial" panose="020B0604020202020204" pitchFamily="34" charset="0"/>
            </a:rPr>
            <a:t>Regional riktlinje</a:t>
          </a:r>
        </a:p>
        <a:p>
          <a:pPr marL="57150" lvl="1" indent="-57150" algn="l" defTabSz="311150">
            <a:lnSpc>
              <a:spcPct val="90000"/>
            </a:lnSpc>
            <a:spcBef>
              <a:spcPct val="0"/>
            </a:spcBef>
            <a:spcAft>
              <a:spcPct val="15000"/>
            </a:spcAft>
            <a:buChar char="•"/>
          </a:pPr>
          <a:r>
            <a:rPr lang="sv-SE" sz="700" kern="1200">
              <a:latin typeface="Georgia" panose="02040502050405020303" pitchFamily="18" charset="0"/>
              <a:ea typeface="Verdana" panose="020B0604030504040204" pitchFamily="34" charset="0"/>
              <a:cs typeface="Arial" panose="020B0604020202020204" pitchFamily="34" charset="0"/>
            </a:rPr>
            <a:t>Prislista</a:t>
          </a:r>
        </a:p>
      </dsp:txBody>
      <dsp:txXfrm rot="10800000">
        <a:off x="2704795" y="755332"/>
        <a:ext cx="2598724" cy="755332"/>
      </dsp:txXfrm>
    </dsp:sp>
    <dsp:sp modelId="{A985CFE4-EFD0-43E3-8DA3-56AF436CF6C8}">
      <dsp:nvSpPr>
        <dsp:cNvPr id="0" name=""/>
        <dsp:cNvSpPr/>
      </dsp:nvSpPr>
      <dsp:spPr>
        <a:xfrm>
          <a:off x="901598" y="755332"/>
          <a:ext cx="1803196" cy="755332"/>
        </a:xfrm>
        <a:prstGeom prst="trapezoid">
          <a:avLst>
            <a:gd name="adj" fmla="val 59682"/>
          </a:avLst>
        </a:prstGeom>
        <a:solidFill>
          <a:schemeClr val="accent3">
            <a:hueOff val="2761978"/>
            <a:satOff val="-32631"/>
            <a:lumOff val="5098"/>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355600">
            <a:lnSpc>
              <a:spcPct val="90000"/>
            </a:lnSpc>
            <a:spcBef>
              <a:spcPct val="0"/>
            </a:spcBef>
            <a:spcAft>
              <a:spcPct val="35000"/>
            </a:spcAft>
            <a:buNone/>
          </a:pPr>
          <a:r>
            <a:rPr lang="sv-SE" sz="800" b="0" kern="1200" dirty="0">
              <a:latin typeface="Georgia" panose="02040502050405020303" pitchFamily="18" charset="0"/>
              <a:ea typeface="Verdana" panose="020B0604030504040204" pitchFamily="34" charset="0"/>
              <a:cs typeface="Arial" panose="020B0604020202020204" pitchFamily="34" charset="0"/>
            </a:rPr>
            <a:t>Regionstyrelsen</a:t>
          </a:r>
        </a:p>
      </dsp:txBody>
      <dsp:txXfrm>
        <a:off x="1217157" y="755332"/>
        <a:ext cx="1172077" cy="755332"/>
      </dsp:txXfrm>
    </dsp:sp>
    <dsp:sp modelId="{38ADC47D-C905-4B88-923E-F3D6FD80313B}">
      <dsp:nvSpPr>
        <dsp:cNvPr id="0" name=""/>
        <dsp:cNvSpPr/>
      </dsp:nvSpPr>
      <dsp:spPr>
        <a:xfrm rot="10800000">
          <a:off x="2704795" y="1510664"/>
          <a:ext cx="2598724" cy="755332"/>
        </a:xfrm>
        <a:prstGeom prst="nonIsoscelesTrapezoid">
          <a:avLst>
            <a:gd name="adj1" fmla="val 0"/>
            <a:gd name="adj2" fmla="val 59682"/>
          </a:avLst>
        </a:prstGeom>
        <a:solidFill>
          <a:schemeClr val="lt1">
            <a:alpha val="90000"/>
            <a:hueOff val="0"/>
            <a:satOff val="0"/>
            <a:lumOff val="0"/>
            <a:alphaOff val="0"/>
          </a:schemeClr>
        </a:solidFill>
        <a:ln w="25400" cap="flat" cmpd="sng" algn="ctr">
          <a:solidFill>
            <a:schemeClr val="accent3">
              <a:hueOff val="5523955"/>
              <a:satOff val="-65263"/>
              <a:lumOff val="10196"/>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247650" rIns="247650" bIns="247650" numCol="1" spcCol="1270" anchor="ctr" anchorCtr="0">
          <a:noAutofit/>
        </a:bodyPr>
        <a:lstStyle/>
        <a:p>
          <a:pPr marL="57150" lvl="1" indent="-57150" algn="ctr" defTabSz="311150">
            <a:lnSpc>
              <a:spcPct val="90000"/>
            </a:lnSpc>
            <a:spcBef>
              <a:spcPct val="0"/>
            </a:spcBef>
            <a:spcAft>
              <a:spcPct val="15000"/>
            </a:spcAft>
            <a:buFont typeface="Arial" panose="020B0604020202020204" pitchFamily="34" charset="0"/>
            <a:buNone/>
          </a:pPr>
          <a:endParaRPr lang="sv-SE" sz="700" b="1" kern="1200" dirty="0">
            <a:solidFill>
              <a:sysClr val="windowText" lastClr="000000"/>
            </a:solidFill>
            <a:latin typeface="Georgia" panose="02040502050405020303" pitchFamily="18" charset="0"/>
            <a:ea typeface="Verdana" panose="020B0604030504040204" pitchFamily="34" charset="0"/>
            <a:cs typeface="Arial" panose="020B0604020202020204" pitchFamily="34" charset="0"/>
          </a:endParaRPr>
        </a:p>
        <a:p>
          <a:pPr marL="57150" lvl="1" indent="-57150" algn="l" defTabSz="311150">
            <a:lnSpc>
              <a:spcPct val="90000"/>
            </a:lnSpc>
            <a:spcBef>
              <a:spcPct val="0"/>
            </a:spcBef>
            <a:spcAft>
              <a:spcPct val="15000"/>
            </a:spcAft>
            <a:buFont typeface="Arial" panose="020B0604020202020204" pitchFamily="34" charset="0"/>
            <a:buChar char="•"/>
          </a:pPr>
          <a:r>
            <a:rPr lang="sv-SE" sz="700" kern="1200">
              <a:latin typeface="Georgia" panose="02040502050405020303" pitchFamily="18" charset="0"/>
              <a:ea typeface="Verdana" panose="020B0604030504040204" pitchFamily="34" charset="0"/>
              <a:cs typeface="Arial" panose="020B0604020202020204" pitchFamily="34" charset="0"/>
            </a:rPr>
            <a:t>Delegeringsordning</a:t>
          </a:r>
        </a:p>
        <a:p>
          <a:pPr marL="57150" lvl="1" indent="-57150" algn="l" defTabSz="311150">
            <a:lnSpc>
              <a:spcPct val="90000"/>
            </a:lnSpc>
            <a:spcBef>
              <a:spcPct val="0"/>
            </a:spcBef>
            <a:spcAft>
              <a:spcPct val="15000"/>
            </a:spcAft>
            <a:buFont typeface="Arial" panose="020B0604020202020204" pitchFamily="34" charset="0"/>
            <a:buChar char="•"/>
          </a:pPr>
          <a:r>
            <a:rPr lang="sv-SE" sz="700" kern="1200">
              <a:latin typeface="Georgia" panose="02040502050405020303" pitchFamily="18" charset="0"/>
              <a:ea typeface="Verdana" panose="020B0604030504040204" pitchFamily="34" charset="0"/>
              <a:cs typeface="Arial" panose="020B0604020202020204" pitchFamily="34" charset="0"/>
            </a:rPr>
            <a:t>Instruktion</a:t>
          </a:r>
        </a:p>
        <a:p>
          <a:pPr marL="57150" lvl="1" indent="-57150" algn="l" defTabSz="311150">
            <a:lnSpc>
              <a:spcPct val="90000"/>
            </a:lnSpc>
            <a:spcBef>
              <a:spcPct val="0"/>
            </a:spcBef>
            <a:spcAft>
              <a:spcPct val="15000"/>
            </a:spcAft>
            <a:buFont typeface="Arial" panose="020B0604020202020204" pitchFamily="34" charset="0"/>
            <a:buChar char="•"/>
          </a:pPr>
          <a:r>
            <a:rPr lang="sv-SE" sz="700" kern="1200">
              <a:latin typeface="Georgia" panose="02040502050405020303" pitchFamily="18" charset="0"/>
              <a:ea typeface="Verdana" panose="020B0604030504040204" pitchFamily="34" charset="0"/>
              <a:cs typeface="Arial" panose="020B0604020202020204" pitchFamily="34" charset="0"/>
            </a:rPr>
            <a:t>Detaljbudget</a:t>
          </a:r>
        </a:p>
        <a:p>
          <a:pPr marL="57150" lvl="1" indent="-57150" algn="l" defTabSz="311150">
            <a:lnSpc>
              <a:spcPct val="90000"/>
            </a:lnSpc>
            <a:spcBef>
              <a:spcPct val="0"/>
            </a:spcBef>
            <a:spcAft>
              <a:spcPct val="15000"/>
            </a:spcAft>
            <a:buFont typeface="Arial" panose="020B0604020202020204" pitchFamily="34" charset="0"/>
            <a:buChar char="•"/>
          </a:pPr>
          <a:r>
            <a:rPr lang="sv-SE" sz="700" kern="1200">
              <a:latin typeface="Georgia" panose="02040502050405020303" pitchFamily="18" charset="0"/>
              <a:ea typeface="Verdana" panose="020B0604030504040204" pitchFamily="34" charset="0"/>
              <a:cs typeface="Arial" panose="020B0604020202020204" pitchFamily="34" charset="0"/>
            </a:rPr>
            <a:t>Plan</a:t>
          </a:r>
        </a:p>
        <a:p>
          <a:pPr marL="57150" lvl="1" indent="-57150" algn="l" defTabSz="311150">
            <a:lnSpc>
              <a:spcPct val="90000"/>
            </a:lnSpc>
            <a:spcBef>
              <a:spcPct val="0"/>
            </a:spcBef>
            <a:spcAft>
              <a:spcPct val="15000"/>
            </a:spcAft>
            <a:buFont typeface="Arial" panose="020B0604020202020204" pitchFamily="34" charset="0"/>
            <a:buChar char="•"/>
          </a:pPr>
          <a:r>
            <a:rPr lang="sv-SE" sz="700" kern="1200">
              <a:latin typeface="Georgia" panose="02040502050405020303" pitchFamily="18" charset="0"/>
              <a:ea typeface="Verdana" panose="020B0604030504040204" pitchFamily="34" charset="0"/>
              <a:cs typeface="Arial" panose="020B0604020202020204" pitchFamily="34" charset="0"/>
            </a:rPr>
            <a:t>Riktlinje</a:t>
          </a:r>
        </a:p>
      </dsp:txBody>
      <dsp:txXfrm rot="10800000">
        <a:off x="3155594" y="1510664"/>
        <a:ext cx="2147925" cy="755332"/>
      </dsp:txXfrm>
    </dsp:sp>
    <dsp:sp modelId="{0CF93ADC-B99D-4BEA-8B69-FB9F87C62D44}">
      <dsp:nvSpPr>
        <dsp:cNvPr id="0" name=""/>
        <dsp:cNvSpPr/>
      </dsp:nvSpPr>
      <dsp:spPr>
        <a:xfrm>
          <a:off x="450799" y="1510664"/>
          <a:ext cx="2704795" cy="755332"/>
        </a:xfrm>
        <a:prstGeom prst="trapezoid">
          <a:avLst>
            <a:gd name="adj" fmla="val 59682"/>
          </a:avLst>
        </a:prstGeom>
        <a:solidFill>
          <a:schemeClr val="accent3">
            <a:hueOff val="5523955"/>
            <a:satOff val="-65263"/>
            <a:lumOff val="10196"/>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355600">
            <a:lnSpc>
              <a:spcPct val="90000"/>
            </a:lnSpc>
            <a:spcBef>
              <a:spcPct val="0"/>
            </a:spcBef>
            <a:spcAft>
              <a:spcPct val="35000"/>
            </a:spcAft>
            <a:buNone/>
          </a:pPr>
          <a:r>
            <a:rPr lang="sv-SE" sz="800" b="0" kern="1200" dirty="0">
              <a:latin typeface="Georgia" panose="02040502050405020303" pitchFamily="18" charset="0"/>
              <a:ea typeface="Verdana" panose="020B0604030504040204" pitchFamily="34" charset="0"/>
              <a:cs typeface="Arial" panose="020B0604020202020204" pitchFamily="34" charset="0"/>
            </a:rPr>
            <a:t>Nämnd/styrelser</a:t>
          </a:r>
        </a:p>
      </dsp:txBody>
      <dsp:txXfrm>
        <a:off x="924138" y="1510664"/>
        <a:ext cx="1758116" cy="755332"/>
      </dsp:txXfrm>
    </dsp:sp>
    <dsp:sp modelId="{8FF96378-DF37-4A96-B2FA-AAD6F26E45E5}">
      <dsp:nvSpPr>
        <dsp:cNvPr id="0" name=""/>
        <dsp:cNvSpPr/>
      </dsp:nvSpPr>
      <dsp:spPr>
        <a:xfrm rot="10800000">
          <a:off x="3155594" y="2265997"/>
          <a:ext cx="2147925" cy="755332"/>
        </a:xfrm>
        <a:prstGeom prst="nonIsoscelesTrapezoid">
          <a:avLst>
            <a:gd name="adj1" fmla="val 0"/>
            <a:gd name="adj2" fmla="val 59682"/>
          </a:avLst>
        </a:prstGeom>
        <a:solidFill>
          <a:schemeClr val="lt1">
            <a:alpha val="90000"/>
            <a:hueOff val="0"/>
            <a:satOff val="0"/>
            <a:lumOff val="0"/>
            <a:alphaOff val="0"/>
          </a:schemeClr>
        </a:solidFill>
        <a:ln w="25400" cap="flat" cmpd="sng" algn="ctr">
          <a:solidFill>
            <a:srgbClr val="E7E1DF"/>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247650" rIns="247650" bIns="247650" numCol="1" spcCol="1270" anchor="ctr" anchorCtr="0">
          <a:noAutofit/>
        </a:bodyPr>
        <a:lstStyle/>
        <a:p>
          <a:pPr marL="57150" lvl="1" indent="-57150" algn="ctr" defTabSz="311150">
            <a:lnSpc>
              <a:spcPct val="90000"/>
            </a:lnSpc>
            <a:spcBef>
              <a:spcPct val="0"/>
            </a:spcBef>
            <a:spcAft>
              <a:spcPct val="15000"/>
            </a:spcAft>
            <a:buFont typeface="Arial" panose="020B0604020202020204" pitchFamily="34" charset="0"/>
            <a:buNone/>
          </a:pPr>
          <a:endParaRPr lang="sv-SE" sz="700" b="1" kern="1200" dirty="0">
            <a:solidFill>
              <a:sysClr val="windowText" lastClr="000000"/>
            </a:solidFill>
            <a:latin typeface="Georgia" panose="02040502050405020303" pitchFamily="18" charset="0"/>
            <a:ea typeface="Verdana" panose="020B0604030504040204" pitchFamily="34" charset="0"/>
            <a:cs typeface="Arial" panose="020B0604020202020204" pitchFamily="34" charset="0"/>
          </a:endParaRPr>
        </a:p>
        <a:p>
          <a:pPr marL="57150" lvl="1" indent="-57150" algn="l" defTabSz="311150">
            <a:lnSpc>
              <a:spcPct val="90000"/>
            </a:lnSpc>
            <a:spcBef>
              <a:spcPct val="0"/>
            </a:spcBef>
            <a:spcAft>
              <a:spcPct val="15000"/>
            </a:spcAft>
            <a:buFont typeface="Arial" panose="020B0604020202020204" pitchFamily="34" charset="0"/>
            <a:buChar char="•"/>
          </a:pPr>
          <a:r>
            <a:rPr lang="sv-SE" sz="700" kern="1200">
              <a:latin typeface="Georgia" panose="02040502050405020303" pitchFamily="18" charset="0"/>
              <a:ea typeface="Verdana" panose="020B0604030504040204" pitchFamily="34" charset="0"/>
              <a:cs typeface="Arial" panose="020B0604020202020204" pitchFamily="34" charset="0"/>
            </a:rPr>
            <a:t>Organisationsdiagram</a:t>
          </a:r>
        </a:p>
        <a:p>
          <a:pPr marL="57150" lvl="1" indent="-57150" algn="l" defTabSz="311150">
            <a:lnSpc>
              <a:spcPct val="90000"/>
            </a:lnSpc>
            <a:spcBef>
              <a:spcPct val="0"/>
            </a:spcBef>
            <a:spcAft>
              <a:spcPct val="15000"/>
            </a:spcAft>
            <a:buFont typeface="Arial" panose="020B0604020202020204" pitchFamily="34" charset="0"/>
            <a:buChar char="•"/>
          </a:pPr>
          <a:r>
            <a:rPr lang="sv-SE" sz="700" kern="1200">
              <a:latin typeface="Georgia" panose="02040502050405020303" pitchFamily="18" charset="0"/>
              <a:ea typeface="Verdana" panose="020B0604030504040204" pitchFamily="34" charset="0"/>
              <a:cs typeface="Arial" panose="020B0604020202020204" pitchFamily="34" charset="0"/>
            </a:rPr>
            <a:t>Plan</a:t>
          </a:r>
        </a:p>
        <a:p>
          <a:pPr marL="57150" lvl="1" indent="-57150" algn="l" defTabSz="311150">
            <a:lnSpc>
              <a:spcPct val="90000"/>
            </a:lnSpc>
            <a:spcBef>
              <a:spcPct val="0"/>
            </a:spcBef>
            <a:spcAft>
              <a:spcPct val="15000"/>
            </a:spcAft>
            <a:buFont typeface="Arial" panose="020B0604020202020204" pitchFamily="34" charset="0"/>
            <a:buChar char="•"/>
          </a:pPr>
          <a:r>
            <a:rPr lang="sv-SE" sz="700" kern="1200">
              <a:latin typeface="Georgia" panose="02040502050405020303" pitchFamily="18" charset="0"/>
              <a:ea typeface="Verdana" panose="020B0604030504040204" pitchFamily="34" charset="0"/>
              <a:cs typeface="Arial" panose="020B0604020202020204" pitchFamily="34" charset="0"/>
            </a:rPr>
            <a:t>Riktlinje verkställighet</a:t>
          </a:r>
        </a:p>
        <a:p>
          <a:pPr marL="57150" lvl="1" indent="-57150" algn="l" defTabSz="311150">
            <a:lnSpc>
              <a:spcPct val="90000"/>
            </a:lnSpc>
            <a:spcBef>
              <a:spcPct val="0"/>
            </a:spcBef>
            <a:spcAft>
              <a:spcPct val="15000"/>
            </a:spcAft>
            <a:buFont typeface="Arial" panose="020B0604020202020204" pitchFamily="34" charset="0"/>
            <a:buChar char="•"/>
          </a:pPr>
          <a:r>
            <a:rPr lang="sv-SE" sz="700" kern="1200">
              <a:latin typeface="Georgia" panose="02040502050405020303" pitchFamily="18" charset="0"/>
              <a:ea typeface="Verdana" panose="020B0604030504040204" pitchFamily="34" charset="0"/>
              <a:cs typeface="Arial" panose="020B0604020202020204" pitchFamily="34" charset="0"/>
            </a:rPr>
            <a:t>Rutin</a:t>
          </a:r>
        </a:p>
        <a:p>
          <a:pPr marL="57150" lvl="1" indent="-57150" algn="l" defTabSz="311150">
            <a:lnSpc>
              <a:spcPct val="90000"/>
            </a:lnSpc>
            <a:spcBef>
              <a:spcPct val="0"/>
            </a:spcBef>
            <a:spcAft>
              <a:spcPct val="15000"/>
            </a:spcAft>
            <a:buFont typeface="Arial" panose="020B0604020202020204" pitchFamily="34" charset="0"/>
            <a:buChar char="•"/>
          </a:pPr>
          <a:r>
            <a:rPr lang="sv-SE" sz="700" kern="1200">
              <a:latin typeface="Georgia" panose="02040502050405020303" pitchFamily="18" charset="0"/>
              <a:ea typeface="Verdana" panose="020B0604030504040204" pitchFamily="34" charset="0"/>
              <a:cs typeface="Arial" panose="020B0604020202020204" pitchFamily="34" charset="0"/>
            </a:rPr>
            <a:t>Prislista</a:t>
          </a:r>
        </a:p>
        <a:p>
          <a:pPr marL="57150" lvl="1" indent="-57150" algn="l" defTabSz="311150">
            <a:lnSpc>
              <a:spcPct val="90000"/>
            </a:lnSpc>
            <a:spcBef>
              <a:spcPct val="0"/>
            </a:spcBef>
            <a:spcAft>
              <a:spcPct val="15000"/>
            </a:spcAft>
            <a:buFont typeface="Arial" panose="020B0604020202020204" pitchFamily="34" charset="0"/>
            <a:buChar char="•"/>
          </a:pPr>
          <a:r>
            <a:rPr lang="sv-SE" sz="700" i="1" kern="1200">
              <a:latin typeface="Georgia" panose="02040502050405020303" pitchFamily="18" charset="0"/>
              <a:ea typeface="Verdana" panose="020B0604030504040204" pitchFamily="34" charset="0"/>
              <a:cs typeface="Arial" panose="020B0604020202020204" pitchFamily="34" charset="0"/>
            </a:rPr>
            <a:t>Etcetera</a:t>
          </a:r>
          <a:endParaRPr lang="sv-SE" sz="700" kern="1200">
            <a:latin typeface="Georgia" panose="02040502050405020303" pitchFamily="18" charset="0"/>
            <a:ea typeface="Verdana" panose="020B0604030504040204" pitchFamily="34" charset="0"/>
            <a:cs typeface="Arial" panose="020B0604020202020204" pitchFamily="34" charset="0"/>
          </a:endParaRPr>
        </a:p>
      </dsp:txBody>
      <dsp:txXfrm rot="10800000">
        <a:off x="3606393" y="2265997"/>
        <a:ext cx="1697126" cy="755332"/>
      </dsp:txXfrm>
    </dsp:sp>
    <dsp:sp modelId="{7E727A73-3A22-4AD5-9037-72DFDC4887F6}">
      <dsp:nvSpPr>
        <dsp:cNvPr id="0" name=""/>
        <dsp:cNvSpPr/>
      </dsp:nvSpPr>
      <dsp:spPr>
        <a:xfrm>
          <a:off x="0" y="2265997"/>
          <a:ext cx="3606393" cy="755332"/>
        </a:xfrm>
        <a:prstGeom prst="trapezoid">
          <a:avLst>
            <a:gd name="adj" fmla="val 59682"/>
          </a:avLst>
        </a:prstGeom>
        <a:solidFill>
          <a:srgbClr val="E7E1DF"/>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355600">
            <a:lnSpc>
              <a:spcPct val="90000"/>
            </a:lnSpc>
            <a:spcBef>
              <a:spcPct val="0"/>
            </a:spcBef>
            <a:spcAft>
              <a:spcPct val="35000"/>
            </a:spcAft>
            <a:buNone/>
          </a:pPr>
          <a:r>
            <a:rPr lang="sv-SE" sz="800" b="0" kern="1200" dirty="0">
              <a:latin typeface="Georgia" panose="02040502050405020303" pitchFamily="18" charset="0"/>
              <a:ea typeface="Verdana" panose="020B0604030504040204" pitchFamily="34" charset="0"/>
              <a:cs typeface="Arial" panose="020B0604020202020204" pitchFamily="34" charset="0"/>
            </a:rPr>
            <a:t>Förvaltningsdirektörer</a:t>
          </a:r>
          <a:r>
            <a:rPr lang="sv-SE" sz="800" b="1" kern="1200" dirty="0">
              <a:latin typeface="Georgia" panose="02040502050405020303" pitchFamily="18" charset="0"/>
              <a:ea typeface="Verdana" panose="020B0604030504040204" pitchFamily="34" charset="0"/>
              <a:cs typeface="Arial" panose="020B0604020202020204" pitchFamily="34" charset="0"/>
            </a:rPr>
            <a:t>/</a:t>
          </a:r>
          <a:r>
            <a:rPr lang="sv-SE" sz="800" b="0" kern="1200" dirty="0">
              <a:latin typeface="Georgia" panose="02040502050405020303" pitchFamily="18" charset="0"/>
              <a:ea typeface="Verdana" panose="020B0604030504040204" pitchFamily="34" charset="0"/>
              <a:cs typeface="Arial" panose="020B0604020202020204" pitchFamily="34" charset="0"/>
            </a:rPr>
            <a:t>Utsedda</a:t>
          </a:r>
          <a:r>
            <a:rPr lang="sv-SE" sz="800" b="1" kern="1200" dirty="0">
              <a:latin typeface="Georgia" panose="02040502050405020303" pitchFamily="18" charset="0"/>
              <a:ea typeface="Verdana" panose="020B0604030504040204" pitchFamily="34" charset="0"/>
              <a:cs typeface="Arial" panose="020B0604020202020204" pitchFamily="34" charset="0"/>
            </a:rPr>
            <a:t> </a:t>
          </a:r>
          <a:r>
            <a:rPr lang="sv-SE" sz="800" b="0" kern="1200" dirty="0">
              <a:latin typeface="Georgia" panose="02040502050405020303" pitchFamily="18" charset="0"/>
              <a:ea typeface="Verdana" panose="020B0604030504040204" pitchFamily="34" charset="0"/>
              <a:cs typeface="Arial" panose="020B0604020202020204" pitchFamily="34" charset="0"/>
            </a:rPr>
            <a:t>funktioner</a:t>
          </a:r>
        </a:p>
      </dsp:txBody>
      <dsp:txXfrm>
        <a:off x="631118" y="2265997"/>
        <a:ext cx="2344155" cy="755332"/>
      </dsp:txXfrm>
    </dsp:sp>
  </dsp:spTree>
</dsp:drawing>
</file>

<file path=word/diagrams/layout1.xml><?xml version="1.0" encoding="utf-8"?>
<dgm:layoutDef xmlns:dgm="http://schemas.openxmlformats.org/drawingml/2006/diagram" xmlns:a="http://schemas.openxmlformats.org/drawingml/2006/main" uniqueId="urn:microsoft.com/office/officeart/2005/8/layout/pyramid1">
  <dgm:title val=""/>
  <dgm:desc val=""/>
  <dgm:catLst>
    <dgm:cat type="pyramid" pri="1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pyra">
          <dgm:param type="linDir" val="fromB"/>
          <dgm:param type="txDir" val="fromT"/>
          <dgm:param type="pyraAcctPos" val="aft"/>
          <dgm:param type="pyraAcctTxMar" val="step"/>
          <dgm:param type="pyraAcctBkgdNode" val="acctBkgd"/>
          <dgm:param type="pyraAcctTxNode" val="acctTx"/>
          <dgm:param type="pyraLvlNode" val="level"/>
        </dgm:alg>
      </dgm:if>
      <dgm:else name="Name3">
        <dgm:alg type="pyra">
          <dgm:param type="linDir" val="fromB"/>
          <dgm:param type="txDir" val="fromT"/>
          <dgm:param type="pyraAcctPos" val="bef"/>
          <dgm:param type="pyraAcctTxMar" val="step"/>
          <dgm:param type="pyraAcctBkgdNode" val="acctBkgd"/>
          <dgm:param type="pyraAcctTxNode" val="acctTx"/>
          <dgm:param type="pyraLvlNode" val="level"/>
        </dgm:alg>
      </dgm:else>
    </dgm:choose>
    <dgm:shape xmlns:r="http://schemas.openxmlformats.org/officeDocument/2006/relationships" r:blip="">
      <dgm:adjLst/>
    </dgm:shape>
    <dgm:presOf/>
    <dgm:choose name="Name4">
      <dgm:if name="Name5" axis="root des" ptType="all node" func="maxDepth" op="gte" val="2">
        <dgm:constrLst>
          <dgm:constr type="primFontSz" for="des" forName="levelTx" op="equ"/>
          <dgm:constr type="secFontSz" for="des" forName="acctTx" op="equ"/>
          <dgm:constr type="pyraAcctRatio" val="0.32"/>
        </dgm:constrLst>
      </dgm:if>
      <dgm:else name="Name6">
        <dgm:constrLst>
          <dgm:constr type="primFontSz" for="des" forName="levelTx" op="equ"/>
          <dgm:constr type="secFontSz" for="des" forName="acctTx" op="equ"/>
          <dgm:constr type="pyraAcctRatio"/>
        </dgm:constrLst>
      </dgm:else>
    </dgm:choose>
    <dgm:ruleLst/>
    <dgm:forEach name="Name7" axis="ch" ptType="node">
      <dgm:layoutNode name="Name8">
        <dgm:alg type="composite">
          <dgm:param type="horzAlign" val="none"/>
        </dgm:alg>
        <dgm:shape xmlns:r="http://schemas.openxmlformats.org/officeDocument/2006/relationships" r:blip="">
          <dgm:adjLst/>
        </dgm:shape>
        <dgm:presOf/>
        <dgm:choose name="Name9">
          <dgm:if name="Name10" axis="self" ptType="node" func="pos" op="equ" val="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dgm:constr type="h" for="ch" forName="levelTx" refType="h" refFor="ch" refForName="level"/>
            </dgm:constrLst>
          </dgm:if>
          <dgm:else name="Name1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fact="0.65"/>
              <dgm:constr type="h" for="ch" forName="levelTx" refType="h" refFor="ch" refForName="level"/>
            </dgm:constrLst>
          </dgm:else>
        </dgm:choose>
        <dgm:ruleLst/>
        <dgm:choose name="Name12">
          <dgm:if name="Name13" axis="ch" ptType="node" func="cnt" op="gte" val="1">
            <dgm:layoutNode name="acctBkgd" styleLbl="alignAcc1">
              <dgm:alg type="sp"/>
              <dgm:shape xmlns:r="http://schemas.openxmlformats.org/officeDocument/2006/relationships" type="nonIsoscelesTrapezoid" r:blip="">
                <dgm:adjLst/>
              </dgm:shape>
              <dgm:presOf axis="des" ptType="node"/>
              <dgm:constrLst/>
              <dgm:ruleLst/>
            </dgm:layoutNode>
            <dgm:layoutNode name="acctTx" styleLbl="alignAcc1">
              <dgm:varLst>
                <dgm:bulletEnabled val="1"/>
              </dgm:varLst>
              <dgm:alg type="tx">
                <dgm:param type="stBulletLvl" val="1"/>
                <dgm:param type="txAnchorVertCh" val="mid"/>
              </dgm:alg>
              <dgm:shape xmlns:r="http://schemas.openxmlformats.org/officeDocument/2006/relationships" type="nonIsoscelesTrapezoid" r:blip="" hideGeom="1">
                <dgm:adjLst/>
              </dgm:shape>
              <dgm:presOf axis="des" ptType="node"/>
              <dgm:constrLst>
                <dgm:constr type="secFontSz" val="65"/>
                <dgm:constr type="primFontSz" refType="secFontSz"/>
                <dgm:constr type="tMarg" refType="secFontSz" fact="0.3"/>
                <dgm:constr type="bMarg" refType="secFontSz" fact="0.3"/>
                <dgm:constr type="lMarg" refType="secFontSz" fact="0.3"/>
                <dgm:constr type="rMarg" refType="secFontSz" fact="0.3"/>
              </dgm:constrLst>
              <dgm:ruleLst>
                <dgm:rule type="secFontSz" val="5" fact="NaN" max="NaN"/>
              </dgm:ruleLst>
            </dgm:layoutNode>
          </dgm:if>
          <dgm:else name="Name14"/>
        </dgm:choose>
        <dgm:layoutNode name="level">
          <dgm:varLst>
            <dgm:chMax val="1"/>
            <dgm:bulletEnabled val="1"/>
          </dgm:varLst>
          <dgm:alg type="sp"/>
          <dgm:shape xmlns:r="http://schemas.openxmlformats.org/officeDocument/2006/relationships" type="trapezoid" r:blip="">
            <dgm:adjLst/>
          </dgm:shape>
          <dgm:presOf axis="self"/>
          <dgm:constrLst>
            <dgm:constr type="h" val="500"/>
            <dgm:constr type="w" val="1"/>
          </dgm:constrLst>
          <dgm:ruleLst/>
        </dgm:layoutNode>
        <dgm:layoutNode name="levelTx" styleLbl="revTx">
          <dgm:varLst>
            <dgm:chMax val="1"/>
            <dgm:bulletEnabled val="1"/>
          </dgm:varLst>
          <dgm:alg type="tx"/>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21</Pages>
  <Words>2921</Words>
  <Characters>25303</Characters>
  <Application>Microsoft Office Word</Application>
  <DocSecurity>0</DocSecurity>
  <Lines>210</Lines>
  <Paragraphs>56</Paragraphs>
  <ScaleCrop>false</ScaleCrop>
  <HeadingPairs>
    <vt:vector size="2" baseType="variant">
      <vt:variant>
        <vt:lpstr>Rubrik</vt:lpstr>
      </vt:variant>
      <vt:variant>
        <vt:i4>1</vt:i4>
      </vt:variant>
    </vt:vector>
  </HeadingPairs>
  <TitlesOfParts>
    <vt:vector size="1" baseType="lpstr">
      <vt:lpstr>Dokumentstyrning, styrande och stödjande dokument - Riktlinje</vt:lpstr>
    </vt:vector>
  </TitlesOfParts>
  <Manager/>
  <Company/>
  <LinksUpToDate>false</LinksUpToDate>
  <CharactersWithSpaces>28168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Dokumentstyrning, styrande och stödjande dokument - Riktlinje</dc:title>
  <dc:subject/>
  <dc:creator/>
  <keywords/>
  <lastModifiedBy>Stina Ferm</lastModifiedBy>
  <revision>8</revision>
  <dcterms:created xsi:type="dcterms:W3CDTF">2024-12-03T21:20:00.0000000Z</dcterms:created>
  <dcterms:modified xsi:type="dcterms:W3CDTF">2025-09-24T06:53:00.0000000Z</dcterms:modified>
</coreProperties>
</file>