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8DC099" w14:textId="26793E1D" w:rsidR="007D08C5" w:rsidRPr="007D08C5" w:rsidRDefault="007D08C5" w:rsidP="002E5BB0">
      <w:pPr>
        <w:pStyle w:val="Rubrik1"/>
      </w:pPr>
      <w:bookmarkStart w:id="0" w:name="_Toc321146591"/>
      <w:bookmarkStart w:id="1" w:name="OLE_LINK1"/>
      <w:bookmarkStart w:id="2" w:name="OLE_LINK2"/>
      <w:r w:rsidRPr="002E5BB0">
        <w:t>Hjärnskakning</w:t>
      </w:r>
      <w:r w:rsidRPr="007D08C5">
        <w:t xml:space="preserve"> (</w:t>
      </w:r>
      <w:proofErr w:type="spellStart"/>
      <w:r w:rsidRPr="007D08C5">
        <w:t>Commotio</w:t>
      </w:r>
      <w:proofErr w:type="spellEnd"/>
      <w:r w:rsidRPr="007D08C5">
        <w:t xml:space="preserve"> </w:t>
      </w:r>
      <w:proofErr w:type="spellStart"/>
      <w:r w:rsidRPr="007D08C5">
        <w:t>cerebri</w:t>
      </w:r>
      <w:proofErr w:type="spellEnd"/>
      <w:r w:rsidRPr="007D08C5">
        <w:t xml:space="preserve">) hos vuxna – </w:t>
      </w:r>
      <w:r w:rsidR="002E5BB0">
        <w:t>h</w:t>
      </w:r>
      <w:r w:rsidRPr="007D08C5">
        <w:t>andläggning vid SÄS</w:t>
      </w:r>
    </w:p>
    <w:p w14:paraId="7122A11E" w14:textId="77777777" w:rsidR="007D08C5" w:rsidRPr="007D08C5" w:rsidRDefault="007D08C5" w:rsidP="002E5BB0">
      <w:pPr>
        <w:pStyle w:val="Rubrik2"/>
      </w:pPr>
      <w:bookmarkStart w:id="3" w:name="_Toc441581036"/>
      <w:bookmarkStart w:id="4" w:name="_Toc160192535"/>
      <w:r w:rsidRPr="002E5BB0">
        <w:t>Sammanfattning</w:t>
      </w:r>
      <w:bookmarkEnd w:id="3"/>
      <w:bookmarkEnd w:id="4"/>
    </w:p>
    <w:bookmarkEnd w:id="1"/>
    <w:bookmarkEnd w:id="2"/>
    <w:p w14:paraId="588BFFB2" w14:textId="77777777" w:rsidR="007D08C5" w:rsidRPr="007D08C5" w:rsidRDefault="007D08C5" w:rsidP="00A909D2">
      <w:r w:rsidRPr="007D08C5">
        <w:t xml:space="preserve">Våld mot huvudet kan medföra sårskador, amnesi, medvetandepåverkan, skallfraktur, </w:t>
      </w:r>
      <w:proofErr w:type="spellStart"/>
      <w:r w:rsidRPr="007D08C5">
        <w:t>intrakraniell</w:t>
      </w:r>
      <w:proofErr w:type="spellEnd"/>
      <w:r w:rsidRPr="007D08C5">
        <w:t xml:space="preserve"> blödning och </w:t>
      </w:r>
      <w:proofErr w:type="spellStart"/>
      <w:r w:rsidRPr="007D08C5">
        <w:t>intrakraniell</w:t>
      </w:r>
      <w:proofErr w:type="spellEnd"/>
      <w:r w:rsidRPr="007D08C5">
        <w:t xml:space="preserve"> tryckökning. </w:t>
      </w:r>
      <w:proofErr w:type="spellStart"/>
      <w:r w:rsidRPr="007D08C5">
        <w:t>Commotio</w:t>
      </w:r>
      <w:proofErr w:type="spellEnd"/>
      <w:r w:rsidRPr="007D08C5">
        <w:t xml:space="preserve"> </w:t>
      </w:r>
      <w:proofErr w:type="spellStart"/>
      <w:r w:rsidRPr="007D08C5">
        <w:t>cerebri</w:t>
      </w:r>
      <w:proofErr w:type="spellEnd"/>
      <w:r w:rsidRPr="007D08C5">
        <w:t xml:space="preserve"> (hjärnskakning) är ett tillstånd orsakat av skalltrauma. Riktlinjen beskriver handläggning av hjärnskakning hos vuxna.</w:t>
      </w:r>
    </w:p>
    <w:p w14:paraId="0DDD3CFD" w14:textId="282CE223" w:rsidR="007D08C5" w:rsidRPr="007D08C5" w:rsidRDefault="007D08C5" w:rsidP="00A909D2">
      <w:r w:rsidRPr="007D08C5">
        <w:rPr>
          <w:b/>
        </w:rPr>
        <w:t>OBS!</w:t>
      </w:r>
      <w:r w:rsidRPr="007D08C5">
        <w:t xml:space="preserve"> För fördjupad information och för handläggning av svårare skallskador hänvisas till andra riktlinjer, t.ex. ”Scandinavian </w:t>
      </w:r>
      <w:proofErr w:type="spellStart"/>
      <w:r w:rsidRPr="007D08C5">
        <w:t>guidelines</w:t>
      </w:r>
      <w:proofErr w:type="spellEnd"/>
      <w:r w:rsidRPr="007D08C5">
        <w:t xml:space="preserve"> for </w:t>
      </w:r>
      <w:proofErr w:type="gramStart"/>
      <w:r w:rsidRPr="007D08C5">
        <w:t>initial management</w:t>
      </w:r>
      <w:proofErr w:type="gramEnd"/>
      <w:r w:rsidRPr="007D08C5">
        <w:t xml:space="preserve"> </w:t>
      </w:r>
      <w:proofErr w:type="spellStart"/>
      <w:r w:rsidRPr="007D08C5">
        <w:t>of</w:t>
      </w:r>
      <w:proofErr w:type="spellEnd"/>
      <w:r w:rsidRPr="007D08C5">
        <w:t xml:space="preserve"> adult patients </w:t>
      </w:r>
      <w:proofErr w:type="spellStart"/>
      <w:r w:rsidRPr="007D08C5">
        <w:t>with</w:t>
      </w:r>
      <w:proofErr w:type="spellEnd"/>
      <w:r w:rsidRPr="007D08C5">
        <w:t xml:space="preserve"> minimal, mild and moderate </w:t>
      </w:r>
      <w:proofErr w:type="spellStart"/>
      <w:r w:rsidRPr="007D08C5">
        <w:t>head</w:t>
      </w:r>
      <w:proofErr w:type="spellEnd"/>
      <w:r w:rsidRPr="007D08C5">
        <w:t xml:space="preserve"> </w:t>
      </w:r>
      <w:proofErr w:type="spellStart"/>
      <w:r w:rsidRPr="007D08C5">
        <w:t>iniury</w:t>
      </w:r>
      <w:proofErr w:type="spellEnd"/>
      <w:r w:rsidRPr="007D08C5">
        <w:t xml:space="preserve">” från </w:t>
      </w:r>
      <w:bookmarkStart w:id="5" w:name="_Hlk160192036"/>
      <w:r w:rsidRPr="007D08C5">
        <w:t xml:space="preserve">Scandinavian Neurotrauma </w:t>
      </w:r>
      <w:proofErr w:type="spellStart"/>
      <w:r w:rsidRPr="007D08C5">
        <w:t>Committee</w:t>
      </w:r>
      <w:bookmarkEnd w:id="5"/>
      <w:proofErr w:type="spellEnd"/>
      <w:r w:rsidR="001262C6">
        <w:t xml:space="preserve"> (SNC)</w:t>
      </w:r>
      <w:r w:rsidRPr="007D08C5">
        <w:t>.</w:t>
      </w:r>
    </w:p>
    <w:p w14:paraId="7B7969E8" w14:textId="77777777" w:rsidR="007D08C5" w:rsidRDefault="007D08C5" w:rsidP="00A909D2">
      <w:r w:rsidRPr="007D08C5">
        <w:t xml:space="preserve">Syftet med utredning och övervakning av patienter med </w:t>
      </w:r>
      <w:proofErr w:type="spellStart"/>
      <w:r w:rsidRPr="007D08C5">
        <w:t>commotio</w:t>
      </w:r>
      <w:proofErr w:type="spellEnd"/>
      <w:r w:rsidRPr="007D08C5">
        <w:t xml:space="preserve"> </w:t>
      </w:r>
      <w:proofErr w:type="spellStart"/>
      <w:r w:rsidRPr="007D08C5">
        <w:t>cerebri</w:t>
      </w:r>
      <w:proofErr w:type="spellEnd"/>
      <w:r w:rsidRPr="007D08C5">
        <w:t xml:space="preserve"> är att snabbt identifiera de patienter som har allvarligare skador.</w:t>
      </w:r>
    </w:p>
    <w:p w14:paraId="43603A97" w14:textId="6CDE90EB" w:rsidR="00A909D2" w:rsidRDefault="00A909D2" w:rsidP="00A909D2">
      <w:pPr>
        <w:pStyle w:val="Rubrik2"/>
      </w:pPr>
      <w:bookmarkStart w:id="6" w:name="_Toc160192536"/>
      <w:r>
        <w:t>Förändringar sedan föregående version</w:t>
      </w:r>
      <w:bookmarkEnd w:id="6"/>
    </w:p>
    <w:p w14:paraId="35E7B138" w14:textId="77777777" w:rsidR="003771B2" w:rsidRPr="00C7286C" w:rsidRDefault="00A855F4" w:rsidP="00A909D2">
      <w:r w:rsidRPr="00C7286C">
        <w:t xml:space="preserve">S100B ingår nu i analysarsenalen. </w:t>
      </w:r>
    </w:p>
    <w:p w14:paraId="798BB8DE" w14:textId="0040180F" w:rsidR="003771B2" w:rsidRPr="00C7286C" w:rsidRDefault="00A855F4" w:rsidP="00A909D2">
      <w:r w:rsidRPr="00C7286C">
        <w:t xml:space="preserve">Ny behandlingsalgoritm modifierad från </w:t>
      </w:r>
      <w:proofErr w:type="spellStart"/>
      <w:r w:rsidRPr="00C7286C">
        <w:t>SNCs</w:t>
      </w:r>
      <w:proofErr w:type="spellEnd"/>
      <w:r w:rsidRPr="00C7286C">
        <w:t xml:space="preserve"> </w:t>
      </w:r>
      <w:proofErr w:type="spellStart"/>
      <w:r w:rsidRPr="00C7286C">
        <w:t>guidelines</w:t>
      </w:r>
      <w:proofErr w:type="spellEnd"/>
      <w:r w:rsidRPr="00C7286C">
        <w:t xml:space="preserve">. </w:t>
      </w:r>
    </w:p>
    <w:p w14:paraId="5B0030D7" w14:textId="22FA60C5" w:rsidR="00A909D2" w:rsidRDefault="001262C6" w:rsidP="00A909D2">
      <w:r>
        <w:t>Riktlinjen</w:t>
      </w:r>
      <w:r w:rsidR="003771B2" w:rsidRPr="00C7286C">
        <w:t xml:space="preserve"> och algoritmen</w:t>
      </w:r>
      <w:r w:rsidR="00A855F4" w:rsidRPr="00C7286C">
        <w:t xml:space="preserve"> avviker från </w:t>
      </w:r>
      <w:proofErr w:type="spellStart"/>
      <w:r w:rsidR="00A855F4" w:rsidRPr="00C7286C">
        <w:t>SNC’s</w:t>
      </w:r>
      <w:proofErr w:type="spellEnd"/>
      <w:r w:rsidR="00A855F4" w:rsidRPr="00C7286C">
        <w:t xml:space="preserve"> </w:t>
      </w:r>
      <w:proofErr w:type="spellStart"/>
      <w:r w:rsidR="00A855F4" w:rsidRPr="00C7286C">
        <w:t>guidelines</w:t>
      </w:r>
      <w:proofErr w:type="spellEnd"/>
      <w:r w:rsidR="00A855F4" w:rsidRPr="00C7286C">
        <w:t xml:space="preserve"> på en punkt då sena blödningar efter DT hjärna hos patienter med </w:t>
      </w:r>
      <w:proofErr w:type="spellStart"/>
      <w:r w:rsidR="00A855F4" w:rsidRPr="00C7286C">
        <w:t>antikoagulantia</w:t>
      </w:r>
      <w:proofErr w:type="spellEnd"/>
      <w:r w:rsidR="00A855F4" w:rsidRPr="00C7286C">
        <w:t xml:space="preserve"> visat sig vara extremt ovanlig</w:t>
      </w:r>
      <w:r w:rsidR="003771B2" w:rsidRPr="00C7286C">
        <w:t>a och kräver mycket sällan aktiv intervention.</w:t>
      </w:r>
      <w:r w:rsidR="00A855F4" w:rsidRPr="00C7286C">
        <w:t xml:space="preserve"> </w:t>
      </w:r>
      <w:r w:rsidR="003771B2" w:rsidRPr="00C7286C">
        <w:t xml:space="preserve">Således kommer patienter med lätt TBI och medelhög risk för </w:t>
      </w:r>
      <w:proofErr w:type="spellStart"/>
      <w:r w:rsidR="003771B2" w:rsidRPr="00C7286C">
        <w:t>för</w:t>
      </w:r>
      <w:proofErr w:type="spellEnd"/>
      <w:r w:rsidR="003771B2" w:rsidRPr="00C7286C">
        <w:t xml:space="preserve"> blödning inte obligat läggas in för 24 timmars observation.</w:t>
      </w:r>
    </w:p>
    <w:p w14:paraId="079D5063" w14:textId="4AD1B0FA" w:rsidR="00633B5E" w:rsidRPr="00633B5E" w:rsidRDefault="00633B5E" w:rsidP="00633B5E">
      <w:pPr>
        <w:spacing w:before="360" w:after="40"/>
        <w:rPr>
          <w:rFonts w:asciiTheme="majorHAnsi" w:hAnsiTheme="majorHAnsi" w:cstheme="majorHAnsi"/>
          <w:sz w:val="28"/>
          <w:szCs w:val="28"/>
        </w:rPr>
      </w:pPr>
      <w:r w:rsidRPr="00633B5E">
        <w:rPr>
          <w:rFonts w:asciiTheme="majorHAnsi" w:hAnsiTheme="majorHAnsi" w:cstheme="majorHAnsi"/>
          <w:sz w:val="28"/>
          <w:szCs w:val="28"/>
        </w:rPr>
        <w:t>Innehållsförteckning</w:t>
      </w:r>
    </w:p>
    <w:p w14:paraId="3BD24387" w14:textId="77577852" w:rsidR="00D422AD" w:rsidRDefault="00D422AD">
      <w:pPr>
        <w:pStyle w:val="Innehll1"/>
        <w:rPr>
          <w:rFonts w:asciiTheme="minorHAnsi" w:eastAsiaTheme="minorEastAsia" w:hAnsiTheme="minorHAnsi" w:cstheme="minorBidi"/>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60192535" w:history="1">
        <w:r w:rsidRPr="0067727D">
          <w:rPr>
            <w:rStyle w:val="Hyperlnk"/>
            <w:rFonts w:eastAsia="MS Gothic"/>
          </w:rPr>
          <w:t>Sammanfattning</w:t>
        </w:r>
        <w:r>
          <w:rPr>
            <w:webHidden/>
          </w:rPr>
          <w:tab/>
        </w:r>
        <w:r>
          <w:rPr>
            <w:webHidden/>
          </w:rPr>
          <w:fldChar w:fldCharType="begin"/>
        </w:r>
        <w:r>
          <w:rPr>
            <w:webHidden/>
          </w:rPr>
          <w:instrText xml:space="preserve"> PAGEREF _Toc160192535 \h </w:instrText>
        </w:r>
        <w:r>
          <w:rPr>
            <w:webHidden/>
          </w:rPr>
        </w:r>
        <w:r>
          <w:rPr>
            <w:webHidden/>
          </w:rPr>
          <w:fldChar w:fldCharType="separate"/>
        </w:r>
        <w:r>
          <w:rPr>
            <w:webHidden/>
          </w:rPr>
          <w:t>1</w:t>
        </w:r>
        <w:r>
          <w:rPr>
            <w:webHidden/>
          </w:rPr>
          <w:fldChar w:fldCharType="end"/>
        </w:r>
      </w:hyperlink>
    </w:p>
    <w:p w14:paraId="0C7571E1" w14:textId="1339111B" w:rsidR="00D422AD" w:rsidRDefault="00D422AD">
      <w:pPr>
        <w:pStyle w:val="Innehll1"/>
        <w:rPr>
          <w:rFonts w:asciiTheme="minorHAnsi" w:eastAsiaTheme="minorEastAsia" w:hAnsiTheme="minorHAnsi" w:cstheme="minorBidi"/>
          <w:kern w:val="2"/>
          <w:sz w:val="22"/>
          <w:szCs w:val="22"/>
          <w14:ligatures w14:val="standardContextual"/>
        </w:rPr>
      </w:pPr>
      <w:hyperlink w:anchor="_Toc160192536" w:history="1">
        <w:r w:rsidRPr="0067727D">
          <w:rPr>
            <w:rStyle w:val="Hyperlnk"/>
            <w:rFonts w:eastAsia="MS Gothic"/>
          </w:rPr>
          <w:t>Förändringar sedan föregående version</w:t>
        </w:r>
        <w:r>
          <w:rPr>
            <w:webHidden/>
          </w:rPr>
          <w:tab/>
        </w:r>
        <w:r>
          <w:rPr>
            <w:webHidden/>
          </w:rPr>
          <w:fldChar w:fldCharType="begin"/>
        </w:r>
        <w:r>
          <w:rPr>
            <w:webHidden/>
          </w:rPr>
          <w:instrText xml:space="preserve"> PAGEREF _Toc160192536 \h </w:instrText>
        </w:r>
        <w:r>
          <w:rPr>
            <w:webHidden/>
          </w:rPr>
        </w:r>
        <w:r>
          <w:rPr>
            <w:webHidden/>
          </w:rPr>
          <w:fldChar w:fldCharType="separate"/>
        </w:r>
        <w:r>
          <w:rPr>
            <w:webHidden/>
          </w:rPr>
          <w:t>1</w:t>
        </w:r>
        <w:r>
          <w:rPr>
            <w:webHidden/>
          </w:rPr>
          <w:fldChar w:fldCharType="end"/>
        </w:r>
      </w:hyperlink>
    </w:p>
    <w:p w14:paraId="109E846E" w14:textId="4EA21838" w:rsidR="00D422AD" w:rsidRDefault="00D422AD">
      <w:pPr>
        <w:pStyle w:val="Innehll1"/>
        <w:rPr>
          <w:rFonts w:asciiTheme="minorHAnsi" w:eastAsiaTheme="minorEastAsia" w:hAnsiTheme="minorHAnsi" w:cstheme="minorBidi"/>
          <w:kern w:val="2"/>
          <w:sz w:val="22"/>
          <w:szCs w:val="22"/>
          <w14:ligatures w14:val="standardContextual"/>
        </w:rPr>
      </w:pPr>
      <w:hyperlink w:anchor="_Toc160192537" w:history="1">
        <w:r w:rsidRPr="0067727D">
          <w:rPr>
            <w:rStyle w:val="Hyperlnk"/>
            <w:rFonts w:eastAsia="MS Gothic"/>
          </w:rPr>
          <w:t>Förutsättningar</w:t>
        </w:r>
        <w:r>
          <w:rPr>
            <w:webHidden/>
          </w:rPr>
          <w:tab/>
        </w:r>
        <w:r>
          <w:rPr>
            <w:webHidden/>
          </w:rPr>
          <w:fldChar w:fldCharType="begin"/>
        </w:r>
        <w:r>
          <w:rPr>
            <w:webHidden/>
          </w:rPr>
          <w:instrText xml:space="preserve"> PAGEREF _Toc160192537 \h </w:instrText>
        </w:r>
        <w:r>
          <w:rPr>
            <w:webHidden/>
          </w:rPr>
        </w:r>
        <w:r>
          <w:rPr>
            <w:webHidden/>
          </w:rPr>
          <w:fldChar w:fldCharType="separate"/>
        </w:r>
        <w:r>
          <w:rPr>
            <w:webHidden/>
          </w:rPr>
          <w:t>2</w:t>
        </w:r>
        <w:r>
          <w:rPr>
            <w:webHidden/>
          </w:rPr>
          <w:fldChar w:fldCharType="end"/>
        </w:r>
      </w:hyperlink>
    </w:p>
    <w:p w14:paraId="2C4B3293" w14:textId="393D0E35"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38" w:history="1">
        <w:r w:rsidRPr="0067727D">
          <w:rPr>
            <w:rStyle w:val="Hyperlnk"/>
            <w:rFonts w:eastAsia="MS Gothic"/>
            <w:noProof/>
          </w:rPr>
          <w:t>Definition Commotio cerebri (hjärnskakning)</w:t>
        </w:r>
        <w:r>
          <w:rPr>
            <w:noProof/>
            <w:webHidden/>
          </w:rPr>
          <w:tab/>
        </w:r>
        <w:r>
          <w:rPr>
            <w:noProof/>
            <w:webHidden/>
          </w:rPr>
          <w:fldChar w:fldCharType="begin"/>
        </w:r>
        <w:r>
          <w:rPr>
            <w:noProof/>
            <w:webHidden/>
          </w:rPr>
          <w:instrText xml:space="preserve"> PAGEREF _Toc160192538 \h </w:instrText>
        </w:r>
        <w:r>
          <w:rPr>
            <w:noProof/>
            <w:webHidden/>
          </w:rPr>
        </w:r>
        <w:r>
          <w:rPr>
            <w:noProof/>
            <w:webHidden/>
          </w:rPr>
          <w:fldChar w:fldCharType="separate"/>
        </w:r>
        <w:r>
          <w:rPr>
            <w:noProof/>
            <w:webHidden/>
          </w:rPr>
          <w:t>2</w:t>
        </w:r>
        <w:r>
          <w:rPr>
            <w:noProof/>
            <w:webHidden/>
          </w:rPr>
          <w:fldChar w:fldCharType="end"/>
        </w:r>
      </w:hyperlink>
    </w:p>
    <w:p w14:paraId="5BDFF73C" w14:textId="4F08E4EE" w:rsidR="00D422AD" w:rsidRDefault="00D422AD">
      <w:pPr>
        <w:pStyle w:val="Innehll1"/>
        <w:rPr>
          <w:rFonts w:asciiTheme="minorHAnsi" w:eastAsiaTheme="minorEastAsia" w:hAnsiTheme="minorHAnsi" w:cstheme="minorBidi"/>
          <w:kern w:val="2"/>
          <w:sz w:val="22"/>
          <w:szCs w:val="22"/>
          <w14:ligatures w14:val="standardContextual"/>
        </w:rPr>
      </w:pPr>
      <w:hyperlink w:anchor="_Toc160192539" w:history="1">
        <w:r w:rsidRPr="0067727D">
          <w:rPr>
            <w:rStyle w:val="Hyperlnk"/>
            <w:rFonts w:eastAsia="MS Gothic"/>
          </w:rPr>
          <w:t>Genomförande</w:t>
        </w:r>
        <w:r>
          <w:rPr>
            <w:webHidden/>
          </w:rPr>
          <w:tab/>
        </w:r>
        <w:r>
          <w:rPr>
            <w:webHidden/>
          </w:rPr>
          <w:fldChar w:fldCharType="begin"/>
        </w:r>
        <w:r>
          <w:rPr>
            <w:webHidden/>
          </w:rPr>
          <w:instrText xml:space="preserve"> PAGEREF _Toc160192539 \h </w:instrText>
        </w:r>
        <w:r>
          <w:rPr>
            <w:webHidden/>
          </w:rPr>
        </w:r>
        <w:r>
          <w:rPr>
            <w:webHidden/>
          </w:rPr>
          <w:fldChar w:fldCharType="separate"/>
        </w:r>
        <w:r>
          <w:rPr>
            <w:webHidden/>
          </w:rPr>
          <w:t>2</w:t>
        </w:r>
        <w:r>
          <w:rPr>
            <w:webHidden/>
          </w:rPr>
          <w:fldChar w:fldCharType="end"/>
        </w:r>
      </w:hyperlink>
    </w:p>
    <w:p w14:paraId="3A1C9DBA" w14:textId="72A86B26"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0" w:history="1">
        <w:r w:rsidRPr="0067727D">
          <w:rPr>
            <w:rStyle w:val="Hyperlnk"/>
            <w:rFonts w:eastAsia="MS Gothic"/>
            <w:noProof/>
          </w:rPr>
          <w:t>Anamnes</w:t>
        </w:r>
        <w:r>
          <w:rPr>
            <w:noProof/>
            <w:webHidden/>
          </w:rPr>
          <w:tab/>
        </w:r>
        <w:r>
          <w:rPr>
            <w:noProof/>
            <w:webHidden/>
          </w:rPr>
          <w:fldChar w:fldCharType="begin"/>
        </w:r>
        <w:r>
          <w:rPr>
            <w:noProof/>
            <w:webHidden/>
          </w:rPr>
          <w:instrText xml:space="preserve"> PAGEREF _Toc160192540 \h </w:instrText>
        </w:r>
        <w:r>
          <w:rPr>
            <w:noProof/>
            <w:webHidden/>
          </w:rPr>
        </w:r>
        <w:r>
          <w:rPr>
            <w:noProof/>
            <w:webHidden/>
          </w:rPr>
          <w:fldChar w:fldCharType="separate"/>
        </w:r>
        <w:r>
          <w:rPr>
            <w:noProof/>
            <w:webHidden/>
          </w:rPr>
          <w:t>2</w:t>
        </w:r>
        <w:r>
          <w:rPr>
            <w:noProof/>
            <w:webHidden/>
          </w:rPr>
          <w:fldChar w:fldCharType="end"/>
        </w:r>
      </w:hyperlink>
    </w:p>
    <w:p w14:paraId="76DBB5BE" w14:textId="6BDBF237"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1" w:history="1">
        <w:r w:rsidRPr="0067727D">
          <w:rPr>
            <w:rStyle w:val="Hyperlnk"/>
            <w:rFonts w:eastAsia="MS Gothic"/>
            <w:noProof/>
          </w:rPr>
          <w:t>Status</w:t>
        </w:r>
        <w:r>
          <w:rPr>
            <w:noProof/>
            <w:webHidden/>
          </w:rPr>
          <w:tab/>
        </w:r>
        <w:r>
          <w:rPr>
            <w:noProof/>
            <w:webHidden/>
          </w:rPr>
          <w:fldChar w:fldCharType="begin"/>
        </w:r>
        <w:r>
          <w:rPr>
            <w:noProof/>
            <w:webHidden/>
          </w:rPr>
          <w:instrText xml:space="preserve"> PAGEREF _Toc160192541 \h </w:instrText>
        </w:r>
        <w:r>
          <w:rPr>
            <w:noProof/>
            <w:webHidden/>
          </w:rPr>
        </w:r>
        <w:r>
          <w:rPr>
            <w:noProof/>
            <w:webHidden/>
          </w:rPr>
          <w:fldChar w:fldCharType="separate"/>
        </w:r>
        <w:r>
          <w:rPr>
            <w:noProof/>
            <w:webHidden/>
          </w:rPr>
          <w:t>2</w:t>
        </w:r>
        <w:r>
          <w:rPr>
            <w:noProof/>
            <w:webHidden/>
          </w:rPr>
          <w:fldChar w:fldCharType="end"/>
        </w:r>
      </w:hyperlink>
    </w:p>
    <w:p w14:paraId="65D83DAC" w14:textId="6FA38C35"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2" w:history="1">
        <w:r w:rsidRPr="0067727D">
          <w:rPr>
            <w:rStyle w:val="Hyperlnk"/>
            <w:rFonts w:eastAsia="MS Gothic"/>
            <w:noProof/>
          </w:rPr>
          <w:t>Riskfaktorer</w:t>
        </w:r>
        <w:r>
          <w:rPr>
            <w:noProof/>
            <w:webHidden/>
          </w:rPr>
          <w:tab/>
        </w:r>
        <w:r>
          <w:rPr>
            <w:noProof/>
            <w:webHidden/>
          </w:rPr>
          <w:fldChar w:fldCharType="begin"/>
        </w:r>
        <w:r>
          <w:rPr>
            <w:noProof/>
            <w:webHidden/>
          </w:rPr>
          <w:instrText xml:space="preserve"> PAGEREF _Toc160192542 \h </w:instrText>
        </w:r>
        <w:r>
          <w:rPr>
            <w:noProof/>
            <w:webHidden/>
          </w:rPr>
        </w:r>
        <w:r>
          <w:rPr>
            <w:noProof/>
            <w:webHidden/>
          </w:rPr>
          <w:fldChar w:fldCharType="separate"/>
        </w:r>
        <w:r>
          <w:rPr>
            <w:noProof/>
            <w:webHidden/>
          </w:rPr>
          <w:t>3</w:t>
        </w:r>
        <w:r>
          <w:rPr>
            <w:noProof/>
            <w:webHidden/>
          </w:rPr>
          <w:fldChar w:fldCharType="end"/>
        </w:r>
      </w:hyperlink>
    </w:p>
    <w:p w14:paraId="33C2CEDF" w14:textId="4AA54ED9"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3" w:history="1">
        <w:r w:rsidRPr="0067727D">
          <w:rPr>
            <w:rStyle w:val="Hyperlnk"/>
            <w:rFonts w:eastAsia="MS Gothic"/>
            <w:noProof/>
          </w:rPr>
          <w:t>Utredning och omhändertagande</w:t>
        </w:r>
        <w:r>
          <w:rPr>
            <w:noProof/>
            <w:webHidden/>
          </w:rPr>
          <w:tab/>
        </w:r>
        <w:r>
          <w:rPr>
            <w:noProof/>
            <w:webHidden/>
          </w:rPr>
          <w:fldChar w:fldCharType="begin"/>
        </w:r>
        <w:r>
          <w:rPr>
            <w:noProof/>
            <w:webHidden/>
          </w:rPr>
          <w:instrText xml:space="preserve"> PAGEREF _Toc160192543 \h </w:instrText>
        </w:r>
        <w:r>
          <w:rPr>
            <w:noProof/>
            <w:webHidden/>
          </w:rPr>
        </w:r>
        <w:r>
          <w:rPr>
            <w:noProof/>
            <w:webHidden/>
          </w:rPr>
          <w:fldChar w:fldCharType="separate"/>
        </w:r>
        <w:r>
          <w:rPr>
            <w:noProof/>
            <w:webHidden/>
          </w:rPr>
          <w:t>3</w:t>
        </w:r>
        <w:r>
          <w:rPr>
            <w:noProof/>
            <w:webHidden/>
          </w:rPr>
          <w:fldChar w:fldCharType="end"/>
        </w:r>
      </w:hyperlink>
    </w:p>
    <w:p w14:paraId="5386FD41" w14:textId="487A983A"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4" w:history="1">
        <w:r w:rsidRPr="0067727D">
          <w:rPr>
            <w:rStyle w:val="Hyperlnk"/>
            <w:rFonts w:eastAsia="MS Gothic"/>
            <w:noProof/>
          </w:rPr>
          <w:t>S100B</w:t>
        </w:r>
        <w:r>
          <w:rPr>
            <w:noProof/>
            <w:webHidden/>
          </w:rPr>
          <w:tab/>
        </w:r>
        <w:r>
          <w:rPr>
            <w:noProof/>
            <w:webHidden/>
          </w:rPr>
          <w:fldChar w:fldCharType="begin"/>
        </w:r>
        <w:r>
          <w:rPr>
            <w:noProof/>
            <w:webHidden/>
          </w:rPr>
          <w:instrText xml:space="preserve"> PAGEREF _Toc160192544 \h </w:instrText>
        </w:r>
        <w:r>
          <w:rPr>
            <w:noProof/>
            <w:webHidden/>
          </w:rPr>
        </w:r>
        <w:r>
          <w:rPr>
            <w:noProof/>
            <w:webHidden/>
          </w:rPr>
          <w:fldChar w:fldCharType="separate"/>
        </w:r>
        <w:r>
          <w:rPr>
            <w:noProof/>
            <w:webHidden/>
          </w:rPr>
          <w:t>3</w:t>
        </w:r>
        <w:r>
          <w:rPr>
            <w:noProof/>
            <w:webHidden/>
          </w:rPr>
          <w:fldChar w:fldCharType="end"/>
        </w:r>
      </w:hyperlink>
    </w:p>
    <w:p w14:paraId="7CAE81F3" w14:textId="722EF340"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5" w:history="1">
        <w:r w:rsidRPr="0067727D">
          <w:rPr>
            <w:rStyle w:val="Hyperlnk"/>
            <w:rFonts w:eastAsia="MS Gothic"/>
            <w:noProof/>
          </w:rPr>
          <w:t>Överväg MR</w:t>
        </w:r>
        <w:r>
          <w:rPr>
            <w:noProof/>
            <w:webHidden/>
          </w:rPr>
          <w:tab/>
        </w:r>
        <w:r>
          <w:rPr>
            <w:noProof/>
            <w:webHidden/>
          </w:rPr>
          <w:fldChar w:fldCharType="begin"/>
        </w:r>
        <w:r>
          <w:rPr>
            <w:noProof/>
            <w:webHidden/>
          </w:rPr>
          <w:instrText xml:space="preserve"> PAGEREF _Toc160192545 \h </w:instrText>
        </w:r>
        <w:r>
          <w:rPr>
            <w:noProof/>
            <w:webHidden/>
          </w:rPr>
        </w:r>
        <w:r>
          <w:rPr>
            <w:noProof/>
            <w:webHidden/>
          </w:rPr>
          <w:fldChar w:fldCharType="separate"/>
        </w:r>
        <w:r>
          <w:rPr>
            <w:noProof/>
            <w:webHidden/>
          </w:rPr>
          <w:t>3</w:t>
        </w:r>
        <w:r>
          <w:rPr>
            <w:noProof/>
            <w:webHidden/>
          </w:rPr>
          <w:fldChar w:fldCharType="end"/>
        </w:r>
      </w:hyperlink>
    </w:p>
    <w:p w14:paraId="4DBC313A" w14:textId="49D7C0D9"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6" w:history="1">
        <w:r w:rsidRPr="0067727D">
          <w:rPr>
            <w:rStyle w:val="Hyperlnk"/>
            <w:rFonts w:eastAsia="MS Gothic"/>
            <w:noProof/>
          </w:rPr>
          <w:t>Överväg inläggning</w:t>
        </w:r>
        <w:r>
          <w:rPr>
            <w:noProof/>
            <w:webHidden/>
          </w:rPr>
          <w:tab/>
        </w:r>
        <w:r>
          <w:rPr>
            <w:noProof/>
            <w:webHidden/>
          </w:rPr>
          <w:fldChar w:fldCharType="begin"/>
        </w:r>
        <w:r>
          <w:rPr>
            <w:noProof/>
            <w:webHidden/>
          </w:rPr>
          <w:instrText xml:space="preserve"> PAGEREF _Toc160192546 \h </w:instrText>
        </w:r>
        <w:r>
          <w:rPr>
            <w:noProof/>
            <w:webHidden/>
          </w:rPr>
        </w:r>
        <w:r>
          <w:rPr>
            <w:noProof/>
            <w:webHidden/>
          </w:rPr>
          <w:fldChar w:fldCharType="separate"/>
        </w:r>
        <w:r>
          <w:rPr>
            <w:noProof/>
            <w:webHidden/>
          </w:rPr>
          <w:t>4</w:t>
        </w:r>
        <w:r>
          <w:rPr>
            <w:noProof/>
            <w:webHidden/>
          </w:rPr>
          <w:fldChar w:fldCharType="end"/>
        </w:r>
      </w:hyperlink>
    </w:p>
    <w:p w14:paraId="47B951EA" w14:textId="497C7431"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7" w:history="1">
        <w:r w:rsidRPr="0067727D">
          <w:rPr>
            <w:rStyle w:val="Hyperlnk"/>
            <w:rFonts w:eastAsia="MS Gothic"/>
            <w:noProof/>
          </w:rPr>
          <w:t>Inläggning, IVA-vård och neurokirurgkonsultation</w:t>
        </w:r>
        <w:r>
          <w:rPr>
            <w:noProof/>
            <w:webHidden/>
          </w:rPr>
          <w:tab/>
        </w:r>
        <w:r>
          <w:rPr>
            <w:noProof/>
            <w:webHidden/>
          </w:rPr>
          <w:fldChar w:fldCharType="begin"/>
        </w:r>
        <w:r>
          <w:rPr>
            <w:noProof/>
            <w:webHidden/>
          </w:rPr>
          <w:instrText xml:space="preserve"> PAGEREF _Toc160192547 \h </w:instrText>
        </w:r>
        <w:r>
          <w:rPr>
            <w:noProof/>
            <w:webHidden/>
          </w:rPr>
        </w:r>
        <w:r>
          <w:rPr>
            <w:noProof/>
            <w:webHidden/>
          </w:rPr>
          <w:fldChar w:fldCharType="separate"/>
        </w:r>
        <w:r>
          <w:rPr>
            <w:noProof/>
            <w:webHidden/>
          </w:rPr>
          <w:t>4</w:t>
        </w:r>
        <w:r>
          <w:rPr>
            <w:noProof/>
            <w:webHidden/>
          </w:rPr>
          <w:fldChar w:fldCharType="end"/>
        </w:r>
      </w:hyperlink>
    </w:p>
    <w:p w14:paraId="2B8861AA" w14:textId="4F16A7E2"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8" w:history="1">
        <w:r w:rsidRPr="0067727D">
          <w:rPr>
            <w:rStyle w:val="Hyperlnk"/>
            <w:rFonts w:eastAsia="MS Gothic"/>
            <w:noProof/>
          </w:rPr>
          <w:t>Övervakning, ordination</w:t>
        </w:r>
        <w:r>
          <w:rPr>
            <w:noProof/>
            <w:webHidden/>
          </w:rPr>
          <w:tab/>
        </w:r>
        <w:r>
          <w:rPr>
            <w:noProof/>
            <w:webHidden/>
          </w:rPr>
          <w:fldChar w:fldCharType="begin"/>
        </w:r>
        <w:r>
          <w:rPr>
            <w:noProof/>
            <w:webHidden/>
          </w:rPr>
          <w:instrText xml:space="preserve"> PAGEREF _Toc160192548 \h </w:instrText>
        </w:r>
        <w:r>
          <w:rPr>
            <w:noProof/>
            <w:webHidden/>
          </w:rPr>
        </w:r>
        <w:r>
          <w:rPr>
            <w:noProof/>
            <w:webHidden/>
          </w:rPr>
          <w:fldChar w:fldCharType="separate"/>
        </w:r>
        <w:r>
          <w:rPr>
            <w:noProof/>
            <w:webHidden/>
          </w:rPr>
          <w:t>4</w:t>
        </w:r>
        <w:r>
          <w:rPr>
            <w:noProof/>
            <w:webHidden/>
          </w:rPr>
          <w:fldChar w:fldCharType="end"/>
        </w:r>
      </w:hyperlink>
    </w:p>
    <w:p w14:paraId="2A178090" w14:textId="15706A3B"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49" w:history="1">
        <w:r w:rsidRPr="0067727D">
          <w:rPr>
            <w:rStyle w:val="Hyperlnk"/>
            <w:rFonts w:eastAsia="MS Gothic"/>
            <w:noProof/>
            <w:lang w:val="en-US"/>
          </w:rPr>
          <w:t>DAI-skador - Diffuse Axional Injury</w:t>
        </w:r>
        <w:r>
          <w:rPr>
            <w:noProof/>
            <w:webHidden/>
          </w:rPr>
          <w:tab/>
        </w:r>
        <w:r>
          <w:rPr>
            <w:noProof/>
            <w:webHidden/>
          </w:rPr>
          <w:fldChar w:fldCharType="begin"/>
        </w:r>
        <w:r>
          <w:rPr>
            <w:noProof/>
            <w:webHidden/>
          </w:rPr>
          <w:instrText xml:space="preserve"> PAGEREF _Toc160192549 \h </w:instrText>
        </w:r>
        <w:r>
          <w:rPr>
            <w:noProof/>
            <w:webHidden/>
          </w:rPr>
        </w:r>
        <w:r>
          <w:rPr>
            <w:noProof/>
            <w:webHidden/>
          </w:rPr>
          <w:fldChar w:fldCharType="separate"/>
        </w:r>
        <w:r>
          <w:rPr>
            <w:noProof/>
            <w:webHidden/>
          </w:rPr>
          <w:t>4</w:t>
        </w:r>
        <w:r>
          <w:rPr>
            <w:noProof/>
            <w:webHidden/>
          </w:rPr>
          <w:fldChar w:fldCharType="end"/>
        </w:r>
      </w:hyperlink>
    </w:p>
    <w:p w14:paraId="62ABEAEE" w14:textId="67B91564"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50" w:history="1">
        <w:r w:rsidRPr="0067727D">
          <w:rPr>
            <w:rStyle w:val="Hyperlnk"/>
            <w:rFonts w:eastAsia="MS Gothic"/>
            <w:noProof/>
          </w:rPr>
          <w:t>Postkommotionellt syndrom</w:t>
        </w:r>
        <w:r>
          <w:rPr>
            <w:noProof/>
            <w:webHidden/>
          </w:rPr>
          <w:tab/>
        </w:r>
        <w:r>
          <w:rPr>
            <w:noProof/>
            <w:webHidden/>
          </w:rPr>
          <w:fldChar w:fldCharType="begin"/>
        </w:r>
        <w:r>
          <w:rPr>
            <w:noProof/>
            <w:webHidden/>
          </w:rPr>
          <w:instrText xml:space="preserve"> PAGEREF _Toc160192550 \h </w:instrText>
        </w:r>
        <w:r>
          <w:rPr>
            <w:noProof/>
            <w:webHidden/>
          </w:rPr>
        </w:r>
        <w:r>
          <w:rPr>
            <w:noProof/>
            <w:webHidden/>
          </w:rPr>
          <w:fldChar w:fldCharType="separate"/>
        </w:r>
        <w:r>
          <w:rPr>
            <w:noProof/>
            <w:webHidden/>
          </w:rPr>
          <w:t>4</w:t>
        </w:r>
        <w:r>
          <w:rPr>
            <w:noProof/>
            <w:webHidden/>
          </w:rPr>
          <w:fldChar w:fldCharType="end"/>
        </w:r>
      </w:hyperlink>
    </w:p>
    <w:p w14:paraId="78608566" w14:textId="02FA6A80"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51" w:history="1">
        <w:r w:rsidRPr="0067727D">
          <w:rPr>
            <w:rStyle w:val="Hyperlnk"/>
            <w:rFonts w:eastAsia="MS Gothic"/>
            <w:noProof/>
          </w:rPr>
          <w:t>Hemgång</w:t>
        </w:r>
        <w:r>
          <w:rPr>
            <w:noProof/>
            <w:webHidden/>
          </w:rPr>
          <w:tab/>
        </w:r>
        <w:r>
          <w:rPr>
            <w:noProof/>
            <w:webHidden/>
          </w:rPr>
          <w:fldChar w:fldCharType="begin"/>
        </w:r>
        <w:r>
          <w:rPr>
            <w:noProof/>
            <w:webHidden/>
          </w:rPr>
          <w:instrText xml:space="preserve"> PAGEREF _Toc160192551 \h </w:instrText>
        </w:r>
        <w:r>
          <w:rPr>
            <w:noProof/>
            <w:webHidden/>
          </w:rPr>
        </w:r>
        <w:r>
          <w:rPr>
            <w:noProof/>
            <w:webHidden/>
          </w:rPr>
          <w:fldChar w:fldCharType="separate"/>
        </w:r>
        <w:r>
          <w:rPr>
            <w:noProof/>
            <w:webHidden/>
          </w:rPr>
          <w:t>5</w:t>
        </w:r>
        <w:r>
          <w:rPr>
            <w:noProof/>
            <w:webHidden/>
          </w:rPr>
          <w:fldChar w:fldCharType="end"/>
        </w:r>
      </w:hyperlink>
    </w:p>
    <w:p w14:paraId="29EA8B33" w14:textId="27583D56" w:rsidR="00D422AD" w:rsidRDefault="00D422AD">
      <w:pPr>
        <w:pStyle w:val="Innehll2"/>
        <w:rPr>
          <w:rFonts w:asciiTheme="minorHAnsi" w:eastAsiaTheme="minorEastAsia" w:hAnsiTheme="minorHAnsi" w:cstheme="minorBidi"/>
          <w:noProof/>
          <w:kern w:val="2"/>
          <w:sz w:val="22"/>
          <w:szCs w:val="22"/>
          <w14:ligatures w14:val="standardContextual"/>
        </w:rPr>
      </w:pPr>
      <w:hyperlink w:anchor="_Toc160192552" w:history="1">
        <w:r w:rsidRPr="0067727D">
          <w:rPr>
            <w:rStyle w:val="Hyperlnk"/>
            <w:rFonts w:eastAsia="MS Gothic"/>
            <w:noProof/>
          </w:rPr>
          <w:t>Remisser</w:t>
        </w:r>
        <w:r>
          <w:rPr>
            <w:noProof/>
            <w:webHidden/>
          </w:rPr>
          <w:tab/>
        </w:r>
        <w:r>
          <w:rPr>
            <w:noProof/>
            <w:webHidden/>
          </w:rPr>
          <w:fldChar w:fldCharType="begin"/>
        </w:r>
        <w:r>
          <w:rPr>
            <w:noProof/>
            <w:webHidden/>
          </w:rPr>
          <w:instrText xml:space="preserve"> PAGEREF _Toc160192552 \h </w:instrText>
        </w:r>
        <w:r>
          <w:rPr>
            <w:noProof/>
            <w:webHidden/>
          </w:rPr>
        </w:r>
        <w:r>
          <w:rPr>
            <w:noProof/>
            <w:webHidden/>
          </w:rPr>
          <w:fldChar w:fldCharType="separate"/>
        </w:r>
        <w:r>
          <w:rPr>
            <w:noProof/>
            <w:webHidden/>
          </w:rPr>
          <w:t>5</w:t>
        </w:r>
        <w:r>
          <w:rPr>
            <w:noProof/>
            <w:webHidden/>
          </w:rPr>
          <w:fldChar w:fldCharType="end"/>
        </w:r>
      </w:hyperlink>
    </w:p>
    <w:p w14:paraId="25EAE1CB" w14:textId="5DF86570" w:rsidR="00D422AD" w:rsidRDefault="00D422AD">
      <w:pPr>
        <w:pStyle w:val="Innehll1"/>
        <w:rPr>
          <w:rFonts w:asciiTheme="minorHAnsi" w:eastAsiaTheme="minorEastAsia" w:hAnsiTheme="minorHAnsi" w:cstheme="minorBidi"/>
          <w:kern w:val="2"/>
          <w:sz w:val="22"/>
          <w:szCs w:val="22"/>
          <w14:ligatures w14:val="standardContextual"/>
        </w:rPr>
      </w:pPr>
      <w:hyperlink w:anchor="_Toc160192553" w:history="1">
        <w:r w:rsidRPr="0067727D">
          <w:rPr>
            <w:rStyle w:val="Hyperlnk"/>
            <w:rFonts w:eastAsia="MS Gothic"/>
          </w:rPr>
          <w:t>Handläggningsalgoritm TBI</w:t>
        </w:r>
        <w:r>
          <w:rPr>
            <w:webHidden/>
          </w:rPr>
          <w:tab/>
        </w:r>
        <w:r>
          <w:rPr>
            <w:webHidden/>
          </w:rPr>
          <w:fldChar w:fldCharType="begin"/>
        </w:r>
        <w:r>
          <w:rPr>
            <w:webHidden/>
          </w:rPr>
          <w:instrText xml:space="preserve"> PAGEREF _Toc160192553 \h </w:instrText>
        </w:r>
        <w:r>
          <w:rPr>
            <w:webHidden/>
          </w:rPr>
        </w:r>
        <w:r>
          <w:rPr>
            <w:webHidden/>
          </w:rPr>
          <w:fldChar w:fldCharType="separate"/>
        </w:r>
        <w:r>
          <w:rPr>
            <w:webHidden/>
          </w:rPr>
          <w:t>6</w:t>
        </w:r>
        <w:r>
          <w:rPr>
            <w:webHidden/>
          </w:rPr>
          <w:fldChar w:fldCharType="end"/>
        </w:r>
      </w:hyperlink>
    </w:p>
    <w:p w14:paraId="3EE5006A" w14:textId="7A046C2E" w:rsidR="00D422AD" w:rsidRDefault="00D422AD">
      <w:pPr>
        <w:pStyle w:val="Innehll1"/>
        <w:rPr>
          <w:rFonts w:asciiTheme="minorHAnsi" w:eastAsiaTheme="minorEastAsia" w:hAnsiTheme="minorHAnsi" w:cstheme="minorBidi"/>
          <w:kern w:val="2"/>
          <w:sz w:val="22"/>
          <w:szCs w:val="22"/>
          <w14:ligatures w14:val="standardContextual"/>
        </w:rPr>
      </w:pPr>
      <w:hyperlink w:anchor="_Toc160192554" w:history="1">
        <w:r w:rsidRPr="0067727D">
          <w:rPr>
            <w:rStyle w:val="Hyperlnk"/>
            <w:rFonts w:eastAsia="MS Gothic"/>
          </w:rPr>
          <w:t>Dokumentinformation</w:t>
        </w:r>
        <w:r>
          <w:rPr>
            <w:webHidden/>
          </w:rPr>
          <w:tab/>
        </w:r>
        <w:r>
          <w:rPr>
            <w:webHidden/>
          </w:rPr>
          <w:fldChar w:fldCharType="begin"/>
        </w:r>
        <w:r>
          <w:rPr>
            <w:webHidden/>
          </w:rPr>
          <w:instrText xml:space="preserve"> PAGEREF _Toc160192554 \h </w:instrText>
        </w:r>
        <w:r>
          <w:rPr>
            <w:webHidden/>
          </w:rPr>
        </w:r>
        <w:r>
          <w:rPr>
            <w:webHidden/>
          </w:rPr>
          <w:fldChar w:fldCharType="separate"/>
        </w:r>
        <w:r>
          <w:rPr>
            <w:webHidden/>
          </w:rPr>
          <w:t>7</w:t>
        </w:r>
        <w:r>
          <w:rPr>
            <w:webHidden/>
          </w:rPr>
          <w:fldChar w:fldCharType="end"/>
        </w:r>
      </w:hyperlink>
    </w:p>
    <w:p w14:paraId="7EC047E9" w14:textId="724DA9E9" w:rsidR="007D08C5" w:rsidRPr="007D08C5" w:rsidRDefault="00D422AD" w:rsidP="00633B5E">
      <w:pPr>
        <w:pStyle w:val="Rubrik2"/>
        <w:spacing w:before="360"/>
      </w:pPr>
      <w:r>
        <w:rPr>
          <w:rFonts w:ascii="Times New Roman" w:eastAsia="Times New Roman" w:hAnsi="Times New Roman" w:cs="Times New Roman"/>
          <w:bCs w:val="0"/>
          <w:noProof/>
          <w:color w:val="auto"/>
          <w:sz w:val="24"/>
          <w:szCs w:val="24"/>
        </w:rPr>
        <w:fldChar w:fldCharType="end"/>
      </w:r>
      <w:bookmarkStart w:id="7" w:name="_Toc160192537"/>
      <w:r w:rsidR="007D08C5" w:rsidRPr="007D08C5">
        <w:t>Förutsättningar</w:t>
      </w:r>
      <w:bookmarkEnd w:id="7"/>
    </w:p>
    <w:p w14:paraId="3193B3E6" w14:textId="77777777" w:rsidR="007D08C5" w:rsidRPr="007D08C5" w:rsidRDefault="007D08C5" w:rsidP="00AA3019">
      <w:pPr>
        <w:pStyle w:val="Rubrik3"/>
        <w:spacing w:before="120"/>
      </w:pPr>
      <w:bookmarkStart w:id="8" w:name="_Toc160192538"/>
      <w:r w:rsidRPr="007D08C5">
        <w:t xml:space="preserve">Definition </w:t>
      </w:r>
      <w:proofErr w:type="spellStart"/>
      <w:r w:rsidRPr="007D08C5">
        <w:t>Commotio</w:t>
      </w:r>
      <w:proofErr w:type="spellEnd"/>
      <w:r w:rsidRPr="007D08C5">
        <w:t xml:space="preserve"> </w:t>
      </w:r>
      <w:proofErr w:type="spellStart"/>
      <w:r w:rsidRPr="007D08C5">
        <w:t>cerebri</w:t>
      </w:r>
      <w:proofErr w:type="spellEnd"/>
      <w:r w:rsidRPr="007D08C5">
        <w:t xml:space="preserve"> (hjärnskakning)</w:t>
      </w:r>
      <w:bookmarkEnd w:id="8"/>
    </w:p>
    <w:p w14:paraId="0A695AF2" w14:textId="77777777" w:rsidR="007D08C5" w:rsidRPr="007D08C5" w:rsidRDefault="007D08C5" w:rsidP="00B13174">
      <w:pPr>
        <w:pStyle w:val="Punktlista"/>
      </w:pPr>
      <w:r w:rsidRPr="007D08C5">
        <w:t>RLS 1-2.</w:t>
      </w:r>
    </w:p>
    <w:p w14:paraId="06D2A7F8" w14:textId="77777777" w:rsidR="007D08C5" w:rsidRPr="007D08C5" w:rsidRDefault="007D08C5" w:rsidP="00B13174">
      <w:pPr>
        <w:pStyle w:val="Punktlista"/>
      </w:pPr>
      <w:r w:rsidRPr="007D08C5">
        <w:t>Kortvarig (&lt;5 minuter) medvetandeförlust och/eller amnesi för det inträffade.</w:t>
      </w:r>
    </w:p>
    <w:p w14:paraId="5A829575" w14:textId="77777777" w:rsidR="007D08C5" w:rsidRPr="007D08C5" w:rsidRDefault="007D08C5" w:rsidP="00B13174">
      <w:pPr>
        <w:pStyle w:val="Punktlista"/>
      </w:pPr>
      <w:r w:rsidRPr="007D08C5">
        <w:t>Inga fokala neurologiska bortfall.</w:t>
      </w:r>
    </w:p>
    <w:p w14:paraId="1B62B6B4" w14:textId="5D07A450" w:rsidR="007D08C5" w:rsidRPr="007D08C5" w:rsidRDefault="007D08C5" w:rsidP="00B13174">
      <w:pPr>
        <w:pStyle w:val="Punktlista"/>
      </w:pPr>
      <w:r w:rsidRPr="007D08C5">
        <w:t>Avsaknad av röntgenfynd (</w:t>
      </w:r>
      <w:proofErr w:type="spellStart"/>
      <w:r w:rsidRPr="007D08C5">
        <w:t>subduralhematon</w:t>
      </w:r>
      <w:proofErr w:type="spellEnd"/>
      <w:r w:rsidRPr="007D08C5">
        <w:t xml:space="preserve">, </w:t>
      </w:r>
      <w:proofErr w:type="spellStart"/>
      <w:r w:rsidRPr="007D08C5">
        <w:t>epiduralhematon</w:t>
      </w:r>
      <w:proofErr w:type="spellEnd"/>
      <w:r w:rsidRPr="007D08C5">
        <w:t>, kontusionsblödningar, DAI-skador).</w:t>
      </w:r>
      <w:bookmarkStart w:id="9" w:name="_Toc441581038"/>
    </w:p>
    <w:p w14:paraId="3507D954" w14:textId="77777777" w:rsidR="007D08C5" w:rsidRPr="007D08C5" w:rsidRDefault="007D08C5" w:rsidP="00B13174">
      <w:pPr>
        <w:pStyle w:val="Rubrik2"/>
      </w:pPr>
      <w:bookmarkStart w:id="10" w:name="_Toc160192539"/>
      <w:r w:rsidRPr="007D08C5">
        <w:t>Genomförande</w:t>
      </w:r>
      <w:bookmarkEnd w:id="10"/>
    </w:p>
    <w:p w14:paraId="09293F5D" w14:textId="77777777" w:rsidR="007D08C5" w:rsidRPr="007D08C5" w:rsidRDefault="007D08C5" w:rsidP="00E93215">
      <w:pPr>
        <w:pStyle w:val="Rubrik3"/>
        <w:spacing w:before="120"/>
      </w:pPr>
      <w:bookmarkStart w:id="11" w:name="_Toc160192540"/>
      <w:r w:rsidRPr="007D08C5">
        <w:t>Anamnes</w:t>
      </w:r>
      <w:bookmarkEnd w:id="9"/>
      <w:bookmarkEnd w:id="11"/>
    </w:p>
    <w:p w14:paraId="0E709014" w14:textId="77777777" w:rsidR="007D08C5" w:rsidRPr="007D08C5" w:rsidRDefault="007D08C5" w:rsidP="00B13174">
      <w:pPr>
        <w:pStyle w:val="Punktlista"/>
      </w:pPr>
      <w:r w:rsidRPr="007D08C5">
        <w:t>Typ av trauma? Högenergivåld? Misshandel? När?</w:t>
      </w:r>
    </w:p>
    <w:p w14:paraId="0F541913" w14:textId="77777777" w:rsidR="007D08C5" w:rsidRPr="007D08C5" w:rsidRDefault="007D08C5" w:rsidP="00B13174">
      <w:pPr>
        <w:pStyle w:val="Punktlista"/>
      </w:pPr>
      <w:r w:rsidRPr="007D08C5">
        <w:t xml:space="preserve">Vittnen? </w:t>
      </w:r>
    </w:p>
    <w:p w14:paraId="28529E28" w14:textId="77777777" w:rsidR="007D08C5" w:rsidRPr="007D08C5" w:rsidRDefault="007D08C5" w:rsidP="00B13174">
      <w:pPr>
        <w:pStyle w:val="Punktlista"/>
      </w:pPr>
      <w:r w:rsidRPr="007D08C5">
        <w:t>Medvetslöshet och hur länge? Neurologiska symtom? Kramper?</w:t>
      </w:r>
    </w:p>
    <w:p w14:paraId="048A3D7A" w14:textId="77777777" w:rsidR="007D08C5" w:rsidRPr="007D08C5" w:rsidRDefault="007D08C5" w:rsidP="00B13174">
      <w:pPr>
        <w:pStyle w:val="Punktlista"/>
      </w:pPr>
      <w:r w:rsidRPr="007D08C5">
        <w:t>Amnesi; hur länge före (retrograd amnesi) och efter (antegrad amnesi) skalltraumat?</w:t>
      </w:r>
    </w:p>
    <w:p w14:paraId="466515BC" w14:textId="77777777" w:rsidR="007D08C5" w:rsidRPr="007D08C5" w:rsidRDefault="007D08C5" w:rsidP="00B13174">
      <w:pPr>
        <w:pStyle w:val="Punktlista"/>
      </w:pPr>
      <w:r w:rsidRPr="007D08C5">
        <w:t>Kräkning? Sårskada? Frakturer? Andra skador?</w:t>
      </w:r>
    </w:p>
    <w:p w14:paraId="2EFFB1C7" w14:textId="77777777" w:rsidR="007D08C5" w:rsidRPr="007D08C5" w:rsidRDefault="007D08C5" w:rsidP="00B13174">
      <w:pPr>
        <w:pStyle w:val="Punktlista"/>
      </w:pPr>
      <w:r w:rsidRPr="007D08C5">
        <w:t xml:space="preserve">Tidigare sjukdomar? Mediciner? </w:t>
      </w:r>
      <w:proofErr w:type="spellStart"/>
      <w:r w:rsidRPr="007D08C5">
        <w:t>Antikoagulantia</w:t>
      </w:r>
      <w:proofErr w:type="spellEnd"/>
      <w:r w:rsidRPr="007D08C5">
        <w:t xml:space="preserve"> och trombocythämmare?</w:t>
      </w:r>
    </w:p>
    <w:p w14:paraId="2253E906" w14:textId="77777777" w:rsidR="007D08C5" w:rsidRPr="007D08C5" w:rsidRDefault="007D08C5" w:rsidP="00B13174">
      <w:pPr>
        <w:pStyle w:val="Punktlista"/>
      </w:pPr>
      <w:r w:rsidRPr="007D08C5">
        <w:t>Intoxikationsmisstanke? Droger?</w:t>
      </w:r>
    </w:p>
    <w:p w14:paraId="081F5AD5" w14:textId="77777777" w:rsidR="007D08C5" w:rsidRPr="007D08C5" w:rsidRDefault="007D08C5" w:rsidP="00B13174">
      <w:pPr>
        <w:pStyle w:val="Rubrik3"/>
      </w:pPr>
      <w:bookmarkStart w:id="12" w:name="_Toc441581039"/>
      <w:bookmarkStart w:id="13" w:name="_Toc160192541"/>
      <w:r w:rsidRPr="007D08C5">
        <w:t>Status</w:t>
      </w:r>
      <w:bookmarkEnd w:id="12"/>
      <w:bookmarkEnd w:id="13"/>
    </w:p>
    <w:p w14:paraId="35EC5414" w14:textId="77777777" w:rsidR="007D08C5" w:rsidRPr="007D08C5" w:rsidRDefault="007D08C5" w:rsidP="00B13174">
      <w:pPr>
        <w:pStyle w:val="Punktlista"/>
      </w:pPr>
      <w:r w:rsidRPr="007D08C5">
        <w:t xml:space="preserve">Andningsvägar; mun, svalg samt lungor, </w:t>
      </w:r>
      <w:proofErr w:type="spellStart"/>
      <w:r w:rsidRPr="007D08C5">
        <w:t>saturation</w:t>
      </w:r>
      <w:proofErr w:type="spellEnd"/>
      <w:r w:rsidRPr="007D08C5">
        <w:t xml:space="preserve"> (</w:t>
      </w:r>
      <w:proofErr w:type="spellStart"/>
      <w:r w:rsidRPr="007D08C5">
        <w:t>pulsoximeter</w:t>
      </w:r>
      <w:proofErr w:type="spellEnd"/>
      <w:r w:rsidRPr="007D08C5">
        <w:t xml:space="preserve">). </w:t>
      </w:r>
    </w:p>
    <w:p w14:paraId="46624DAB" w14:textId="77777777" w:rsidR="007D08C5" w:rsidRPr="007D08C5" w:rsidRDefault="007D08C5" w:rsidP="00B13174">
      <w:pPr>
        <w:pStyle w:val="Punktlista"/>
      </w:pPr>
      <w:r w:rsidRPr="007D08C5">
        <w:t>RLS/GCS, neurologstatus, allmäntillstånd.</w:t>
      </w:r>
    </w:p>
    <w:p w14:paraId="444A811F" w14:textId="77777777" w:rsidR="007D08C5" w:rsidRPr="007D08C5" w:rsidRDefault="007D08C5" w:rsidP="00B13174">
      <w:pPr>
        <w:pStyle w:val="Punktlista"/>
      </w:pPr>
      <w:r w:rsidRPr="007D08C5">
        <w:t>Nacke, skalle, sårskador.</w:t>
      </w:r>
    </w:p>
    <w:p w14:paraId="79486098" w14:textId="77777777" w:rsidR="007D08C5" w:rsidRPr="007D08C5" w:rsidRDefault="007D08C5" w:rsidP="00B13174">
      <w:pPr>
        <w:pStyle w:val="Punktlista"/>
      </w:pPr>
      <w:r w:rsidRPr="007D08C5">
        <w:t>Blodtryck, puls (</w:t>
      </w:r>
      <w:proofErr w:type="spellStart"/>
      <w:r w:rsidRPr="007D08C5">
        <w:t>pulsoximeter</w:t>
      </w:r>
      <w:proofErr w:type="spellEnd"/>
      <w:r w:rsidRPr="007D08C5">
        <w:t>).</w:t>
      </w:r>
    </w:p>
    <w:p w14:paraId="68AE9B5B" w14:textId="77777777" w:rsidR="007D08C5" w:rsidRPr="007D08C5" w:rsidRDefault="007D08C5" w:rsidP="00B13174">
      <w:pPr>
        <w:pStyle w:val="Punktlista"/>
      </w:pPr>
      <w:r w:rsidRPr="007D08C5">
        <w:lastRenderedPageBreak/>
        <w:t xml:space="preserve">Blödning ur näsa, öra </w:t>
      </w:r>
      <w:proofErr w:type="gramStart"/>
      <w:r w:rsidRPr="007D08C5">
        <w:t>m.m.</w:t>
      </w:r>
      <w:proofErr w:type="gramEnd"/>
      <w:r w:rsidRPr="007D08C5">
        <w:t xml:space="preserve">? </w:t>
      </w:r>
      <w:proofErr w:type="spellStart"/>
      <w:r w:rsidRPr="007D08C5">
        <w:t>Liquorré</w:t>
      </w:r>
      <w:proofErr w:type="spellEnd"/>
      <w:r w:rsidRPr="007D08C5">
        <w:t>?</w:t>
      </w:r>
    </w:p>
    <w:p w14:paraId="23E1E404" w14:textId="393F3849" w:rsidR="007D08C5" w:rsidRPr="00944F73" w:rsidRDefault="007D08C5" w:rsidP="00944F73">
      <w:pPr>
        <w:pStyle w:val="Punktlista"/>
      </w:pPr>
      <w:r w:rsidRPr="007D08C5">
        <w:t xml:space="preserve">Kontrollera </w:t>
      </w:r>
      <w:proofErr w:type="spellStart"/>
      <w:r w:rsidRPr="007D08C5">
        <w:t>koagulationsprover</w:t>
      </w:r>
      <w:proofErr w:type="spellEnd"/>
      <w:r w:rsidRPr="007D08C5">
        <w:t>, Hb, P-Glukos.</w:t>
      </w:r>
    </w:p>
    <w:p w14:paraId="2BF543D9" w14:textId="77777777" w:rsidR="007D08C5" w:rsidRPr="007D08C5" w:rsidRDefault="007D08C5" w:rsidP="00B13174">
      <w:pPr>
        <w:pStyle w:val="Rubrik3"/>
      </w:pPr>
      <w:bookmarkStart w:id="14" w:name="_Toc160192542"/>
      <w:r w:rsidRPr="007D08C5">
        <w:t>Riskfaktorer</w:t>
      </w:r>
      <w:bookmarkEnd w:id="14"/>
    </w:p>
    <w:p w14:paraId="7B389FDD" w14:textId="77777777" w:rsidR="007D08C5" w:rsidRPr="007D08C5" w:rsidRDefault="007D08C5" w:rsidP="00F6667E">
      <w:pPr>
        <w:pStyle w:val="Punktlista"/>
        <w:ind w:right="1416"/>
      </w:pPr>
      <w:r w:rsidRPr="007D08C5">
        <w:t xml:space="preserve">Behandling med </w:t>
      </w:r>
      <w:proofErr w:type="spellStart"/>
      <w:r w:rsidRPr="007D08C5">
        <w:t>antikoagulantia</w:t>
      </w:r>
      <w:proofErr w:type="spellEnd"/>
      <w:r w:rsidRPr="007D08C5">
        <w:t xml:space="preserve"> eller koagulationsrubbning (</w:t>
      </w:r>
      <w:proofErr w:type="gramStart"/>
      <w:r w:rsidRPr="007D08C5">
        <w:t>t.ex.</w:t>
      </w:r>
      <w:proofErr w:type="gramEnd"/>
      <w:r w:rsidRPr="007D08C5">
        <w:t xml:space="preserve"> hemofili eller grav levercirros).</w:t>
      </w:r>
    </w:p>
    <w:p w14:paraId="4659DECA" w14:textId="77777777" w:rsidR="007D08C5" w:rsidRPr="007D08C5" w:rsidRDefault="007D08C5" w:rsidP="00220FF6">
      <w:pPr>
        <w:pStyle w:val="Punktlista"/>
      </w:pPr>
      <w:r w:rsidRPr="007D08C5">
        <w:t>65 år eller äldre och trombocythämmare.</w:t>
      </w:r>
    </w:p>
    <w:p w14:paraId="00C4CED1" w14:textId="77777777" w:rsidR="007D08C5" w:rsidRPr="007D08C5" w:rsidRDefault="007D08C5" w:rsidP="00220FF6">
      <w:pPr>
        <w:pStyle w:val="Punktlista"/>
      </w:pPr>
      <w:r w:rsidRPr="007D08C5">
        <w:t>Krampanfall efter traumat.</w:t>
      </w:r>
    </w:p>
    <w:p w14:paraId="193EDCD4" w14:textId="77777777" w:rsidR="007D08C5" w:rsidRPr="007D08C5" w:rsidRDefault="007D08C5" w:rsidP="00220FF6">
      <w:pPr>
        <w:pStyle w:val="Punktlista"/>
      </w:pPr>
      <w:r w:rsidRPr="007D08C5">
        <w:t>Fokalneurologiska bortfall.</w:t>
      </w:r>
    </w:p>
    <w:p w14:paraId="1BAA6DA3" w14:textId="77777777" w:rsidR="007D08C5" w:rsidRPr="007D08C5" w:rsidRDefault="007D08C5" w:rsidP="00220FF6">
      <w:pPr>
        <w:pStyle w:val="Punktlista"/>
      </w:pPr>
      <w:r w:rsidRPr="007D08C5">
        <w:t xml:space="preserve">Shuntbehandlad </w:t>
      </w:r>
      <w:proofErr w:type="spellStart"/>
      <w:r w:rsidRPr="007D08C5">
        <w:t>hydrocefalus</w:t>
      </w:r>
      <w:proofErr w:type="spellEnd"/>
      <w:r w:rsidRPr="007D08C5">
        <w:t>.</w:t>
      </w:r>
    </w:p>
    <w:p w14:paraId="743CC32B" w14:textId="77777777" w:rsidR="007D08C5" w:rsidRPr="007D08C5" w:rsidRDefault="007D08C5" w:rsidP="00220FF6">
      <w:pPr>
        <w:pStyle w:val="Punktlista"/>
      </w:pPr>
      <w:r w:rsidRPr="007D08C5">
        <w:t xml:space="preserve">Kliniska tecken på skallfraktur (palpabel nedpressning, skalldeformitet, </w:t>
      </w:r>
      <w:proofErr w:type="spellStart"/>
      <w:r w:rsidRPr="007D08C5">
        <w:t>battlesign</w:t>
      </w:r>
      <w:proofErr w:type="spellEnd"/>
      <w:r w:rsidRPr="007D08C5">
        <w:t xml:space="preserve">, </w:t>
      </w:r>
      <w:proofErr w:type="spellStart"/>
      <w:r w:rsidRPr="007D08C5">
        <w:t>brillenhematom</w:t>
      </w:r>
      <w:proofErr w:type="spellEnd"/>
      <w:r w:rsidRPr="007D08C5">
        <w:t xml:space="preserve">, </w:t>
      </w:r>
      <w:proofErr w:type="spellStart"/>
      <w:r w:rsidRPr="007D08C5">
        <w:t>otorré</w:t>
      </w:r>
      <w:proofErr w:type="spellEnd"/>
      <w:r w:rsidRPr="007D08C5">
        <w:t xml:space="preserve">, </w:t>
      </w:r>
      <w:proofErr w:type="spellStart"/>
      <w:r w:rsidRPr="007D08C5">
        <w:t>rhinorré</w:t>
      </w:r>
      <w:proofErr w:type="spellEnd"/>
      <w:r w:rsidRPr="007D08C5">
        <w:t xml:space="preserve">, </w:t>
      </w:r>
      <w:proofErr w:type="spellStart"/>
      <w:r w:rsidRPr="007D08C5">
        <w:t>hematotympanon</w:t>
      </w:r>
      <w:proofErr w:type="spellEnd"/>
      <w:r w:rsidRPr="007D08C5">
        <w:t>).</w:t>
      </w:r>
    </w:p>
    <w:p w14:paraId="5A182C9D" w14:textId="22E52BF8" w:rsidR="007D08C5" w:rsidRPr="007D08C5" w:rsidRDefault="007D08C5" w:rsidP="00220FF6">
      <w:r w:rsidRPr="007D08C5">
        <w:t xml:space="preserve">Patienter med </w:t>
      </w:r>
      <w:r w:rsidRPr="007D08C5">
        <w:rPr>
          <w:b/>
        </w:rPr>
        <w:t>minimal</w:t>
      </w:r>
      <w:r w:rsidRPr="007D08C5">
        <w:t xml:space="preserve"> skallskada som är helt vakna och adekvata (RLS</w:t>
      </w:r>
      <w:r w:rsidR="001262C6">
        <w:t> </w:t>
      </w:r>
      <w:r w:rsidRPr="007D08C5">
        <w:t>1, GCS</w:t>
      </w:r>
      <w:r w:rsidR="001262C6">
        <w:t> </w:t>
      </w:r>
      <w:r w:rsidRPr="007D08C5">
        <w:t xml:space="preserve">15), och inte har några riskfaktorer, kan skickas hem med muntlig och skriftlig information avseende </w:t>
      </w:r>
      <w:proofErr w:type="spellStart"/>
      <w:r w:rsidRPr="007D08C5">
        <w:t>commotio</w:t>
      </w:r>
      <w:proofErr w:type="spellEnd"/>
      <w:r w:rsidRPr="007D08C5">
        <w:t xml:space="preserve"> </w:t>
      </w:r>
      <w:proofErr w:type="spellStart"/>
      <w:r w:rsidRPr="007D08C5">
        <w:t>cerebri</w:t>
      </w:r>
      <w:proofErr w:type="spellEnd"/>
      <w:r w:rsidRPr="007D08C5">
        <w:t xml:space="preserve"> utan vidare utredning, se patientinformation </w:t>
      </w:r>
      <w:hyperlink r:id="rId8" w:history="1">
        <w:r w:rsidRPr="00C212FE">
          <w:rPr>
            <w:rStyle w:val="Hyperlnk"/>
          </w:rPr>
          <w:t>Hjärnskakning hos vuxna</w:t>
        </w:r>
      </w:hyperlink>
      <w:r w:rsidRPr="007D08C5">
        <w:t>.</w:t>
      </w:r>
    </w:p>
    <w:p w14:paraId="6C745920" w14:textId="77777777" w:rsidR="007D08C5" w:rsidRPr="007D08C5" w:rsidRDefault="007D08C5" w:rsidP="00CA6EE8">
      <w:pPr>
        <w:pStyle w:val="Rubrik3"/>
      </w:pPr>
      <w:bookmarkStart w:id="15" w:name="_Toc160192543"/>
      <w:r w:rsidRPr="007D08C5">
        <w:t>Utredning och omhändertagande</w:t>
      </w:r>
      <w:bookmarkEnd w:id="15"/>
    </w:p>
    <w:p w14:paraId="468C1583" w14:textId="77777777" w:rsidR="007D08C5" w:rsidRPr="007D08C5" w:rsidRDefault="007D08C5" w:rsidP="00CA6EE8">
      <w:pPr>
        <w:keepNext/>
        <w:keepLines/>
      </w:pPr>
      <w:r w:rsidRPr="007D08C5">
        <w:t>CT hjärna/skalle ska utföras</w:t>
      </w:r>
    </w:p>
    <w:p w14:paraId="07222A38" w14:textId="77777777" w:rsidR="007D08C5" w:rsidRPr="007D08C5" w:rsidRDefault="007D08C5" w:rsidP="00C212FE">
      <w:pPr>
        <w:pStyle w:val="Punktlista"/>
      </w:pPr>
      <w:r w:rsidRPr="007D08C5">
        <w:t>vid kraftigt våld mot huvudet, även om patienten är vaken.</w:t>
      </w:r>
    </w:p>
    <w:p w14:paraId="44BA61D6" w14:textId="77777777" w:rsidR="007D08C5" w:rsidRPr="007D08C5" w:rsidRDefault="007D08C5" w:rsidP="00C212FE">
      <w:pPr>
        <w:pStyle w:val="Punktlista"/>
      </w:pPr>
      <w:r w:rsidRPr="007D08C5">
        <w:t>om medvetslöshet eller krampanfall förekommit.</w:t>
      </w:r>
    </w:p>
    <w:p w14:paraId="3D483120" w14:textId="77777777" w:rsidR="007D08C5" w:rsidRPr="007D08C5" w:rsidRDefault="007D08C5" w:rsidP="00C212FE">
      <w:pPr>
        <w:pStyle w:val="Punktlista"/>
      </w:pPr>
      <w:r w:rsidRPr="007D08C5">
        <w:t xml:space="preserve">vid allmänpåverkan och/eller RLS </w:t>
      </w:r>
      <w:r w:rsidRPr="007D08C5">
        <w:rPr>
          <w:rFonts w:ascii="Symbol" w:eastAsia="Symbol" w:hAnsi="Symbol"/>
        </w:rPr>
        <w:sym w:font="Symbol" w:char="F0B3"/>
      </w:r>
      <w:r w:rsidRPr="007D08C5">
        <w:t>2, GCS &lt;15.</w:t>
      </w:r>
    </w:p>
    <w:p w14:paraId="15915F0F" w14:textId="77777777" w:rsidR="007D08C5" w:rsidRPr="007D08C5" w:rsidRDefault="007D08C5" w:rsidP="00C212FE">
      <w:pPr>
        <w:pStyle w:val="Punktlista"/>
      </w:pPr>
      <w:r w:rsidRPr="007D08C5">
        <w:t xml:space="preserve">vid positivt neurologstatusfynd </w:t>
      </w:r>
      <w:proofErr w:type="spellStart"/>
      <w:r w:rsidRPr="007D08C5">
        <w:t>inkl</w:t>
      </w:r>
      <w:proofErr w:type="spellEnd"/>
      <w:r w:rsidRPr="007D08C5">
        <w:t xml:space="preserve"> amnesi.</w:t>
      </w:r>
    </w:p>
    <w:p w14:paraId="04F89267" w14:textId="77777777" w:rsidR="007D08C5" w:rsidRPr="007D08C5" w:rsidRDefault="007D08C5" w:rsidP="00C212FE">
      <w:pPr>
        <w:pStyle w:val="Punktlista"/>
      </w:pPr>
      <w:r w:rsidRPr="007D08C5">
        <w:t xml:space="preserve">vid </w:t>
      </w:r>
      <w:proofErr w:type="spellStart"/>
      <w:r w:rsidRPr="007D08C5">
        <w:t>liqouorré</w:t>
      </w:r>
      <w:proofErr w:type="spellEnd"/>
      <w:r w:rsidRPr="007D08C5">
        <w:t xml:space="preserve"> eller andra kliniska tecken på skallbas- eller skallfraktur.</w:t>
      </w:r>
    </w:p>
    <w:p w14:paraId="4F1525A0" w14:textId="77777777" w:rsidR="007D08C5" w:rsidRPr="001262C6" w:rsidRDefault="007D08C5" w:rsidP="00C212FE">
      <w:pPr>
        <w:pStyle w:val="Punktlista"/>
        <w:rPr>
          <w:rFonts w:ascii="Tahoma" w:hAnsi="Tahoma" w:cs="Tahoma"/>
        </w:rPr>
      </w:pPr>
      <w:r w:rsidRPr="007D08C5">
        <w:t xml:space="preserve">om patienten medicineras med </w:t>
      </w:r>
      <w:proofErr w:type="spellStart"/>
      <w:r w:rsidRPr="007D08C5">
        <w:t>Waran</w:t>
      </w:r>
      <w:proofErr w:type="spellEnd"/>
      <w:r w:rsidRPr="007D08C5">
        <w:t>/</w:t>
      </w:r>
      <w:proofErr w:type="spellStart"/>
      <w:r w:rsidRPr="007D08C5">
        <w:t>antikoagulantia</w:t>
      </w:r>
      <w:proofErr w:type="spellEnd"/>
      <w:r w:rsidRPr="007D08C5">
        <w:t>/</w:t>
      </w:r>
      <w:r w:rsidRPr="001262C6">
        <w:t>trombocyt</w:t>
      </w:r>
      <w:r w:rsidRPr="001262C6">
        <w:softHyphen/>
        <w:t>hämmare eller har en känd koagulationsrubbning.</w:t>
      </w:r>
    </w:p>
    <w:p w14:paraId="3DBBBAF3" w14:textId="04FBFC08" w:rsidR="00A855F4" w:rsidRPr="001262C6" w:rsidRDefault="001262C6" w:rsidP="00A855F4">
      <w:pPr>
        <w:pStyle w:val="Punktlista"/>
        <w:rPr>
          <w:rFonts w:ascii="Tahoma" w:hAnsi="Tahoma" w:cs="Tahoma"/>
        </w:rPr>
      </w:pPr>
      <w:r w:rsidRPr="001262C6">
        <w:t xml:space="preserve">av </w:t>
      </w:r>
      <w:r w:rsidR="007D08C5" w:rsidRPr="001262C6">
        <w:t>shuntbehandlade patienter.</w:t>
      </w:r>
    </w:p>
    <w:p w14:paraId="001C7EC6" w14:textId="4E381166" w:rsidR="00A855F4" w:rsidRPr="001262C6" w:rsidRDefault="001262C6" w:rsidP="001262C6">
      <w:pPr>
        <w:pStyle w:val="Punktlista"/>
        <w:rPr>
          <w:rFonts w:ascii="Tahoma" w:hAnsi="Tahoma" w:cs="Tahoma"/>
        </w:rPr>
      </w:pPr>
      <w:r w:rsidRPr="001262C6">
        <w:t xml:space="preserve">av </w:t>
      </w:r>
      <w:r w:rsidR="00A855F4" w:rsidRPr="001262C6">
        <w:t>patienter över 65 år med trombocyt</w:t>
      </w:r>
      <w:r w:rsidR="00944F73" w:rsidRPr="001262C6">
        <w:t xml:space="preserve">hämmande </w:t>
      </w:r>
      <w:r w:rsidR="00A855F4" w:rsidRPr="001262C6">
        <w:t>behandling.</w:t>
      </w:r>
    </w:p>
    <w:p w14:paraId="299B5763" w14:textId="2DCA1745" w:rsidR="00A855F4" w:rsidRPr="00944F73" w:rsidRDefault="00A855F4" w:rsidP="00A855F4">
      <w:pPr>
        <w:pStyle w:val="Rubrik3"/>
      </w:pPr>
      <w:bookmarkStart w:id="16" w:name="_Toc160192544"/>
      <w:r w:rsidRPr="001262C6">
        <w:t>S100B</w:t>
      </w:r>
      <w:bookmarkEnd w:id="16"/>
    </w:p>
    <w:p w14:paraId="7C4897DB" w14:textId="2A5D2345" w:rsidR="00A855F4" w:rsidRPr="001262C6" w:rsidRDefault="00A855F4" w:rsidP="001262C6">
      <w:pPr>
        <w:pStyle w:val="Punktlista"/>
        <w:rPr>
          <w:rFonts w:ascii="Tahoma" w:hAnsi="Tahoma" w:cs="Tahoma"/>
        </w:rPr>
      </w:pPr>
      <w:r w:rsidRPr="00944F73">
        <w:t>Analyseras enligt behandlingsalgoritm.</w:t>
      </w:r>
    </w:p>
    <w:p w14:paraId="3EC6BE48" w14:textId="77777777" w:rsidR="007D08C5" w:rsidRPr="007D08C5" w:rsidRDefault="007D08C5" w:rsidP="00C212FE">
      <w:pPr>
        <w:pStyle w:val="Rubrik3"/>
      </w:pPr>
      <w:bookmarkStart w:id="17" w:name="_Toc441581041"/>
      <w:bookmarkStart w:id="18" w:name="_Toc160192545"/>
      <w:r w:rsidRPr="007D08C5">
        <w:t>Överväg MR</w:t>
      </w:r>
      <w:bookmarkEnd w:id="17"/>
      <w:bookmarkEnd w:id="18"/>
    </w:p>
    <w:p w14:paraId="697EA067" w14:textId="77777777" w:rsidR="007D08C5" w:rsidRPr="007D08C5" w:rsidRDefault="007D08C5" w:rsidP="00C212FE">
      <w:pPr>
        <w:pStyle w:val="Punktlista"/>
      </w:pPr>
      <w:r w:rsidRPr="007D08C5">
        <w:t xml:space="preserve">Om CT är normal men patienten är ordentligt allmänpåverkad, kan det vara diffus </w:t>
      </w:r>
      <w:proofErr w:type="spellStart"/>
      <w:r w:rsidRPr="007D08C5">
        <w:t>axional</w:t>
      </w:r>
      <w:proofErr w:type="spellEnd"/>
      <w:r w:rsidRPr="007D08C5">
        <w:t xml:space="preserve"> </w:t>
      </w:r>
      <w:proofErr w:type="spellStart"/>
      <w:r w:rsidRPr="007D08C5">
        <w:t>injury</w:t>
      </w:r>
      <w:proofErr w:type="spellEnd"/>
      <w:r w:rsidRPr="007D08C5">
        <w:t xml:space="preserve"> (DAI), </w:t>
      </w:r>
      <w:hyperlink w:anchor="_Dai-skador_–_diffus" w:history="1">
        <w:r w:rsidRPr="008B7603">
          <w:rPr>
            <w:rStyle w:val="Hyperlnk"/>
          </w:rPr>
          <w:t>se nedan</w:t>
        </w:r>
      </w:hyperlink>
      <w:r w:rsidRPr="007D08C5">
        <w:t>. Neurokirurg bör konsulteras.</w:t>
      </w:r>
    </w:p>
    <w:p w14:paraId="39DC7DDD" w14:textId="77777777" w:rsidR="007D08C5" w:rsidRPr="007D08C5" w:rsidRDefault="007D08C5" w:rsidP="00C212FE">
      <w:pPr>
        <w:pStyle w:val="Rubrik3"/>
      </w:pPr>
      <w:bookmarkStart w:id="19" w:name="_Toc441581042"/>
      <w:bookmarkStart w:id="20" w:name="_Toc160192546"/>
      <w:r w:rsidRPr="007D08C5">
        <w:t>Överväg inläggning</w:t>
      </w:r>
      <w:bookmarkEnd w:id="19"/>
      <w:bookmarkEnd w:id="20"/>
    </w:p>
    <w:p w14:paraId="5AD55715" w14:textId="77777777" w:rsidR="007D08C5" w:rsidRPr="007D08C5" w:rsidRDefault="007D08C5" w:rsidP="00C212FE">
      <w:pPr>
        <w:pStyle w:val="Punktlista"/>
      </w:pPr>
      <w:r w:rsidRPr="007D08C5">
        <w:t>Om personen är svårt medtagen trots normal CT.</w:t>
      </w:r>
    </w:p>
    <w:p w14:paraId="457AABA0" w14:textId="77777777" w:rsidR="007D08C5" w:rsidRPr="007D08C5" w:rsidRDefault="007D08C5" w:rsidP="00C212FE">
      <w:pPr>
        <w:pStyle w:val="Punktlista"/>
      </w:pPr>
      <w:r w:rsidRPr="007D08C5">
        <w:t>Vid samtidig förekomst av annan svår sjukdom.</w:t>
      </w:r>
    </w:p>
    <w:p w14:paraId="0E1701A7" w14:textId="77777777" w:rsidR="007D08C5" w:rsidRPr="007D08C5" w:rsidRDefault="007D08C5" w:rsidP="00C212FE">
      <w:pPr>
        <w:pStyle w:val="Punktlista"/>
      </w:pPr>
      <w:r w:rsidRPr="007D08C5">
        <w:t>Om patienten är ensamboende eller har andra sociala faktorer som gör att inläggning är motiverat.</w:t>
      </w:r>
    </w:p>
    <w:p w14:paraId="23A7260E" w14:textId="77777777" w:rsidR="007D08C5" w:rsidRPr="007D08C5" w:rsidRDefault="007D08C5" w:rsidP="00C212FE">
      <w:pPr>
        <w:pStyle w:val="Rubrik3"/>
      </w:pPr>
      <w:bookmarkStart w:id="21" w:name="_Toc441581043"/>
      <w:bookmarkStart w:id="22" w:name="_Toc182366122"/>
      <w:bookmarkStart w:id="23" w:name="_Toc217802353"/>
      <w:bookmarkStart w:id="24" w:name="_Toc160192547"/>
      <w:r w:rsidRPr="007D08C5">
        <w:t>Inläggning, IVA-vård och neurokirurgkonsultation</w:t>
      </w:r>
      <w:bookmarkEnd w:id="21"/>
      <w:bookmarkEnd w:id="24"/>
    </w:p>
    <w:p w14:paraId="5E6BBE60" w14:textId="5C876A11" w:rsidR="007D08C5" w:rsidRPr="007D08C5" w:rsidRDefault="001262C6" w:rsidP="00C212FE">
      <w:r>
        <w:t>Skriv</w:t>
      </w:r>
      <w:r w:rsidR="007D08C5" w:rsidRPr="007D08C5">
        <w:t xml:space="preserve"> alltid in och överväg IVA-vård samt konsultera neurokirurg</w:t>
      </w:r>
    </w:p>
    <w:p w14:paraId="66735A2A" w14:textId="77777777" w:rsidR="007D08C5" w:rsidRPr="007D08C5" w:rsidRDefault="007D08C5" w:rsidP="00C212FE">
      <w:pPr>
        <w:pStyle w:val="Punktlista"/>
      </w:pPr>
      <w:r w:rsidRPr="007D08C5">
        <w:t>om patienten har skallfraktur.</w:t>
      </w:r>
    </w:p>
    <w:p w14:paraId="7256EFAC" w14:textId="77777777" w:rsidR="007D08C5" w:rsidRPr="007D08C5" w:rsidRDefault="007D08C5" w:rsidP="00C212FE">
      <w:pPr>
        <w:pStyle w:val="Punktlista"/>
      </w:pPr>
      <w:r w:rsidRPr="007D08C5">
        <w:t xml:space="preserve">om patienten har någon typ av </w:t>
      </w:r>
      <w:proofErr w:type="spellStart"/>
      <w:r w:rsidRPr="007D08C5">
        <w:t>intrakraniell</w:t>
      </w:r>
      <w:proofErr w:type="spellEnd"/>
      <w:r w:rsidRPr="007D08C5">
        <w:t xml:space="preserve"> blödning.</w:t>
      </w:r>
    </w:p>
    <w:p w14:paraId="0C358157" w14:textId="23ABFB5F" w:rsidR="007D08C5" w:rsidRPr="007D08C5" w:rsidRDefault="007D08C5" w:rsidP="00C212FE">
      <w:pPr>
        <w:pStyle w:val="Punktlista"/>
      </w:pPr>
      <w:r w:rsidRPr="007D08C5">
        <w:t xml:space="preserve">om patienten behandlas med </w:t>
      </w:r>
      <w:proofErr w:type="spellStart"/>
      <w:r w:rsidRPr="007D08C5">
        <w:t>Waran</w:t>
      </w:r>
      <w:proofErr w:type="spellEnd"/>
      <w:r w:rsidRPr="007D08C5">
        <w:t>/</w:t>
      </w:r>
      <w:proofErr w:type="spellStart"/>
      <w:r w:rsidRPr="007D08C5">
        <w:t>antikoagulantia</w:t>
      </w:r>
      <w:proofErr w:type="spellEnd"/>
      <w:r w:rsidRPr="007D08C5">
        <w:t>/trombocyt</w:t>
      </w:r>
      <w:r w:rsidR="0015700B">
        <w:softHyphen/>
      </w:r>
      <w:r w:rsidRPr="007D08C5">
        <w:t xml:space="preserve">hämmare vid </w:t>
      </w:r>
      <w:proofErr w:type="gramStart"/>
      <w:r w:rsidRPr="007D08C5">
        <w:t>positivt neurologstatus</w:t>
      </w:r>
      <w:proofErr w:type="gramEnd"/>
      <w:r w:rsidRPr="007D08C5">
        <w:t>.</w:t>
      </w:r>
    </w:p>
    <w:p w14:paraId="7BAF90C9" w14:textId="77777777" w:rsidR="007D08C5" w:rsidRPr="007D08C5" w:rsidRDefault="007D08C5" w:rsidP="00C212FE">
      <w:pPr>
        <w:pStyle w:val="Punktlista"/>
      </w:pPr>
      <w:r w:rsidRPr="007D08C5">
        <w:t xml:space="preserve">om patienten inte kan bedömas adekvat, </w:t>
      </w:r>
      <w:proofErr w:type="gramStart"/>
      <w:r w:rsidRPr="007D08C5">
        <w:t>t.ex.</w:t>
      </w:r>
      <w:proofErr w:type="gramEnd"/>
      <w:r w:rsidRPr="007D08C5">
        <w:t xml:space="preserve"> drog- eller alkoholpåverkad.</w:t>
      </w:r>
    </w:p>
    <w:p w14:paraId="19527957" w14:textId="77777777" w:rsidR="007D08C5" w:rsidRPr="007D08C5" w:rsidRDefault="007D08C5" w:rsidP="00C212FE">
      <w:pPr>
        <w:pStyle w:val="Rubrik3"/>
      </w:pPr>
      <w:bookmarkStart w:id="25" w:name="_Toc441581044"/>
      <w:bookmarkStart w:id="26" w:name="_Toc160192548"/>
      <w:r w:rsidRPr="007D08C5">
        <w:t>Övervakning, ordination</w:t>
      </w:r>
      <w:bookmarkEnd w:id="25"/>
      <w:bookmarkEnd w:id="26"/>
    </w:p>
    <w:p w14:paraId="0C05BE13" w14:textId="77777777" w:rsidR="007D08C5" w:rsidRPr="007D08C5" w:rsidRDefault="007D08C5" w:rsidP="00C212FE">
      <w:r w:rsidRPr="007D08C5">
        <w:t>Kontroll av blodtryck, puls, pupillreaktion och medvetandenivå. Frekvensen och omfattningen på kontrollerna beslutas av kirurgjour. Om ansvarig läkare anser att kontrollerna bör följas oftare än 1 gång/timma bör patienten vårdas på IVA eller postoperativa enheten.</w:t>
      </w:r>
    </w:p>
    <w:p w14:paraId="53598C9C" w14:textId="77777777" w:rsidR="007D08C5" w:rsidRPr="007D08C5" w:rsidRDefault="007D08C5" w:rsidP="00C212FE">
      <w:r w:rsidRPr="007D08C5">
        <w:t xml:space="preserve">Vid sjunkande medvetandenivå eller uppkomst av andra neurologiska symtom, ökande blodtryck och minskande puls, samt vid uppkomst av </w:t>
      </w:r>
      <w:proofErr w:type="spellStart"/>
      <w:r w:rsidRPr="007D08C5">
        <w:t>anisokori</w:t>
      </w:r>
      <w:proofErr w:type="spellEnd"/>
      <w:r w:rsidRPr="007D08C5">
        <w:t xml:space="preserve"> (olikstora pupiller) ska ny CT utföras akut. I vissa fall kan det vara bäst att skicka patienten direkt till neurokirurgen men då alltid i samråd med neurokirurg.</w:t>
      </w:r>
    </w:p>
    <w:p w14:paraId="2D740EDF" w14:textId="77777777" w:rsidR="007D08C5" w:rsidRPr="007D08C5" w:rsidRDefault="007D08C5" w:rsidP="00C212FE">
      <w:r w:rsidRPr="007D08C5">
        <w:t xml:space="preserve">Vid </w:t>
      </w:r>
      <w:proofErr w:type="spellStart"/>
      <w:r w:rsidRPr="007D08C5">
        <w:t>intrakraniell</w:t>
      </w:r>
      <w:proofErr w:type="spellEnd"/>
      <w:r w:rsidRPr="007D08C5">
        <w:t xml:space="preserve"> blödning kontakta neurokirurgjouren, Sahlgrenska Universitetssjukhuset, för sambedömning om vårdnivå och akuta åtgärder.</w:t>
      </w:r>
    </w:p>
    <w:p w14:paraId="586B3E74" w14:textId="77777777" w:rsidR="007D08C5" w:rsidRPr="007D08C5" w:rsidRDefault="007D08C5" w:rsidP="00C212FE">
      <w:pPr>
        <w:pStyle w:val="Rubrik3"/>
        <w:rPr>
          <w:lang w:val="en-US"/>
        </w:rPr>
      </w:pPr>
      <w:bookmarkStart w:id="27" w:name="_Dai-skador_–_diffus"/>
      <w:bookmarkStart w:id="28" w:name="_Toc441581045"/>
      <w:bookmarkStart w:id="29" w:name="_Toc160192549"/>
      <w:bookmarkEnd w:id="27"/>
      <w:r w:rsidRPr="007D08C5">
        <w:rPr>
          <w:lang w:val="en-US"/>
        </w:rPr>
        <w:t>DAI-</w:t>
      </w:r>
      <w:proofErr w:type="spellStart"/>
      <w:r w:rsidRPr="007D08C5">
        <w:rPr>
          <w:lang w:val="en-US"/>
        </w:rPr>
        <w:t>skador</w:t>
      </w:r>
      <w:proofErr w:type="spellEnd"/>
      <w:r w:rsidRPr="007D08C5">
        <w:rPr>
          <w:lang w:val="en-US"/>
        </w:rPr>
        <w:t xml:space="preserve"> - Diffuse </w:t>
      </w:r>
      <w:proofErr w:type="spellStart"/>
      <w:r w:rsidRPr="007D08C5">
        <w:rPr>
          <w:lang w:val="en-US"/>
        </w:rPr>
        <w:t>Axional</w:t>
      </w:r>
      <w:proofErr w:type="spellEnd"/>
      <w:r w:rsidRPr="007D08C5">
        <w:rPr>
          <w:lang w:val="en-US"/>
        </w:rPr>
        <w:t xml:space="preserve"> Injury</w:t>
      </w:r>
      <w:bookmarkEnd w:id="28"/>
      <w:bookmarkEnd w:id="29"/>
    </w:p>
    <w:p w14:paraId="2547BFE2" w14:textId="77777777" w:rsidR="007D08C5" w:rsidRPr="007D08C5" w:rsidRDefault="007D08C5" w:rsidP="00C212FE">
      <w:r w:rsidRPr="007D08C5">
        <w:t xml:space="preserve">CT u a. MR visar på hjärnskada. Ofta reversibelt men kan ge restsymtom. Orsakas av kraftigare våld mot huvudet. Ofta längre medvetslöshet än ”vanlig” </w:t>
      </w:r>
      <w:proofErr w:type="spellStart"/>
      <w:r w:rsidRPr="007D08C5">
        <w:t>commotio</w:t>
      </w:r>
      <w:proofErr w:type="spellEnd"/>
      <w:r w:rsidRPr="007D08C5">
        <w:t>. Retrograd och antegrad amnesi första dygnet/dygnen. Minnespåverkan. Koncentrationssvårigheter.</w:t>
      </w:r>
    </w:p>
    <w:p w14:paraId="4C990F7A" w14:textId="77777777" w:rsidR="007D08C5" w:rsidRPr="007D08C5" w:rsidRDefault="007D08C5" w:rsidP="00C212FE">
      <w:pPr>
        <w:pStyle w:val="Rubrik3"/>
      </w:pPr>
      <w:bookmarkStart w:id="30" w:name="_Toc441581046"/>
      <w:bookmarkStart w:id="31" w:name="_Toc160192550"/>
      <w:proofErr w:type="spellStart"/>
      <w:r w:rsidRPr="007D08C5">
        <w:t>Postkommotionellt</w:t>
      </w:r>
      <w:proofErr w:type="spellEnd"/>
      <w:r w:rsidRPr="007D08C5">
        <w:t xml:space="preserve"> syndrom</w:t>
      </w:r>
      <w:bookmarkEnd w:id="30"/>
      <w:bookmarkEnd w:id="31"/>
    </w:p>
    <w:p w14:paraId="26F39503" w14:textId="77777777" w:rsidR="007D08C5" w:rsidRPr="007D08C5" w:rsidRDefault="007D08C5" w:rsidP="00C212FE">
      <w:r w:rsidRPr="007D08C5">
        <w:t>Huvudvärk, ljud- och ljuskänslighet, yrsel, asteni, koncentrationssvårigheter, ångest, minnesstörningar, sömnsvårigheter.</w:t>
      </w:r>
    </w:p>
    <w:p w14:paraId="7A3E1B48" w14:textId="41E140BA" w:rsidR="007D08C5" w:rsidRPr="007D08C5" w:rsidRDefault="007D08C5" w:rsidP="00C212FE">
      <w:r w:rsidRPr="007D08C5">
        <w:t>Information, tidig mobilisering och successiv återgång till vanlig aktivitet/arbete rekommenderas. Heltidssjukskrivning några dagar till 4</w:t>
      </w:r>
      <w:r w:rsidR="003C10F7">
        <w:t> </w:t>
      </w:r>
      <w:r w:rsidRPr="007D08C5">
        <w:t>veckor (enligt Socialstyrelsens försäkringsmedicinska beslutsstöd) och vid behov deltidssjukskrivning kan vara en del av behandlingen.</w:t>
      </w:r>
    </w:p>
    <w:p w14:paraId="3BA98CFF" w14:textId="77777777" w:rsidR="007D08C5" w:rsidRPr="007D08C5" w:rsidRDefault="007D08C5" w:rsidP="00C212FE">
      <w:pPr>
        <w:pStyle w:val="Rubrik3"/>
      </w:pPr>
      <w:bookmarkStart w:id="32" w:name="_Toc160192551"/>
      <w:r w:rsidRPr="007D08C5">
        <w:t>Hemgång</w:t>
      </w:r>
      <w:bookmarkEnd w:id="32"/>
    </w:p>
    <w:p w14:paraId="7292E594" w14:textId="3DDB6A33" w:rsidR="007D08C5" w:rsidRPr="007D08C5" w:rsidRDefault="007D08C5" w:rsidP="00C212FE">
      <w:pPr>
        <w:rPr>
          <w:szCs w:val="20"/>
        </w:rPr>
      </w:pPr>
      <w:r w:rsidRPr="007D08C5">
        <w:rPr>
          <w:szCs w:val="20"/>
        </w:rPr>
        <w:t xml:space="preserve">Alla patienter ska få med sig muntlig och skriftlig information inför hemgång, se patientinformation </w:t>
      </w:r>
      <w:hyperlink r:id="rId9" w:history="1">
        <w:r w:rsidRPr="00D86DFA">
          <w:rPr>
            <w:rStyle w:val="Hyperlnk"/>
          </w:rPr>
          <w:t>Hjärnskaknin</w:t>
        </w:r>
        <w:r w:rsidRPr="00D86DFA">
          <w:rPr>
            <w:rStyle w:val="Hyperlnk"/>
          </w:rPr>
          <w:t>g</w:t>
        </w:r>
        <w:r w:rsidRPr="00D86DFA">
          <w:rPr>
            <w:rStyle w:val="Hyperlnk"/>
          </w:rPr>
          <w:t xml:space="preserve"> hos vuxna</w:t>
        </w:r>
      </w:hyperlink>
      <w:r w:rsidRPr="007D08C5">
        <w:rPr>
          <w:szCs w:val="20"/>
        </w:rPr>
        <w:t>. Det är viktigt att poängtera att hjärnskakning har en god prognos och inte brukar ge bestående besvär. Informera patienten om att huvudvärk, trötthet, koncentrationssvårigheter och lätt yrsel är vanligt några dagar efter skadetillfället. Informera också att det är viktigt att patienten söker akut vid uppkomst av sjunkande medvetande, kramper, tilltagande kräkningar eller svår huvudvärk. Patienten bör även avstå från alkohol tills han eller hon är helt återställd.</w:t>
      </w:r>
    </w:p>
    <w:p w14:paraId="087E61E5" w14:textId="77777777" w:rsidR="007D08C5" w:rsidRPr="007D08C5" w:rsidRDefault="007D08C5" w:rsidP="00C212FE">
      <w:pPr>
        <w:rPr>
          <w:szCs w:val="20"/>
        </w:rPr>
      </w:pPr>
      <w:r w:rsidRPr="007D08C5">
        <w:rPr>
          <w:szCs w:val="20"/>
        </w:rPr>
        <w:t xml:space="preserve">Idrottsträning och tävling ska undvikas helt så länge patienten har kvarvarande symtom. Det gäller särskilt idrotter som innebär risk för ny hjärnskada såsom </w:t>
      </w:r>
      <w:proofErr w:type="gramStart"/>
      <w:r w:rsidRPr="007D08C5">
        <w:rPr>
          <w:szCs w:val="20"/>
        </w:rPr>
        <w:t>t.ex.</w:t>
      </w:r>
      <w:proofErr w:type="gramEnd"/>
      <w:r w:rsidRPr="007D08C5">
        <w:rPr>
          <w:szCs w:val="20"/>
        </w:rPr>
        <w:t xml:space="preserve"> ishockey, fotboll, ridning och kampsport. Denna träning kan återupptas när patienten känner sig helt bra, med stegvis ökande intensitet. Vid försämring ska patienten backa ett steg och vila ett dygn innan träningen återupptas igen.</w:t>
      </w:r>
    </w:p>
    <w:p w14:paraId="737E3CDE" w14:textId="77777777" w:rsidR="007D08C5" w:rsidRPr="007D08C5" w:rsidRDefault="007D08C5" w:rsidP="00D86DFA">
      <w:pPr>
        <w:pStyle w:val="Rubrik3"/>
      </w:pPr>
      <w:bookmarkStart w:id="33" w:name="_Toc160192552"/>
      <w:r w:rsidRPr="007D08C5">
        <w:t>Remisser</w:t>
      </w:r>
      <w:bookmarkEnd w:id="33"/>
    </w:p>
    <w:p w14:paraId="4CF21712" w14:textId="77777777" w:rsidR="007D08C5" w:rsidRPr="007D08C5" w:rsidRDefault="007D08C5" w:rsidP="00D86DFA">
      <w:pPr>
        <w:pStyle w:val="Punktlista"/>
      </w:pPr>
      <w:r w:rsidRPr="007D08C5">
        <w:t>Remiss till primärvården vid behov för eventuell suturtagning och uppföljning av sjukskrivning vid behov.</w:t>
      </w:r>
    </w:p>
    <w:p w14:paraId="7E6BE248" w14:textId="77777777" w:rsidR="007D08C5" w:rsidRPr="007D08C5" w:rsidRDefault="007D08C5" w:rsidP="00D86DFA">
      <w:pPr>
        <w:pStyle w:val="Punktlista"/>
      </w:pPr>
      <w:r w:rsidRPr="007D08C5">
        <w:t xml:space="preserve">Remiss till </w:t>
      </w:r>
      <w:proofErr w:type="spellStart"/>
      <w:r w:rsidRPr="007D08C5">
        <w:t>neurorehabilitering</w:t>
      </w:r>
      <w:proofErr w:type="spellEnd"/>
      <w:r w:rsidRPr="007D08C5">
        <w:t xml:space="preserve"> för patient med DAI-skador eller onormalt långt inneliggande vårdförlopp.</w:t>
      </w:r>
    </w:p>
    <w:p w14:paraId="29CB84A8" w14:textId="1B438513" w:rsidR="00194D58" w:rsidRDefault="007D08C5" w:rsidP="00224527">
      <w:r w:rsidRPr="007D08C5">
        <w:t xml:space="preserve">Okomplicerad hjärnskakning behöver rutinmässigt inte följas upp. Har patienten kvarstående besvär med huvudvärk, koncentrationsstörning, yrsel eller abnorm trötthet under </w:t>
      </w:r>
      <w:r w:rsidRPr="007D08C5">
        <w:rPr>
          <w:i/>
        </w:rPr>
        <w:t>flera</w:t>
      </w:r>
      <w:r w:rsidRPr="007D08C5">
        <w:t xml:space="preserve"> veckor efter utskrivning bör patienten hänvisas till vårdcentralen för en bedömning av eventuellt </w:t>
      </w:r>
      <w:proofErr w:type="spellStart"/>
      <w:r w:rsidRPr="007D08C5">
        <w:t>postkommotionellt</w:t>
      </w:r>
      <w:proofErr w:type="spellEnd"/>
      <w:r w:rsidRPr="007D08C5">
        <w:t xml:space="preserve"> syndrom och ska då remitteras vidare till </w:t>
      </w:r>
      <w:proofErr w:type="spellStart"/>
      <w:r w:rsidRPr="007D08C5">
        <w:t>neurorehabilitering</w:t>
      </w:r>
      <w:proofErr w:type="spellEnd"/>
      <w:r w:rsidRPr="007D08C5">
        <w:t xml:space="preserve"> från primärvården.</w:t>
      </w:r>
      <w:bookmarkStart w:id="34" w:name="_Toc441581051"/>
    </w:p>
    <w:p w14:paraId="50469E11" w14:textId="77777777" w:rsidR="00194D58" w:rsidRDefault="00194D58">
      <w:pPr>
        <w:spacing w:after="0" w:line="240" w:lineRule="auto"/>
        <w:ind w:left="0" w:right="0"/>
        <w:sectPr w:rsidR="00194D58" w:rsidSect="00194D58">
          <w:headerReference w:type="default" r:id="rId10"/>
          <w:footerReference w:type="even" r:id="rId11"/>
          <w:footerReference w:type="default" r:id="rId12"/>
          <w:headerReference w:type="first" r:id="rId13"/>
          <w:footerReference w:type="first" r:id="rId14"/>
          <w:pgSz w:w="11900" w:h="16840"/>
          <w:pgMar w:top="1418" w:right="1979" w:bottom="1276" w:left="992" w:header="284" w:footer="743" w:gutter="0"/>
          <w:cols w:space="708"/>
          <w:noEndnote/>
          <w:titlePg/>
          <w:docGrid w:linePitch="326"/>
        </w:sectPr>
      </w:pPr>
    </w:p>
    <w:p w14:paraId="4C88CB5A" w14:textId="147FF55D" w:rsidR="00E533F0" w:rsidRDefault="00E533F0" w:rsidP="00CD73CF">
      <w:pPr>
        <w:pStyle w:val="Rubrik2"/>
      </w:pPr>
      <w:bookmarkStart w:id="35" w:name="_Toc160192553"/>
      <w:r>
        <w:t>Handläggningsalgoritm TBI</w:t>
      </w:r>
      <w:bookmarkEnd w:id="35"/>
    </w:p>
    <w:p w14:paraId="0382B0DE" w14:textId="259783BF" w:rsidR="00E30BA4" w:rsidRDefault="00552E67" w:rsidP="00E30BA4">
      <w:r>
        <w:rPr>
          <w:noProof/>
        </w:rPr>
        <mc:AlternateContent>
          <mc:Choice Requires="wpg">
            <w:drawing>
              <wp:anchor distT="0" distB="0" distL="114300" distR="114300" simplePos="0" relativeHeight="251658240" behindDoc="0" locked="0" layoutInCell="1" allowOverlap="1" wp14:anchorId="40A5FB65" wp14:editId="6D95DBF0">
                <wp:simplePos x="0" y="0"/>
                <wp:positionH relativeFrom="column">
                  <wp:posOffset>76005</wp:posOffset>
                </wp:positionH>
                <wp:positionV relativeFrom="paragraph">
                  <wp:posOffset>237881</wp:posOffset>
                </wp:positionV>
                <wp:extent cx="9597542" cy="5834964"/>
                <wp:effectExtent l="0" t="19050" r="3810" b="0"/>
                <wp:wrapNone/>
                <wp:docPr id="96" name="Group 96"/>
                <wp:cNvGraphicFramePr/>
                <a:graphic xmlns:a="http://schemas.openxmlformats.org/drawingml/2006/main">
                  <a:graphicData uri="http://schemas.microsoft.com/office/word/2010/wordprocessingGroup">
                    <wpg:wgp>
                      <wpg:cNvGrpSpPr/>
                      <wpg:grpSpPr>
                        <a:xfrm>
                          <a:off x="0" y="0"/>
                          <a:ext cx="9597542" cy="5834964"/>
                          <a:chOff x="0" y="0"/>
                          <a:chExt cx="9597542" cy="5834964"/>
                        </a:xfrm>
                      </wpg:grpSpPr>
                      <wpg:grpSp>
                        <wpg:cNvPr id="95" name="Grupp 95"/>
                        <wpg:cNvGrpSpPr/>
                        <wpg:grpSpPr>
                          <a:xfrm>
                            <a:off x="226771" y="4728514"/>
                            <a:ext cx="9370771" cy="1106450"/>
                            <a:chOff x="-270663" y="0"/>
                            <a:chExt cx="9370771" cy="1106450"/>
                          </a:xfrm>
                        </wpg:grpSpPr>
                        <wps:wsp>
                          <wps:cNvPr id="48" name="Textruta 48"/>
                          <wps:cNvSpPr txBox="1"/>
                          <wps:spPr>
                            <a:xfrm>
                              <a:off x="-270663" y="19965"/>
                              <a:ext cx="4433011" cy="1086485"/>
                            </a:xfrm>
                            <a:prstGeom prst="rect">
                              <a:avLst/>
                            </a:prstGeom>
                            <a:noFill/>
                            <a:ln w="6350">
                              <a:noFill/>
                            </a:ln>
                          </wps:spPr>
                          <wps:txbx>
                            <w:txbxContent>
                              <w:p w14:paraId="7C3B3BC7" w14:textId="0EE3D8A6" w:rsidR="00D1791C" w:rsidRDefault="00D1791C" w:rsidP="00D1791C">
                                <w:pPr>
                                  <w:ind w:left="0" w:right="51"/>
                                  <w:rPr>
                                    <w:noProof/>
                                  </w:rPr>
                                </w:pPr>
                                <w:r>
                                  <w:rPr>
                                    <w:noProof/>
                                  </w:rPr>
                                  <w:t xml:space="preserve">Inneliggande Observation  </w:t>
                                </w:r>
                              </w:p>
                              <w:p w14:paraId="368ABD31" w14:textId="5185EA68" w:rsidR="00D1791C" w:rsidRDefault="00D1791C" w:rsidP="00D1791C">
                                <w:pPr>
                                  <w:pStyle w:val="Liststycke"/>
                                  <w:numPr>
                                    <w:ilvl w:val="0"/>
                                    <w:numId w:val="23"/>
                                  </w:numPr>
                                  <w:ind w:right="51"/>
                                </w:pPr>
                                <w:r>
                                  <w:t>Vid behov kontakt med neurokirurgikonsult</w:t>
                                </w:r>
                              </w:p>
                              <w:p w14:paraId="23C847B4" w14:textId="2BF8E845" w:rsidR="00D1791C" w:rsidRDefault="00D1791C" w:rsidP="00D1791C">
                                <w:pPr>
                                  <w:pStyle w:val="Liststycke"/>
                                  <w:numPr>
                                    <w:ilvl w:val="0"/>
                                    <w:numId w:val="23"/>
                                  </w:numPr>
                                  <w:ind w:right="51"/>
                                </w:pPr>
                                <w:r>
                                  <w:t>Upprepad DT vid sjun</w:t>
                                </w:r>
                                <w:r w:rsidR="00986720">
                                  <w:t xml:space="preserve">kande vakenhet eller nytillkomna neurologiska bortfall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7" name="Textruta 57"/>
                          <wps:cNvSpPr txBox="1"/>
                          <wps:spPr>
                            <a:xfrm>
                              <a:off x="5691225" y="0"/>
                              <a:ext cx="3408883" cy="994410"/>
                            </a:xfrm>
                            <a:prstGeom prst="rect">
                              <a:avLst/>
                            </a:prstGeom>
                            <a:solidFill>
                              <a:schemeClr val="lt1"/>
                            </a:solidFill>
                            <a:ln w="6350">
                              <a:noFill/>
                            </a:ln>
                          </wps:spPr>
                          <wps:txbx>
                            <w:txbxContent>
                              <w:p w14:paraId="3420D1D2" w14:textId="3E92E6F5" w:rsidR="003E5C07" w:rsidRDefault="009F50F6" w:rsidP="009F50F6">
                                <w:pPr>
                                  <w:ind w:left="142" w:right="51"/>
                                </w:pPr>
                                <w:r>
                                  <w:rPr>
                                    <w:noProof/>
                                  </w:rPr>
                                  <w:t>Om inte annan inläggningsindikation föreligger så hemskrivning med muntlig och skriftlig commotioinformation. Man behöver bedömma möjligheten till observation i hemmet.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4" name="Grupp 94"/>
                        <wpg:cNvGrpSpPr/>
                        <wpg:grpSpPr>
                          <a:xfrm>
                            <a:off x="0" y="0"/>
                            <a:ext cx="9579788" cy="4834331"/>
                            <a:chOff x="0" y="0"/>
                            <a:chExt cx="9579788" cy="4834331"/>
                          </a:xfrm>
                        </wpg:grpSpPr>
                        <wpg:grpSp>
                          <wpg:cNvPr id="88" name="Grupp 88"/>
                          <wpg:cNvGrpSpPr/>
                          <wpg:grpSpPr>
                            <a:xfrm>
                              <a:off x="0" y="0"/>
                              <a:ext cx="9579788" cy="3068269"/>
                              <a:chOff x="0" y="0"/>
                              <a:chExt cx="9579788" cy="3068269"/>
                            </a:xfrm>
                          </wpg:grpSpPr>
                          <wpg:grpSp>
                            <wpg:cNvPr id="87" name="Grupp 87"/>
                            <wpg:cNvGrpSpPr/>
                            <wpg:grpSpPr>
                              <a:xfrm>
                                <a:off x="1221639" y="171145"/>
                                <a:ext cx="8358149" cy="2860243"/>
                                <a:chOff x="0" y="0"/>
                                <a:chExt cx="8358149" cy="2860243"/>
                              </a:xfrm>
                            </wpg:grpSpPr>
                            <wpg:grpSp>
                              <wpg:cNvPr id="86" name="Grupp 86"/>
                              <wpg:cNvGrpSpPr/>
                              <wpg:grpSpPr>
                                <a:xfrm>
                                  <a:off x="2721254" y="0"/>
                                  <a:ext cx="5636895" cy="2470099"/>
                                  <a:chOff x="0" y="0"/>
                                  <a:chExt cx="5636895" cy="2470099"/>
                                </a:xfrm>
                              </wpg:grpSpPr>
                              <wps:wsp>
                                <wps:cNvPr id="15" name="Textruta 15"/>
                                <wps:cNvSpPr txBox="1"/>
                                <wps:spPr>
                                  <a:xfrm>
                                    <a:off x="0" y="336499"/>
                                    <a:ext cx="1905000" cy="2133600"/>
                                  </a:xfrm>
                                  <a:prstGeom prst="rect">
                                    <a:avLst/>
                                  </a:prstGeom>
                                  <a:solidFill>
                                    <a:schemeClr val="lt1"/>
                                  </a:solidFill>
                                  <a:ln w="6350">
                                    <a:noFill/>
                                  </a:ln>
                                </wps:spPr>
                                <wps:txbx>
                                  <w:txbxContent>
                                    <w:p w14:paraId="41D2177B" w14:textId="2EDF5F1A" w:rsidR="00B23724" w:rsidRDefault="00A51A34" w:rsidP="00A51A34">
                                      <w:pPr>
                                        <w:ind w:left="0" w:right="51"/>
                                      </w:pPr>
                                      <w:r>
                                        <w:t>Lätt skada medelhög risk för blödning?</w:t>
                                      </w:r>
                                    </w:p>
                                    <w:p w14:paraId="11AF0346" w14:textId="77777777" w:rsidR="00EE0E1A" w:rsidRDefault="00B23724" w:rsidP="00A51A34">
                                      <w:pPr>
                                        <w:ind w:left="0" w:right="51"/>
                                      </w:pPr>
                                      <w:r>
                                        <w:t>GCS 14-15 med minste en av följande</w:t>
                                      </w:r>
                                      <w:r w:rsidR="00A153D1">
                                        <w:t xml:space="preserve"> riskfaktorer:</w:t>
                                      </w:r>
                                    </w:p>
                                    <w:p w14:paraId="036503B2" w14:textId="00FFBDE2" w:rsidR="00B23724" w:rsidRDefault="00EE0E1A" w:rsidP="00A51A34">
                                      <w:pPr>
                                        <w:ind w:left="0" w:right="51"/>
                                      </w:pPr>
                                      <w:r>
                                        <w:t>Ålder över 65 år tillsammans med tromocythämmande läkemedel eller behan</w:t>
                                      </w:r>
                                      <w:r w:rsidR="00725F2C">
                                        <w:t>d</w:t>
                                      </w:r>
                                      <w:r>
                                        <w:t>ling med a</w:t>
                                      </w:r>
                                      <w:r w:rsidR="00B01284">
                                        <w:t>n</w:t>
                                      </w:r>
                                      <w:r>
                                        <w:t>tikoagulantia</w:t>
                                      </w:r>
                                      <w:r w:rsidR="00A153D1">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Textruta 18"/>
                                <wps:cNvSpPr txBox="1"/>
                                <wps:spPr>
                                  <a:xfrm>
                                    <a:off x="4389120" y="307238"/>
                                    <a:ext cx="1247775" cy="577850"/>
                                  </a:xfrm>
                                  <a:prstGeom prst="rect">
                                    <a:avLst/>
                                  </a:prstGeom>
                                  <a:solidFill>
                                    <a:schemeClr val="lt1"/>
                                  </a:solidFill>
                                  <a:ln w="6350">
                                    <a:noFill/>
                                  </a:ln>
                                </wps:spPr>
                                <wps:txbx>
                                  <w:txbxContent>
                                    <w:p w14:paraId="72662959" w14:textId="77777777" w:rsidR="00A51A34" w:rsidRDefault="00A51A34" w:rsidP="00A51A34">
                                      <w:pPr>
                                        <w:ind w:left="0" w:right="51"/>
                                      </w:pPr>
                                      <w:r>
                                        <w:t>Minimal skada?</w:t>
                                      </w:r>
                                    </w:p>
                                    <w:p w14:paraId="544D3DDB" w14:textId="77777777" w:rsidR="00A51A34" w:rsidRDefault="00A51A34" w:rsidP="00A51A34">
                                      <w:pPr>
                                        <w:ind w:left="0" w:right="51"/>
                                      </w:pPr>
                                      <w:r>
                                        <w:t>GCS15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7" name="Grupp 37"/>
                                <wpg:cNvGrpSpPr/>
                                <wpg:grpSpPr>
                                  <a:xfrm>
                                    <a:off x="4016045" y="0"/>
                                    <a:ext cx="511810" cy="452414"/>
                                    <a:chOff x="0" y="0"/>
                                    <a:chExt cx="511810" cy="452414"/>
                                  </a:xfrm>
                                </wpg:grpSpPr>
                                <wps:wsp>
                                  <wps:cNvPr id="38" name="Textruta 38"/>
                                  <wps:cNvSpPr txBox="1"/>
                                  <wps:spPr>
                                    <a:xfrm>
                                      <a:off x="0" y="0"/>
                                      <a:ext cx="511810" cy="277495"/>
                                    </a:xfrm>
                                    <a:prstGeom prst="rect">
                                      <a:avLst/>
                                    </a:prstGeom>
                                    <a:solidFill>
                                      <a:schemeClr val="lt1"/>
                                    </a:solidFill>
                                    <a:ln w="6350">
                                      <a:noFill/>
                                    </a:ln>
                                  </wps:spPr>
                                  <wps:txbx>
                                    <w:txbxContent>
                                      <w:p w14:paraId="767C8639" w14:textId="77777777" w:rsidR="00A51A34" w:rsidRDefault="00A51A34" w:rsidP="00A51A34">
                                        <w:pPr>
                                          <w:ind w:left="0" w:right="51"/>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Rak pilkoppling 39"/>
                                  <wps:cNvCnPr/>
                                  <wps:spPr>
                                    <a:xfrm rot="60000">
                                      <a:off x="80010" y="447969"/>
                                      <a:ext cx="285750" cy="444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grpSp>
                              <wpg:cNvPr id="85" name="Grupp 85"/>
                              <wpg:cNvGrpSpPr/>
                              <wpg:grpSpPr>
                                <a:xfrm>
                                  <a:off x="0" y="21945"/>
                                  <a:ext cx="6782155" cy="2838298"/>
                                  <a:chOff x="0" y="0"/>
                                  <a:chExt cx="6782155" cy="2838298"/>
                                </a:xfrm>
                              </wpg:grpSpPr>
                              <wps:wsp>
                                <wps:cNvPr id="17" name="Textruta 17"/>
                                <wps:cNvSpPr txBox="1"/>
                                <wps:spPr>
                                  <a:xfrm>
                                    <a:off x="4959705" y="299924"/>
                                    <a:ext cx="1822450" cy="2165299"/>
                                  </a:xfrm>
                                  <a:prstGeom prst="rect">
                                    <a:avLst/>
                                  </a:prstGeom>
                                  <a:solidFill>
                                    <a:schemeClr val="lt1"/>
                                  </a:solidFill>
                                  <a:ln w="6350">
                                    <a:noFill/>
                                  </a:ln>
                                </wps:spPr>
                                <wps:txbx>
                                  <w:txbxContent>
                                    <w:p w14:paraId="2808634D" w14:textId="77777777" w:rsidR="00A51A34" w:rsidRDefault="00A51A34" w:rsidP="00A51A34">
                                      <w:pPr>
                                        <w:ind w:left="0" w:right="51"/>
                                      </w:pPr>
                                      <w:r>
                                        <w:t>Lätt skada låg risk för blödning?</w:t>
                                      </w:r>
                                    </w:p>
                                    <w:p w14:paraId="00F677D4" w14:textId="52ECBB56" w:rsidR="00154D05" w:rsidRDefault="00154D05" w:rsidP="00A51A34">
                                      <w:pPr>
                                        <w:ind w:left="0" w:right="51"/>
                                      </w:pPr>
                                      <w:r>
                                        <w:t xml:space="preserve">GCS 14-15 med minst en av följande riskfaktorer: </w:t>
                                      </w:r>
                                    </w:p>
                                    <w:p w14:paraId="29A6C29E" w14:textId="68D77B54" w:rsidR="00721496" w:rsidRDefault="00721496" w:rsidP="00413650">
                                      <w:pPr>
                                        <w:pStyle w:val="Liststycke"/>
                                        <w:numPr>
                                          <w:ilvl w:val="0"/>
                                          <w:numId w:val="25"/>
                                        </w:numPr>
                                        <w:ind w:left="426" w:right="51"/>
                                      </w:pPr>
                                      <w:r>
                                        <w:t>Misstänkt alternativt konstat</w:t>
                                      </w:r>
                                      <w:r w:rsidR="00725F2C">
                                        <w:t>erad medvetslöshet</w:t>
                                      </w:r>
                                    </w:p>
                                    <w:p w14:paraId="6A468611" w14:textId="7AAED48C" w:rsidR="00725F2C" w:rsidRDefault="00725F2C" w:rsidP="00413650">
                                      <w:pPr>
                                        <w:pStyle w:val="Liststycke"/>
                                        <w:numPr>
                                          <w:ilvl w:val="0"/>
                                          <w:numId w:val="25"/>
                                        </w:numPr>
                                        <w:ind w:left="426" w:right="51"/>
                                      </w:pPr>
                                      <w:r>
                                        <w:t>Upprepade kräkningar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4" name="Grupp 34"/>
                                <wpg:cNvGrpSpPr/>
                                <wpg:grpSpPr>
                                  <a:xfrm>
                                    <a:off x="4579315" y="21946"/>
                                    <a:ext cx="511810" cy="429260"/>
                                    <a:chOff x="0" y="-19050"/>
                                    <a:chExt cx="511810" cy="429260"/>
                                  </a:xfrm>
                                </wpg:grpSpPr>
                                <wps:wsp>
                                  <wps:cNvPr id="35" name="Textruta 35"/>
                                  <wps:cNvSpPr txBox="1"/>
                                  <wps:spPr>
                                    <a:xfrm>
                                      <a:off x="0" y="-19050"/>
                                      <a:ext cx="511810" cy="296545"/>
                                    </a:xfrm>
                                    <a:prstGeom prst="rect">
                                      <a:avLst/>
                                    </a:prstGeom>
                                    <a:solidFill>
                                      <a:schemeClr val="lt1"/>
                                    </a:solidFill>
                                    <a:ln w="6350">
                                      <a:noFill/>
                                    </a:ln>
                                  </wps:spPr>
                                  <wps:txbx>
                                    <w:txbxContent>
                                      <w:p w14:paraId="232C5318" w14:textId="77777777" w:rsidR="00A51A34" w:rsidRDefault="00A51A34" w:rsidP="00A51A34">
                                        <w:pPr>
                                          <w:ind w:left="0" w:right="51"/>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Rak pilkoppling 36"/>
                                  <wps:cNvCnPr/>
                                  <wps:spPr>
                                    <a:xfrm rot="60000">
                                      <a:off x="80010" y="405765"/>
                                      <a:ext cx="285750" cy="444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cNvPr id="84" name="Grupp 84"/>
                                <wpg:cNvGrpSpPr/>
                                <wpg:grpSpPr>
                                  <a:xfrm>
                                    <a:off x="0" y="0"/>
                                    <a:ext cx="2845358" cy="2838298"/>
                                    <a:chOff x="0" y="0"/>
                                    <a:chExt cx="2845358" cy="2838298"/>
                                  </a:xfrm>
                                </wpg:grpSpPr>
                                <wps:wsp>
                                  <wps:cNvPr id="14" name="Textruta 14"/>
                                  <wps:cNvSpPr txBox="1"/>
                                  <wps:spPr>
                                    <a:xfrm>
                                      <a:off x="387705" y="307239"/>
                                      <a:ext cx="1924050" cy="2531059"/>
                                    </a:xfrm>
                                    <a:prstGeom prst="rect">
                                      <a:avLst/>
                                    </a:prstGeom>
                                    <a:solidFill>
                                      <a:schemeClr val="lt1"/>
                                    </a:solidFill>
                                    <a:ln w="6350">
                                      <a:noFill/>
                                    </a:ln>
                                  </wps:spPr>
                                  <wps:txbx>
                                    <w:txbxContent>
                                      <w:p w14:paraId="223635FD" w14:textId="77777777" w:rsidR="00A51A34" w:rsidRDefault="00A51A34" w:rsidP="00A51A34">
                                        <w:pPr>
                                          <w:ind w:left="0" w:right="51"/>
                                        </w:pPr>
                                        <w:r>
                                          <w:t>Lätt TBI med HÖG RISK för blödning?</w:t>
                                        </w:r>
                                        <w:r w:rsidR="0068498B">
                                          <w:br/>
                                          <w:t>GCS 14-15 med en eller flera riskfaktorer:</w:t>
                                        </w:r>
                                      </w:p>
                                      <w:p w14:paraId="3A99D963" w14:textId="6D4EAC1C" w:rsidR="0068498B" w:rsidRDefault="0068498B" w:rsidP="000D7D1B">
                                        <w:pPr>
                                          <w:pStyle w:val="Liststycke"/>
                                          <w:numPr>
                                            <w:ilvl w:val="0"/>
                                            <w:numId w:val="24"/>
                                          </w:numPr>
                                          <w:ind w:left="567" w:right="51"/>
                                        </w:pPr>
                                        <w:r>
                                          <w:t>Posttraumatisk kramp</w:t>
                                        </w:r>
                                      </w:p>
                                      <w:p w14:paraId="355CFA87" w14:textId="2BDDF62C" w:rsidR="0068498B" w:rsidRDefault="00CA4DA6" w:rsidP="000D7D1B">
                                        <w:pPr>
                                          <w:pStyle w:val="Liststycke"/>
                                          <w:numPr>
                                            <w:ilvl w:val="0"/>
                                            <w:numId w:val="24"/>
                                          </w:numPr>
                                          <w:ind w:left="567" w:right="51"/>
                                        </w:pPr>
                                        <w:r>
                                          <w:t>Fokalneurologiskt bortfall</w:t>
                                        </w:r>
                                      </w:p>
                                      <w:p w14:paraId="2B62C04B" w14:textId="0739D103" w:rsidR="00CA4DA6" w:rsidRDefault="00CA4DA6" w:rsidP="000D7D1B">
                                        <w:pPr>
                                          <w:pStyle w:val="Liststycke"/>
                                          <w:numPr>
                                            <w:ilvl w:val="0"/>
                                            <w:numId w:val="24"/>
                                          </w:numPr>
                                          <w:ind w:left="567" w:right="51"/>
                                        </w:pPr>
                                        <w:r>
                                          <w:t>Klini</w:t>
                                        </w:r>
                                        <w:r w:rsidR="00032A11">
                                          <w:t>ska</w:t>
                                        </w:r>
                                        <w:r>
                                          <w:t xml:space="preserve"> te</w:t>
                                        </w:r>
                                        <w:r w:rsidR="00032A11">
                                          <w:t>cken</w:t>
                                        </w:r>
                                        <w:r w:rsidR="00B23724">
                                          <w:t xml:space="preserve"> på skall/skallbasfraktur</w:t>
                                        </w:r>
                                      </w:p>
                                      <w:p w14:paraId="2D3C937A" w14:textId="4938A76B" w:rsidR="00B23724" w:rsidRDefault="00B23724" w:rsidP="000D7D1B">
                                        <w:pPr>
                                          <w:pStyle w:val="Liststycke"/>
                                          <w:numPr>
                                            <w:ilvl w:val="0"/>
                                            <w:numId w:val="24"/>
                                          </w:numPr>
                                          <w:ind w:left="567" w:right="51"/>
                                        </w:pPr>
                                        <w:r>
                                          <w:t>Shuntbehandling hydrocefalus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1" name="Grupp 31"/>
                                  <wpg:cNvGrpSpPr/>
                                  <wpg:grpSpPr>
                                    <a:xfrm>
                                      <a:off x="2333548" y="21946"/>
                                      <a:ext cx="511810" cy="435788"/>
                                      <a:chOff x="0" y="0"/>
                                      <a:chExt cx="511810" cy="457014"/>
                                    </a:xfrm>
                                  </wpg:grpSpPr>
                                  <wps:wsp>
                                    <wps:cNvPr id="32" name="Textruta 32"/>
                                    <wps:cNvSpPr txBox="1"/>
                                    <wps:spPr>
                                      <a:xfrm>
                                        <a:off x="0" y="0"/>
                                        <a:ext cx="511810" cy="277495"/>
                                      </a:xfrm>
                                      <a:prstGeom prst="rect">
                                        <a:avLst/>
                                      </a:prstGeom>
                                      <a:solidFill>
                                        <a:schemeClr val="lt1"/>
                                      </a:solidFill>
                                      <a:ln w="6350">
                                        <a:noFill/>
                                      </a:ln>
                                    </wps:spPr>
                                    <wps:txbx>
                                      <w:txbxContent>
                                        <w:p w14:paraId="482FF210" w14:textId="77777777" w:rsidR="00A51A34" w:rsidRDefault="00A51A34" w:rsidP="00A51A34">
                                          <w:pPr>
                                            <w:ind w:left="0" w:right="51"/>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Rak pilkoppling 33"/>
                                    <wps:cNvCnPr/>
                                    <wps:spPr>
                                      <a:xfrm flipV="1">
                                        <a:off x="79936" y="457013"/>
                                        <a:ext cx="285702" cy="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cNvPr id="54" name="Grupp 54"/>
                                  <wpg:cNvGrpSpPr/>
                                  <wpg:grpSpPr>
                                    <a:xfrm>
                                      <a:off x="0" y="0"/>
                                      <a:ext cx="511810" cy="429551"/>
                                      <a:chOff x="0" y="0"/>
                                      <a:chExt cx="511810" cy="429551"/>
                                    </a:xfrm>
                                  </wpg:grpSpPr>
                                  <wps:wsp>
                                    <wps:cNvPr id="22" name="Textruta 22"/>
                                    <wps:cNvSpPr txBox="1"/>
                                    <wps:spPr>
                                      <a:xfrm>
                                        <a:off x="0" y="0"/>
                                        <a:ext cx="511810" cy="277495"/>
                                      </a:xfrm>
                                      <a:prstGeom prst="rect">
                                        <a:avLst/>
                                      </a:prstGeom>
                                      <a:solidFill>
                                        <a:schemeClr val="lt1"/>
                                      </a:solidFill>
                                      <a:ln w="6350">
                                        <a:noFill/>
                                      </a:ln>
                                    </wps:spPr>
                                    <wps:txbx>
                                      <w:txbxContent>
                                        <w:p w14:paraId="2A26CEF0" w14:textId="77777777" w:rsidR="00A51A34" w:rsidRDefault="00A51A34" w:rsidP="00A51A34">
                                          <w:pPr>
                                            <w:ind w:left="0" w:right="51"/>
                                          </w:pPr>
                                          <w:r>
                                            <w:t>Nej</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Rak pilkoppling 25"/>
                                    <wps:cNvCnPr/>
                                    <wps:spPr>
                                      <a:xfrm rot="60000">
                                        <a:off x="77638" y="425106"/>
                                        <a:ext cx="285750" cy="444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grpSp>
                          </wpg:grpSp>
                          <wpg:grpSp>
                            <wpg:cNvPr id="83" name="Grupp 83"/>
                            <wpg:cNvGrpSpPr/>
                            <wpg:grpSpPr>
                              <a:xfrm>
                                <a:off x="0" y="0"/>
                                <a:ext cx="1257935" cy="3068269"/>
                                <a:chOff x="0" y="0"/>
                                <a:chExt cx="1257935" cy="3068269"/>
                              </a:xfrm>
                            </wpg:grpSpPr>
                            <wps:wsp>
                              <wps:cNvPr id="12" name="Rak pilkoppling 12"/>
                              <wps:cNvCnPr/>
                              <wps:spPr>
                                <a:xfrm flipH="1">
                                  <a:off x="724357" y="0"/>
                                  <a:ext cx="6985" cy="45339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3" name="Textruta 13"/>
                              <wps:cNvSpPr txBox="1"/>
                              <wps:spPr>
                                <a:xfrm>
                                  <a:off x="0" y="471068"/>
                                  <a:ext cx="1257935" cy="650875"/>
                                </a:xfrm>
                                <a:prstGeom prst="rect">
                                  <a:avLst/>
                                </a:prstGeom>
                                <a:solidFill>
                                  <a:schemeClr val="lt1"/>
                                </a:solidFill>
                                <a:ln w="6350">
                                  <a:noFill/>
                                </a:ln>
                              </wps:spPr>
                              <wps:txbx>
                                <w:txbxContent>
                                  <w:p w14:paraId="36EAC14A" w14:textId="4D1F3715" w:rsidR="00E30BA4" w:rsidRDefault="00E30BA4" w:rsidP="00A51A34">
                                    <w:pPr>
                                      <w:ind w:left="0" w:right="51"/>
                                    </w:pPr>
                                    <w:r>
                                      <w:t xml:space="preserve">Medelsvår TBI? </w:t>
                                    </w:r>
                                  </w:p>
                                  <w:p w14:paraId="74978039" w14:textId="610B3C30" w:rsidR="00E30BA4" w:rsidRDefault="00E30BA4" w:rsidP="00A51A34">
                                    <w:pPr>
                                      <w:ind w:left="0" w:right="51"/>
                                    </w:pPr>
                                    <w:r>
                                      <w:t>G</w:t>
                                    </w:r>
                                    <w:r w:rsidR="00A51A34">
                                      <w:t>CS 9-13</w:t>
                                    </w:r>
                                    <w:r w:rsidR="00D86C7F" w:rsidRPr="00D86C7F">
                                      <w:rPr>
                                        <w:noProof/>
                                      </w:rPr>
                                      <w:drawing>
                                        <wp:inline distT="0" distB="0" distL="0" distR="0" wp14:anchorId="242D12A3" wp14:editId="67E8978F">
                                          <wp:extent cx="517525" cy="534670"/>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7525" cy="53467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6" name="Grupp 76"/>
                              <wpg:cNvGrpSpPr/>
                              <wpg:grpSpPr>
                                <a:xfrm>
                                  <a:off x="299923" y="1068019"/>
                                  <a:ext cx="358445" cy="2000250"/>
                                  <a:chOff x="0" y="0"/>
                                  <a:chExt cx="358445" cy="2000250"/>
                                </a:xfrm>
                              </wpg:grpSpPr>
                              <wps:wsp>
                                <wps:cNvPr id="21" name="Rak pilkoppling 21"/>
                                <wps:cNvCnPr/>
                                <wps:spPr>
                                  <a:xfrm>
                                    <a:off x="336652" y="0"/>
                                    <a:ext cx="0" cy="20002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65" name="Textruta 65"/>
                                <wps:cNvSpPr txBox="1"/>
                                <wps:spPr>
                                  <a:xfrm>
                                    <a:off x="0" y="573481"/>
                                    <a:ext cx="358445" cy="319177"/>
                                  </a:xfrm>
                                  <a:prstGeom prst="rect">
                                    <a:avLst/>
                                  </a:prstGeom>
                                  <a:noFill/>
                                  <a:ln w="6350">
                                    <a:noFill/>
                                  </a:ln>
                                </wps:spPr>
                                <wps:txbx>
                                  <w:txbxContent>
                                    <w:p w14:paraId="0DFD543F" w14:textId="77777777" w:rsidR="003A569F" w:rsidRDefault="003A569F" w:rsidP="003A569F">
                                      <w:pPr>
                                        <w:ind w:left="0" w:right="51"/>
                                      </w:pPr>
                                      <w:r>
                                        <w:rPr>
                                          <w:noProof/>
                                        </w:rPr>
                                        <w:t xml:space="preserve">Ja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grpSp>
                          <wpg:cNvPr id="93" name="Grupp 93"/>
                          <wpg:cNvGrpSpPr/>
                          <wpg:grpSpPr>
                            <a:xfrm>
                              <a:off x="0" y="1016812"/>
                              <a:ext cx="9197968" cy="3817519"/>
                              <a:chOff x="0" y="0"/>
                              <a:chExt cx="9197968" cy="3817519"/>
                            </a:xfrm>
                          </wpg:grpSpPr>
                          <wpg:grpSp>
                            <wpg:cNvPr id="91" name="Grupp 91"/>
                            <wpg:cNvGrpSpPr/>
                            <wpg:grpSpPr>
                              <a:xfrm>
                                <a:off x="2787091" y="1675181"/>
                                <a:ext cx="2323128" cy="2056486"/>
                                <a:chOff x="0" y="0"/>
                                <a:chExt cx="2323128" cy="2056486"/>
                              </a:xfrm>
                            </wpg:grpSpPr>
                            <wps:wsp>
                              <wps:cNvPr id="46" name="Textruta 46"/>
                              <wps:cNvSpPr txBox="1"/>
                              <wps:spPr>
                                <a:xfrm>
                                  <a:off x="899770" y="493014"/>
                                  <a:ext cx="1423358" cy="966159"/>
                                </a:xfrm>
                                <a:prstGeom prst="rect">
                                  <a:avLst/>
                                </a:prstGeom>
                                <a:solidFill>
                                  <a:schemeClr val="lt1"/>
                                </a:solidFill>
                                <a:ln w="6350">
                                  <a:noFill/>
                                </a:ln>
                              </wps:spPr>
                              <wps:txbx>
                                <w:txbxContent>
                                  <w:p w14:paraId="242446BE" w14:textId="0DF78EB1" w:rsidR="003914E6" w:rsidRDefault="003914E6" w:rsidP="003914E6">
                                    <w:pPr>
                                      <w:ind w:left="0" w:right="51"/>
                                    </w:pPr>
                                    <w:r>
                                      <w:rPr>
                                        <w:noProof/>
                                      </w:rPr>
                                      <w:t xml:space="preserve">DT alternativt minst 12 timmars inneliggande observation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2" name="Grupp 82"/>
                              <wpg:cNvGrpSpPr/>
                              <wpg:grpSpPr>
                                <a:xfrm>
                                  <a:off x="0" y="1484986"/>
                                  <a:ext cx="1269365" cy="571500"/>
                                  <a:chOff x="0" y="0"/>
                                  <a:chExt cx="1269365" cy="571500"/>
                                </a:xfrm>
                              </wpg:grpSpPr>
                              <wps:wsp>
                                <wps:cNvPr id="16" name="Rak pilkoppling 16"/>
                                <wps:cNvCnPr/>
                                <wps:spPr>
                                  <a:xfrm flipH="1">
                                    <a:off x="810616" y="0"/>
                                    <a:ext cx="438150" cy="5715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60" name="Textruta 60"/>
                                <wps:cNvSpPr txBox="1"/>
                                <wps:spPr>
                                  <a:xfrm>
                                    <a:off x="0" y="46787"/>
                                    <a:ext cx="1269365" cy="277978"/>
                                  </a:xfrm>
                                  <a:prstGeom prst="rect">
                                    <a:avLst/>
                                  </a:prstGeom>
                                  <a:noFill/>
                                  <a:ln w="6350">
                                    <a:noFill/>
                                  </a:ln>
                                </wps:spPr>
                                <wps:txbx>
                                  <w:txbxContent>
                                    <w:p w14:paraId="1284D0D3" w14:textId="13918E64" w:rsidR="00EF6FF5" w:rsidRDefault="00EF6FF5" w:rsidP="00EF6FF5">
                                      <w:pPr>
                                        <w:ind w:left="0" w:right="-117"/>
                                      </w:pPr>
                                      <w:r>
                                        <w:t>Patologisk DT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7" name="Grupp 77"/>
                              <wpg:cNvGrpSpPr/>
                              <wpg:grpSpPr>
                                <a:xfrm>
                                  <a:off x="1324052" y="0"/>
                                  <a:ext cx="358445" cy="453390"/>
                                  <a:chOff x="0" y="0"/>
                                  <a:chExt cx="358445" cy="453390"/>
                                </a:xfrm>
                              </wpg:grpSpPr>
                              <wps:wsp>
                                <wps:cNvPr id="63" name="Rak pilkoppling 63"/>
                                <wps:cNvCnPr/>
                                <wps:spPr>
                                  <a:xfrm flipH="1">
                                    <a:off x="351282" y="0"/>
                                    <a:ext cx="6985" cy="45339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64" name="Textruta 64"/>
                                <wps:cNvSpPr txBox="1"/>
                                <wps:spPr>
                                  <a:xfrm>
                                    <a:off x="0" y="39472"/>
                                    <a:ext cx="358445" cy="319177"/>
                                  </a:xfrm>
                                  <a:prstGeom prst="rect">
                                    <a:avLst/>
                                  </a:prstGeom>
                                  <a:noFill/>
                                  <a:ln w="6350">
                                    <a:noFill/>
                                  </a:ln>
                                </wps:spPr>
                                <wps:txbx>
                                  <w:txbxContent>
                                    <w:p w14:paraId="2ECDCF74" w14:textId="6B8D976C" w:rsidR="00EF6FF5" w:rsidRDefault="00EF6FF5" w:rsidP="00EF6FF5">
                                      <w:pPr>
                                        <w:ind w:left="0" w:right="51"/>
                                      </w:pPr>
                                      <w:r>
                                        <w:rPr>
                                          <w:noProof/>
                                        </w:rPr>
                                        <w:t>Ja</w:t>
                                      </w:r>
                                      <w:r w:rsidR="003A569F" w:rsidRPr="003A569F">
                                        <w:rPr>
                                          <w:noProof/>
                                        </w:rPr>
                                        <w:drawing>
                                          <wp:inline distT="0" distB="0" distL="0" distR="0" wp14:anchorId="28653D6E" wp14:editId="3E530751">
                                            <wp:extent cx="168910" cy="52070"/>
                                            <wp:effectExtent l="0" t="0" r="2540" b="508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8910" cy="52070"/>
                                                    </a:xfrm>
                                                    <a:prstGeom prst="rect">
                                                      <a:avLst/>
                                                    </a:prstGeom>
                                                    <a:noFill/>
                                                    <a:ln>
                                                      <a:noFill/>
                                                    </a:ln>
                                                  </pic:spPr>
                                                </pic:pic>
                                              </a:graphicData>
                                            </a:graphic>
                                          </wp:inline>
                                        </w:drawing>
                                      </w:r>
                                      <w:r>
                                        <w:rPr>
                                          <w:noProof/>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92" name="Grupp 92"/>
                            <wpg:cNvGrpSpPr/>
                            <wpg:grpSpPr>
                              <a:xfrm>
                                <a:off x="4668622" y="0"/>
                                <a:ext cx="4529346" cy="3817519"/>
                                <a:chOff x="0" y="0"/>
                                <a:chExt cx="4529346" cy="3817519"/>
                              </a:xfrm>
                            </wpg:grpSpPr>
                            <wps:wsp>
                              <wps:cNvPr id="47" name="Textruta 47"/>
                              <wps:cNvSpPr txBox="1"/>
                              <wps:spPr>
                                <a:xfrm>
                                  <a:off x="1527353" y="1978000"/>
                                  <a:ext cx="3001993" cy="1086929"/>
                                </a:xfrm>
                                <a:prstGeom prst="rect">
                                  <a:avLst/>
                                </a:prstGeom>
                                <a:solidFill>
                                  <a:schemeClr val="lt1"/>
                                </a:solidFill>
                                <a:ln w="6350">
                                  <a:noFill/>
                                </a:ln>
                              </wps:spPr>
                              <wps:txbx>
                                <w:txbxContent>
                                  <w:p w14:paraId="3C825571" w14:textId="77777777" w:rsidR="003914E6" w:rsidRDefault="003914E6" w:rsidP="003914E6">
                                    <w:pPr>
                                      <w:ind w:left="0" w:right="51"/>
                                      <w:rPr>
                                        <w:noProof/>
                                      </w:rPr>
                                    </w:pPr>
                                    <w:r>
                                      <w:rPr>
                                        <w:noProof/>
                                      </w:rPr>
                                      <w:t>Analys av S100B</w:t>
                                    </w:r>
                                  </w:p>
                                  <w:p w14:paraId="7C9BA506" w14:textId="77777777" w:rsidR="003914E6" w:rsidRDefault="003914E6" w:rsidP="003914E6">
                                    <w:pPr>
                                      <w:pStyle w:val="Liststycke"/>
                                      <w:numPr>
                                        <w:ilvl w:val="0"/>
                                        <w:numId w:val="22"/>
                                      </w:numPr>
                                      <w:ind w:right="51"/>
                                    </w:pPr>
                                    <w:r>
                                      <w:rPr>
                                        <w:noProof/>
                                      </w:rPr>
                                      <w:t>Om mindre än 6 h sen skadan</w:t>
                                    </w:r>
                                  </w:p>
                                  <w:p w14:paraId="3BBAFB90" w14:textId="3AF51935" w:rsidR="003914E6" w:rsidRDefault="003914E6" w:rsidP="003914E6">
                                    <w:pPr>
                                      <w:pStyle w:val="Liststycke"/>
                                      <w:numPr>
                                        <w:ilvl w:val="0"/>
                                        <w:numId w:val="22"/>
                                      </w:numPr>
                                      <w:ind w:right="51"/>
                                    </w:pPr>
                                    <w:r>
                                      <w:rPr>
                                        <w:noProof/>
                                      </w:rPr>
                                      <w:t xml:space="preserve">Om över 6 h eller extrakraniuell skjada gör DT istället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1" name="Grupp 81"/>
                              <wpg:cNvGrpSpPr/>
                              <wpg:grpSpPr>
                                <a:xfrm>
                                  <a:off x="0" y="3050439"/>
                                  <a:ext cx="1477010" cy="767080"/>
                                  <a:chOff x="0" y="0"/>
                                  <a:chExt cx="1477010" cy="767080"/>
                                </a:xfrm>
                              </wpg:grpSpPr>
                              <wps:wsp>
                                <wps:cNvPr id="61" name="Rak pilkoppling 61"/>
                                <wps:cNvCnPr/>
                                <wps:spPr>
                                  <a:xfrm>
                                    <a:off x="0" y="0"/>
                                    <a:ext cx="1477010" cy="7670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62" name="Textruta 62"/>
                                <wps:cNvSpPr txBox="1"/>
                                <wps:spPr>
                                  <a:xfrm>
                                    <a:off x="466649" y="2895"/>
                                    <a:ext cx="972921" cy="277495"/>
                                  </a:xfrm>
                                  <a:prstGeom prst="rect">
                                    <a:avLst/>
                                  </a:prstGeom>
                                  <a:noFill/>
                                  <a:ln w="6350">
                                    <a:noFill/>
                                  </a:ln>
                                </wps:spPr>
                                <wps:txbx>
                                  <w:txbxContent>
                                    <w:p w14:paraId="79B17B8F" w14:textId="33C0653A" w:rsidR="00EF6FF5" w:rsidRDefault="00EF6FF5" w:rsidP="00EF6FF5">
                                      <w:pPr>
                                        <w:ind w:left="0" w:right="-117"/>
                                      </w:pPr>
                                      <w:r>
                                        <w:t>Normalt DT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8" name="Grupp 78"/>
                              <wpg:cNvGrpSpPr/>
                              <wpg:grpSpPr>
                                <a:xfrm>
                                  <a:off x="318973" y="2058467"/>
                                  <a:ext cx="1300480" cy="362306"/>
                                  <a:chOff x="0" y="0"/>
                                  <a:chExt cx="1300480" cy="362306"/>
                                </a:xfrm>
                              </wpg:grpSpPr>
                              <wps:wsp>
                                <wps:cNvPr id="66" name="Textruta 66"/>
                                <wps:cNvSpPr txBox="1"/>
                                <wps:spPr>
                                  <a:xfrm>
                                    <a:off x="115519" y="0"/>
                                    <a:ext cx="738835" cy="319177"/>
                                  </a:xfrm>
                                  <a:prstGeom prst="rect">
                                    <a:avLst/>
                                  </a:prstGeom>
                                  <a:solidFill>
                                    <a:schemeClr val="lt1"/>
                                  </a:solidFill>
                                  <a:ln w="6350">
                                    <a:noFill/>
                                  </a:ln>
                                </wps:spPr>
                                <wps:txbx>
                                  <w:txbxContent>
                                    <w:p w14:paraId="2CAB09F0" w14:textId="6EF3184B" w:rsidR="003A569F" w:rsidRDefault="003A569F" w:rsidP="003A569F">
                                      <w:pPr>
                                        <w:ind w:left="0" w:right="51"/>
                                      </w:pPr>
                                      <w:r>
                                        <w:rPr>
                                          <w:noProof/>
                                        </w:rPr>
                                        <w:t>Förhöjd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7" name="Rak pilkoppling 67"/>
                                <wps:cNvCnPr/>
                                <wps:spPr>
                                  <a:xfrm flipH="1">
                                    <a:off x="0" y="242926"/>
                                    <a:ext cx="1300480" cy="1193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cNvPr id="80" name="Grupp 80"/>
                              <wpg:cNvGrpSpPr/>
                              <wpg:grpSpPr>
                                <a:xfrm>
                                  <a:off x="2487168" y="2984602"/>
                                  <a:ext cx="972921" cy="756361"/>
                                  <a:chOff x="0" y="0"/>
                                  <a:chExt cx="972921" cy="756361"/>
                                </a:xfrm>
                              </wpg:grpSpPr>
                              <wps:wsp>
                                <wps:cNvPr id="68" name="Rak pilkoppling 68"/>
                                <wps:cNvCnPr/>
                                <wps:spPr>
                                  <a:xfrm>
                                    <a:off x="51359" y="0"/>
                                    <a:ext cx="0" cy="756361"/>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69" name="Textruta 69"/>
                                <wps:cNvSpPr txBox="1"/>
                                <wps:spPr>
                                  <a:xfrm>
                                    <a:off x="0" y="207721"/>
                                    <a:ext cx="972921" cy="277495"/>
                                  </a:xfrm>
                                  <a:prstGeom prst="rect">
                                    <a:avLst/>
                                  </a:prstGeom>
                                  <a:noFill/>
                                  <a:ln w="6350">
                                    <a:noFill/>
                                  </a:ln>
                                </wps:spPr>
                                <wps:txbx>
                                  <w:txbxContent>
                                    <w:p w14:paraId="2B43CCAE" w14:textId="41B3A4AC" w:rsidR="003A569F" w:rsidRDefault="003A569F" w:rsidP="003A569F">
                                      <w:pPr>
                                        <w:ind w:left="0" w:right="-117"/>
                                      </w:pPr>
                                      <w:r>
                                        <w:t>Normal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79" name="Grupp 79"/>
                              <wpg:cNvGrpSpPr/>
                              <wpg:grpSpPr>
                                <a:xfrm>
                                  <a:off x="4029151" y="0"/>
                                  <a:ext cx="359791" cy="3696970"/>
                                  <a:chOff x="0" y="0"/>
                                  <a:chExt cx="359791" cy="3696970"/>
                                </a:xfrm>
                              </wpg:grpSpPr>
                              <wps:wsp>
                                <wps:cNvPr id="59" name="Rak pilkoppling 59"/>
                                <wps:cNvCnPr/>
                                <wps:spPr>
                                  <a:xfrm flipH="1">
                                    <a:off x="314706" y="0"/>
                                    <a:ext cx="45085" cy="369697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1" name="Textruta 71"/>
                                <wps:cNvSpPr txBox="1"/>
                                <wps:spPr>
                                  <a:xfrm>
                                    <a:off x="0" y="683210"/>
                                    <a:ext cx="358445" cy="319177"/>
                                  </a:xfrm>
                                  <a:prstGeom prst="rect">
                                    <a:avLst/>
                                  </a:prstGeom>
                                  <a:noFill/>
                                  <a:ln w="6350">
                                    <a:noFill/>
                                  </a:ln>
                                </wps:spPr>
                                <wps:txbx>
                                  <w:txbxContent>
                                    <w:p w14:paraId="1021ED14" w14:textId="77777777" w:rsidR="003A569F" w:rsidRDefault="003A569F" w:rsidP="003A569F">
                                      <w:pPr>
                                        <w:ind w:left="0" w:right="51"/>
                                      </w:pPr>
                                      <w:r>
                                        <w:rPr>
                                          <w:noProof/>
                                        </w:rPr>
                                        <w:t xml:space="preserve">Ja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cNvPr id="90" name="Grupp 90"/>
                            <wpg:cNvGrpSpPr/>
                            <wpg:grpSpPr>
                              <a:xfrm>
                                <a:off x="0" y="1919478"/>
                                <a:ext cx="1937284" cy="1828800"/>
                                <a:chOff x="0" y="0"/>
                                <a:chExt cx="1937284" cy="1828800"/>
                              </a:xfrm>
                            </wpg:grpSpPr>
                            <wpg:grpSp>
                              <wpg:cNvPr id="89" name="Grupp 89"/>
                              <wpg:cNvGrpSpPr/>
                              <wpg:grpSpPr>
                                <a:xfrm>
                                  <a:off x="0" y="277978"/>
                                  <a:ext cx="1723465" cy="1550822"/>
                                  <a:chOff x="0" y="0"/>
                                  <a:chExt cx="1723465" cy="1550822"/>
                                </a:xfrm>
                              </wpg:grpSpPr>
                              <wps:wsp>
                                <wps:cNvPr id="44" name="Textruta 44"/>
                                <wps:cNvSpPr txBox="1"/>
                                <wps:spPr>
                                  <a:xfrm>
                                    <a:off x="0" y="0"/>
                                    <a:ext cx="1345721" cy="319177"/>
                                  </a:xfrm>
                                  <a:prstGeom prst="rect">
                                    <a:avLst/>
                                  </a:prstGeom>
                                  <a:solidFill>
                                    <a:schemeClr val="lt1"/>
                                  </a:solidFill>
                                  <a:ln w="6350">
                                    <a:noFill/>
                                  </a:ln>
                                </wps:spPr>
                                <wps:txbx>
                                  <w:txbxContent>
                                    <w:p w14:paraId="23298DB9" w14:textId="73882000" w:rsidR="003914E6" w:rsidRDefault="003914E6" w:rsidP="003914E6">
                                      <w:pPr>
                                        <w:ind w:left="0" w:right="51"/>
                                      </w:pPr>
                                      <w:r>
                                        <w:rPr>
                                          <w:noProof/>
                                        </w:rPr>
                                        <w:t xml:space="preserve">DT Hjärna/skalle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4" name="Grupp 74"/>
                                <wpg:cNvGrpSpPr/>
                                <wpg:grpSpPr>
                                  <a:xfrm>
                                    <a:off x="321869" y="333249"/>
                                    <a:ext cx="1401596" cy="1217573"/>
                                    <a:chOff x="-138989" y="-355"/>
                                    <a:chExt cx="1401596" cy="1217573"/>
                                  </a:xfrm>
                                </wpg:grpSpPr>
                                <wps:wsp>
                                  <wps:cNvPr id="11" name="Textruta 11"/>
                                  <wps:cNvSpPr txBox="1"/>
                                  <wps:spPr>
                                    <a:xfrm>
                                      <a:off x="-138989" y="215037"/>
                                      <a:ext cx="1053389" cy="709575"/>
                                    </a:xfrm>
                                    <a:prstGeom prst="rect">
                                      <a:avLst/>
                                    </a:prstGeom>
                                    <a:solidFill>
                                      <a:schemeClr val="lt1"/>
                                    </a:solidFill>
                                    <a:ln w="6350">
                                      <a:noFill/>
                                    </a:ln>
                                  </wps:spPr>
                                  <wps:txbx>
                                    <w:txbxContent>
                                      <w:p w14:paraId="49F0C540" w14:textId="12D0D2A5" w:rsidR="00325B82" w:rsidRDefault="00325B82" w:rsidP="00325B82">
                                        <w:pPr>
                                          <w:ind w:left="0" w:right="-117"/>
                                        </w:pPr>
                                        <w:r>
                                          <w:t>Normal alternativ patologi</w:t>
                                        </w:r>
                                        <w:r w:rsidR="00120BE4">
                                          <w:t>sk DT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Rak pilkoppling 20"/>
                                  <wps:cNvCnPr/>
                                  <wps:spPr>
                                    <a:xfrm>
                                      <a:off x="503362" y="-355"/>
                                      <a:ext cx="759245" cy="1217573"/>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g:grpSp>
                            </wpg:grpSp>
                            <wpg:grpSp>
                              <wpg:cNvPr id="75" name="Grupp 75"/>
                              <wpg:cNvGrpSpPr/>
                              <wpg:grpSpPr>
                                <a:xfrm>
                                  <a:off x="1278789" y="0"/>
                                  <a:ext cx="658495" cy="384302"/>
                                  <a:chOff x="0" y="0"/>
                                  <a:chExt cx="658495" cy="384302"/>
                                </a:xfrm>
                              </wpg:grpSpPr>
                              <wps:wsp>
                                <wps:cNvPr id="28" name="Rak pilkoppling 28"/>
                                <wps:cNvCnPr/>
                                <wps:spPr>
                                  <a:xfrm flipH="1">
                                    <a:off x="0" y="111252"/>
                                    <a:ext cx="658495" cy="273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72" name="Textruta 72"/>
                                <wps:cNvSpPr txBox="1"/>
                                <wps:spPr>
                                  <a:xfrm>
                                    <a:off x="86259" y="0"/>
                                    <a:ext cx="358445" cy="319177"/>
                                  </a:xfrm>
                                  <a:prstGeom prst="rect">
                                    <a:avLst/>
                                  </a:prstGeom>
                                  <a:noFill/>
                                  <a:ln w="6350">
                                    <a:noFill/>
                                  </a:ln>
                                </wps:spPr>
                                <wps:txbx>
                                  <w:txbxContent>
                                    <w:p w14:paraId="065CFEF5" w14:textId="77777777" w:rsidR="005961FE" w:rsidRDefault="005961FE" w:rsidP="005961FE">
                                      <w:pPr>
                                        <w:ind w:left="0" w:right="51"/>
                                      </w:pPr>
                                      <w:r>
                                        <w:rPr>
                                          <w:noProof/>
                                        </w:rPr>
                                        <w:t xml:space="preserve">Ja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g:grpSp>
                    </wpg:wgp>
                  </a:graphicData>
                </a:graphic>
                <wp14:sizeRelV relativeFrom="margin">
                  <wp14:pctHeight>0</wp14:pctHeight>
                </wp14:sizeRelV>
              </wp:anchor>
            </w:drawing>
          </mc:Choice>
          <mc:Fallback>
            <w:pict>
              <v:group w14:anchorId="40A5FB65" id="Group 96" o:spid="_x0000_s1026" style="position:absolute;left:0;text-align:left;margin-left:6pt;margin-top:18.75pt;width:755.7pt;height:459.45pt;z-index:251658240;mso-height-relative:margin" coordsize="95975,58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">
                <v:group id="Grupp 95" o:spid="_x0000_s1027" style="position:absolute;left:2267;top:47285;width:93708;height:11064" coordorigin="-2706" coordsize="93707,1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shapetype id="_x0000_t202" coordsize="21600,21600" o:spt="202" path="m,l,21600r21600,l21600,xe">
                    <v:stroke joinstyle="miter"/>
                    <v:path gradientshapeok="t" o:connecttype="rect"/>
                  </v:shapetype>
                  <v:shape id="Textruta 48" o:spid="_x0000_s1028" type="#_x0000_t202" style="position:absolute;left:-2706;top:199;width:44329;height:10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jmUwwAAANsAAAAPAAAAZHJzL2Rvd25yZXYueG1sRE/LasJA&#10;FN0X/IfhFrqrk0oV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OdI5lMMAAADbAAAADwAA&#10;AAAAAAAAAAAAAAAHAgAAZHJzL2Rvd25yZXYueG1sUEsFBgAAAAADAAMAtwAAAPcCAAAAAA==&#10;" filled="f" stroked="f" strokeweight=".5pt">
                    <v:textbox>
                      <w:txbxContent>
                        <w:p w14:paraId="7C3B3BC7" w14:textId="0EE3D8A6" w:rsidR="00D1791C" w:rsidRDefault="00D1791C" w:rsidP="00D1791C">
                          <w:pPr>
                            <w:ind w:left="0" w:right="51"/>
                            <w:rPr>
                              <w:noProof/>
                            </w:rPr>
                          </w:pPr>
                          <w:r>
                            <w:rPr>
                              <w:noProof/>
                            </w:rPr>
                            <w:t xml:space="preserve">Inneliggande Observation  </w:t>
                          </w:r>
                        </w:p>
                        <w:p w14:paraId="368ABD31" w14:textId="5185EA68" w:rsidR="00D1791C" w:rsidRDefault="00D1791C" w:rsidP="00D1791C">
                          <w:pPr>
                            <w:pStyle w:val="Liststycke"/>
                            <w:numPr>
                              <w:ilvl w:val="0"/>
                              <w:numId w:val="23"/>
                            </w:numPr>
                            <w:ind w:right="51"/>
                          </w:pPr>
                          <w:r>
                            <w:t>Vid behov kontakt med neurokirurgikonsult</w:t>
                          </w:r>
                        </w:p>
                        <w:p w14:paraId="23C847B4" w14:textId="2BF8E845" w:rsidR="00D1791C" w:rsidRDefault="00D1791C" w:rsidP="00D1791C">
                          <w:pPr>
                            <w:pStyle w:val="Liststycke"/>
                            <w:numPr>
                              <w:ilvl w:val="0"/>
                              <w:numId w:val="23"/>
                            </w:numPr>
                            <w:ind w:right="51"/>
                          </w:pPr>
                          <w:r>
                            <w:t>Upprepad DT vid sjun</w:t>
                          </w:r>
                          <w:r w:rsidR="00986720">
                            <w:t xml:space="preserve">kande vakenhet eller nytillkomna neurologiska bortfall </w:t>
                          </w:r>
                        </w:p>
                      </w:txbxContent>
                    </v:textbox>
                  </v:shape>
                  <v:shape id="Textruta 57" o:spid="_x0000_s1029" type="#_x0000_t202" style="position:absolute;left:56912;width:34089;height:9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" fillcolor="white [3201]" stroked="f" strokeweight=".5pt">
                    <v:textbox>
                      <w:txbxContent>
                        <w:p w14:paraId="3420D1D2" w14:textId="3E92E6F5" w:rsidR="003E5C07" w:rsidRDefault="009F50F6" w:rsidP="009F50F6">
                          <w:pPr>
                            <w:ind w:left="142" w:right="51"/>
                          </w:pPr>
                          <w:r>
                            <w:rPr>
                              <w:noProof/>
                            </w:rPr>
                            <w:t>Om inte annan inläggningsindikation föreligger så hemskrivning med muntlig och skriftlig commotioinformation. Man behöver bedömma möjligheten till observation i hemmet.</w:t>
                          </w:r>
                        </w:p>
                      </w:txbxContent>
                    </v:textbox>
                  </v:shape>
                </v:group>
                <v:group id="Grupp 94" o:spid="_x0000_s1030" style="position:absolute;width:95797;height:48343" coordsize="95797,48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group id="Grupp 88" o:spid="_x0000_s1031" style="position:absolute;width:95797;height:30682" coordsize="95797,30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group id="Grupp 87" o:spid="_x0000_s1032" style="position:absolute;left:12216;top:1711;width:83581;height:28602" coordsize="83581,2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group id="Grupp 86" o:spid="_x0000_s1033" style="position:absolute;left:27212;width:56369;height:24700" coordsize="56368,24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">
                        <v:shape id="Textruta 15" o:spid="_x0000_s1034" type="#_x0000_t202" style="position:absolute;top:3364;width:19050;height:21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" fillcolor="white [3201]" stroked="f" strokeweight=".5pt">
                          <v:textbox>
                            <w:txbxContent>
                              <w:p w14:paraId="41D2177B" w14:textId="2EDF5F1A" w:rsidR="00B23724" w:rsidRDefault="00A51A34" w:rsidP="00A51A34">
                                <w:pPr>
                                  <w:ind w:left="0" w:right="51"/>
                                </w:pPr>
                                <w:r>
                                  <w:t>Lätt skada medelhög risk för blödning?</w:t>
                                </w:r>
                              </w:p>
                              <w:p w14:paraId="11AF0346" w14:textId="77777777" w:rsidR="00EE0E1A" w:rsidRDefault="00B23724" w:rsidP="00A51A34">
                                <w:pPr>
                                  <w:ind w:left="0" w:right="51"/>
                                </w:pPr>
                                <w:r>
                                  <w:t>GCS 14-15 med minste en av följande</w:t>
                                </w:r>
                                <w:r w:rsidR="00A153D1">
                                  <w:t xml:space="preserve"> riskfaktorer:</w:t>
                                </w:r>
                              </w:p>
                              <w:p w14:paraId="036503B2" w14:textId="00FFBDE2" w:rsidR="00B23724" w:rsidRDefault="00EE0E1A" w:rsidP="00A51A34">
                                <w:pPr>
                                  <w:ind w:left="0" w:right="51"/>
                                </w:pPr>
                                <w:r>
                                  <w:t>Ålder över 65 år tillsammans med tromocythämmande läkemedel eller behan</w:t>
                                </w:r>
                                <w:r w:rsidR="00725F2C">
                                  <w:t>d</w:t>
                                </w:r>
                                <w:r>
                                  <w:t>ling med a</w:t>
                                </w:r>
                                <w:r w:rsidR="00B01284">
                                  <w:t>n</w:t>
                                </w:r>
                                <w:r>
                                  <w:t>tikoagulantia</w:t>
                                </w:r>
                                <w:r w:rsidR="00A153D1">
                                  <w:t xml:space="preserve"> </w:t>
                                </w:r>
                              </w:p>
                            </w:txbxContent>
                          </v:textbox>
                        </v:shape>
                        <v:shape id="Textruta 18" o:spid="_x0000_s1035" type="#_x0000_t202" style="position:absolute;left:43891;top:3072;width:12477;height:5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" fillcolor="white [3201]" stroked="f" strokeweight=".5pt">
                          <v:textbox>
                            <w:txbxContent>
                              <w:p w14:paraId="72662959" w14:textId="77777777" w:rsidR="00A51A34" w:rsidRDefault="00A51A34" w:rsidP="00A51A34">
                                <w:pPr>
                                  <w:ind w:left="0" w:right="51"/>
                                </w:pPr>
                                <w:r>
                                  <w:t>Minimal skada?</w:t>
                                </w:r>
                              </w:p>
                              <w:p w14:paraId="544D3DDB" w14:textId="77777777" w:rsidR="00A51A34" w:rsidRDefault="00A51A34" w:rsidP="00A51A34">
                                <w:pPr>
                                  <w:ind w:left="0" w:right="51"/>
                                </w:pPr>
                                <w:r>
                                  <w:t>GCS15</w:t>
                                </w:r>
                              </w:p>
                            </w:txbxContent>
                          </v:textbox>
                        </v:shape>
                        <v:group id="Grupp 37" o:spid="_x0000_s1036" style="position:absolute;left:40160;width:5118;height:4524" coordsize="511810,452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Textruta 38" o:spid="_x0000_s1037" type="#_x0000_t202" style="position:absolute;width:511810;height:277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" fillcolor="white [3201]" stroked="f" strokeweight=".5pt">
                            <v:textbox>
                              <w:txbxContent>
                                <w:p w14:paraId="767C8639" w14:textId="77777777" w:rsidR="00A51A34" w:rsidRDefault="00A51A34" w:rsidP="00A51A34">
                                  <w:pPr>
                                    <w:ind w:left="0" w:right="51"/>
                                  </w:pPr>
                                  <w:r>
                                    <w:t>Nej</w:t>
                                  </w:r>
                                </w:p>
                              </w:txbxContent>
                            </v:textbox>
                          </v:shape>
                          <v:shapetype id="_x0000_t32" coordsize="21600,21600" o:spt="32" o:oned="t" path="m,l21600,21600e" filled="f">
                            <v:path arrowok="t" fillok="f" o:connecttype="none"/>
                            <o:lock v:ext="edit" shapetype="t"/>
                          </v:shapetype>
                          <v:shape id="Rak pilkoppling 39" o:spid="_x0000_s1038" type="#_x0000_t32" style="position:absolute;left:80010;top:447969;width:285750;height:4445;rotation: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" strokecolor="black [3200]" strokeweight="2pt">
                            <v:stroke endarrow="block"/>
                            <v:shadow on="t" color="black" opacity="24903f" origin=",.5" offset="0,.55556mm"/>
                          </v:shape>
                        </v:group>
                      </v:group>
                      <v:group id="Grupp 85" o:spid="_x0000_s1039" style="position:absolute;top:219;width:67821;height:28383" coordsize="67821,28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shape id="Textruta 17" o:spid="_x0000_s1040" type="#_x0000_t202" style="position:absolute;left:49597;top:2999;width:18224;height:21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" fillcolor="white [3201]" stroked="f" strokeweight=".5pt">
                          <v:textbox>
                            <w:txbxContent>
                              <w:p w14:paraId="2808634D" w14:textId="77777777" w:rsidR="00A51A34" w:rsidRDefault="00A51A34" w:rsidP="00A51A34">
                                <w:pPr>
                                  <w:ind w:left="0" w:right="51"/>
                                </w:pPr>
                                <w:r>
                                  <w:t>Lätt skada låg risk för blödning?</w:t>
                                </w:r>
                              </w:p>
                              <w:p w14:paraId="00F677D4" w14:textId="52ECBB56" w:rsidR="00154D05" w:rsidRDefault="00154D05" w:rsidP="00A51A34">
                                <w:pPr>
                                  <w:ind w:left="0" w:right="51"/>
                                </w:pPr>
                                <w:r>
                                  <w:t xml:space="preserve">GCS 14-15 med minst en av följande riskfaktorer: </w:t>
                                </w:r>
                              </w:p>
                              <w:p w14:paraId="29A6C29E" w14:textId="68D77B54" w:rsidR="00721496" w:rsidRDefault="00721496" w:rsidP="00413650">
                                <w:pPr>
                                  <w:pStyle w:val="Liststycke"/>
                                  <w:numPr>
                                    <w:ilvl w:val="0"/>
                                    <w:numId w:val="25"/>
                                  </w:numPr>
                                  <w:ind w:left="426" w:right="51"/>
                                </w:pPr>
                                <w:r>
                                  <w:t>Misstänkt alternativt konstat</w:t>
                                </w:r>
                                <w:r w:rsidR="00725F2C">
                                  <w:t>erad medvetslöshet</w:t>
                                </w:r>
                              </w:p>
                              <w:p w14:paraId="6A468611" w14:textId="7AAED48C" w:rsidR="00725F2C" w:rsidRDefault="00725F2C" w:rsidP="00413650">
                                <w:pPr>
                                  <w:pStyle w:val="Liststycke"/>
                                  <w:numPr>
                                    <w:ilvl w:val="0"/>
                                    <w:numId w:val="25"/>
                                  </w:numPr>
                                  <w:ind w:left="426" w:right="51"/>
                                </w:pPr>
                                <w:r>
                                  <w:t>Upprepade kräkningar</w:t>
                                </w:r>
                              </w:p>
                            </w:txbxContent>
                          </v:textbox>
                        </v:shape>
                        <v:group id="Grupp 34" o:spid="_x0000_s1041" style="position:absolute;left:45793;top:219;width:5118;height:4293" coordorigin=",-19050" coordsize="511810,429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Textruta 35" o:spid="_x0000_s1042" type="#_x0000_t202" style="position:absolute;top:-19050;width:511810;height:296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" fillcolor="white [3201]" stroked="f" strokeweight=".5pt">
                            <v:textbox>
                              <w:txbxContent>
                                <w:p w14:paraId="232C5318" w14:textId="77777777" w:rsidR="00A51A34" w:rsidRDefault="00A51A34" w:rsidP="00A51A34">
                                  <w:pPr>
                                    <w:ind w:left="0" w:right="51"/>
                                  </w:pPr>
                                  <w:r>
                                    <w:t>Nej</w:t>
                                  </w:r>
                                </w:p>
                              </w:txbxContent>
                            </v:textbox>
                          </v:shape>
                          <v:shape id="Rak pilkoppling 36" o:spid="_x0000_s1043" type="#_x0000_t32" style="position:absolute;left:80010;top:405765;width:285750;height:4445;rotation: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" strokecolor="black [3200]" strokeweight="2pt">
                            <v:stroke endarrow="block"/>
                            <v:shadow on="t" color="black" opacity="24903f" origin=",.5" offset="0,.55556mm"/>
                          </v:shape>
                        </v:group>
                        <v:group id="Grupp 84" o:spid="_x0000_s1044" style="position:absolute;width:28453;height:28382" coordsize="28453,28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shape id="Textruta 14" o:spid="_x0000_s1045" type="#_x0000_t202" style="position:absolute;left:3877;top:3072;width:19240;height:25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" fillcolor="white [3201]" stroked="f" strokeweight=".5pt">
                            <v:textbox>
                              <w:txbxContent>
                                <w:p w14:paraId="223635FD" w14:textId="77777777" w:rsidR="00A51A34" w:rsidRDefault="00A51A34" w:rsidP="00A51A34">
                                  <w:pPr>
                                    <w:ind w:left="0" w:right="51"/>
                                  </w:pPr>
                                  <w:r>
                                    <w:t>Lätt TBI med HÖG RISK för blödning?</w:t>
                                  </w:r>
                                  <w:r w:rsidR="0068498B">
                                    <w:br/>
                                    <w:t>GCS 14-15 med en eller flera riskfaktorer:</w:t>
                                  </w:r>
                                </w:p>
                                <w:p w14:paraId="3A99D963" w14:textId="6D4EAC1C" w:rsidR="0068498B" w:rsidRDefault="0068498B" w:rsidP="000D7D1B">
                                  <w:pPr>
                                    <w:pStyle w:val="Liststycke"/>
                                    <w:numPr>
                                      <w:ilvl w:val="0"/>
                                      <w:numId w:val="24"/>
                                    </w:numPr>
                                    <w:ind w:left="567" w:right="51"/>
                                  </w:pPr>
                                  <w:r>
                                    <w:t>Posttraumatisk kramp</w:t>
                                  </w:r>
                                </w:p>
                                <w:p w14:paraId="355CFA87" w14:textId="2BDDF62C" w:rsidR="0068498B" w:rsidRDefault="00CA4DA6" w:rsidP="000D7D1B">
                                  <w:pPr>
                                    <w:pStyle w:val="Liststycke"/>
                                    <w:numPr>
                                      <w:ilvl w:val="0"/>
                                      <w:numId w:val="24"/>
                                    </w:numPr>
                                    <w:ind w:left="567" w:right="51"/>
                                  </w:pPr>
                                  <w:r>
                                    <w:t>Fokalneurologiskt bortfall</w:t>
                                  </w:r>
                                </w:p>
                                <w:p w14:paraId="2B62C04B" w14:textId="0739D103" w:rsidR="00CA4DA6" w:rsidRDefault="00CA4DA6" w:rsidP="000D7D1B">
                                  <w:pPr>
                                    <w:pStyle w:val="Liststycke"/>
                                    <w:numPr>
                                      <w:ilvl w:val="0"/>
                                      <w:numId w:val="24"/>
                                    </w:numPr>
                                    <w:ind w:left="567" w:right="51"/>
                                  </w:pPr>
                                  <w:r>
                                    <w:t>Klini</w:t>
                                  </w:r>
                                  <w:r w:rsidR="00032A11">
                                    <w:t>ska</w:t>
                                  </w:r>
                                  <w:r>
                                    <w:t xml:space="preserve"> te</w:t>
                                  </w:r>
                                  <w:r w:rsidR="00032A11">
                                    <w:t>cken</w:t>
                                  </w:r>
                                  <w:r w:rsidR="00B23724">
                                    <w:t xml:space="preserve"> på skall/skallbasfraktur</w:t>
                                  </w:r>
                                </w:p>
                                <w:p w14:paraId="2D3C937A" w14:textId="4938A76B" w:rsidR="00B23724" w:rsidRDefault="00B23724" w:rsidP="000D7D1B">
                                  <w:pPr>
                                    <w:pStyle w:val="Liststycke"/>
                                    <w:numPr>
                                      <w:ilvl w:val="0"/>
                                      <w:numId w:val="24"/>
                                    </w:numPr>
                                    <w:ind w:left="567" w:right="51"/>
                                  </w:pPr>
                                  <w:r>
                                    <w:t>Shuntbehandling hydrocefalus</w:t>
                                  </w:r>
                                </w:p>
                              </w:txbxContent>
                            </v:textbox>
                          </v:shape>
                          <v:group id="Grupp 31" o:spid="_x0000_s1046" style="position:absolute;left:23335;top:219;width:5118;height:4358" coordsize="511810,457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Textruta 32" o:spid="_x0000_s1047" type="#_x0000_t202" style="position:absolute;width:511810;height:277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" fillcolor="white [3201]" stroked="f" strokeweight=".5pt">
                              <v:textbox>
                                <w:txbxContent>
                                  <w:p w14:paraId="482FF210" w14:textId="77777777" w:rsidR="00A51A34" w:rsidRDefault="00A51A34" w:rsidP="00A51A34">
                                    <w:pPr>
                                      <w:ind w:left="0" w:right="51"/>
                                    </w:pPr>
                                    <w:r>
                                      <w:t>Nej</w:t>
                                    </w:r>
                                  </w:p>
                                </w:txbxContent>
                              </v:textbox>
                            </v:shape>
                            <v:shape id="Rak pilkoppling 33" o:spid="_x0000_s1048" type="#_x0000_t32" style="position:absolute;left:79936;top:457013;width:285702;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" strokecolor="black [3200]" strokeweight="2pt">
                              <v:stroke endarrow="block"/>
                              <v:shadow on="t" color="black" opacity="24903f" origin=",.5" offset="0,.55556mm"/>
                            </v:shape>
                          </v:group>
                          <v:group id="Grupp 54" o:spid="_x0000_s1049" style="position:absolute;width:5118;height:4295" coordsize="511810,429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shape id="Textruta 22" o:spid="_x0000_s1050" type="#_x0000_t202" style="position:absolute;width:511810;height:277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" fillcolor="white [3201]" stroked="f" strokeweight=".5pt">
                              <v:textbox>
                                <w:txbxContent>
                                  <w:p w14:paraId="2A26CEF0" w14:textId="77777777" w:rsidR="00A51A34" w:rsidRDefault="00A51A34" w:rsidP="00A51A34">
                                    <w:pPr>
                                      <w:ind w:left="0" w:right="51"/>
                                    </w:pPr>
                                    <w:r>
                                      <w:t>Nej</w:t>
                                    </w:r>
                                  </w:p>
                                </w:txbxContent>
                              </v:textbox>
                            </v:shape>
                            <v:shape id="Rak pilkoppling 25" o:spid="_x0000_s1051" type="#_x0000_t32" style="position:absolute;left:77638;top:425106;width:285750;height:4445;rotation: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" strokecolor="black [3200]" strokeweight="2pt">
                              <v:stroke endarrow="block"/>
                              <v:shadow on="t" color="black" opacity="24903f" origin=",.5" offset="0,.55556mm"/>
                            </v:shape>
                          </v:group>
                        </v:group>
                      </v:group>
                    </v:group>
                    <v:group id="Grupp 83" o:spid="_x0000_s1052" style="position:absolute;width:12579;height:30682" coordsize="12579,306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shape id="Rak pilkoppling 12" o:spid="_x0000_s1053" type="#_x0000_t32" style="position:absolute;left:7243;width:70;height:453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" strokecolor="black [3200]" strokeweight="2pt">
                        <v:stroke endarrow="block"/>
                        <v:shadow on="t" color="black" opacity="24903f" origin=",.5" offset="0,.55556mm"/>
                      </v:shape>
                      <v:shape id="Textruta 13" o:spid="_x0000_s1054" type="#_x0000_t202" style="position:absolute;top:4710;width:12579;height:6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" fillcolor="white [3201]" stroked="f" strokeweight=".5pt">
                        <v:textbox>
                          <w:txbxContent>
                            <w:p w14:paraId="36EAC14A" w14:textId="4D1F3715" w:rsidR="00E30BA4" w:rsidRDefault="00E30BA4" w:rsidP="00A51A34">
                              <w:pPr>
                                <w:ind w:left="0" w:right="51"/>
                              </w:pPr>
                              <w:r>
                                <w:t xml:space="preserve">Medelsvår TBI? </w:t>
                              </w:r>
                            </w:p>
                            <w:p w14:paraId="74978039" w14:textId="610B3C30" w:rsidR="00E30BA4" w:rsidRDefault="00E30BA4" w:rsidP="00A51A34">
                              <w:pPr>
                                <w:ind w:left="0" w:right="51"/>
                              </w:pPr>
                              <w:r>
                                <w:t>G</w:t>
                              </w:r>
                              <w:r w:rsidR="00A51A34">
                                <w:t>CS 9-13</w:t>
                              </w:r>
                              <w:r w:rsidR="00D86C7F" w:rsidRPr="00D86C7F">
                                <w:rPr>
                                  <w:noProof/>
                                </w:rPr>
                                <w:drawing>
                                  <wp:inline distT="0" distB="0" distL="0" distR="0" wp14:anchorId="242D12A3" wp14:editId="67E8978F">
                                    <wp:extent cx="517525" cy="534670"/>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7525" cy="534670"/>
                                            </a:xfrm>
                                            <a:prstGeom prst="rect">
                                              <a:avLst/>
                                            </a:prstGeom>
                                            <a:noFill/>
                                            <a:ln>
                                              <a:noFill/>
                                            </a:ln>
                                          </pic:spPr>
                                        </pic:pic>
                                      </a:graphicData>
                                    </a:graphic>
                                  </wp:inline>
                                </w:drawing>
                              </w:r>
                            </w:p>
                          </w:txbxContent>
                        </v:textbox>
                      </v:shape>
                      <v:group id="Grupp 76" o:spid="_x0000_s1055" style="position:absolute;left:2999;top:10680;width:3584;height:20002" coordsize="3584,2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Rak pilkoppling 21" o:spid="_x0000_s1056" type="#_x0000_t32" style="position:absolute;left:3366;width:0;height:200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" strokecolor="black [3200]" strokeweight="2pt">
                          <v:stroke endarrow="block"/>
                          <v:shadow on="t" color="black" opacity="24903f" origin=",.5" offset="0,.55556mm"/>
                        </v:shape>
                        <v:shape id="Textruta 65" o:spid="_x0000_s1057" type="#_x0000_t202" style="position:absolute;top:5734;width:3584;height:3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" filled="f" stroked="f" strokeweight=".5pt">
                          <v:textbox>
                            <w:txbxContent>
                              <w:p w14:paraId="0DFD543F" w14:textId="77777777" w:rsidR="003A569F" w:rsidRDefault="003A569F" w:rsidP="003A569F">
                                <w:pPr>
                                  <w:ind w:left="0" w:right="51"/>
                                </w:pPr>
                                <w:r>
                                  <w:rPr>
                                    <w:noProof/>
                                  </w:rPr>
                                  <w:t xml:space="preserve">Ja </w:t>
                                </w:r>
                              </w:p>
                            </w:txbxContent>
                          </v:textbox>
                        </v:shape>
                      </v:group>
                    </v:group>
                  </v:group>
                  <v:group id="Grupp 93" o:spid="_x0000_s1058" style="position:absolute;top:10168;width:91979;height:38175" coordsize="91979,38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group id="Grupp 91" o:spid="_x0000_s1059" style="position:absolute;left:27870;top:16751;width:23232;height:20565" coordsize="23231,20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shape id="Textruta 46" o:spid="_x0000_s1060" type="#_x0000_t202" style="position:absolute;left:8997;top:4930;width:14234;height:9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" fillcolor="white [3201]" stroked="f" strokeweight=".5pt">
                        <v:textbox>
                          <w:txbxContent>
                            <w:p w14:paraId="242446BE" w14:textId="0DF78EB1" w:rsidR="003914E6" w:rsidRDefault="003914E6" w:rsidP="003914E6">
                              <w:pPr>
                                <w:ind w:left="0" w:right="51"/>
                              </w:pPr>
                              <w:r>
                                <w:rPr>
                                  <w:noProof/>
                                </w:rPr>
                                <w:t xml:space="preserve">DT alternativt minst 12 timmars inneliggande observation </w:t>
                              </w:r>
                            </w:p>
                          </w:txbxContent>
                        </v:textbox>
                      </v:shape>
                      <v:group id="Grupp 82" o:spid="_x0000_s1061" style="position:absolute;top:14849;width:12693;height:5715" coordsize="12693,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shape id="Rak pilkoppling 16" o:spid="_x0000_s1062" type="#_x0000_t32" style="position:absolute;left:8106;width:4381;height:5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" strokecolor="black [3200]" strokeweight="2pt">
                          <v:stroke endarrow="block"/>
                          <v:shadow on="t" color="black" opacity="24903f" origin=",.5" offset="0,.55556mm"/>
                        </v:shape>
                        <v:shape id="Textruta 60" o:spid="_x0000_s1063" type="#_x0000_t202" style="position:absolute;top:467;width:12693;height:2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" filled="f" stroked="f" strokeweight=".5pt">
                          <v:textbox>
                            <w:txbxContent>
                              <w:p w14:paraId="1284D0D3" w14:textId="13918E64" w:rsidR="00EF6FF5" w:rsidRDefault="00EF6FF5" w:rsidP="00EF6FF5">
                                <w:pPr>
                                  <w:ind w:left="0" w:right="-117"/>
                                </w:pPr>
                                <w:r>
                                  <w:t>Patologisk DT</w:t>
                                </w:r>
                              </w:p>
                            </w:txbxContent>
                          </v:textbox>
                        </v:shape>
                      </v:group>
                      <v:group id="Grupp 77" o:spid="_x0000_s1064" style="position:absolute;left:13240;width:3584;height:4533" coordsize="358445,453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shape id="Rak pilkoppling 63" o:spid="_x0000_s1065" type="#_x0000_t32" style="position:absolute;left:351282;width:6985;height:45339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" strokecolor="black [3200]" strokeweight="2pt">
                          <v:stroke endarrow="block"/>
                          <v:shadow on="t" color="black" opacity="24903f" origin=",.5" offset="0,.55556mm"/>
                        </v:shape>
                        <v:shape id="Textruta 64" o:spid="_x0000_s1066" type="#_x0000_t202" style="position:absolute;top:39472;width:358445;height:3191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" filled="f" stroked="f" strokeweight=".5pt">
                          <v:textbox>
                            <w:txbxContent>
                              <w:p w14:paraId="2ECDCF74" w14:textId="6B8D976C" w:rsidR="00EF6FF5" w:rsidRDefault="00EF6FF5" w:rsidP="00EF6FF5">
                                <w:pPr>
                                  <w:ind w:left="0" w:right="51"/>
                                </w:pPr>
                                <w:r>
                                  <w:rPr>
                                    <w:noProof/>
                                  </w:rPr>
                                  <w:t>Ja</w:t>
                                </w:r>
                                <w:r w:rsidR="003A569F" w:rsidRPr="003A569F">
                                  <w:rPr>
                                    <w:noProof/>
                                  </w:rPr>
                                  <w:drawing>
                                    <wp:inline distT="0" distB="0" distL="0" distR="0" wp14:anchorId="28653D6E" wp14:editId="3E530751">
                                      <wp:extent cx="168910" cy="52070"/>
                                      <wp:effectExtent l="0" t="0" r="2540" b="508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8910" cy="52070"/>
                                              </a:xfrm>
                                              <a:prstGeom prst="rect">
                                                <a:avLst/>
                                              </a:prstGeom>
                                              <a:noFill/>
                                              <a:ln>
                                                <a:noFill/>
                                              </a:ln>
                                            </pic:spPr>
                                          </pic:pic>
                                        </a:graphicData>
                                      </a:graphic>
                                    </wp:inline>
                                  </w:drawing>
                                </w:r>
                                <w:r>
                                  <w:rPr>
                                    <w:noProof/>
                                  </w:rPr>
                                  <w:t xml:space="preserve"> </w:t>
                                </w:r>
                              </w:p>
                            </w:txbxContent>
                          </v:textbox>
                        </v:shape>
                      </v:group>
                    </v:group>
                    <v:group id="Grupp 92" o:spid="_x0000_s1067" style="position:absolute;left:46686;width:45293;height:38175" coordsize="45293,38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shape id="Textruta 47" o:spid="_x0000_s1068" type="#_x0000_t202" style="position:absolute;left:15273;top:19780;width:30020;height:10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" fillcolor="white [3201]" stroked="f" strokeweight=".5pt">
                        <v:textbox>
                          <w:txbxContent>
                            <w:p w14:paraId="3C825571" w14:textId="77777777" w:rsidR="003914E6" w:rsidRDefault="003914E6" w:rsidP="003914E6">
                              <w:pPr>
                                <w:ind w:left="0" w:right="51"/>
                                <w:rPr>
                                  <w:noProof/>
                                </w:rPr>
                              </w:pPr>
                              <w:r>
                                <w:rPr>
                                  <w:noProof/>
                                </w:rPr>
                                <w:t>Analys av S100B</w:t>
                              </w:r>
                            </w:p>
                            <w:p w14:paraId="7C9BA506" w14:textId="77777777" w:rsidR="003914E6" w:rsidRDefault="003914E6" w:rsidP="003914E6">
                              <w:pPr>
                                <w:pStyle w:val="Liststycke"/>
                                <w:numPr>
                                  <w:ilvl w:val="0"/>
                                  <w:numId w:val="22"/>
                                </w:numPr>
                                <w:ind w:right="51"/>
                              </w:pPr>
                              <w:r>
                                <w:rPr>
                                  <w:noProof/>
                                </w:rPr>
                                <w:t>Om mindre än 6 h sen skadan</w:t>
                              </w:r>
                            </w:p>
                            <w:p w14:paraId="3BBAFB90" w14:textId="3AF51935" w:rsidR="003914E6" w:rsidRDefault="003914E6" w:rsidP="003914E6">
                              <w:pPr>
                                <w:pStyle w:val="Liststycke"/>
                                <w:numPr>
                                  <w:ilvl w:val="0"/>
                                  <w:numId w:val="22"/>
                                </w:numPr>
                                <w:ind w:right="51"/>
                              </w:pPr>
                              <w:r>
                                <w:rPr>
                                  <w:noProof/>
                                </w:rPr>
                                <w:t xml:space="preserve">Om över 6 h eller extrakraniuell skjada gör DT istället  </w:t>
                              </w:r>
                            </w:p>
                          </w:txbxContent>
                        </v:textbox>
                      </v:shape>
                      <v:group id="Grupp 81" o:spid="_x0000_s1069" style="position:absolute;top:30504;width:14770;height:7671" coordsize="14770,7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shape id="Rak pilkoppling 61" o:spid="_x0000_s1070" type="#_x0000_t32" style="position:absolute;width:14770;height:76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" strokecolor="black [3200]" strokeweight="2pt">
                          <v:stroke endarrow="block"/>
                          <v:shadow on="t" color="black" opacity="24903f" origin=",.5" offset="0,.55556mm"/>
                        </v:shape>
                        <v:shape id="Textruta 62" o:spid="_x0000_s1071" type="#_x0000_t202" style="position:absolute;left:4666;top:28;width:9729;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" filled="f" stroked="f" strokeweight=".5pt">
                          <v:textbox>
                            <w:txbxContent>
                              <w:p w14:paraId="79B17B8F" w14:textId="33C0653A" w:rsidR="00EF6FF5" w:rsidRDefault="00EF6FF5" w:rsidP="00EF6FF5">
                                <w:pPr>
                                  <w:ind w:left="0" w:right="-117"/>
                                </w:pPr>
                                <w:r>
                                  <w:t>Normalt DT</w:t>
                                </w:r>
                              </w:p>
                            </w:txbxContent>
                          </v:textbox>
                        </v:shape>
                      </v:group>
                      <v:group id="Grupp 78" o:spid="_x0000_s1072" style="position:absolute;left:3189;top:20584;width:13005;height:3623" coordsize="13004,3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Textruta 66" o:spid="_x0000_s1073" type="#_x0000_t202" style="position:absolute;left:1155;width:7388;height:3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" fillcolor="white [3201]" stroked="f" strokeweight=".5pt">
                          <v:textbox>
                            <w:txbxContent>
                              <w:p w14:paraId="2CAB09F0" w14:textId="6EF3184B" w:rsidR="003A569F" w:rsidRDefault="003A569F" w:rsidP="003A569F">
                                <w:pPr>
                                  <w:ind w:left="0" w:right="51"/>
                                </w:pPr>
                                <w:r>
                                  <w:rPr>
                                    <w:noProof/>
                                  </w:rPr>
                                  <w:t>Förhöjd</w:t>
                                </w:r>
                              </w:p>
                            </w:txbxContent>
                          </v:textbox>
                        </v:shape>
                        <v:shape id="Rak pilkoppling 67" o:spid="_x0000_s1074" type="#_x0000_t32" style="position:absolute;top:2429;width:13004;height:119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" strokecolor="black [3200]" strokeweight="2pt">
                          <v:stroke endarrow="block"/>
                          <v:shadow on="t" color="black" opacity="24903f" origin=",.5" offset="0,.55556mm"/>
                        </v:shape>
                      </v:group>
                      <v:group id="Grupp 80" o:spid="_x0000_s1075" style="position:absolute;left:24871;top:29846;width:9729;height:7563" coordsize="9729,7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shape id="Rak pilkoppling 68" o:spid="_x0000_s1076" type="#_x0000_t32" style="position:absolute;left:513;width:0;height:75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" strokecolor="black [3200]" strokeweight="2pt">
                          <v:stroke endarrow="block"/>
                          <v:shadow on="t" color="black" opacity="24903f" origin=",.5" offset="0,.55556mm"/>
                        </v:shape>
                        <v:shape id="Textruta 69" o:spid="_x0000_s1077" type="#_x0000_t202" style="position:absolute;top:2077;width:9729;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" filled="f" stroked="f" strokeweight=".5pt">
                          <v:textbox>
                            <w:txbxContent>
                              <w:p w14:paraId="2B43CCAE" w14:textId="41B3A4AC" w:rsidR="003A569F" w:rsidRDefault="003A569F" w:rsidP="003A569F">
                                <w:pPr>
                                  <w:ind w:left="0" w:right="-117"/>
                                </w:pPr>
                                <w:r>
                                  <w:t>Normal</w:t>
                                </w:r>
                              </w:p>
                            </w:txbxContent>
                          </v:textbox>
                        </v:shape>
                      </v:group>
                      <v:group id="Grupp 79" o:spid="_x0000_s1078" style="position:absolute;left:40291;width:3598;height:36969" coordsize="3597,36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Rak pilkoppling 59" o:spid="_x0000_s1079" type="#_x0000_t32" style="position:absolute;left:3147;width:450;height:369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" strokecolor="black [3200]" strokeweight="2pt">
                          <v:stroke endarrow="block"/>
                          <v:shadow on="t" color="black" opacity="24903f" origin=",.5" offset="0,.55556mm"/>
                        </v:shape>
                        <v:shape id="Textruta 71" o:spid="_x0000_s1080" type="#_x0000_t202" style="position:absolute;top:6832;width:3584;height:3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" filled="f" stroked="f" strokeweight=".5pt">
                          <v:textbox>
                            <w:txbxContent>
                              <w:p w14:paraId="1021ED14" w14:textId="77777777" w:rsidR="003A569F" w:rsidRDefault="003A569F" w:rsidP="003A569F">
                                <w:pPr>
                                  <w:ind w:left="0" w:right="51"/>
                                </w:pPr>
                                <w:r>
                                  <w:rPr>
                                    <w:noProof/>
                                  </w:rPr>
                                  <w:t xml:space="preserve">Ja </w:t>
                                </w:r>
                              </w:p>
                            </w:txbxContent>
                          </v:textbox>
                        </v:shape>
                      </v:group>
                    </v:group>
                    <v:group id="Grupp 90" o:spid="_x0000_s1081" style="position:absolute;top:19194;width:19372;height:18288" coordsize="19372,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Grupp 89" o:spid="_x0000_s1082" style="position:absolute;top:2779;width:17234;height:15509" coordsize="17234,15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shape id="Textruta 44" o:spid="_x0000_s1083" type="#_x0000_t202" style="position:absolute;width:13457;height:3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" fillcolor="white [3201]" stroked="f" strokeweight=".5pt">
                          <v:textbox>
                            <w:txbxContent>
                              <w:p w14:paraId="23298DB9" w14:textId="73882000" w:rsidR="003914E6" w:rsidRDefault="003914E6" w:rsidP="003914E6">
                                <w:pPr>
                                  <w:ind w:left="0" w:right="51"/>
                                </w:pPr>
                                <w:r>
                                  <w:rPr>
                                    <w:noProof/>
                                  </w:rPr>
                                  <w:t xml:space="preserve">DT Hjärna/skalle </w:t>
                                </w:r>
                              </w:p>
                            </w:txbxContent>
                          </v:textbox>
                        </v:shape>
                        <v:group id="Grupp 74" o:spid="_x0000_s1084" style="position:absolute;left:3218;top:3332;width:14016;height:12176" coordorigin="-1389,-3" coordsize="14015,12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shape id="Textruta 11" o:spid="_x0000_s1085" type="#_x0000_t202" style="position:absolute;left:-1389;top:2150;width:10533;height:7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" fillcolor="white [3201]" stroked="f" strokeweight=".5pt">
                            <v:textbox>
                              <w:txbxContent>
                                <w:p w14:paraId="49F0C540" w14:textId="12D0D2A5" w:rsidR="00325B82" w:rsidRDefault="00325B82" w:rsidP="00325B82">
                                  <w:pPr>
                                    <w:ind w:left="0" w:right="-117"/>
                                  </w:pPr>
                                  <w:r>
                                    <w:t>Normal alternativ patologi</w:t>
                                  </w:r>
                                  <w:r w:rsidR="00120BE4">
                                    <w:t>sk DT</w:t>
                                  </w:r>
                                </w:p>
                              </w:txbxContent>
                            </v:textbox>
                          </v:shape>
                          <v:shape id="Rak pilkoppling 20" o:spid="_x0000_s1086" type="#_x0000_t32" style="position:absolute;left:5033;top:-3;width:7593;height:12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" strokecolor="black [3200]" strokeweight="2pt">
                            <v:stroke endarrow="block"/>
                            <v:shadow on="t" color="black" opacity="24903f" origin=",.5" offset="0,.55556mm"/>
                          </v:shape>
                        </v:group>
                      </v:group>
                      <v:group id="Grupp 75" o:spid="_x0000_s1087" style="position:absolute;left:12787;width:6585;height:3843" coordsize="6584,38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Rak pilkoppling 28" o:spid="_x0000_s1088" type="#_x0000_t32" style="position:absolute;top:1112;width:6584;height:27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" strokecolor="black [3200]" strokeweight="2pt">
                          <v:stroke endarrow="block"/>
                          <v:shadow on="t" color="black" opacity="24903f" origin=",.5" offset="0,.55556mm"/>
                        </v:shape>
                        <v:shape id="Textruta 72" o:spid="_x0000_s1089" type="#_x0000_t202" style="position:absolute;left:862;width:3585;height:3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" filled="f" stroked="f" strokeweight=".5pt">
                          <v:textbox>
                            <w:txbxContent>
                              <w:p w14:paraId="065CFEF5" w14:textId="77777777" w:rsidR="005961FE" w:rsidRDefault="005961FE" w:rsidP="005961FE">
                                <w:pPr>
                                  <w:ind w:left="0" w:right="51"/>
                                </w:pPr>
                                <w:r>
                                  <w:rPr>
                                    <w:noProof/>
                                  </w:rPr>
                                  <w:t xml:space="preserve">Ja </w:t>
                                </w:r>
                              </w:p>
                            </w:txbxContent>
                          </v:textbox>
                        </v:shape>
                      </v:group>
                    </v:group>
                  </v:group>
                </v:group>
              </v:group>
            </w:pict>
          </mc:Fallback>
        </mc:AlternateContent>
      </w:r>
      <w:r w:rsidR="00E533F0">
        <w:t>Alla patienter över 18 år med minimal till medelsvår TBI (G</w:t>
      </w:r>
      <w:r w:rsidR="00E30BA4">
        <w:t>CS9-15) inom 24 timmar från traumat.</w:t>
      </w:r>
    </w:p>
    <w:p w14:paraId="495D764D" w14:textId="7D5E4327" w:rsidR="00194D58" w:rsidRDefault="00B01284" w:rsidP="00E30BA4">
      <w:r>
        <w:rPr>
          <w:noProof/>
        </w:rPr>
        <mc:AlternateContent>
          <mc:Choice Requires="wps">
            <w:drawing>
              <wp:anchor distT="0" distB="0" distL="114300" distR="114300" simplePos="0" relativeHeight="251659264" behindDoc="0" locked="0" layoutInCell="1" allowOverlap="1" wp14:anchorId="24432FAC" wp14:editId="51F4330D">
                <wp:simplePos x="0" y="0"/>
                <wp:positionH relativeFrom="column">
                  <wp:posOffset>7019290</wp:posOffset>
                </wp:positionH>
                <wp:positionV relativeFrom="paragraph">
                  <wp:posOffset>2577465</wp:posOffset>
                </wp:positionV>
                <wp:extent cx="0" cy="352425"/>
                <wp:effectExtent l="95250" t="19050" r="95250" b="85725"/>
                <wp:wrapNone/>
                <wp:docPr id="1" name="Rak pilkoppling 1"/>
                <wp:cNvGraphicFramePr/>
                <a:graphic xmlns:a="http://schemas.openxmlformats.org/drawingml/2006/main">
                  <a:graphicData uri="http://schemas.microsoft.com/office/word/2010/wordprocessingShape">
                    <wps:wsp>
                      <wps:cNvCnPr/>
                      <wps:spPr>
                        <a:xfrm>
                          <a:off x="0" y="0"/>
                          <a:ext cx="0" cy="3524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BCB927D" id="Rak pilkoppling 1" o:spid="_x0000_s1026" type="#_x0000_t32" style="position:absolute;margin-left:552.7pt;margin-top:202.95pt;width:0;height:27.7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" strokecolor="black [3200]" strokeweight="2pt">
                <v:stroke endarrow="block"/>
                <v:shadow on="t" color="black" opacity="24903f" origin=",.5" offset="0,.55556mm"/>
              </v:shape>
            </w:pict>
          </mc:Fallback>
        </mc:AlternateContent>
      </w:r>
      <w:r w:rsidR="00194D58">
        <w:br w:type="page"/>
      </w:r>
    </w:p>
    <w:p w14:paraId="3CBA0105" w14:textId="4681693C" w:rsidR="00194D58" w:rsidRDefault="00194D58" w:rsidP="00194D58">
      <w:pPr>
        <w:pStyle w:val="Rubrik2"/>
        <w:ind w:left="0"/>
        <w:sectPr w:rsidR="00194D58" w:rsidSect="00EE0E1A">
          <w:pgSz w:w="16840" w:h="11900" w:orient="landscape"/>
          <w:pgMar w:top="992" w:right="538" w:bottom="1979" w:left="1276" w:header="284" w:footer="743" w:gutter="0"/>
          <w:cols w:space="708"/>
          <w:noEndnote/>
          <w:titlePg/>
          <w:docGrid w:linePitch="326"/>
        </w:sectPr>
      </w:pPr>
    </w:p>
    <w:p w14:paraId="7BBFFA72" w14:textId="3F25D790" w:rsidR="007D08C5" w:rsidRPr="007D08C5" w:rsidRDefault="007D08C5" w:rsidP="009401BC">
      <w:pPr>
        <w:pStyle w:val="Rubrik2"/>
      </w:pPr>
      <w:bookmarkStart w:id="36" w:name="_Toc160192554"/>
      <w:r w:rsidRPr="007D08C5">
        <w:t>Dokumentinformation</w:t>
      </w:r>
      <w:bookmarkEnd w:id="22"/>
      <w:bookmarkEnd w:id="23"/>
      <w:bookmarkEnd w:id="34"/>
      <w:bookmarkEnd w:id="36"/>
    </w:p>
    <w:p w14:paraId="0EF7DABB" w14:textId="77777777" w:rsidR="007D08C5" w:rsidRPr="00D86DFA" w:rsidRDefault="007D08C5" w:rsidP="009401BC">
      <w:pPr>
        <w:keepNext/>
        <w:keepLines/>
        <w:spacing w:after="0"/>
        <w:rPr>
          <w:b/>
          <w:bCs/>
        </w:rPr>
      </w:pPr>
      <w:r w:rsidRPr="00D86DFA">
        <w:rPr>
          <w:b/>
          <w:bCs/>
        </w:rPr>
        <w:t>För innehållet svarar</w:t>
      </w:r>
    </w:p>
    <w:p w14:paraId="558F0063" w14:textId="0FD0D9DE" w:rsidR="007D08C5" w:rsidRDefault="007D08C5" w:rsidP="009401BC">
      <w:pPr>
        <w:keepNext/>
        <w:keepLines/>
        <w:ind w:right="282"/>
        <w:rPr>
          <w:szCs w:val="20"/>
        </w:rPr>
      </w:pPr>
      <w:r w:rsidRPr="007D08C5">
        <w:rPr>
          <w:szCs w:val="20"/>
        </w:rPr>
        <w:t>Robert Olin, överläkare, kirurg- och öronkliniken</w:t>
      </w:r>
      <w:r w:rsidR="00FD4504">
        <w:rPr>
          <w:szCs w:val="20"/>
        </w:rPr>
        <w:t>/processledare trauma</w:t>
      </w:r>
      <w:r w:rsidR="00B76021">
        <w:rPr>
          <w:szCs w:val="20"/>
        </w:rPr>
        <w:t>, SÄS</w:t>
      </w:r>
      <w:r w:rsidRPr="007D08C5">
        <w:rPr>
          <w:szCs w:val="20"/>
        </w:rPr>
        <w:br/>
        <w:t xml:space="preserve">Ann Sörbo, överläkare, </w:t>
      </w:r>
      <w:proofErr w:type="spellStart"/>
      <w:r w:rsidRPr="007D08C5">
        <w:rPr>
          <w:szCs w:val="20"/>
        </w:rPr>
        <w:t>neuro</w:t>
      </w:r>
      <w:proofErr w:type="spellEnd"/>
      <w:r w:rsidRPr="007D08C5">
        <w:rPr>
          <w:szCs w:val="20"/>
        </w:rPr>
        <w:t>- och rehabiliteringskliniken, SÄS</w:t>
      </w:r>
      <w:r w:rsidRPr="007D08C5">
        <w:rPr>
          <w:szCs w:val="20"/>
        </w:rPr>
        <w:br/>
        <w:t xml:space="preserve">Sofia Ellbjär Landell, ST-läkare, </w:t>
      </w:r>
      <w:proofErr w:type="spellStart"/>
      <w:r w:rsidRPr="007D08C5">
        <w:rPr>
          <w:szCs w:val="20"/>
        </w:rPr>
        <w:t>neuro</w:t>
      </w:r>
      <w:proofErr w:type="spellEnd"/>
      <w:r w:rsidRPr="007D08C5">
        <w:rPr>
          <w:szCs w:val="20"/>
        </w:rPr>
        <w:t>- och rehabiliteringskliniken, SÄS</w:t>
      </w:r>
    </w:p>
    <w:p w14:paraId="22AB94F7" w14:textId="57044E81" w:rsidR="006459C8" w:rsidRPr="007D08C5" w:rsidRDefault="006459C8" w:rsidP="009401BC">
      <w:pPr>
        <w:keepNext/>
        <w:keepLines/>
        <w:ind w:right="282"/>
        <w:rPr>
          <w:szCs w:val="20"/>
        </w:rPr>
      </w:pPr>
      <w:r>
        <w:rPr>
          <w:szCs w:val="20"/>
        </w:rPr>
        <w:t>Uppdatering februari 2024 utförd av:</w:t>
      </w:r>
      <w:r>
        <w:rPr>
          <w:szCs w:val="20"/>
        </w:rPr>
        <w:br/>
      </w:r>
      <w:r w:rsidRPr="006459C8">
        <w:rPr>
          <w:szCs w:val="20"/>
        </w:rPr>
        <w:t>Carl von Konow</w:t>
      </w:r>
      <w:r>
        <w:rPr>
          <w:szCs w:val="20"/>
        </w:rPr>
        <w:t xml:space="preserve">, specialistläkare, VO </w:t>
      </w:r>
      <w:proofErr w:type="gramStart"/>
      <w:r>
        <w:rPr>
          <w:szCs w:val="20"/>
        </w:rPr>
        <w:t>kirurgi ortopedi</w:t>
      </w:r>
      <w:proofErr w:type="gramEnd"/>
      <w:r>
        <w:rPr>
          <w:szCs w:val="20"/>
        </w:rPr>
        <w:t xml:space="preserve"> </w:t>
      </w:r>
      <w:proofErr w:type="spellStart"/>
      <w:r>
        <w:rPr>
          <w:szCs w:val="20"/>
        </w:rPr>
        <w:t>önh</w:t>
      </w:r>
      <w:proofErr w:type="spellEnd"/>
      <w:r>
        <w:rPr>
          <w:szCs w:val="20"/>
        </w:rPr>
        <w:t>/kirurgi, SÄS</w:t>
      </w:r>
    </w:p>
    <w:p w14:paraId="6A0EC89A" w14:textId="77777777" w:rsidR="007D08C5" w:rsidRPr="00D86DFA" w:rsidRDefault="007D08C5" w:rsidP="009401BC">
      <w:pPr>
        <w:keepNext/>
        <w:keepLines/>
        <w:spacing w:after="0"/>
        <w:rPr>
          <w:b/>
          <w:bCs/>
        </w:rPr>
      </w:pPr>
      <w:r w:rsidRPr="00D86DFA">
        <w:rPr>
          <w:b/>
          <w:bCs/>
        </w:rPr>
        <w:t>Remissinstanser (utgåva 1, sjukhusövergripande)</w:t>
      </w:r>
    </w:p>
    <w:p w14:paraId="5432B8B3" w14:textId="77777777" w:rsidR="007D08C5" w:rsidRPr="007D08C5" w:rsidRDefault="007D08C5" w:rsidP="009401BC">
      <w:pPr>
        <w:keepNext/>
        <w:keepLines/>
        <w:rPr>
          <w:szCs w:val="20"/>
        </w:rPr>
      </w:pPr>
      <w:r w:rsidRPr="007D08C5">
        <w:rPr>
          <w:szCs w:val="20"/>
        </w:rPr>
        <w:t>Verksamhetschefer, SÄS</w:t>
      </w:r>
    </w:p>
    <w:p w14:paraId="084B749B" w14:textId="77777777" w:rsidR="00D86DFA" w:rsidRPr="00D86DFA" w:rsidRDefault="007D08C5" w:rsidP="009401BC">
      <w:pPr>
        <w:keepNext/>
        <w:keepLines/>
        <w:spacing w:after="0"/>
        <w:rPr>
          <w:b/>
          <w:bCs/>
        </w:rPr>
      </w:pPr>
      <w:r w:rsidRPr="00D86DFA">
        <w:rPr>
          <w:b/>
          <w:bCs/>
        </w:rPr>
        <w:t>Fastställt av</w:t>
      </w:r>
    </w:p>
    <w:p w14:paraId="38E4956D" w14:textId="51C52471" w:rsidR="007D08C5" w:rsidRPr="007D08C5" w:rsidRDefault="007D08C5" w:rsidP="009401BC">
      <w:pPr>
        <w:keepNext/>
        <w:keepLines/>
        <w:rPr>
          <w:szCs w:val="20"/>
        </w:rPr>
      </w:pPr>
      <w:r w:rsidRPr="007D08C5">
        <w:rPr>
          <w:szCs w:val="20"/>
        </w:rPr>
        <w:t>Jerker Nilson, chefläkare, SÄS</w:t>
      </w:r>
    </w:p>
    <w:p w14:paraId="34454DBE" w14:textId="77777777" w:rsidR="007D08C5" w:rsidRPr="00D86DFA" w:rsidRDefault="007D08C5" w:rsidP="009401BC">
      <w:pPr>
        <w:keepNext/>
        <w:keepLines/>
        <w:spacing w:after="0"/>
        <w:rPr>
          <w:b/>
          <w:bCs/>
        </w:rPr>
      </w:pPr>
      <w:r w:rsidRPr="00D86DFA">
        <w:rPr>
          <w:b/>
          <w:bCs/>
        </w:rPr>
        <w:t>Nyckelord</w:t>
      </w:r>
    </w:p>
    <w:p w14:paraId="76B9F95B" w14:textId="2F137089" w:rsidR="00536A5A" w:rsidRPr="00D86DFA" w:rsidRDefault="007D08C5" w:rsidP="009401BC">
      <w:pPr>
        <w:keepNext/>
        <w:keepLines/>
        <w:rPr>
          <w:szCs w:val="20"/>
        </w:rPr>
      </w:pPr>
      <w:bookmarkStart w:id="37" w:name="OLE_LINK3"/>
      <w:bookmarkStart w:id="38" w:name="OLE_LINK4"/>
      <w:bookmarkStart w:id="39" w:name="OLE_LINK5"/>
      <w:bookmarkStart w:id="40" w:name="OLE_LINK6"/>
      <w:proofErr w:type="spellStart"/>
      <w:r w:rsidRPr="007D08C5">
        <w:rPr>
          <w:szCs w:val="20"/>
        </w:rPr>
        <w:t>Commotio</w:t>
      </w:r>
      <w:proofErr w:type="spellEnd"/>
      <w:r w:rsidRPr="007D08C5">
        <w:rPr>
          <w:szCs w:val="20"/>
        </w:rPr>
        <w:t xml:space="preserve"> </w:t>
      </w:r>
      <w:proofErr w:type="spellStart"/>
      <w:r w:rsidRPr="007D08C5">
        <w:rPr>
          <w:szCs w:val="20"/>
        </w:rPr>
        <w:t>cerebri</w:t>
      </w:r>
      <w:proofErr w:type="spellEnd"/>
      <w:r w:rsidRPr="007D08C5">
        <w:rPr>
          <w:szCs w:val="20"/>
        </w:rPr>
        <w:t xml:space="preserve">, </w:t>
      </w:r>
      <w:bookmarkEnd w:id="37"/>
      <w:bookmarkEnd w:id="38"/>
      <w:r w:rsidRPr="007D08C5">
        <w:rPr>
          <w:szCs w:val="20"/>
        </w:rPr>
        <w:t>hjärnskakning, DAI-skada</w:t>
      </w:r>
      <w:bookmarkEnd w:id="39"/>
      <w:bookmarkEnd w:id="40"/>
      <w:r w:rsidRPr="007D08C5">
        <w:rPr>
          <w:szCs w:val="20"/>
        </w:rPr>
        <w:t>, traumatiska hjärnskador, skalltrauma</w:t>
      </w:r>
      <w:bookmarkEnd w:id="0"/>
    </w:p>
    <w:sectPr w:rsidR="00536A5A" w:rsidRPr="00D86DFA" w:rsidSect="00194D58">
      <w:pgSz w:w="11900" w:h="16840"/>
      <w:pgMar w:top="1418" w:right="1979" w:bottom="1276" w:left="992"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D7BF4" w14:textId="77777777" w:rsidR="006E4F2C" w:rsidRDefault="006E4F2C">
      <w:r>
        <w:separator/>
      </w:r>
    </w:p>
  </w:endnote>
  <w:endnote w:type="continuationSeparator" w:id="0">
    <w:p w14:paraId="7B42E987" w14:textId="77777777" w:rsidR="006E4F2C" w:rsidRDefault="006E4F2C">
      <w:r>
        <w:continuationSeparator/>
      </w:r>
    </w:p>
  </w:endnote>
  <w:endnote w:type="continuationNotice" w:id="1">
    <w:p w14:paraId="6802F372" w14:textId="77777777" w:rsidR="006E4F2C" w:rsidRDefault="006E4F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2" name="Picture 10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DC543" w14:textId="77777777" w:rsidR="006E4F2C" w:rsidRDefault="006E4F2C"/>
  </w:footnote>
  <w:footnote w:type="continuationSeparator" w:id="0">
    <w:p w14:paraId="5D64EA8A" w14:textId="77777777" w:rsidR="006E4F2C" w:rsidRDefault="006E4F2C">
      <w:r>
        <w:continuationSeparator/>
      </w:r>
    </w:p>
  </w:footnote>
  <w:footnote w:type="continuationNotice" w:id="1">
    <w:p w14:paraId="5BC3E2FD" w14:textId="77777777" w:rsidR="006E4F2C" w:rsidRDefault="006E4F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90"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3EA6A0B4">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91" type="#_x0000_t202" style="position:absolute;margin-left:-13.6pt;margin-top:-5.15pt;width:367.5pt;height:2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01" name="Picture 10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4B520D1E"/>
    <w:lvl w:ilvl="0">
      <w:start w:val="1"/>
      <w:numFmt w:val="bullet"/>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911AB5"/>
    <w:multiLevelType w:val="hybridMultilevel"/>
    <w:tmpl w:val="79ECC988"/>
    <w:lvl w:ilvl="0" w:tplc="FFFFFFFF">
      <w:start w:val="1"/>
      <w:numFmt w:val="bullet"/>
      <w:pStyle w:val="Punktlista1"/>
      <w:lvlText w:val=""/>
      <w:lvlJc w:val="left"/>
      <w:pPr>
        <w:ind w:left="3036" w:hanging="360"/>
      </w:pPr>
      <w:rPr>
        <w:rFonts w:ascii="Wingdings" w:hAnsi="Wingdings" w:hint="default"/>
      </w:rPr>
    </w:lvl>
    <w:lvl w:ilvl="1" w:tplc="FFFFFFFF" w:tentative="1">
      <w:start w:val="1"/>
      <w:numFmt w:val="bullet"/>
      <w:lvlText w:val="o"/>
      <w:lvlJc w:val="left"/>
      <w:pPr>
        <w:ind w:left="4133" w:hanging="360"/>
      </w:pPr>
      <w:rPr>
        <w:rFonts w:ascii="Courier New" w:hAnsi="Courier New" w:cs="Courier New" w:hint="default"/>
      </w:rPr>
    </w:lvl>
    <w:lvl w:ilvl="2" w:tplc="FFFFFFFF" w:tentative="1">
      <w:start w:val="1"/>
      <w:numFmt w:val="bullet"/>
      <w:lvlText w:val=""/>
      <w:lvlJc w:val="left"/>
      <w:pPr>
        <w:ind w:left="4853" w:hanging="360"/>
      </w:pPr>
      <w:rPr>
        <w:rFonts w:ascii="Wingdings" w:hAnsi="Wingdings" w:hint="default"/>
      </w:rPr>
    </w:lvl>
    <w:lvl w:ilvl="3" w:tplc="FFFFFFFF" w:tentative="1">
      <w:start w:val="1"/>
      <w:numFmt w:val="bullet"/>
      <w:lvlText w:val=""/>
      <w:lvlJc w:val="left"/>
      <w:pPr>
        <w:ind w:left="5573" w:hanging="360"/>
      </w:pPr>
      <w:rPr>
        <w:rFonts w:ascii="Symbol" w:hAnsi="Symbol" w:hint="default"/>
      </w:rPr>
    </w:lvl>
    <w:lvl w:ilvl="4" w:tplc="FFFFFFFF" w:tentative="1">
      <w:start w:val="1"/>
      <w:numFmt w:val="bullet"/>
      <w:lvlText w:val="o"/>
      <w:lvlJc w:val="left"/>
      <w:pPr>
        <w:ind w:left="6293" w:hanging="360"/>
      </w:pPr>
      <w:rPr>
        <w:rFonts w:ascii="Courier New" w:hAnsi="Courier New" w:cs="Courier New" w:hint="default"/>
      </w:rPr>
    </w:lvl>
    <w:lvl w:ilvl="5" w:tplc="FFFFFFFF" w:tentative="1">
      <w:start w:val="1"/>
      <w:numFmt w:val="bullet"/>
      <w:lvlText w:val=""/>
      <w:lvlJc w:val="left"/>
      <w:pPr>
        <w:ind w:left="7013" w:hanging="360"/>
      </w:pPr>
      <w:rPr>
        <w:rFonts w:ascii="Wingdings" w:hAnsi="Wingdings" w:hint="default"/>
      </w:rPr>
    </w:lvl>
    <w:lvl w:ilvl="6" w:tplc="FFFFFFFF" w:tentative="1">
      <w:start w:val="1"/>
      <w:numFmt w:val="bullet"/>
      <w:lvlText w:val=""/>
      <w:lvlJc w:val="left"/>
      <w:pPr>
        <w:ind w:left="7733" w:hanging="360"/>
      </w:pPr>
      <w:rPr>
        <w:rFonts w:ascii="Symbol" w:hAnsi="Symbol" w:hint="default"/>
      </w:rPr>
    </w:lvl>
    <w:lvl w:ilvl="7" w:tplc="FFFFFFFF" w:tentative="1">
      <w:start w:val="1"/>
      <w:numFmt w:val="bullet"/>
      <w:lvlText w:val="o"/>
      <w:lvlJc w:val="left"/>
      <w:pPr>
        <w:ind w:left="8453" w:hanging="360"/>
      </w:pPr>
      <w:rPr>
        <w:rFonts w:ascii="Courier New" w:hAnsi="Courier New" w:cs="Courier New" w:hint="default"/>
      </w:rPr>
    </w:lvl>
    <w:lvl w:ilvl="8" w:tplc="FFFFFFFF" w:tentative="1">
      <w:start w:val="1"/>
      <w:numFmt w:val="bullet"/>
      <w:lvlText w:val=""/>
      <w:lvlJc w:val="left"/>
      <w:pPr>
        <w:ind w:left="9173"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D890E87"/>
    <w:multiLevelType w:val="hybridMultilevel"/>
    <w:tmpl w:val="F072D3C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5C329AD"/>
    <w:multiLevelType w:val="hybridMultilevel"/>
    <w:tmpl w:val="329E1E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B41EA0"/>
    <w:multiLevelType w:val="hybridMultilevel"/>
    <w:tmpl w:val="6848016A"/>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B4803A5"/>
    <w:multiLevelType w:val="hybridMultilevel"/>
    <w:tmpl w:val="39500E98"/>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0943346">
    <w:abstractNumId w:val="23"/>
  </w:num>
  <w:num w:numId="2" w16cid:durableId="827014382">
    <w:abstractNumId w:val="19"/>
  </w:num>
  <w:num w:numId="3" w16cid:durableId="747000486">
    <w:abstractNumId w:val="0"/>
  </w:num>
  <w:num w:numId="4" w16cid:durableId="356124836">
    <w:abstractNumId w:val="8"/>
  </w:num>
  <w:num w:numId="5" w16cid:durableId="1714766658">
    <w:abstractNumId w:val="21"/>
  </w:num>
  <w:num w:numId="6" w16cid:durableId="491875899">
    <w:abstractNumId w:val="3"/>
  </w:num>
  <w:num w:numId="7" w16cid:durableId="1682121311">
    <w:abstractNumId w:val="15"/>
  </w:num>
  <w:num w:numId="8" w16cid:durableId="626082064">
    <w:abstractNumId w:val="12"/>
  </w:num>
  <w:num w:numId="9" w16cid:durableId="270015956">
    <w:abstractNumId w:val="2"/>
  </w:num>
  <w:num w:numId="10" w16cid:durableId="1651135511">
    <w:abstractNumId w:val="2"/>
  </w:num>
  <w:num w:numId="11" w16cid:durableId="907569941">
    <w:abstractNumId w:val="4"/>
  </w:num>
  <w:num w:numId="12" w16cid:durableId="1242642452">
    <w:abstractNumId w:val="5"/>
  </w:num>
  <w:num w:numId="13" w16cid:durableId="2086954735">
    <w:abstractNumId w:val="18"/>
  </w:num>
  <w:num w:numId="14" w16cid:durableId="1548109418">
    <w:abstractNumId w:val="13"/>
  </w:num>
  <w:num w:numId="15" w16cid:durableId="934366198">
    <w:abstractNumId w:val="9"/>
  </w:num>
  <w:num w:numId="16" w16cid:durableId="747271162">
    <w:abstractNumId w:val="17"/>
  </w:num>
  <w:num w:numId="17" w16cid:durableId="2008901137">
    <w:abstractNumId w:val="6"/>
  </w:num>
  <w:num w:numId="18" w16cid:durableId="828249092">
    <w:abstractNumId w:val="14"/>
  </w:num>
  <w:num w:numId="19" w16cid:durableId="2110614623">
    <w:abstractNumId w:val="22"/>
  </w:num>
  <w:num w:numId="20" w16cid:durableId="1531994753">
    <w:abstractNumId w:val="1"/>
  </w:num>
  <w:num w:numId="21" w16cid:durableId="305740927">
    <w:abstractNumId w:val="7"/>
  </w:num>
  <w:num w:numId="22" w16cid:durableId="575289594">
    <w:abstractNumId w:val="20"/>
  </w:num>
  <w:num w:numId="23" w16cid:durableId="982656720">
    <w:abstractNumId w:val="16"/>
  </w:num>
  <w:num w:numId="24" w16cid:durableId="63332906">
    <w:abstractNumId w:val="11"/>
  </w:num>
  <w:num w:numId="25" w16cid:durableId="11898758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A11"/>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55DD"/>
    <w:rsid w:val="000D78B6"/>
    <w:rsid w:val="000D7D1B"/>
    <w:rsid w:val="000E463B"/>
    <w:rsid w:val="000E5A7E"/>
    <w:rsid w:val="000F43A3"/>
    <w:rsid w:val="000F7681"/>
    <w:rsid w:val="00103031"/>
    <w:rsid w:val="001044FE"/>
    <w:rsid w:val="001139D4"/>
    <w:rsid w:val="00120BE4"/>
    <w:rsid w:val="001262C6"/>
    <w:rsid w:val="00131B08"/>
    <w:rsid w:val="00132A59"/>
    <w:rsid w:val="00133337"/>
    <w:rsid w:val="00133A0F"/>
    <w:rsid w:val="0013580F"/>
    <w:rsid w:val="00137B6D"/>
    <w:rsid w:val="0014070B"/>
    <w:rsid w:val="001422C1"/>
    <w:rsid w:val="001522AE"/>
    <w:rsid w:val="00154D05"/>
    <w:rsid w:val="0015700B"/>
    <w:rsid w:val="00157D5B"/>
    <w:rsid w:val="00161FE6"/>
    <w:rsid w:val="001647EA"/>
    <w:rsid w:val="00164C3D"/>
    <w:rsid w:val="00166D3A"/>
    <w:rsid w:val="00172F61"/>
    <w:rsid w:val="00173899"/>
    <w:rsid w:val="00181FDC"/>
    <w:rsid w:val="001860B9"/>
    <w:rsid w:val="00186F2B"/>
    <w:rsid w:val="001874D6"/>
    <w:rsid w:val="00194D58"/>
    <w:rsid w:val="0019632A"/>
    <w:rsid w:val="001A4E7C"/>
    <w:rsid w:val="001B762C"/>
    <w:rsid w:val="001C4D0A"/>
    <w:rsid w:val="001C5FEF"/>
    <w:rsid w:val="00206835"/>
    <w:rsid w:val="00211487"/>
    <w:rsid w:val="00211D91"/>
    <w:rsid w:val="002170A8"/>
    <w:rsid w:val="00217DEC"/>
    <w:rsid w:val="00220FF6"/>
    <w:rsid w:val="00223FCB"/>
    <w:rsid w:val="00224527"/>
    <w:rsid w:val="00235B57"/>
    <w:rsid w:val="00250F24"/>
    <w:rsid w:val="002523C5"/>
    <w:rsid w:val="0025380B"/>
    <w:rsid w:val="0025703A"/>
    <w:rsid w:val="00262F3D"/>
    <w:rsid w:val="00263281"/>
    <w:rsid w:val="002651D6"/>
    <w:rsid w:val="0026551F"/>
    <w:rsid w:val="00273BBE"/>
    <w:rsid w:val="002772F0"/>
    <w:rsid w:val="00280A85"/>
    <w:rsid w:val="00284119"/>
    <w:rsid w:val="00290B5C"/>
    <w:rsid w:val="00294791"/>
    <w:rsid w:val="002B0B30"/>
    <w:rsid w:val="002B0C78"/>
    <w:rsid w:val="002C0C02"/>
    <w:rsid w:val="002C1277"/>
    <w:rsid w:val="002C60AD"/>
    <w:rsid w:val="002D0E0E"/>
    <w:rsid w:val="002D6023"/>
    <w:rsid w:val="002E263F"/>
    <w:rsid w:val="002E5047"/>
    <w:rsid w:val="002E5BB0"/>
    <w:rsid w:val="002E6F81"/>
    <w:rsid w:val="002F08BA"/>
    <w:rsid w:val="002F2CFF"/>
    <w:rsid w:val="002F568B"/>
    <w:rsid w:val="002F7818"/>
    <w:rsid w:val="003066D0"/>
    <w:rsid w:val="00311401"/>
    <w:rsid w:val="003203D7"/>
    <w:rsid w:val="00320F86"/>
    <w:rsid w:val="00324171"/>
    <w:rsid w:val="00325B82"/>
    <w:rsid w:val="00326C24"/>
    <w:rsid w:val="00337F99"/>
    <w:rsid w:val="0034307B"/>
    <w:rsid w:val="00345EB1"/>
    <w:rsid w:val="00350CC4"/>
    <w:rsid w:val="00360E0D"/>
    <w:rsid w:val="0036357D"/>
    <w:rsid w:val="00363B23"/>
    <w:rsid w:val="0036594C"/>
    <w:rsid w:val="0036684F"/>
    <w:rsid w:val="00367D19"/>
    <w:rsid w:val="003717EB"/>
    <w:rsid w:val="00371BED"/>
    <w:rsid w:val="003771B2"/>
    <w:rsid w:val="00384019"/>
    <w:rsid w:val="003854F1"/>
    <w:rsid w:val="0039118E"/>
    <w:rsid w:val="003914E6"/>
    <w:rsid w:val="00397F54"/>
    <w:rsid w:val="003A0D43"/>
    <w:rsid w:val="003A569F"/>
    <w:rsid w:val="003B2A4B"/>
    <w:rsid w:val="003C10F7"/>
    <w:rsid w:val="003C66FF"/>
    <w:rsid w:val="003D099E"/>
    <w:rsid w:val="003D21A2"/>
    <w:rsid w:val="003D29D2"/>
    <w:rsid w:val="003D6E78"/>
    <w:rsid w:val="003E0705"/>
    <w:rsid w:val="003E2FF7"/>
    <w:rsid w:val="003E5C07"/>
    <w:rsid w:val="003F1013"/>
    <w:rsid w:val="003F1ACF"/>
    <w:rsid w:val="00404948"/>
    <w:rsid w:val="00406BEA"/>
    <w:rsid w:val="00413650"/>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7180"/>
    <w:rsid w:val="004A7311"/>
    <w:rsid w:val="004B2183"/>
    <w:rsid w:val="004B2A01"/>
    <w:rsid w:val="004C2559"/>
    <w:rsid w:val="004D7BA3"/>
    <w:rsid w:val="004E0847"/>
    <w:rsid w:val="004E4CC6"/>
    <w:rsid w:val="004F4518"/>
    <w:rsid w:val="004F4C62"/>
    <w:rsid w:val="00501433"/>
    <w:rsid w:val="00511CC4"/>
    <w:rsid w:val="00531E60"/>
    <w:rsid w:val="00536A5A"/>
    <w:rsid w:val="00541D07"/>
    <w:rsid w:val="00544BAB"/>
    <w:rsid w:val="00545F31"/>
    <w:rsid w:val="00552E67"/>
    <w:rsid w:val="005578FA"/>
    <w:rsid w:val="00565129"/>
    <w:rsid w:val="00565CD0"/>
    <w:rsid w:val="00567820"/>
    <w:rsid w:val="005770AD"/>
    <w:rsid w:val="00581414"/>
    <w:rsid w:val="00582490"/>
    <w:rsid w:val="005826FA"/>
    <w:rsid w:val="005961FE"/>
    <w:rsid w:val="00597E28"/>
    <w:rsid w:val="005A2E3B"/>
    <w:rsid w:val="005A54ED"/>
    <w:rsid w:val="005A5D5B"/>
    <w:rsid w:val="005A6081"/>
    <w:rsid w:val="005A627D"/>
    <w:rsid w:val="005C0045"/>
    <w:rsid w:val="005C084E"/>
    <w:rsid w:val="005C4606"/>
    <w:rsid w:val="005D0B0C"/>
    <w:rsid w:val="005E02B3"/>
    <w:rsid w:val="005E1E24"/>
    <w:rsid w:val="005E2648"/>
    <w:rsid w:val="0060596B"/>
    <w:rsid w:val="00606D97"/>
    <w:rsid w:val="006144A8"/>
    <w:rsid w:val="00614E64"/>
    <w:rsid w:val="00617710"/>
    <w:rsid w:val="00617EE6"/>
    <w:rsid w:val="0062184C"/>
    <w:rsid w:val="00623724"/>
    <w:rsid w:val="00627BEA"/>
    <w:rsid w:val="006319DB"/>
    <w:rsid w:val="00633B5E"/>
    <w:rsid w:val="006459C8"/>
    <w:rsid w:val="0065595B"/>
    <w:rsid w:val="00660269"/>
    <w:rsid w:val="00665F89"/>
    <w:rsid w:val="00673C92"/>
    <w:rsid w:val="006753EC"/>
    <w:rsid w:val="00677522"/>
    <w:rsid w:val="0068498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F2C"/>
    <w:rsid w:val="006E64EA"/>
    <w:rsid w:val="006F0D7E"/>
    <w:rsid w:val="00710B77"/>
    <w:rsid w:val="0072075B"/>
    <w:rsid w:val="00721496"/>
    <w:rsid w:val="007221C2"/>
    <w:rsid w:val="00725816"/>
    <w:rsid w:val="00725F2C"/>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BCC"/>
    <w:rsid w:val="007D08C5"/>
    <w:rsid w:val="007D4241"/>
    <w:rsid w:val="007D4317"/>
    <w:rsid w:val="007D4EA3"/>
    <w:rsid w:val="007F1CFF"/>
    <w:rsid w:val="007F5DD5"/>
    <w:rsid w:val="00821A1B"/>
    <w:rsid w:val="008262E9"/>
    <w:rsid w:val="00827E69"/>
    <w:rsid w:val="0083552B"/>
    <w:rsid w:val="00835C4D"/>
    <w:rsid w:val="00840CC8"/>
    <w:rsid w:val="00843F48"/>
    <w:rsid w:val="00851423"/>
    <w:rsid w:val="00857848"/>
    <w:rsid w:val="008654B6"/>
    <w:rsid w:val="0087139C"/>
    <w:rsid w:val="00880E83"/>
    <w:rsid w:val="00892F28"/>
    <w:rsid w:val="008A0C5F"/>
    <w:rsid w:val="008A3DEA"/>
    <w:rsid w:val="008A4EB9"/>
    <w:rsid w:val="008A74C0"/>
    <w:rsid w:val="008B1694"/>
    <w:rsid w:val="008B7603"/>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1BC"/>
    <w:rsid w:val="00942257"/>
    <w:rsid w:val="00944F73"/>
    <w:rsid w:val="009471BF"/>
    <w:rsid w:val="00950E4E"/>
    <w:rsid w:val="009529BD"/>
    <w:rsid w:val="009533B4"/>
    <w:rsid w:val="009541A8"/>
    <w:rsid w:val="00971D93"/>
    <w:rsid w:val="00974B66"/>
    <w:rsid w:val="00986720"/>
    <w:rsid w:val="009B1F6B"/>
    <w:rsid w:val="009C0D12"/>
    <w:rsid w:val="009C192E"/>
    <w:rsid w:val="009D6819"/>
    <w:rsid w:val="009D6D1C"/>
    <w:rsid w:val="009E0CF9"/>
    <w:rsid w:val="009E531B"/>
    <w:rsid w:val="009E6C56"/>
    <w:rsid w:val="009E7DCF"/>
    <w:rsid w:val="009F4A56"/>
    <w:rsid w:val="009F4E65"/>
    <w:rsid w:val="009F50F6"/>
    <w:rsid w:val="00A006A5"/>
    <w:rsid w:val="00A05942"/>
    <w:rsid w:val="00A07BEC"/>
    <w:rsid w:val="00A153D1"/>
    <w:rsid w:val="00A20D65"/>
    <w:rsid w:val="00A264BE"/>
    <w:rsid w:val="00A272CA"/>
    <w:rsid w:val="00A33051"/>
    <w:rsid w:val="00A407AD"/>
    <w:rsid w:val="00A40923"/>
    <w:rsid w:val="00A41C05"/>
    <w:rsid w:val="00A42426"/>
    <w:rsid w:val="00A514B7"/>
    <w:rsid w:val="00A51A34"/>
    <w:rsid w:val="00A54A0B"/>
    <w:rsid w:val="00A65FD4"/>
    <w:rsid w:val="00A81198"/>
    <w:rsid w:val="00A81E48"/>
    <w:rsid w:val="00A82035"/>
    <w:rsid w:val="00A855F4"/>
    <w:rsid w:val="00A909D2"/>
    <w:rsid w:val="00A90D77"/>
    <w:rsid w:val="00A92E07"/>
    <w:rsid w:val="00AA0B3A"/>
    <w:rsid w:val="00AA3019"/>
    <w:rsid w:val="00AA5511"/>
    <w:rsid w:val="00AA6EB4"/>
    <w:rsid w:val="00AA767D"/>
    <w:rsid w:val="00AB0CC9"/>
    <w:rsid w:val="00AC3FF6"/>
    <w:rsid w:val="00AD73EC"/>
    <w:rsid w:val="00AE5BC7"/>
    <w:rsid w:val="00AF5AAF"/>
    <w:rsid w:val="00B01284"/>
    <w:rsid w:val="00B046D8"/>
    <w:rsid w:val="00B07DC4"/>
    <w:rsid w:val="00B13174"/>
    <w:rsid w:val="00B13F4C"/>
    <w:rsid w:val="00B16219"/>
    <w:rsid w:val="00B16C59"/>
    <w:rsid w:val="00B23724"/>
    <w:rsid w:val="00B33FDD"/>
    <w:rsid w:val="00B359CC"/>
    <w:rsid w:val="00B35F26"/>
    <w:rsid w:val="00B36107"/>
    <w:rsid w:val="00B41789"/>
    <w:rsid w:val="00B45565"/>
    <w:rsid w:val="00B46C03"/>
    <w:rsid w:val="00B51F51"/>
    <w:rsid w:val="00B60C6C"/>
    <w:rsid w:val="00B619A9"/>
    <w:rsid w:val="00B65A9D"/>
    <w:rsid w:val="00B66D60"/>
    <w:rsid w:val="00B75EDE"/>
    <w:rsid w:val="00B76021"/>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12FE"/>
    <w:rsid w:val="00C4115D"/>
    <w:rsid w:val="00C43BDD"/>
    <w:rsid w:val="00C47778"/>
    <w:rsid w:val="00C5011E"/>
    <w:rsid w:val="00C50EE5"/>
    <w:rsid w:val="00C5240A"/>
    <w:rsid w:val="00C5398F"/>
    <w:rsid w:val="00C556F5"/>
    <w:rsid w:val="00C70E19"/>
    <w:rsid w:val="00C72574"/>
    <w:rsid w:val="00C7286C"/>
    <w:rsid w:val="00C72FA6"/>
    <w:rsid w:val="00C7430C"/>
    <w:rsid w:val="00C85DA1"/>
    <w:rsid w:val="00C9071C"/>
    <w:rsid w:val="00C908FF"/>
    <w:rsid w:val="00C97BD3"/>
    <w:rsid w:val="00CA0F4E"/>
    <w:rsid w:val="00CA39EF"/>
    <w:rsid w:val="00CA4DA6"/>
    <w:rsid w:val="00CA521F"/>
    <w:rsid w:val="00CA6EE8"/>
    <w:rsid w:val="00CB0493"/>
    <w:rsid w:val="00CB17FF"/>
    <w:rsid w:val="00CB1ED7"/>
    <w:rsid w:val="00CC167C"/>
    <w:rsid w:val="00CC52D9"/>
    <w:rsid w:val="00CC6801"/>
    <w:rsid w:val="00CD6647"/>
    <w:rsid w:val="00CD73CF"/>
    <w:rsid w:val="00CE4B73"/>
    <w:rsid w:val="00CF70BB"/>
    <w:rsid w:val="00D074DB"/>
    <w:rsid w:val="00D139CF"/>
    <w:rsid w:val="00D1791C"/>
    <w:rsid w:val="00D25F4B"/>
    <w:rsid w:val="00D31925"/>
    <w:rsid w:val="00D33929"/>
    <w:rsid w:val="00D37E7F"/>
    <w:rsid w:val="00D422AD"/>
    <w:rsid w:val="00D42755"/>
    <w:rsid w:val="00D47AD7"/>
    <w:rsid w:val="00D5017B"/>
    <w:rsid w:val="00D51529"/>
    <w:rsid w:val="00D61FB0"/>
    <w:rsid w:val="00D804AA"/>
    <w:rsid w:val="00D85218"/>
    <w:rsid w:val="00D86C7F"/>
    <w:rsid w:val="00D86DFA"/>
    <w:rsid w:val="00D915B1"/>
    <w:rsid w:val="00DA299D"/>
    <w:rsid w:val="00DA65C4"/>
    <w:rsid w:val="00DD2BE0"/>
    <w:rsid w:val="00DE4447"/>
    <w:rsid w:val="00DE5DA2"/>
    <w:rsid w:val="00DF0033"/>
    <w:rsid w:val="00E026BF"/>
    <w:rsid w:val="00E07B1B"/>
    <w:rsid w:val="00E11853"/>
    <w:rsid w:val="00E230DA"/>
    <w:rsid w:val="00E30BA4"/>
    <w:rsid w:val="00E40741"/>
    <w:rsid w:val="00E52A86"/>
    <w:rsid w:val="00E533F0"/>
    <w:rsid w:val="00E54B47"/>
    <w:rsid w:val="00E553BF"/>
    <w:rsid w:val="00E55D93"/>
    <w:rsid w:val="00E61294"/>
    <w:rsid w:val="00E7237C"/>
    <w:rsid w:val="00E77C46"/>
    <w:rsid w:val="00E81393"/>
    <w:rsid w:val="00E86CE8"/>
    <w:rsid w:val="00E90E82"/>
    <w:rsid w:val="00E93215"/>
    <w:rsid w:val="00EA00CB"/>
    <w:rsid w:val="00EA1BAA"/>
    <w:rsid w:val="00EA3FCD"/>
    <w:rsid w:val="00EA42A0"/>
    <w:rsid w:val="00EB6714"/>
    <w:rsid w:val="00EC0A68"/>
    <w:rsid w:val="00EC5006"/>
    <w:rsid w:val="00ED166F"/>
    <w:rsid w:val="00ED49C3"/>
    <w:rsid w:val="00ED6CE8"/>
    <w:rsid w:val="00ED7AA6"/>
    <w:rsid w:val="00EE0E1A"/>
    <w:rsid w:val="00EE2A56"/>
    <w:rsid w:val="00EE3818"/>
    <w:rsid w:val="00EF6FF5"/>
    <w:rsid w:val="00F17223"/>
    <w:rsid w:val="00F22264"/>
    <w:rsid w:val="00F2564D"/>
    <w:rsid w:val="00F25E1F"/>
    <w:rsid w:val="00F26B4E"/>
    <w:rsid w:val="00F35B05"/>
    <w:rsid w:val="00F413D9"/>
    <w:rsid w:val="00F5135F"/>
    <w:rsid w:val="00F51F78"/>
    <w:rsid w:val="00F6667E"/>
    <w:rsid w:val="00F86F47"/>
    <w:rsid w:val="00F90B64"/>
    <w:rsid w:val="00FB2F0F"/>
    <w:rsid w:val="00FB5086"/>
    <w:rsid w:val="00FB5411"/>
    <w:rsid w:val="00FB6392"/>
    <w:rsid w:val="00FD0C80"/>
    <w:rsid w:val="00FD3C70"/>
    <w:rsid w:val="00FD4504"/>
    <w:rsid w:val="00FD6820"/>
    <w:rsid w:val="00FE12D8"/>
    <w:rsid w:val="00FF393C"/>
    <w:rsid w:val="00FF7C02"/>
    <w:rsid w:val="024801E3"/>
    <w:rsid w:val="2C4F0E79"/>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1262C6"/>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D08C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7D08C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1262C6"/>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33B5E"/>
    <w:pPr>
      <w:tabs>
        <w:tab w:val="right" w:leader="dot" w:pos="8779"/>
      </w:tabs>
      <w:spacing w:after="0"/>
    </w:pPr>
    <w:rPr>
      <w:noProof/>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33B5E"/>
    <w:pPr>
      <w:tabs>
        <w:tab w:val="right" w:leader="dot" w:pos="8777"/>
      </w:tabs>
      <w:spacing w:after="0"/>
      <w:ind w:left="1349"/>
    </w:pPr>
  </w:style>
  <w:style w:type="paragraph" w:styleId="Innehll3">
    <w:name w:val="toc 3"/>
    <w:basedOn w:val="Normal"/>
    <w:next w:val="Normal"/>
    <w:autoRedefine/>
    <w:uiPriority w:val="39"/>
    <w:unhideWhenUsed/>
    <w:rsid w:val="00633B5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13174"/>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D08C5"/>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7D08C5"/>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7D08C5"/>
    <w:pPr>
      <w:numPr>
        <w:numId w:val="21"/>
      </w:numPr>
      <w:tabs>
        <w:tab w:val="num" w:pos="3036"/>
      </w:tabs>
      <w:spacing w:after="60"/>
      <w:ind w:left="3033" w:hanging="357"/>
    </w:pPr>
    <w:rPr>
      <w:sz w:val="24"/>
    </w:rPr>
  </w:style>
  <w:style w:type="character" w:styleId="AnvndHyperlnk">
    <w:name w:val="FollowedHyperlink"/>
    <w:basedOn w:val="Standardstycketeckensnitt"/>
    <w:uiPriority w:val="99"/>
    <w:semiHidden/>
    <w:unhideWhenUsed/>
    <w:rsid w:val="0020683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425/SURROGATE/Hj%c3%a4rnskakning%20hos%20vuxna.pdf" TargetMode="External" Id="rId8" /><Relationship Type="http://schemas.openxmlformats.org/officeDocument/2006/relationships/header" Target="header2.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image" Target="media/image4.emf"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image" Target="media/image3.emf"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425/SURROGATE/Hj%c3%a4rnskakning%20hos%20vuxna.pdf"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1026</Words>
  <Characters>9011</Characters>
  <Application>Microsoft Office Word</Application>
  <DocSecurity>0</DocSecurity>
  <Lines>75</Lines>
  <Paragraphs>20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10017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Hjärnskakning (Commotio cerebri) hos vuxna – Handläggning vid SÄS</dc:title>
  <dc:subject/>
  <dc:creator/>
  <keywords/>
  <lastModifiedBy/>
  <revision>1</revision>
  <dcterms:created xsi:type="dcterms:W3CDTF">2024-03-01T12:36:00.0000000Z</dcterms:created>
  <dcterms:modified xsi:type="dcterms:W3CDTF">2024-03-01T12:37:00.0000000Z</dcterms:modified>
</coreProperties>
</file>