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C03CB1E" w:rsidR="00184167" w:rsidRDefault="00D11702" w:rsidP="003A7242">
      <w:pPr>
        <w:pStyle w:val="Rubrik2"/>
      </w:pPr>
      <w:bookmarkStart w:id="0" w:name="_Toc223331551"/>
      <w:r>
        <w:t>Rullstolar och rullstolsdynor på vårdenheter, SÄS</w:t>
      </w:r>
      <w:bookmarkEnd w:id="0"/>
      <w:r w:rsidR="00A264BE" w:rsidRPr="005A627D">
        <w:t xml:space="preserve"> </w:t>
      </w:r>
      <w:bookmarkStart w:id="1" w:name="_Toc321146591"/>
    </w:p>
    <w:p w14:paraId="11BC1DCA" w14:textId="77777777" w:rsidR="009A32ED" w:rsidRDefault="009A32ED" w:rsidP="009A32ED">
      <w:pPr>
        <w:pStyle w:val="Rubrik2"/>
        <w:ind w:right="-143"/>
      </w:pPr>
      <w:bookmarkStart w:id="2" w:name="_Toc100327184"/>
      <w:bookmarkStart w:id="3" w:name="_Toc223331552"/>
      <w:bookmarkEnd w:id="1"/>
      <w:r>
        <w:t>Förändringar sedan föregående version</w:t>
      </w:r>
      <w:bookmarkEnd w:id="2"/>
      <w:bookmarkEnd w:id="3"/>
    </w:p>
    <w:p w14:paraId="4EA6C4B6" w14:textId="5B5D021E" w:rsidR="009A32ED" w:rsidRPr="007A334E" w:rsidRDefault="00D11702" w:rsidP="009A32ED">
      <w:pPr>
        <w:ind w:right="-143"/>
      </w:pPr>
      <w:r>
        <w:t>Ny rutin</w:t>
      </w:r>
    </w:p>
    <w:p w14:paraId="69BCFD87" w14:textId="77777777" w:rsidR="009A32ED" w:rsidRDefault="009A32ED" w:rsidP="009A32ED">
      <w:pPr>
        <w:pStyle w:val="Rubrik2"/>
        <w:ind w:right="-143"/>
      </w:pPr>
      <w:bookmarkStart w:id="4" w:name="_Toc100327185"/>
      <w:bookmarkStart w:id="5" w:name="_Toc223331553"/>
      <w:r>
        <w:t>Sammanfattning</w:t>
      </w:r>
      <w:bookmarkEnd w:id="4"/>
      <w:bookmarkEnd w:id="5"/>
    </w:p>
    <w:p w14:paraId="158BF44B" w14:textId="3999A8D0" w:rsidR="00D11702" w:rsidRDefault="00D11702" w:rsidP="00D11702">
      <w:pPr>
        <w:ind w:right="-143"/>
      </w:pPr>
      <w:r>
        <w:t>Rullstolar ska, liksom alla hjälpmedel på enheterna vid Södra Älvsborgs Sjukhus (SÄS) uppfylla grundläggande krav och behov för patient, medarbetare på SÄS och samverkanspartners.</w:t>
      </w:r>
    </w:p>
    <w:p w14:paraId="4A5350F3" w14:textId="56EE0801" w:rsidR="00D11702" w:rsidRDefault="00D11702" w:rsidP="00D11702">
      <w:pPr>
        <w:ind w:right="-143"/>
      </w:pPr>
      <w:r>
        <w:t>Rullstolar och dess dynor ska rengöras enligt vårdhygienisk standard och hålla god patientsäkerhet genom att ses över enligt leverantörens rekommendationer.</w:t>
      </w:r>
    </w:p>
    <w:p w14:paraId="12570B26" w14:textId="78CC68A5" w:rsidR="009A32ED" w:rsidRDefault="00D11702" w:rsidP="00D11702">
      <w:pPr>
        <w:ind w:right="-143"/>
      </w:pPr>
      <w:r>
        <w:t>Rutinen ska användas som vägledning vid nyinköp av upphandlade hjälpmedel från hjälpmedelscentralen alternativt Marknadsplatsen, samt vid underhåll och skötsel av befintliga hjälpmedel.</w:t>
      </w:r>
    </w:p>
    <w:p w14:paraId="6660DA9D" w14:textId="2A8EC736" w:rsidR="00B405A1" w:rsidRDefault="00B405A1" w:rsidP="00831C35">
      <w:pPr>
        <w:pStyle w:val="Rubrik2"/>
      </w:pPr>
      <w:bookmarkStart w:id="6" w:name="_Toc223331554"/>
      <w:r>
        <w:t>Innehållsförteckning</w:t>
      </w:r>
      <w:bookmarkStart w:id="7" w:name="_Toc72840807"/>
      <w:bookmarkEnd w:id="6"/>
    </w:p>
    <w:p w14:paraId="76DCE14D" w14:textId="3C775105" w:rsidR="000B47AF" w:rsidRDefault="000B47AF">
      <w:pPr>
        <w:pStyle w:val="Innehll2"/>
        <w:rPr>
          <w:rFonts w:asciiTheme="minorHAnsi" w:eastAsiaTheme="minorEastAsia" w:hAnsiTheme="minorHAnsi" w:cstheme="minorBidi"/>
          <w:noProof/>
          <w:kern w:val="2"/>
          <w14:ligatures w14:val="standardContextual"/>
        </w:rPr>
      </w:pPr>
      <w:r>
        <w:fldChar w:fldCharType="begin"/>
      </w:r>
      <w:r>
        <w:instrText xml:space="preserve"> TOC \o "2-2" \h \z \t "Rubrik 1;1;Rubrik 3;3" </w:instrText>
      </w:r>
      <w:r>
        <w:fldChar w:fldCharType="separate"/>
      </w:r>
      <w:hyperlink w:anchor="_Toc223331551" w:history="1">
        <w:r w:rsidRPr="00A73BC3">
          <w:rPr>
            <w:rStyle w:val="Hyperlnk"/>
            <w:rFonts w:eastAsia="MS Gothic"/>
            <w:noProof/>
          </w:rPr>
          <w:t>Rullstolar och rullstolsdynor på vårdenheter, SÄS</w:t>
        </w:r>
        <w:r>
          <w:rPr>
            <w:noProof/>
            <w:webHidden/>
          </w:rPr>
          <w:tab/>
        </w:r>
        <w:r>
          <w:rPr>
            <w:noProof/>
            <w:webHidden/>
          </w:rPr>
          <w:fldChar w:fldCharType="begin"/>
        </w:r>
        <w:r>
          <w:rPr>
            <w:noProof/>
            <w:webHidden/>
          </w:rPr>
          <w:instrText xml:space="preserve"> PAGEREF _Toc223331551 \h </w:instrText>
        </w:r>
        <w:r>
          <w:rPr>
            <w:noProof/>
            <w:webHidden/>
          </w:rPr>
        </w:r>
        <w:r>
          <w:rPr>
            <w:noProof/>
            <w:webHidden/>
          </w:rPr>
          <w:fldChar w:fldCharType="separate"/>
        </w:r>
        <w:r>
          <w:rPr>
            <w:noProof/>
            <w:webHidden/>
          </w:rPr>
          <w:t>1</w:t>
        </w:r>
        <w:r>
          <w:rPr>
            <w:noProof/>
            <w:webHidden/>
          </w:rPr>
          <w:fldChar w:fldCharType="end"/>
        </w:r>
      </w:hyperlink>
    </w:p>
    <w:p w14:paraId="12BC362B" w14:textId="71BB7E8C" w:rsidR="000B47AF" w:rsidRDefault="000B47AF">
      <w:pPr>
        <w:pStyle w:val="Innehll2"/>
        <w:rPr>
          <w:rFonts w:asciiTheme="minorHAnsi" w:eastAsiaTheme="minorEastAsia" w:hAnsiTheme="minorHAnsi" w:cstheme="minorBidi"/>
          <w:noProof/>
          <w:kern w:val="2"/>
          <w14:ligatures w14:val="standardContextual"/>
        </w:rPr>
      </w:pPr>
      <w:hyperlink w:anchor="_Toc223331552" w:history="1">
        <w:r w:rsidRPr="00A73BC3">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_Toc223331552 \h </w:instrText>
        </w:r>
        <w:r>
          <w:rPr>
            <w:noProof/>
            <w:webHidden/>
          </w:rPr>
        </w:r>
        <w:r>
          <w:rPr>
            <w:noProof/>
            <w:webHidden/>
          </w:rPr>
          <w:fldChar w:fldCharType="separate"/>
        </w:r>
        <w:r>
          <w:rPr>
            <w:noProof/>
            <w:webHidden/>
          </w:rPr>
          <w:t>1</w:t>
        </w:r>
        <w:r>
          <w:rPr>
            <w:noProof/>
            <w:webHidden/>
          </w:rPr>
          <w:fldChar w:fldCharType="end"/>
        </w:r>
      </w:hyperlink>
    </w:p>
    <w:p w14:paraId="5976D860" w14:textId="3AD160FA" w:rsidR="000B47AF" w:rsidRDefault="000B47AF">
      <w:pPr>
        <w:pStyle w:val="Innehll2"/>
        <w:rPr>
          <w:rFonts w:asciiTheme="minorHAnsi" w:eastAsiaTheme="minorEastAsia" w:hAnsiTheme="minorHAnsi" w:cstheme="minorBidi"/>
          <w:noProof/>
          <w:kern w:val="2"/>
          <w14:ligatures w14:val="standardContextual"/>
        </w:rPr>
      </w:pPr>
      <w:hyperlink w:anchor="_Toc223331553" w:history="1">
        <w:r w:rsidRPr="00A73BC3">
          <w:rPr>
            <w:rStyle w:val="Hyperlnk"/>
            <w:rFonts w:eastAsia="MS Gothic"/>
            <w:noProof/>
          </w:rPr>
          <w:t>Sammanfattning</w:t>
        </w:r>
        <w:r>
          <w:rPr>
            <w:noProof/>
            <w:webHidden/>
          </w:rPr>
          <w:tab/>
        </w:r>
        <w:r>
          <w:rPr>
            <w:noProof/>
            <w:webHidden/>
          </w:rPr>
          <w:fldChar w:fldCharType="begin"/>
        </w:r>
        <w:r>
          <w:rPr>
            <w:noProof/>
            <w:webHidden/>
          </w:rPr>
          <w:instrText xml:space="preserve"> PAGEREF _Toc223331553 \h </w:instrText>
        </w:r>
        <w:r>
          <w:rPr>
            <w:noProof/>
            <w:webHidden/>
          </w:rPr>
        </w:r>
        <w:r>
          <w:rPr>
            <w:noProof/>
            <w:webHidden/>
          </w:rPr>
          <w:fldChar w:fldCharType="separate"/>
        </w:r>
        <w:r>
          <w:rPr>
            <w:noProof/>
            <w:webHidden/>
          </w:rPr>
          <w:t>1</w:t>
        </w:r>
        <w:r>
          <w:rPr>
            <w:noProof/>
            <w:webHidden/>
          </w:rPr>
          <w:fldChar w:fldCharType="end"/>
        </w:r>
      </w:hyperlink>
    </w:p>
    <w:p w14:paraId="3F57C307" w14:textId="5397D756" w:rsidR="000B47AF" w:rsidRDefault="000B47AF">
      <w:pPr>
        <w:pStyle w:val="Innehll2"/>
        <w:rPr>
          <w:rFonts w:asciiTheme="minorHAnsi" w:eastAsiaTheme="minorEastAsia" w:hAnsiTheme="minorHAnsi" w:cstheme="minorBidi"/>
          <w:noProof/>
          <w:kern w:val="2"/>
          <w14:ligatures w14:val="standardContextual"/>
        </w:rPr>
      </w:pPr>
      <w:hyperlink w:anchor="_Toc223331554" w:history="1">
        <w:r w:rsidRPr="00A73BC3">
          <w:rPr>
            <w:rStyle w:val="Hyperlnk"/>
            <w:rFonts w:eastAsia="MS Gothic"/>
            <w:noProof/>
          </w:rPr>
          <w:t>Innehållsförteckning</w:t>
        </w:r>
        <w:r>
          <w:rPr>
            <w:noProof/>
            <w:webHidden/>
          </w:rPr>
          <w:tab/>
        </w:r>
        <w:r>
          <w:rPr>
            <w:noProof/>
            <w:webHidden/>
          </w:rPr>
          <w:fldChar w:fldCharType="begin"/>
        </w:r>
        <w:r>
          <w:rPr>
            <w:noProof/>
            <w:webHidden/>
          </w:rPr>
          <w:instrText xml:space="preserve"> PAGEREF _Toc223331554 \h </w:instrText>
        </w:r>
        <w:r>
          <w:rPr>
            <w:noProof/>
            <w:webHidden/>
          </w:rPr>
        </w:r>
        <w:r>
          <w:rPr>
            <w:noProof/>
            <w:webHidden/>
          </w:rPr>
          <w:fldChar w:fldCharType="separate"/>
        </w:r>
        <w:r>
          <w:rPr>
            <w:noProof/>
            <w:webHidden/>
          </w:rPr>
          <w:t>1</w:t>
        </w:r>
        <w:r>
          <w:rPr>
            <w:noProof/>
            <w:webHidden/>
          </w:rPr>
          <w:fldChar w:fldCharType="end"/>
        </w:r>
      </w:hyperlink>
    </w:p>
    <w:p w14:paraId="24E1A974" w14:textId="6D08312A" w:rsidR="000B47AF" w:rsidRDefault="000B47AF">
      <w:pPr>
        <w:pStyle w:val="Innehll2"/>
        <w:rPr>
          <w:rFonts w:asciiTheme="minorHAnsi" w:eastAsiaTheme="minorEastAsia" w:hAnsiTheme="minorHAnsi" w:cstheme="minorBidi"/>
          <w:noProof/>
          <w:kern w:val="2"/>
          <w14:ligatures w14:val="standardContextual"/>
        </w:rPr>
      </w:pPr>
      <w:hyperlink w:anchor="_Toc223331555" w:history="1">
        <w:r w:rsidRPr="00A73BC3">
          <w:rPr>
            <w:rStyle w:val="Hyperlnk"/>
            <w:rFonts w:eastAsia="MS Gothic"/>
            <w:noProof/>
          </w:rPr>
          <w:t>Bakgrund och syfte</w:t>
        </w:r>
        <w:r>
          <w:rPr>
            <w:noProof/>
            <w:webHidden/>
          </w:rPr>
          <w:tab/>
        </w:r>
        <w:r>
          <w:rPr>
            <w:noProof/>
            <w:webHidden/>
          </w:rPr>
          <w:fldChar w:fldCharType="begin"/>
        </w:r>
        <w:r>
          <w:rPr>
            <w:noProof/>
            <w:webHidden/>
          </w:rPr>
          <w:instrText xml:space="preserve"> PAGEREF _Toc223331555 \h </w:instrText>
        </w:r>
        <w:r>
          <w:rPr>
            <w:noProof/>
            <w:webHidden/>
          </w:rPr>
        </w:r>
        <w:r>
          <w:rPr>
            <w:noProof/>
            <w:webHidden/>
          </w:rPr>
          <w:fldChar w:fldCharType="separate"/>
        </w:r>
        <w:r>
          <w:rPr>
            <w:noProof/>
            <w:webHidden/>
          </w:rPr>
          <w:t>2</w:t>
        </w:r>
        <w:r>
          <w:rPr>
            <w:noProof/>
            <w:webHidden/>
          </w:rPr>
          <w:fldChar w:fldCharType="end"/>
        </w:r>
      </w:hyperlink>
    </w:p>
    <w:p w14:paraId="002E8CAE" w14:textId="04A1F256" w:rsidR="000B47AF" w:rsidRDefault="000B47AF">
      <w:pPr>
        <w:pStyle w:val="Innehll2"/>
        <w:rPr>
          <w:rFonts w:asciiTheme="minorHAnsi" w:eastAsiaTheme="minorEastAsia" w:hAnsiTheme="minorHAnsi" w:cstheme="minorBidi"/>
          <w:noProof/>
          <w:kern w:val="2"/>
          <w14:ligatures w14:val="standardContextual"/>
        </w:rPr>
      </w:pPr>
      <w:hyperlink w:anchor="_Toc223331556" w:history="1">
        <w:r w:rsidRPr="00A73BC3">
          <w:rPr>
            <w:rStyle w:val="Hyperlnk"/>
            <w:rFonts w:eastAsia="MS Gothic"/>
            <w:noProof/>
          </w:rPr>
          <w:t>Förutsättningar</w:t>
        </w:r>
        <w:r>
          <w:rPr>
            <w:noProof/>
            <w:webHidden/>
          </w:rPr>
          <w:tab/>
        </w:r>
        <w:r>
          <w:rPr>
            <w:noProof/>
            <w:webHidden/>
          </w:rPr>
          <w:fldChar w:fldCharType="begin"/>
        </w:r>
        <w:r>
          <w:rPr>
            <w:noProof/>
            <w:webHidden/>
          </w:rPr>
          <w:instrText xml:space="preserve"> PAGEREF _Toc223331556 \h </w:instrText>
        </w:r>
        <w:r>
          <w:rPr>
            <w:noProof/>
            <w:webHidden/>
          </w:rPr>
        </w:r>
        <w:r>
          <w:rPr>
            <w:noProof/>
            <w:webHidden/>
          </w:rPr>
          <w:fldChar w:fldCharType="separate"/>
        </w:r>
        <w:r>
          <w:rPr>
            <w:noProof/>
            <w:webHidden/>
          </w:rPr>
          <w:t>3</w:t>
        </w:r>
        <w:r>
          <w:rPr>
            <w:noProof/>
            <w:webHidden/>
          </w:rPr>
          <w:fldChar w:fldCharType="end"/>
        </w:r>
      </w:hyperlink>
    </w:p>
    <w:p w14:paraId="14D791E8" w14:textId="01A297D9" w:rsidR="000B47AF" w:rsidRDefault="000B47AF">
      <w:pPr>
        <w:pStyle w:val="Innehll3"/>
        <w:tabs>
          <w:tab w:val="right" w:leader="dot" w:pos="8919"/>
        </w:tabs>
        <w:rPr>
          <w:rFonts w:asciiTheme="minorHAnsi" w:eastAsiaTheme="minorEastAsia" w:hAnsiTheme="minorHAnsi" w:cstheme="minorBidi"/>
          <w:noProof/>
          <w:kern w:val="2"/>
          <w14:ligatures w14:val="standardContextual"/>
        </w:rPr>
      </w:pPr>
      <w:hyperlink w:anchor="_Toc223331557" w:history="1">
        <w:r w:rsidRPr="00A73BC3">
          <w:rPr>
            <w:rStyle w:val="Hyperlnk"/>
            <w:rFonts w:eastAsia="MS Gothic"/>
            <w:noProof/>
          </w:rPr>
          <w:t>Hjälpmedel för kraftigt överviktiga patienter</w:t>
        </w:r>
        <w:r>
          <w:rPr>
            <w:noProof/>
            <w:webHidden/>
          </w:rPr>
          <w:tab/>
        </w:r>
        <w:r>
          <w:rPr>
            <w:noProof/>
            <w:webHidden/>
          </w:rPr>
          <w:fldChar w:fldCharType="begin"/>
        </w:r>
        <w:r>
          <w:rPr>
            <w:noProof/>
            <w:webHidden/>
          </w:rPr>
          <w:instrText xml:space="preserve"> PAGEREF _Toc223331557 \h </w:instrText>
        </w:r>
        <w:r>
          <w:rPr>
            <w:noProof/>
            <w:webHidden/>
          </w:rPr>
        </w:r>
        <w:r>
          <w:rPr>
            <w:noProof/>
            <w:webHidden/>
          </w:rPr>
          <w:fldChar w:fldCharType="separate"/>
        </w:r>
        <w:r>
          <w:rPr>
            <w:noProof/>
            <w:webHidden/>
          </w:rPr>
          <w:t>3</w:t>
        </w:r>
        <w:r>
          <w:rPr>
            <w:noProof/>
            <w:webHidden/>
          </w:rPr>
          <w:fldChar w:fldCharType="end"/>
        </w:r>
      </w:hyperlink>
    </w:p>
    <w:p w14:paraId="2D052895" w14:textId="28E03311" w:rsidR="000B47AF" w:rsidRDefault="000B47AF">
      <w:pPr>
        <w:pStyle w:val="Innehll3"/>
        <w:tabs>
          <w:tab w:val="right" w:leader="dot" w:pos="8919"/>
        </w:tabs>
        <w:rPr>
          <w:rFonts w:asciiTheme="minorHAnsi" w:eastAsiaTheme="minorEastAsia" w:hAnsiTheme="minorHAnsi" w:cstheme="minorBidi"/>
          <w:noProof/>
          <w:kern w:val="2"/>
          <w14:ligatures w14:val="standardContextual"/>
        </w:rPr>
      </w:pPr>
      <w:hyperlink w:anchor="_Toc223331558" w:history="1">
        <w:r w:rsidRPr="00A73BC3">
          <w:rPr>
            <w:rStyle w:val="Hyperlnk"/>
            <w:rFonts w:eastAsia="MS Gothic"/>
            <w:noProof/>
          </w:rPr>
          <w:t>Enhetens ansvar</w:t>
        </w:r>
        <w:r>
          <w:rPr>
            <w:noProof/>
            <w:webHidden/>
          </w:rPr>
          <w:tab/>
        </w:r>
        <w:r>
          <w:rPr>
            <w:noProof/>
            <w:webHidden/>
          </w:rPr>
          <w:fldChar w:fldCharType="begin"/>
        </w:r>
        <w:r>
          <w:rPr>
            <w:noProof/>
            <w:webHidden/>
          </w:rPr>
          <w:instrText xml:space="preserve"> PAGEREF _Toc223331558 \h </w:instrText>
        </w:r>
        <w:r>
          <w:rPr>
            <w:noProof/>
            <w:webHidden/>
          </w:rPr>
        </w:r>
        <w:r>
          <w:rPr>
            <w:noProof/>
            <w:webHidden/>
          </w:rPr>
          <w:fldChar w:fldCharType="separate"/>
        </w:r>
        <w:r>
          <w:rPr>
            <w:noProof/>
            <w:webHidden/>
          </w:rPr>
          <w:t>3</w:t>
        </w:r>
        <w:r>
          <w:rPr>
            <w:noProof/>
            <w:webHidden/>
          </w:rPr>
          <w:fldChar w:fldCharType="end"/>
        </w:r>
      </w:hyperlink>
    </w:p>
    <w:p w14:paraId="39F29FEC" w14:textId="6319A864" w:rsidR="000B47AF" w:rsidRDefault="000B47AF">
      <w:pPr>
        <w:pStyle w:val="Innehll3"/>
        <w:tabs>
          <w:tab w:val="right" w:leader="dot" w:pos="8919"/>
        </w:tabs>
        <w:rPr>
          <w:rFonts w:asciiTheme="minorHAnsi" w:eastAsiaTheme="minorEastAsia" w:hAnsiTheme="minorHAnsi" w:cstheme="minorBidi"/>
          <w:noProof/>
          <w:kern w:val="2"/>
          <w14:ligatures w14:val="standardContextual"/>
        </w:rPr>
      </w:pPr>
      <w:hyperlink w:anchor="_Toc223331559" w:history="1">
        <w:r w:rsidRPr="00A73BC3">
          <w:rPr>
            <w:rStyle w:val="Hyperlnk"/>
            <w:rFonts w:eastAsia="MS Gothic"/>
            <w:noProof/>
          </w:rPr>
          <w:t>Kravspecifikation på hjälpmedel</w:t>
        </w:r>
        <w:r>
          <w:rPr>
            <w:noProof/>
            <w:webHidden/>
          </w:rPr>
          <w:tab/>
        </w:r>
        <w:r>
          <w:rPr>
            <w:noProof/>
            <w:webHidden/>
          </w:rPr>
          <w:fldChar w:fldCharType="begin"/>
        </w:r>
        <w:r>
          <w:rPr>
            <w:noProof/>
            <w:webHidden/>
          </w:rPr>
          <w:instrText xml:space="preserve"> PAGEREF _Toc223331559 \h </w:instrText>
        </w:r>
        <w:r>
          <w:rPr>
            <w:noProof/>
            <w:webHidden/>
          </w:rPr>
        </w:r>
        <w:r>
          <w:rPr>
            <w:noProof/>
            <w:webHidden/>
          </w:rPr>
          <w:fldChar w:fldCharType="separate"/>
        </w:r>
        <w:r>
          <w:rPr>
            <w:noProof/>
            <w:webHidden/>
          </w:rPr>
          <w:t>3</w:t>
        </w:r>
        <w:r>
          <w:rPr>
            <w:noProof/>
            <w:webHidden/>
          </w:rPr>
          <w:fldChar w:fldCharType="end"/>
        </w:r>
      </w:hyperlink>
    </w:p>
    <w:p w14:paraId="2BEDEAD7" w14:textId="3131A5FD" w:rsidR="000B47AF" w:rsidRDefault="000B47AF">
      <w:pPr>
        <w:pStyle w:val="Innehll3"/>
        <w:tabs>
          <w:tab w:val="right" w:leader="dot" w:pos="8919"/>
        </w:tabs>
        <w:rPr>
          <w:rFonts w:asciiTheme="minorHAnsi" w:eastAsiaTheme="minorEastAsia" w:hAnsiTheme="minorHAnsi" w:cstheme="minorBidi"/>
          <w:noProof/>
          <w:kern w:val="2"/>
          <w14:ligatures w14:val="standardContextual"/>
        </w:rPr>
      </w:pPr>
      <w:hyperlink w:anchor="_Toc223331560" w:history="1">
        <w:r w:rsidRPr="00A73BC3">
          <w:rPr>
            <w:rStyle w:val="Hyperlnk"/>
            <w:rFonts w:eastAsia="MS Gothic"/>
            <w:noProof/>
          </w:rPr>
          <w:t>Rullstolar och sittdynor till rullstolar</w:t>
        </w:r>
        <w:r>
          <w:rPr>
            <w:noProof/>
            <w:webHidden/>
          </w:rPr>
          <w:tab/>
        </w:r>
        <w:r>
          <w:rPr>
            <w:noProof/>
            <w:webHidden/>
          </w:rPr>
          <w:fldChar w:fldCharType="begin"/>
        </w:r>
        <w:r>
          <w:rPr>
            <w:noProof/>
            <w:webHidden/>
          </w:rPr>
          <w:instrText xml:space="preserve"> PAGEREF _Toc223331560 \h </w:instrText>
        </w:r>
        <w:r>
          <w:rPr>
            <w:noProof/>
            <w:webHidden/>
          </w:rPr>
        </w:r>
        <w:r>
          <w:rPr>
            <w:noProof/>
            <w:webHidden/>
          </w:rPr>
          <w:fldChar w:fldCharType="separate"/>
        </w:r>
        <w:r>
          <w:rPr>
            <w:noProof/>
            <w:webHidden/>
          </w:rPr>
          <w:t>4</w:t>
        </w:r>
        <w:r>
          <w:rPr>
            <w:noProof/>
            <w:webHidden/>
          </w:rPr>
          <w:fldChar w:fldCharType="end"/>
        </w:r>
      </w:hyperlink>
    </w:p>
    <w:p w14:paraId="6157063B" w14:textId="6566B1CB" w:rsidR="000B47AF" w:rsidRDefault="000B47AF">
      <w:pPr>
        <w:pStyle w:val="Innehll3"/>
        <w:tabs>
          <w:tab w:val="right" w:leader="dot" w:pos="8919"/>
        </w:tabs>
        <w:rPr>
          <w:rFonts w:asciiTheme="minorHAnsi" w:eastAsiaTheme="minorEastAsia" w:hAnsiTheme="minorHAnsi" w:cstheme="minorBidi"/>
          <w:noProof/>
          <w:kern w:val="2"/>
          <w14:ligatures w14:val="standardContextual"/>
        </w:rPr>
      </w:pPr>
      <w:hyperlink w:anchor="_Toc223331561" w:history="1">
        <w:r w:rsidRPr="00A73BC3">
          <w:rPr>
            <w:rStyle w:val="Hyperlnk"/>
            <w:rFonts w:eastAsia="MS Gothic"/>
            <w:noProof/>
          </w:rPr>
          <w:t>Särskilda krav för rullstolar</w:t>
        </w:r>
        <w:r>
          <w:rPr>
            <w:noProof/>
            <w:webHidden/>
          </w:rPr>
          <w:tab/>
        </w:r>
        <w:r>
          <w:rPr>
            <w:noProof/>
            <w:webHidden/>
          </w:rPr>
          <w:fldChar w:fldCharType="begin"/>
        </w:r>
        <w:r>
          <w:rPr>
            <w:noProof/>
            <w:webHidden/>
          </w:rPr>
          <w:instrText xml:space="preserve"> PAGEREF _Toc223331561 \h </w:instrText>
        </w:r>
        <w:r>
          <w:rPr>
            <w:noProof/>
            <w:webHidden/>
          </w:rPr>
        </w:r>
        <w:r>
          <w:rPr>
            <w:noProof/>
            <w:webHidden/>
          </w:rPr>
          <w:fldChar w:fldCharType="separate"/>
        </w:r>
        <w:r>
          <w:rPr>
            <w:noProof/>
            <w:webHidden/>
          </w:rPr>
          <w:t>4</w:t>
        </w:r>
        <w:r>
          <w:rPr>
            <w:noProof/>
            <w:webHidden/>
          </w:rPr>
          <w:fldChar w:fldCharType="end"/>
        </w:r>
      </w:hyperlink>
    </w:p>
    <w:p w14:paraId="6296F440" w14:textId="66B19045" w:rsidR="000B47AF" w:rsidRDefault="000B47AF">
      <w:pPr>
        <w:pStyle w:val="Innehll2"/>
        <w:rPr>
          <w:rFonts w:asciiTheme="minorHAnsi" w:eastAsiaTheme="minorEastAsia" w:hAnsiTheme="minorHAnsi" w:cstheme="minorBidi"/>
          <w:noProof/>
          <w:kern w:val="2"/>
          <w14:ligatures w14:val="standardContextual"/>
        </w:rPr>
      </w:pPr>
      <w:hyperlink w:anchor="_Toc223331562" w:history="1">
        <w:r w:rsidRPr="00A73BC3">
          <w:rPr>
            <w:rStyle w:val="Hyperlnk"/>
            <w:rFonts w:eastAsia="MS Gothic"/>
            <w:noProof/>
          </w:rPr>
          <w:t>Utförande</w:t>
        </w:r>
        <w:r>
          <w:rPr>
            <w:noProof/>
            <w:webHidden/>
          </w:rPr>
          <w:tab/>
        </w:r>
        <w:r>
          <w:rPr>
            <w:noProof/>
            <w:webHidden/>
          </w:rPr>
          <w:fldChar w:fldCharType="begin"/>
        </w:r>
        <w:r>
          <w:rPr>
            <w:noProof/>
            <w:webHidden/>
          </w:rPr>
          <w:instrText xml:space="preserve"> PAGEREF _Toc223331562 \h </w:instrText>
        </w:r>
        <w:r>
          <w:rPr>
            <w:noProof/>
            <w:webHidden/>
          </w:rPr>
        </w:r>
        <w:r>
          <w:rPr>
            <w:noProof/>
            <w:webHidden/>
          </w:rPr>
          <w:fldChar w:fldCharType="separate"/>
        </w:r>
        <w:r>
          <w:rPr>
            <w:noProof/>
            <w:webHidden/>
          </w:rPr>
          <w:t>5</w:t>
        </w:r>
        <w:r>
          <w:rPr>
            <w:noProof/>
            <w:webHidden/>
          </w:rPr>
          <w:fldChar w:fldCharType="end"/>
        </w:r>
      </w:hyperlink>
    </w:p>
    <w:p w14:paraId="54252DE4" w14:textId="0F6A13F2" w:rsidR="000B47AF" w:rsidRDefault="000B47AF">
      <w:pPr>
        <w:pStyle w:val="Innehll2"/>
        <w:rPr>
          <w:rFonts w:asciiTheme="minorHAnsi" w:eastAsiaTheme="minorEastAsia" w:hAnsiTheme="minorHAnsi" w:cstheme="minorBidi"/>
          <w:noProof/>
          <w:kern w:val="2"/>
          <w14:ligatures w14:val="standardContextual"/>
        </w:rPr>
      </w:pPr>
      <w:hyperlink w:anchor="_Toc223331563" w:history="1">
        <w:r w:rsidRPr="00A73BC3">
          <w:rPr>
            <w:rStyle w:val="Hyperlnk"/>
            <w:rFonts w:eastAsia="MS Gothic"/>
            <w:noProof/>
          </w:rPr>
          <w:t>Uppföljning</w:t>
        </w:r>
        <w:r>
          <w:rPr>
            <w:noProof/>
            <w:webHidden/>
          </w:rPr>
          <w:tab/>
        </w:r>
        <w:r>
          <w:rPr>
            <w:noProof/>
            <w:webHidden/>
          </w:rPr>
          <w:fldChar w:fldCharType="begin"/>
        </w:r>
        <w:r>
          <w:rPr>
            <w:noProof/>
            <w:webHidden/>
          </w:rPr>
          <w:instrText xml:space="preserve"> PAGEREF _Toc223331563 \h </w:instrText>
        </w:r>
        <w:r>
          <w:rPr>
            <w:noProof/>
            <w:webHidden/>
          </w:rPr>
        </w:r>
        <w:r>
          <w:rPr>
            <w:noProof/>
            <w:webHidden/>
          </w:rPr>
          <w:fldChar w:fldCharType="separate"/>
        </w:r>
        <w:r>
          <w:rPr>
            <w:noProof/>
            <w:webHidden/>
          </w:rPr>
          <w:t>5</w:t>
        </w:r>
        <w:r>
          <w:rPr>
            <w:noProof/>
            <w:webHidden/>
          </w:rPr>
          <w:fldChar w:fldCharType="end"/>
        </w:r>
      </w:hyperlink>
    </w:p>
    <w:p w14:paraId="315E5A39" w14:textId="565B6575" w:rsidR="000B47AF" w:rsidRDefault="000B47AF">
      <w:pPr>
        <w:pStyle w:val="Innehll2"/>
        <w:rPr>
          <w:rFonts w:asciiTheme="minorHAnsi" w:eastAsiaTheme="minorEastAsia" w:hAnsiTheme="minorHAnsi" w:cstheme="minorBidi"/>
          <w:noProof/>
          <w:kern w:val="2"/>
          <w14:ligatures w14:val="standardContextual"/>
        </w:rPr>
      </w:pPr>
      <w:hyperlink w:anchor="_Toc223331564" w:history="1">
        <w:r w:rsidRPr="00A73BC3">
          <w:rPr>
            <w:rStyle w:val="Hyperlnk"/>
            <w:rFonts w:eastAsia="MS Gothic"/>
            <w:noProof/>
          </w:rPr>
          <w:t>Arbetsgrupp</w:t>
        </w:r>
        <w:r>
          <w:rPr>
            <w:noProof/>
            <w:webHidden/>
          </w:rPr>
          <w:tab/>
        </w:r>
        <w:r>
          <w:rPr>
            <w:noProof/>
            <w:webHidden/>
          </w:rPr>
          <w:fldChar w:fldCharType="begin"/>
        </w:r>
        <w:r>
          <w:rPr>
            <w:noProof/>
            <w:webHidden/>
          </w:rPr>
          <w:instrText xml:space="preserve"> PAGEREF _Toc223331564 \h </w:instrText>
        </w:r>
        <w:r>
          <w:rPr>
            <w:noProof/>
            <w:webHidden/>
          </w:rPr>
        </w:r>
        <w:r>
          <w:rPr>
            <w:noProof/>
            <w:webHidden/>
          </w:rPr>
          <w:fldChar w:fldCharType="separate"/>
        </w:r>
        <w:r>
          <w:rPr>
            <w:noProof/>
            <w:webHidden/>
          </w:rPr>
          <w:t>5</w:t>
        </w:r>
        <w:r>
          <w:rPr>
            <w:noProof/>
            <w:webHidden/>
          </w:rPr>
          <w:fldChar w:fldCharType="end"/>
        </w:r>
      </w:hyperlink>
    </w:p>
    <w:p w14:paraId="0BB800BF" w14:textId="1CD7480E" w:rsidR="000B47AF" w:rsidRDefault="000B47AF">
      <w:pPr>
        <w:pStyle w:val="Innehll2"/>
        <w:rPr>
          <w:rFonts w:asciiTheme="minorHAnsi" w:eastAsiaTheme="minorEastAsia" w:hAnsiTheme="minorHAnsi" w:cstheme="minorBidi"/>
          <w:noProof/>
          <w:kern w:val="2"/>
          <w14:ligatures w14:val="standardContextual"/>
        </w:rPr>
      </w:pPr>
      <w:hyperlink w:anchor="_Toc223331565" w:history="1">
        <w:r w:rsidRPr="00A73BC3">
          <w:rPr>
            <w:rStyle w:val="Hyperlnk"/>
            <w:rFonts w:eastAsia="MS Gothic"/>
            <w:noProof/>
          </w:rPr>
          <w:t>Referensförteckning</w:t>
        </w:r>
        <w:r>
          <w:rPr>
            <w:noProof/>
            <w:webHidden/>
          </w:rPr>
          <w:tab/>
        </w:r>
        <w:r>
          <w:rPr>
            <w:noProof/>
            <w:webHidden/>
          </w:rPr>
          <w:fldChar w:fldCharType="begin"/>
        </w:r>
        <w:r>
          <w:rPr>
            <w:noProof/>
            <w:webHidden/>
          </w:rPr>
          <w:instrText xml:space="preserve"> PAGEREF _Toc223331565 \h </w:instrText>
        </w:r>
        <w:r>
          <w:rPr>
            <w:noProof/>
            <w:webHidden/>
          </w:rPr>
        </w:r>
        <w:r>
          <w:rPr>
            <w:noProof/>
            <w:webHidden/>
          </w:rPr>
          <w:fldChar w:fldCharType="separate"/>
        </w:r>
        <w:r>
          <w:rPr>
            <w:noProof/>
            <w:webHidden/>
          </w:rPr>
          <w:t>5</w:t>
        </w:r>
        <w:r>
          <w:rPr>
            <w:noProof/>
            <w:webHidden/>
          </w:rPr>
          <w:fldChar w:fldCharType="end"/>
        </w:r>
      </w:hyperlink>
    </w:p>
    <w:p w14:paraId="2D01502B" w14:textId="6E814F6A" w:rsidR="000B47AF" w:rsidRDefault="000B47AF">
      <w:pPr>
        <w:pStyle w:val="Innehll2"/>
        <w:rPr>
          <w:rFonts w:asciiTheme="minorHAnsi" w:eastAsiaTheme="minorEastAsia" w:hAnsiTheme="minorHAnsi" w:cstheme="minorBidi"/>
          <w:noProof/>
          <w:kern w:val="2"/>
          <w14:ligatures w14:val="standardContextual"/>
        </w:rPr>
      </w:pPr>
      <w:hyperlink w:anchor="_Toc223331566" w:history="1">
        <w:r w:rsidRPr="00A73BC3">
          <w:rPr>
            <w:rStyle w:val="Hyperlnk"/>
            <w:rFonts w:eastAsia="MS Gothic"/>
            <w:noProof/>
          </w:rPr>
          <w:t>Länkförteckning</w:t>
        </w:r>
        <w:r>
          <w:rPr>
            <w:noProof/>
            <w:webHidden/>
          </w:rPr>
          <w:tab/>
        </w:r>
        <w:r>
          <w:rPr>
            <w:noProof/>
            <w:webHidden/>
          </w:rPr>
          <w:fldChar w:fldCharType="begin"/>
        </w:r>
        <w:r>
          <w:rPr>
            <w:noProof/>
            <w:webHidden/>
          </w:rPr>
          <w:instrText xml:space="preserve"> PAGEREF _Toc223331566 \h </w:instrText>
        </w:r>
        <w:r>
          <w:rPr>
            <w:noProof/>
            <w:webHidden/>
          </w:rPr>
        </w:r>
        <w:r>
          <w:rPr>
            <w:noProof/>
            <w:webHidden/>
          </w:rPr>
          <w:fldChar w:fldCharType="separate"/>
        </w:r>
        <w:r>
          <w:rPr>
            <w:noProof/>
            <w:webHidden/>
          </w:rPr>
          <w:t>5</w:t>
        </w:r>
        <w:r>
          <w:rPr>
            <w:noProof/>
            <w:webHidden/>
          </w:rPr>
          <w:fldChar w:fldCharType="end"/>
        </w:r>
      </w:hyperlink>
    </w:p>
    <w:p w14:paraId="266D3E9D" w14:textId="672C59F8" w:rsidR="000B47AF" w:rsidRDefault="000B47AF">
      <w:pPr>
        <w:pStyle w:val="Innehll1"/>
        <w:rPr>
          <w:rFonts w:asciiTheme="minorHAnsi" w:eastAsiaTheme="minorEastAsia" w:hAnsiTheme="minorHAnsi" w:cstheme="minorBidi"/>
          <w:noProof/>
          <w:kern w:val="2"/>
          <w14:ligatures w14:val="standardContextual"/>
        </w:rPr>
      </w:pPr>
      <w:hyperlink w:anchor="_Toc223331567" w:history="1">
        <w:r w:rsidRPr="00A73BC3">
          <w:rPr>
            <w:rStyle w:val="Hyperlnk"/>
            <w:rFonts w:eastAsia="MS Gothic"/>
            <w:noProof/>
          </w:rPr>
          <w:t>Bilaga 1 inventering och översyn av befintliga rullstolar samt inköp av rullstolar</w:t>
        </w:r>
        <w:r>
          <w:rPr>
            <w:noProof/>
            <w:webHidden/>
          </w:rPr>
          <w:tab/>
        </w:r>
        <w:r>
          <w:rPr>
            <w:noProof/>
            <w:webHidden/>
          </w:rPr>
          <w:fldChar w:fldCharType="begin"/>
        </w:r>
        <w:r>
          <w:rPr>
            <w:noProof/>
            <w:webHidden/>
          </w:rPr>
          <w:instrText xml:space="preserve"> PAGEREF _Toc223331567 \h </w:instrText>
        </w:r>
        <w:r>
          <w:rPr>
            <w:noProof/>
            <w:webHidden/>
          </w:rPr>
        </w:r>
        <w:r>
          <w:rPr>
            <w:noProof/>
            <w:webHidden/>
          </w:rPr>
          <w:fldChar w:fldCharType="separate"/>
        </w:r>
        <w:r>
          <w:rPr>
            <w:noProof/>
            <w:webHidden/>
          </w:rPr>
          <w:t>7</w:t>
        </w:r>
        <w:r>
          <w:rPr>
            <w:noProof/>
            <w:webHidden/>
          </w:rPr>
          <w:fldChar w:fldCharType="end"/>
        </w:r>
      </w:hyperlink>
    </w:p>
    <w:p w14:paraId="4807E154" w14:textId="13316E03" w:rsidR="000B47AF" w:rsidRDefault="000B47AF">
      <w:pPr>
        <w:pStyle w:val="Innehll2"/>
        <w:rPr>
          <w:rFonts w:asciiTheme="minorHAnsi" w:eastAsiaTheme="minorEastAsia" w:hAnsiTheme="minorHAnsi" w:cstheme="minorBidi"/>
          <w:noProof/>
          <w:kern w:val="2"/>
          <w14:ligatures w14:val="standardContextual"/>
        </w:rPr>
      </w:pPr>
      <w:hyperlink w:anchor="_Toc223331568" w:history="1">
        <w:r w:rsidRPr="00A73BC3">
          <w:rPr>
            <w:rStyle w:val="Hyperlnk"/>
            <w:rFonts w:eastAsia="MS Gothic"/>
            <w:noProof/>
          </w:rPr>
          <w:t>Komplettering av befintliga rullstolar</w:t>
        </w:r>
        <w:r>
          <w:rPr>
            <w:noProof/>
            <w:webHidden/>
          </w:rPr>
          <w:tab/>
        </w:r>
        <w:r>
          <w:rPr>
            <w:noProof/>
            <w:webHidden/>
          </w:rPr>
          <w:fldChar w:fldCharType="begin"/>
        </w:r>
        <w:r>
          <w:rPr>
            <w:noProof/>
            <w:webHidden/>
          </w:rPr>
          <w:instrText xml:space="preserve"> PAGEREF _Toc223331568 \h </w:instrText>
        </w:r>
        <w:r>
          <w:rPr>
            <w:noProof/>
            <w:webHidden/>
          </w:rPr>
        </w:r>
        <w:r>
          <w:rPr>
            <w:noProof/>
            <w:webHidden/>
          </w:rPr>
          <w:fldChar w:fldCharType="separate"/>
        </w:r>
        <w:r>
          <w:rPr>
            <w:noProof/>
            <w:webHidden/>
          </w:rPr>
          <w:t>7</w:t>
        </w:r>
        <w:r>
          <w:rPr>
            <w:noProof/>
            <w:webHidden/>
          </w:rPr>
          <w:fldChar w:fldCharType="end"/>
        </w:r>
      </w:hyperlink>
    </w:p>
    <w:p w14:paraId="715C3A9D" w14:textId="04C67606" w:rsidR="000B47AF" w:rsidRDefault="000B47AF">
      <w:pPr>
        <w:pStyle w:val="Innehll2"/>
        <w:rPr>
          <w:rFonts w:asciiTheme="minorHAnsi" w:eastAsiaTheme="minorEastAsia" w:hAnsiTheme="minorHAnsi" w:cstheme="minorBidi"/>
          <w:noProof/>
          <w:kern w:val="2"/>
          <w14:ligatures w14:val="standardContextual"/>
        </w:rPr>
      </w:pPr>
      <w:hyperlink w:anchor="_Toc223331569" w:history="1">
        <w:r w:rsidRPr="00A73BC3">
          <w:rPr>
            <w:rStyle w:val="Hyperlnk"/>
            <w:rFonts w:eastAsia="MS Gothic"/>
            <w:noProof/>
          </w:rPr>
          <w:t>Inköp av rullstolar</w:t>
        </w:r>
        <w:r>
          <w:rPr>
            <w:noProof/>
            <w:webHidden/>
          </w:rPr>
          <w:tab/>
        </w:r>
        <w:r>
          <w:rPr>
            <w:noProof/>
            <w:webHidden/>
          </w:rPr>
          <w:fldChar w:fldCharType="begin"/>
        </w:r>
        <w:r>
          <w:rPr>
            <w:noProof/>
            <w:webHidden/>
          </w:rPr>
          <w:instrText xml:space="preserve"> PAGEREF _Toc223331569 \h </w:instrText>
        </w:r>
        <w:r>
          <w:rPr>
            <w:noProof/>
            <w:webHidden/>
          </w:rPr>
        </w:r>
        <w:r>
          <w:rPr>
            <w:noProof/>
            <w:webHidden/>
          </w:rPr>
          <w:fldChar w:fldCharType="separate"/>
        </w:r>
        <w:r>
          <w:rPr>
            <w:noProof/>
            <w:webHidden/>
          </w:rPr>
          <w:t>7</w:t>
        </w:r>
        <w:r>
          <w:rPr>
            <w:noProof/>
            <w:webHidden/>
          </w:rPr>
          <w:fldChar w:fldCharType="end"/>
        </w:r>
      </w:hyperlink>
    </w:p>
    <w:p w14:paraId="7A4196D6" w14:textId="430DB615" w:rsidR="000B47AF" w:rsidRDefault="000B47AF">
      <w:pPr>
        <w:pStyle w:val="Innehll2"/>
        <w:rPr>
          <w:rFonts w:asciiTheme="minorHAnsi" w:eastAsiaTheme="minorEastAsia" w:hAnsiTheme="minorHAnsi" w:cstheme="minorBidi"/>
          <w:noProof/>
          <w:kern w:val="2"/>
          <w14:ligatures w14:val="standardContextual"/>
        </w:rPr>
      </w:pPr>
      <w:hyperlink w:anchor="_Toc223331570" w:history="1">
        <w:r w:rsidRPr="00A73BC3">
          <w:rPr>
            <w:rStyle w:val="Hyperlnk"/>
            <w:rFonts w:eastAsia="MS Gothic"/>
            <w:noProof/>
          </w:rPr>
          <w:t>Registrering och inventariemärkning</w:t>
        </w:r>
        <w:r>
          <w:rPr>
            <w:noProof/>
            <w:webHidden/>
          </w:rPr>
          <w:tab/>
        </w:r>
        <w:r>
          <w:rPr>
            <w:noProof/>
            <w:webHidden/>
          </w:rPr>
          <w:fldChar w:fldCharType="begin"/>
        </w:r>
        <w:r>
          <w:rPr>
            <w:noProof/>
            <w:webHidden/>
          </w:rPr>
          <w:instrText xml:space="preserve"> PAGEREF _Toc223331570 \h </w:instrText>
        </w:r>
        <w:r>
          <w:rPr>
            <w:noProof/>
            <w:webHidden/>
          </w:rPr>
        </w:r>
        <w:r>
          <w:rPr>
            <w:noProof/>
            <w:webHidden/>
          </w:rPr>
          <w:fldChar w:fldCharType="separate"/>
        </w:r>
        <w:r>
          <w:rPr>
            <w:noProof/>
            <w:webHidden/>
          </w:rPr>
          <w:t>7</w:t>
        </w:r>
        <w:r>
          <w:rPr>
            <w:noProof/>
            <w:webHidden/>
          </w:rPr>
          <w:fldChar w:fldCharType="end"/>
        </w:r>
      </w:hyperlink>
    </w:p>
    <w:p w14:paraId="41448F0C" w14:textId="5ECD978F" w:rsidR="000B47AF" w:rsidRDefault="000B47AF">
      <w:pPr>
        <w:pStyle w:val="Innehll1"/>
        <w:rPr>
          <w:rFonts w:asciiTheme="minorHAnsi" w:eastAsiaTheme="minorEastAsia" w:hAnsiTheme="minorHAnsi" w:cstheme="minorBidi"/>
          <w:noProof/>
          <w:kern w:val="2"/>
          <w14:ligatures w14:val="standardContextual"/>
        </w:rPr>
      </w:pPr>
      <w:hyperlink w:anchor="_Toc223331571" w:history="1">
        <w:r w:rsidRPr="00A73BC3">
          <w:rPr>
            <w:rStyle w:val="Hyperlnk"/>
            <w:rFonts w:eastAsia="MS Gothic"/>
            <w:noProof/>
          </w:rPr>
          <w:t>Bilaga 2 Inventering och översyn av befintliga sittdynor samt inköp av sittdynor</w:t>
        </w:r>
        <w:r>
          <w:rPr>
            <w:noProof/>
            <w:webHidden/>
          </w:rPr>
          <w:tab/>
        </w:r>
        <w:r>
          <w:rPr>
            <w:noProof/>
            <w:webHidden/>
          </w:rPr>
          <w:fldChar w:fldCharType="begin"/>
        </w:r>
        <w:r>
          <w:rPr>
            <w:noProof/>
            <w:webHidden/>
          </w:rPr>
          <w:instrText xml:space="preserve"> PAGEREF _Toc223331571 \h </w:instrText>
        </w:r>
        <w:r>
          <w:rPr>
            <w:noProof/>
            <w:webHidden/>
          </w:rPr>
        </w:r>
        <w:r>
          <w:rPr>
            <w:noProof/>
            <w:webHidden/>
          </w:rPr>
          <w:fldChar w:fldCharType="separate"/>
        </w:r>
        <w:r>
          <w:rPr>
            <w:noProof/>
            <w:webHidden/>
          </w:rPr>
          <w:t>8</w:t>
        </w:r>
        <w:r>
          <w:rPr>
            <w:noProof/>
            <w:webHidden/>
          </w:rPr>
          <w:fldChar w:fldCharType="end"/>
        </w:r>
      </w:hyperlink>
    </w:p>
    <w:p w14:paraId="7E308A36" w14:textId="6E6B7A8D" w:rsidR="000B47AF" w:rsidRDefault="000B47AF">
      <w:pPr>
        <w:pStyle w:val="Innehll2"/>
        <w:rPr>
          <w:rFonts w:asciiTheme="minorHAnsi" w:eastAsiaTheme="minorEastAsia" w:hAnsiTheme="minorHAnsi" w:cstheme="minorBidi"/>
          <w:noProof/>
          <w:kern w:val="2"/>
          <w14:ligatures w14:val="standardContextual"/>
        </w:rPr>
      </w:pPr>
      <w:hyperlink w:anchor="_Toc223331572" w:history="1">
        <w:r w:rsidRPr="00A73BC3">
          <w:rPr>
            <w:rStyle w:val="Hyperlnk"/>
            <w:rFonts w:eastAsia="MS Gothic"/>
            <w:noProof/>
          </w:rPr>
          <w:t>Sittdyna för sköra patienter</w:t>
        </w:r>
        <w:r>
          <w:rPr>
            <w:noProof/>
            <w:webHidden/>
          </w:rPr>
          <w:tab/>
        </w:r>
        <w:r>
          <w:rPr>
            <w:noProof/>
            <w:webHidden/>
          </w:rPr>
          <w:fldChar w:fldCharType="begin"/>
        </w:r>
        <w:r>
          <w:rPr>
            <w:noProof/>
            <w:webHidden/>
          </w:rPr>
          <w:instrText xml:space="preserve"> PAGEREF _Toc223331572 \h </w:instrText>
        </w:r>
        <w:r>
          <w:rPr>
            <w:noProof/>
            <w:webHidden/>
          </w:rPr>
        </w:r>
        <w:r>
          <w:rPr>
            <w:noProof/>
            <w:webHidden/>
          </w:rPr>
          <w:fldChar w:fldCharType="separate"/>
        </w:r>
        <w:r>
          <w:rPr>
            <w:noProof/>
            <w:webHidden/>
          </w:rPr>
          <w:t>8</w:t>
        </w:r>
        <w:r>
          <w:rPr>
            <w:noProof/>
            <w:webHidden/>
          </w:rPr>
          <w:fldChar w:fldCharType="end"/>
        </w:r>
      </w:hyperlink>
    </w:p>
    <w:p w14:paraId="27332511" w14:textId="169F0836" w:rsidR="000B47AF" w:rsidRDefault="000B47AF">
      <w:pPr>
        <w:pStyle w:val="Innehll2"/>
        <w:rPr>
          <w:rFonts w:asciiTheme="minorHAnsi" w:eastAsiaTheme="minorEastAsia" w:hAnsiTheme="minorHAnsi" w:cstheme="minorBidi"/>
          <w:noProof/>
          <w:kern w:val="2"/>
          <w14:ligatures w14:val="standardContextual"/>
        </w:rPr>
      </w:pPr>
      <w:hyperlink w:anchor="_Toc223331573" w:history="1">
        <w:r w:rsidRPr="00A73BC3">
          <w:rPr>
            <w:rStyle w:val="Hyperlnk"/>
            <w:rFonts w:eastAsia="MS Gothic"/>
            <w:noProof/>
          </w:rPr>
          <w:t>Sittdyna för patienter med intakt cirkulation och känsel</w:t>
        </w:r>
        <w:r>
          <w:rPr>
            <w:noProof/>
            <w:webHidden/>
          </w:rPr>
          <w:tab/>
        </w:r>
        <w:r>
          <w:rPr>
            <w:noProof/>
            <w:webHidden/>
          </w:rPr>
          <w:fldChar w:fldCharType="begin"/>
        </w:r>
        <w:r>
          <w:rPr>
            <w:noProof/>
            <w:webHidden/>
          </w:rPr>
          <w:instrText xml:space="preserve"> PAGEREF _Toc223331573 \h </w:instrText>
        </w:r>
        <w:r>
          <w:rPr>
            <w:noProof/>
            <w:webHidden/>
          </w:rPr>
        </w:r>
        <w:r>
          <w:rPr>
            <w:noProof/>
            <w:webHidden/>
          </w:rPr>
          <w:fldChar w:fldCharType="separate"/>
        </w:r>
        <w:r>
          <w:rPr>
            <w:noProof/>
            <w:webHidden/>
          </w:rPr>
          <w:t>8</w:t>
        </w:r>
        <w:r>
          <w:rPr>
            <w:noProof/>
            <w:webHidden/>
          </w:rPr>
          <w:fldChar w:fldCharType="end"/>
        </w:r>
      </w:hyperlink>
    </w:p>
    <w:p w14:paraId="7021C2EE" w14:textId="2F486611" w:rsidR="000B47AF" w:rsidRDefault="000B47AF">
      <w:pPr>
        <w:pStyle w:val="Innehll2"/>
        <w:rPr>
          <w:rFonts w:asciiTheme="minorHAnsi" w:eastAsiaTheme="minorEastAsia" w:hAnsiTheme="minorHAnsi" w:cstheme="minorBidi"/>
          <w:noProof/>
          <w:kern w:val="2"/>
          <w14:ligatures w14:val="standardContextual"/>
        </w:rPr>
      </w:pPr>
      <w:hyperlink w:anchor="_Toc223331574" w:history="1">
        <w:r w:rsidRPr="00A73BC3">
          <w:rPr>
            <w:rStyle w:val="Hyperlnk"/>
            <w:rFonts w:eastAsia="MS Gothic"/>
            <w:noProof/>
          </w:rPr>
          <w:t>Sittdyna med tygklädsel</w:t>
        </w:r>
        <w:r>
          <w:rPr>
            <w:noProof/>
            <w:webHidden/>
          </w:rPr>
          <w:tab/>
        </w:r>
        <w:r>
          <w:rPr>
            <w:noProof/>
            <w:webHidden/>
          </w:rPr>
          <w:fldChar w:fldCharType="begin"/>
        </w:r>
        <w:r>
          <w:rPr>
            <w:noProof/>
            <w:webHidden/>
          </w:rPr>
          <w:instrText xml:space="preserve"> PAGEREF _Toc223331574 \h </w:instrText>
        </w:r>
        <w:r>
          <w:rPr>
            <w:noProof/>
            <w:webHidden/>
          </w:rPr>
        </w:r>
        <w:r>
          <w:rPr>
            <w:noProof/>
            <w:webHidden/>
          </w:rPr>
          <w:fldChar w:fldCharType="separate"/>
        </w:r>
        <w:r>
          <w:rPr>
            <w:noProof/>
            <w:webHidden/>
          </w:rPr>
          <w:t>8</w:t>
        </w:r>
        <w:r>
          <w:rPr>
            <w:noProof/>
            <w:webHidden/>
          </w:rPr>
          <w:fldChar w:fldCharType="end"/>
        </w:r>
      </w:hyperlink>
    </w:p>
    <w:p w14:paraId="5A4028C8" w14:textId="65F54EDD" w:rsidR="000B47AF" w:rsidRDefault="000B47AF">
      <w:pPr>
        <w:pStyle w:val="Innehll1"/>
        <w:rPr>
          <w:rFonts w:asciiTheme="minorHAnsi" w:eastAsiaTheme="minorEastAsia" w:hAnsiTheme="minorHAnsi" w:cstheme="minorBidi"/>
          <w:noProof/>
          <w:kern w:val="2"/>
          <w14:ligatures w14:val="standardContextual"/>
        </w:rPr>
      </w:pPr>
      <w:hyperlink w:anchor="_Toc223331575" w:history="1">
        <w:r w:rsidRPr="00A73BC3">
          <w:rPr>
            <w:rStyle w:val="Hyperlnk"/>
            <w:rFonts w:eastAsia="MS Gothic"/>
            <w:noProof/>
          </w:rPr>
          <w:t>Bilaga 3 Checklista rengöring och underhåll av rullstolar</w:t>
        </w:r>
        <w:r>
          <w:rPr>
            <w:noProof/>
            <w:webHidden/>
          </w:rPr>
          <w:tab/>
        </w:r>
        <w:r>
          <w:rPr>
            <w:noProof/>
            <w:webHidden/>
          </w:rPr>
          <w:fldChar w:fldCharType="begin"/>
        </w:r>
        <w:r>
          <w:rPr>
            <w:noProof/>
            <w:webHidden/>
          </w:rPr>
          <w:instrText xml:space="preserve"> PAGEREF _Toc223331575 \h </w:instrText>
        </w:r>
        <w:r>
          <w:rPr>
            <w:noProof/>
            <w:webHidden/>
          </w:rPr>
        </w:r>
        <w:r>
          <w:rPr>
            <w:noProof/>
            <w:webHidden/>
          </w:rPr>
          <w:fldChar w:fldCharType="separate"/>
        </w:r>
        <w:r>
          <w:rPr>
            <w:noProof/>
            <w:webHidden/>
          </w:rPr>
          <w:t>10</w:t>
        </w:r>
        <w:r>
          <w:rPr>
            <w:noProof/>
            <w:webHidden/>
          </w:rPr>
          <w:fldChar w:fldCharType="end"/>
        </w:r>
      </w:hyperlink>
    </w:p>
    <w:p w14:paraId="6A697877" w14:textId="2C374016" w:rsidR="000B47AF" w:rsidRDefault="000B47AF">
      <w:pPr>
        <w:pStyle w:val="Innehll2"/>
        <w:rPr>
          <w:rFonts w:asciiTheme="minorHAnsi" w:eastAsiaTheme="minorEastAsia" w:hAnsiTheme="minorHAnsi" w:cstheme="minorBidi"/>
          <w:noProof/>
          <w:kern w:val="2"/>
          <w14:ligatures w14:val="standardContextual"/>
        </w:rPr>
      </w:pPr>
      <w:hyperlink w:anchor="_Toc223331576" w:history="1">
        <w:r w:rsidRPr="00A73BC3">
          <w:rPr>
            <w:rStyle w:val="Hyperlnk"/>
            <w:rFonts w:eastAsia="MS Gothic"/>
            <w:noProof/>
          </w:rPr>
          <w:t>Rengöring och underhåll rullstolar</w:t>
        </w:r>
        <w:r>
          <w:rPr>
            <w:noProof/>
            <w:webHidden/>
          </w:rPr>
          <w:tab/>
        </w:r>
        <w:r>
          <w:rPr>
            <w:noProof/>
            <w:webHidden/>
          </w:rPr>
          <w:fldChar w:fldCharType="begin"/>
        </w:r>
        <w:r>
          <w:rPr>
            <w:noProof/>
            <w:webHidden/>
          </w:rPr>
          <w:instrText xml:space="preserve"> PAGEREF _Toc223331576 \h </w:instrText>
        </w:r>
        <w:r>
          <w:rPr>
            <w:noProof/>
            <w:webHidden/>
          </w:rPr>
        </w:r>
        <w:r>
          <w:rPr>
            <w:noProof/>
            <w:webHidden/>
          </w:rPr>
          <w:fldChar w:fldCharType="separate"/>
        </w:r>
        <w:r>
          <w:rPr>
            <w:noProof/>
            <w:webHidden/>
          </w:rPr>
          <w:t>10</w:t>
        </w:r>
        <w:r>
          <w:rPr>
            <w:noProof/>
            <w:webHidden/>
          </w:rPr>
          <w:fldChar w:fldCharType="end"/>
        </w:r>
      </w:hyperlink>
    </w:p>
    <w:p w14:paraId="6B3F5813" w14:textId="13FED286" w:rsidR="000B47AF" w:rsidRDefault="000B47AF">
      <w:pPr>
        <w:pStyle w:val="Innehll1"/>
        <w:rPr>
          <w:rFonts w:asciiTheme="minorHAnsi" w:eastAsiaTheme="minorEastAsia" w:hAnsiTheme="minorHAnsi" w:cstheme="minorBidi"/>
          <w:noProof/>
          <w:kern w:val="2"/>
          <w14:ligatures w14:val="standardContextual"/>
        </w:rPr>
      </w:pPr>
      <w:hyperlink w:anchor="_Toc223331577" w:history="1">
        <w:r w:rsidRPr="00A73BC3">
          <w:rPr>
            <w:rStyle w:val="Hyperlnk"/>
            <w:rFonts w:eastAsia="MS Gothic"/>
            <w:noProof/>
          </w:rPr>
          <w:t>Bilaga 4 Rullstolar – Underhåll checklista var sjätte månad</w:t>
        </w:r>
        <w:r>
          <w:rPr>
            <w:noProof/>
            <w:webHidden/>
          </w:rPr>
          <w:tab/>
        </w:r>
        <w:r>
          <w:rPr>
            <w:noProof/>
            <w:webHidden/>
          </w:rPr>
          <w:fldChar w:fldCharType="begin"/>
        </w:r>
        <w:r>
          <w:rPr>
            <w:noProof/>
            <w:webHidden/>
          </w:rPr>
          <w:instrText xml:space="preserve"> PAGEREF _Toc223331577 \h </w:instrText>
        </w:r>
        <w:r>
          <w:rPr>
            <w:noProof/>
            <w:webHidden/>
          </w:rPr>
        </w:r>
        <w:r>
          <w:rPr>
            <w:noProof/>
            <w:webHidden/>
          </w:rPr>
          <w:fldChar w:fldCharType="separate"/>
        </w:r>
        <w:r>
          <w:rPr>
            <w:noProof/>
            <w:webHidden/>
          </w:rPr>
          <w:t>11</w:t>
        </w:r>
        <w:r>
          <w:rPr>
            <w:noProof/>
            <w:webHidden/>
          </w:rPr>
          <w:fldChar w:fldCharType="end"/>
        </w:r>
      </w:hyperlink>
    </w:p>
    <w:p w14:paraId="7822D1DA" w14:textId="57664794" w:rsidR="000B47AF" w:rsidRDefault="000B47AF">
      <w:pPr>
        <w:pStyle w:val="Innehll1"/>
        <w:rPr>
          <w:rFonts w:asciiTheme="minorHAnsi" w:eastAsiaTheme="minorEastAsia" w:hAnsiTheme="minorHAnsi" w:cstheme="minorBidi"/>
          <w:noProof/>
          <w:kern w:val="2"/>
          <w14:ligatures w14:val="standardContextual"/>
        </w:rPr>
      </w:pPr>
      <w:hyperlink w:anchor="_Toc223331578" w:history="1">
        <w:r w:rsidRPr="00A73BC3">
          <w:rPr>
            <w:rStyle w:val="Hyperlnk"/>
            <w:rFonts w:eastAsia="MS Gothic"/>
            <w:noProof/>
          </w:rPr>
          <w:t>Bilaga 5 Livslängd</w:t>
        </w:r>
        <w:r>
          <w:rPr>
            <w:noProof/>
            <w:webHidden/>
          </w:rPr>
          <w:tab/>
        </w:r>
        <w:r>
          <w:rPr>
            <w:noProof/>
            <w:webHidden/>
          </w:rPr>
          <w:fldChar w:fldCharType="begin"/>
        </w:r>
        <w:r>
          <w:rPr>
            <w:noProof/>
            <w:webHidden/>
          </w:rPr>
          <w:instrText xml:space="preserve"> PAGEREF _Toc223331578 \h </w:instrText>
        </w:r>
        <w:r>
          <w:rPr>
            <w:noProof/>
            <w:webHidden/>
          </w:rPr>
        </w:r>
        <w:r>
          <w:rPr>
            <w:noProof/>
            <w:webHidden/>
          </w:rPr>
          <w:fldChar w:fldCharType="separate"/>
        </w:r>
        <w:r>
          <w:rPr>
            <w:noProof/>
            <w:webHidden/>
          </w:rPr>
          <w:t>15</w:t>
        </w:r>
        <w:r>
          <w:rPr>
            <w:noProof/>
            <w:webHidden/>
          </w:rPr>
          <w:fldChar w:fldCharType="end"/>
        </w:r>
      </w:hyperlink>
    </w:p>
    <w:p w14:paraId="1FC6584C" w14:textId="6AD98943" w:rsidR="00B405A1" w:rsidRDefault="000B47AF" w:rsidP="009A32ED">
      <w:pPr>
        <w:ind w:right="-143"/>
      </w:pPr>
      <w:r>
        <w:fldChar w:fldCharType="end"/>
      </w:r>
    </w:p>
    <w:p w14:paraId="29B03EF5" w14:textId="77777777" w:rsidR="009A32ED" w:rsidRDefault="009A32ED" w:rsidP="009A32ED">
      <w:pPr>
        <w:pStyle w:val="Rubrik2"/>
        <w:ind w:right="-143"/>
      </w:pPr>
      <w:bookmarkStart w:id="8" w:name="_Toc100327186"/>
      <w:bookmarkStart w:id="9" w:name="_Toc223331555"/>
      <w:bookmarkEnd w:id="7"/>
      <w:r>
        <w:t>Bakgrund och syfte</w:t>
      </w:r>
      <w:bookmarkEnd w:id="8"/>
      <w:bookmarkEnd w:id="9"/>
      <w:r>
        <w:t xml:space="preserve"> </w:t>
      </w:r>
    </w:p>
    <w:p w14:paraId="696C096E" w14:textId="4D143A7B" w:rsidR="009A32ED" w:rsidRPr="00023FF4" w:rsidRDefault="00D11702" w:rsidP="009A32ED">
      <w:pPr>
        <w:ind w:right="-143"/>
      </w:pPr>
      <w:r w:rsidRPr="00D11702">
        <w:t xml:space="preserve">Vårdavdelningarna och mottagningarna (i dokumentet benämnt enheterna) på SÄS ansvarar för att tillhandahålla rullstolar. Detta dokument beskriver hur enheterna säkerställer inköp, underhåll och hantering av rullstolar på ett patientsäkert, korrekt och enhetligt sätt. Rullstolar ska underlätta mobilisering </w:t>
      </w:r>
      <w:r w:rsidRPr="00D11702">
        <w:lastRenderedPageBreak/>
        <w:t>när patienter sitter längre tid och ge förutsättningar till en god arbetsmiljö för medarbetare [1]</w:t>
      </w:r>
      <w:r>
        <w:t>.</w:t>
      </w:r>
    </w:p>
    <w:p w14:paraId="70B2A54A" w14:textId="77777777" w:rsidR="009A32ED" w:rsidRDefault="009A32ED" w:rsidP="009A32ED">
      <w:pPr>
        <w:pStyle w:val="Rubrik2"/>
        <w:ind w:right="-143"/>
      </w:pPr>
      <w:bookmarkStart w:id="10" w:name="_Toc100327187"/>
      <w:bookmarkStart w:id="11" w:name="_Toc223331556"/>
      <w:r>
        <w:t>Förutsättningar</w:t>
      </w:r>
      <w:bookmarkEnd w:id="10"/>
      <w:bookmarkEnd w:id="11"/>
    </w:p>
    <w:p w14:paraId="1E8B46EB" w14:textId="77AC56DC" w:rsidR="00D11702" w:rsidRDefault="00D11702" w:rsidP="00D11702">
      <w:pPr>
        <w:ind w:right="-143"/>
        <w:rPr>
          <w:rStyle w:val="Rubrik3Char"/>
        </w:rPr>
      </w:pPr>
      <w:r>
        <w:t xml:space="preserve">På enheterna ska det finnas en grundutrustning av hjälpmedel som motsvarar behoven för patienter och medarbetare. Se information publicerad på Vårdsamverkan i Västra Götaland </w:t>
      </w:r>
      <w:hyperlink r:id="rId12" w:history="1">
        <w:r w:rsidRPr="00D11702">
          <w:rPr>
            <w:rStyle w:val="Hyperlnk"/>
          </w:rPr>
          <w:t>Andra vägar till hjälpmedel</w:t>
        </w:r>
      </w:hyperlink>
      <w:r>
        <w:t xml:space="preserve">. Se även avsnitt </w:t>
      </w:r>
      <w:hyperlink r:id="rId13" w:history="1">
        <w:r w:rsidRPr="00D11702">
          <w:rPr>
            <w:rStyle w:val="Hyperlnk"/>
          </w:rPr>
          <w:t>Olika typer</w:t>
        </w:r>
      </w:hyperlink>
      <w:r>
        <w:t xml:space="preserve"> av hjälpmedel i Vårdhandboken.</w:t>
      </w:r>
      <w:r>
        <w:br/>
        <w:t>Rutinen kommer successivt att kompletteras med fler hjälpmedel</w:t>
      </w:r>
      <w:r w:rsidR="009A32ED">
        <w:t>.</w:t>
      </w:r>
    </w:p>
    <w:p w14:paraId="246A9ECC" w14:textId="20B26A7F" w:rsidR="00D11702" w:rsidRDefault="00D11702" w:rsidP="00D11702">
      <w:pPr>
        <w:ind w:right="-143"/>
      </w:pPr>
      <w:bookmarkStart w:id="12" w:name="_Toc223331557"/>
      <w:r w:rsidRPr="00D11702">
        <w:rPr>
          <w:rStyle w:val="Rubrik3Char"/>
        </w:rPr>
        <w:t>Hjälpmedel för kraftigt överviktiga patienter</w:t>
      </w:r>
      <w:bookmarkEnd w:id="12"/>
      <w:r>
        <w:rPr>
          <w:rStyle w:val="Rubrik3Char"/>
          <w:rFonts w:ascii="Georgia" w:eastAsia="Times New Roman" w:hAnsi="Georgia" w:cs="Times New Roman"/>
          <w:bCs w:val="0"/>
          <w:color w:val="auto"/>
          <w:sz w:val="24"/>
        </w:rPr>
        <w:br/>
      </w:r>
      <w:r w:rsidRPr="00D11702">
        <w:t xml:space="preserve">Sjukhuset har ett gemensamt förråd med grundutrustning av hjälpmedel för </w:t>
      </w:r>
      <w:proofErr w:type="spellStart"/>
      <w:r w:rsidRPr="00D11702">
        <w:t>bariatriska</w:t>
      </w:r>
      <w:proofErr w:type="spellEnd"/>
      <w:r w:rsidRPr="00D11702">
        <w:t xml:space="preserve"> patienter. Dessa hjälpmedel köps inte in av enheten, utan finns att låna.</w:t>
      </w:r>
    </w:p>
    <w:p w14:paraId="7CCE59AC" w14:textId="476D34B1" w:rsidR="009A32ED" w:rsidRDefault="00D11702" w:rsidP="009A32ED">
      <w:pPr>
        <w:pStyle w:val="Rubrik3"/>
        <w:ind w:right="-143"/>
      </w:pPr>
      <w:bookmarkStart w:id="13" w:name="_Toc223331558"/>
      <w:r>
        <w:t>Enhetens ansvar</w:t>
      </w:r>
      <w:bookmarkEnd w:id="13"/>
    </w:p>
    <w:p w14:paraId="70C0B370" w14:textId="4DFE70BD" w:rsidR="00D11702" w:rsidRDefault="00D11702" w:rsidP="00D11702">
      <w:pPr>
        <w:ind w:right="-143"/>
      </w:pPr>
      <w:r>
        <w:t xml:space="preserve">Linjechef ansvarar för att varje enhet har minst en namngiven medarbetare som är ansvarig för enhetens hjälpmedel/grundutrustning. I ansvaret ingår att säkerställa följsamhet till rutiner för rengöring, löpande kontroller, service och underhåll samt att påtala behov av nyinköp. Förslagsvis läggs påminnelser i enhetens årshjul. </w:t>
      </w:r>
    </w:p>
    <w:p w14:paraId="135305BC" w14:textId="2F53F34D" w:rsidR="009A32ED" w:rsidRDefault="00D11702" w:rsidP="00D11702">
      <w:pPr>
        <w:ind w:right="-143"/>
      </w:pPr>
      <w:r>
        <w:t>Enheterna på SÄS ansvarar för att kontakta den arbetsterapeut och/eller fysioterapeut som har uppdrag mot enheten, för stöd och rekommendation inför nyinköp av hjälpmedel.</w:t>
      </w:r>
    </w:p>
    <w:p w14:paraId="730FC6A6" w14:textId="4B0674A7" w:rsidR="009A32ED" w:rsidRPr="005218AA" w:rsidRDefault="00D11702" w:rsidP="009A32ED">
      <w:pPr>
        <w:pStyle w:val="Rubrik3"/>
        <w:ind w:right="-143"/>
      </w:pPr>
      <w:bookmarkStart w:id="14" w:name="_Toc223331559"/>
      <w:r>
        <w:t>Kravspecifikation på hjälpmedel</w:t>
      </w:r>
      <w:bookmarkEnd w:id="14"/>
    </w:p>
    <w:p w14:paraId="42CEBAC3" w14:textId="69B1F1B5" w:rsidR="00D11702" w:rsidRDefault="00D11702" w:rsidP="00D11702">
      <w:pPr>
        <w:ind w:right="-143"/>
      </w:pPr>
      <w:r>
        <w:t xml:space="preserve">Hjälpmedel som ingår i grundutrustningen är medicinteknisk utrustning som används av flera personer. Dessa hjälpmedel ska ha enkla inställningar och inte kräva någon särskild teknisk kompetens eller verktyg. Se information publicerad på Vårdsamverkan i Västra Götaland avsnitt </w:t>
      </w:r>
      <w:hyperlink r:id="rId14" w:history="1">
        <w:r w:rsidRPr="00D11702">
          <w:rPr>
            <w:rStyle w:val="Hyperlnk"/>
          </w:rPr>
          <w:t>Andra vägar till hjälpmedel/Grundutrustning.</w:t>
        </w:r>
      </w:hyperlink>
      <w:r>
        <w:t xml:space="preserve"> </w:t>
      </w:r>
    </w:p>
    <w:p w14:paraId="3F44C7D7" w14:textId="0EC22D4C" w:rsidR="009A32ED" w:rsidRPr="005218AA" w:rsidRDefault="00D11702" w:rsidP="00D11702">
      <w:pPr>
        <w:ind w:right="-143"/>
      </w:pPr>
      <w:r>
        <w:t xml:space="preserve">För att uppfylla en god hygienisk standard och minimera risk för smittspridning, måste utrustning som delas mellan patienter också kunna rengöras och desinfekteras enligt riktlinjen </w:t>
      </w:r>
      <w:hyperlink r:id="rId15" w:history="1">
        <w:r w:rsidRPr="00D11702">
          <w:rPr>
            <w:rStyle w:val="Hyperlnk"/>
          </w:rPr>
          <w:t>Städning och rengöring i vårdlokaler vid SÄS - vårdverksamhetens ansvar.</w:t>
        </w:r>
      </w:hyperlink>
    </w:p>
    <w:p w14:paraId="4CB34E8F" w14:textId="56A74E64" w:rsidR="009A32ED" w:rsidRPr="005218AA" w:rsidRDefault="00D11702" w:rsidP="009A32ED">
      <w:pPr>
        <w:pStyle w:val="Rubrik3"/>
        <w:ind w:right="-143"/>
      </w:pPr>
      <w:bookmarkStart w:id="15" w:name="_Toc223331560"/>
      <w:r>
        <w:lastRenderedPageBreak/>
        <w:t>Rullstolar och sittdynor till rullstolar</w:t>
      </w:r>
      <w:bookmarkEnd w:id="15"/>
    </w:p>
    <w:p w14:paraId="3A26BCC1" w14:textId="77777777" w:rsidR="00D11702" w:rsidRDefault="00D11702" w:rsidP="00D11702">
      <w:pPr>
        <w:ind w:right="-143"/>
      </w:pPr>
      <w:r>
        <w:t xml:space="preserve">Rullstolar behöver fungera så att patienten ska kunna sitta upp och mobiliseras. Rullstolarna ska också fungera för medarbetare på enheterna samt för patienttransportör vid förflyttning av patient. </w:t>
      </w:r>
    </w:p>
    <w:p w14:paraId="7B2400DE" w14:textId="77777777" w:rsidR="00D11702" w:rsidRDefault="00D11702" w:rsidP="00D11702">
      <w:pPr>
        <w:ind w:right="-143"/>
      </w:pPr>
      <w:r>
        <w:t>Rullstolar och dess dynor behöver uppfylla tillräckligt god sittkomfort och ge möjlighet till ett fungerande sittande för patienter med olika funktionstillstånd. Vissa patientgrupper behöver tryckavlastande dynor. Alla rullstolar ska ha en sittdyna.</w:t>
      </w:r>
    </w:p>
    <w:p w14:paraId="36666ED1" w14:textId="77777777" w:rsidR="001F4710" w:rsidRDefault="00D11702" w:rsidP="001F4710">
      <w:pPr>
        <w:ind w:right="-143"/>
      </w:pPr>
      <w:r>
        <w:t>Det behöver finnas rutin på enheten för kontroller av hjälpmedlen för bibehållen patientsäkerhet. Dynor ska alltid kontrolleras så att de är rätt placerade enligt tillverkarens instruktioner (ofta är det uppmärkt på dynan vilket som är bak/fram), samt har ett överdrag så att dynan får ordentligt fäste och ligger kvar så att patienten inte riskerar att glida ur rullstolen.</w:t>
      </w:r>
      <w:r w:rsidR="001F4710">
        <w:t xml:space="preserve"> </w:t>
      </w:r>
      <w:r w:rsidR="001F4710">
        <w:br/>
        <w:t xml:space="preserve">Både rullstolar och dess dynor ska vara lätta att rengöra/desinfektera. </w:t>
      </w:r>
    </w:p>
    <w:p w14:paraId="12B6127C" w14:textId="77777777" w:rsidR="001F4710" w:rsidRDefault="001F4710" w:rsidP="001F4710">
      <w:pPr>
        <w:ind w:right="-143"/>
      </w:pPr>
      <w:r>
        <w:t xml:space="preserve">Rätt tillbehör behöver finnas till rätt rullstol. Det behöver finnas ett system på avdelningen för att visa/veta vilka tillbehör som hör till vilken rullstol. Detta för att motverka att tillbehör som benstöd och dylikt försvinner eller hamnar på fel rullstol. </w:t>
      </w:r>
    </w:p>
    <w:p w14:paraId="15D99A6B" w14:textId="6DEFC841" w:rsidR="009A32ED" w:rsidRPr="005218AA" w:rsidRDefault="001F4710" w:rsidP="001F4710">
      <w:pPr>
        <w:ind w:right="-143"/>
      </w:pPr>
      <w:r>
        <w:t>När patient med dropp transporteras ska rullstolen förses med en droppställning, för att säkerställa att droppslang inte trasslar in sig under transporten. I de fall en patient med syrgas transporteras ska rullstolen även förses med en syrgasbehållare, för att säkerställa syrgastillförsel för patienten under hela transporten.</w:t>
      </w:r>
    </w:p>
    <w:p w14:paraId="5805C5E0" w14:textId="30102DF0" w:rsidR="009A32ED" w:rsidRPr="005218AA" w:rsidRDefault="001F4710" w:rsidP="009A32ED">
      <w:pPr>
        <w:pStyle w:val="Rubrik3"/>
        <w:ind w:right="-143"/>
      </w:pPr>
      <w:bookmarkStart w:id="16" w:name="_Toc223331561"/>
      <w:r>
        <w:t>Särskilda krav för rullstolar</w:t>
      </w:r>
      <w:bookmarkEnd w:id="16"/>
    </w:p>
    <w:p w14:paraId="3E4D4E6A" w14:textId="77777777" w:rsidR="001F4710" w:rsidRDefault="001F4710" w:rsidP="009A32ED">
      <w:pPr>
        <w:ind w:right="-143"/>
      </w:pPr>
      <w:r>
        <w:t>Rullstolar behöver ha följande standardutrustning:</w:t>
      </w:r>
    </w:p>
    <w:p w14:paraId="4FEAF148" w14:textId="6FE15C2E" w:rsidR="001F4710" w:rsidRDefault="001F4710" w:rsidP="001F4710">
      <w:pPr>
        <w:pStyle w:val="Punktlista"/>
      </w:pPr>
      <w:r>
        <w:t xml:space="preserve">Höjdjusterbara benstöd med fotplattor, för att </w:t>
      </w:r>
      <w:r w:rsidR="005F6AD3">
        <w:t>säkerställa</w:t>
      </w:r>
      <w:r>
        <w:t xml:space="preserve"> att patientens fötter inte släpar i golvet eller att patienten behöver sitta med fötterna för högt upp.</w:t>
      </w:r>
    </w:p>
    <w:p w14:paraId="39CD2ABE" w14:textId="47837C78" w:rsidR="001F4710" w:rsidRDefault="001F4710" w:rsidP="001F4710">
      <w:pPr>
        <w:pStyle w:val="Punktlista"/>
      </w:pPr>
      <w:r>
        <w:t>Tippskydd.</w:t>
      </w:r>
    </w:p>
    <w:p w14:paraId="465DE97F" w14:textId="2C800491" w:rsidR="001F4710" w:rsidRDefault="001F4710" w:rsidP="001F4710">
      <w:pPr>
        <w:pStyle w:val="Punktlista"/>
      </w:pPr>
      <w:r>
        <w:t>Höjdjusterbara körhandtag.</w:t>
      </w:r>
    </w:p>
    <w:p w14:paraId="06425719" w14:textId="1E266C8A" w:rsidR="001F4710" w:rsidRDefault="001F4710" w:rsidP="001F4710">
      <w:pPr>
        <w:pStyle w:val="Punktlista"/>
      </w:pPr>
      <w:r>
        <w:t xml:space="preserve">I de fall en patient har dropp eller syrgas ska rullstolen kunna förses med en droppställning eller syrgasbehållare. </w:t>
      </w:r>
      <w:r>
        <w:lastRenderedPageBreak/>
        <w:t xml:space="preserve">Detta är tillbehör som vanligtvis beställs separat och är viktig vid transporter. </w:t>
      </w:r>
    </w:p>
    <w:p w14:paraId="37C7076C" w14:textId="3261A60A" w:rsidR="009A32ED" w:rsidRPr="00065A6B" w:rsidRDefault="001F4710" w:rsidP="009A32ED">
      <w:pPr>
        <w:pStyle w:val="Rubrik2"/>
        <w:ind w:right="-143"/>
        <w:rPr>
          <w:color w:val="auto"/>
        </w:rPr>
      </w:pPr>
      <w:bookmarkStart w:id="17" w:name="_Toc223331562"/>
      <w:r>
        <w:rPr>
          <w:color w:val="auto"/>
        </w:rPr>
        <w:t>Utförande</w:t>
      </w:r>
      <w:bookmarkEnd w:id="17"/>
    </w:p>
    <w:p w14:paraId="55155150" w14:textId="581FE374" w:rsidR="001F4710" w:rsidRDefault="001F4710" w:rsidP="001F4710">
      <w:pPr>
        <w:ind w:right="-143"/>
      </w:pPr>
      <w:r>
        <w:t xml:space="preserve">Val av hjälpmedel baseras på vårdens behov och följer anvisningar i Serviceportalen under rubriken </w:t>
      </w:r>
      <w:hyperlink r:id="rId16" w:history="1">
        <w:r w:rsidRPr="001F4710">
          <w:rPr>
            <w:rStyle w:val="Hyperlnk"/>
          </w:rPr>
          <w:t>Våra tjänster/Grundutrustning.</w:t>
        </w:r>
      </w:hyperlink>
      <w:r>
        <w:t xml:space="preserve"> </w:t>
      </w:r>
    </w:p>
    <w:p w14:paraId="69748B14" w14:textId="2DDD5835" w:rsidR="009A32ED" w:rsidRDefault="001F4710" w:rsidP="001F4710">
      <w:pPr>
        <w:ind w:right="-143"/>
      </w:pPr>
      <w:r>
        <w:t>Vid behov av nyinköp av rullstolar och sittdynor ska enheterna på SÄS kontakta den arbetsterapeut och/eller fysioterapeut som har uppdrag mot enheten, för stöd och rekommendation inför nyinköp av hjälpmedel. Var god se bilaga 1 för rullstolar och bilaga 2 för sittdynor.</w:t>
      </w:r>
    </w:p>
    <w:p w14:paraId="55F2C9B3" w14:textId="77777777" w:rsidR="009A32ED" w:rsidRDefault="009A32ED" w:rsidP="001F4710">
      <w:pPr>
        <w:pStyle w:val="Rubrik2"/>
      </w:pPr>
      <w:bookmarkStart w:id="18" w:name="_Toc223331563"/>
      <w:r>
        <w:t>Uppföljning</w:t>
      </w:r>
      <w:bookmarkEnd w:id="18"/>
    </w:p>
    <w:p w14:paraId="211800DE" w14:textId="2550BD3F" w:rsidR="001F4710" w:rsidRDefault="001F4710" w:rsidP="009A32ED">
      <w:pPr>
        <w:ind w:right="-143"/>
      </w:pPr>
      <w:r w:rsidRPr="001F4710">
        <w:t xml:space="preserve">Om avvikelser från denna rutin identifieras avseende grundutrustning, ska hjälpmedlet åtgärdas och avvikelse rapporteras i </w:t>
      </w:r>
      <w:proofErr w:type="spellStart"/>
      <w:r w:rsidRPr="001F4710">
        <w:t>MedControl</w:t>
      </w:r>
      <w:proofErr w:type="spellEnd"/>
      <w:r w:rsidRPr="001F4710">
        <w:t xml:space="preserve"> Pro. Vid, av Fastighet, stöd och service, identifierade avvikelse från denna rutin kontaktar servicechef på Fastighet, stöd och service utvecklingsledare service på SÄS för att informera om behov av kontakt med berörd enhet. Utvecklingsledare service på Södra Älvsborgs Sjukhus sköter kontakten med enheterna på sjukhuset för att säkerställa att denna rutin efterlevs.</w:t>
      </w:r>
    </w:p>
    <w:p w14:paraId="46F80C1F" w14:textId="77777777" w:rsidR="009A32ED" w:rsidRPr="000D04ED" w:rsidRDefault="009A32ED" w:rsidP="009A32ED">
      <w:pPr>
        <w:pStyle w:val="Rubrik2"/>
        <w:ind w:right="-143"/>
      </w:pPr>
      <w:bookmarkStart w:id="19" w:name="_Toc100327194"/>
      <w:bookmarkStart w:id="20" w:name="_Toc223331564"/>
      <w:r w:rsidRPr="000D04ED">
        <w:t>Arbetsgrupp</w:t>
      </w:r>
      <w:bookmarkEnd w:id="19"/>
      <w:bookmarkEnd w:id="20"/>
      <w:r>
        <w:t xml:space="preserve"> </w:t>
      </w:r>
    </w:p>
    <w:p w14:paraId="34F5D02A" w14:textId="1B1EB205" w:rsidR="009A32ED" w:rsidRDefault="001F4710" w:rsidP="009A32ED">
      <w:pPr>
        <w:ind w:right="-143"/>
      </w:pPr>
      <w:r>
        <w:t xml:space="preserve">Emelie </w:t>
      </w:r>
      <w:proofErr w:type="spellStart"/>
      <w:r>
        <w:t>Fernfelt</w:t>
      </w:r>
      <w:proofErr w:type="spellEnd"/>
      <w:r>
        <w:t xml:space="preserve"> arbetsterapeut, arbets- och fysioterapimottagning, VO neurologi, rehabilitering och nära vård, SÄS</w:t>
      </w:r>
      <w:r>
        <w:br/>
        <w:t>Anette Eriksson, hjälpmedelssamordnare, SÄS</w:t>
      </w:r>
    </w:p>
    <w:p w14:paraId="6EF4D68B" w14:textId="77777777" w:rsidR="001F4710" w:rsidRDefault="001F4710" w:rsidP="009A32ED">
      <w:pPr>
        <w:pStyle w:val="Rubrik2"/>
        <w:ind w:right="-143"/>
      </w:pPr>
      <w:bookmarkStart w:id="21" w:name="_Toc223331565"/>
      <w:r>
        <w:t>Referensförteckning</w:t>
      </w:r>
      <w:bookmarkStart w:id="22" w:name="_Toc100327195"/>
      <w:bookmarkEnd w:id="21"/>
    </w:p>
    <w:p w14:paraId="12632A54" w14:textId="77777777" w:rsidR="001F4710" w:rsidRPr="00AD23DF" w:rsidRDefault="001F4710" w:rsidP="001F4710">
      <w:pPr>
        <w:pStyle w:val="Punktlista"/>
      </w:pPr>
      <w:r>
        <w:t>Arbetsmiljö 2024: de nya föreskrifterna från 1 januari 2025. Trettioandra utgåvan (2024). Stockholm: Lars Åhnberg AB (AFS 2023:10, avdelning IV: Hälsofarliga eller onödigt tröttande fysiska belastningar)</w:t>
      </w:r>
    </w:p>
    <w:p w14:paraId="05185AE1" w14:textId="77777777" w:rsidR="001F4710" w:rsidRPr="001F4710" w:rsidRDefault="001F4710" w:rsidP="001F4710"/>
    <w:p w14:paraId="188AE2C8" w14:textId="6DAE74C0" w:rsidR="009A32ED" w:rsidRPr="000D04ED" w:rsidRDefault="001F4710" w:rsidP="009A32ED">
      <w:pPr>
        <w:pStyle w:val="Rubrik2"/>
        <w:ind w:right="-143"/>
      </w:pPr>
      <w:bookmarkStart w:id="23" w:name="_Toc223331566"/>
      <w:r>
        <w:t>Länk</w:t>
      </w:r>
      <w:r w:rsidR="009A32ED" w:rsidRPr="000D04ED">
        <w:t>förteckning</w:t>
      </w:r>
      <w:bookmarkEnd w:id="22"/>
      <w:bookmarkEnd w:id="23"/>
    </w:p>
    <w:p w14:paraId="36DC8761" w14:textId="4D9E9ABD" w:rsidR="001F4710" w:rsidRDefault="001F4710" w:rsidP="001F4710">
      <w:pPr>
        <w:pStyle w:val="Punktlista"/>
      </w:pPr>
      <w:r>
        <w:t>Vårdsamverkan i Västra Götaland, Andra vägar till hjälpmedel</w:t>
      </w:r>
    </w:p>
    <w:p w14:paraId="45426B74" w14:textId="68DA37BB" w:rsidR="001F4710" w:rsidRDefault="001F4710" w:rsidP="001F4710">
      <w:pPr>
        <w:pStyle w:val="Punktlista"/>
        <w:numPr>
          <w:ilvl w:val="0"/>
          <w:numId w:val="0"/>
        </w:numPr>
        <w:ind w:left="1712"/>
      </w:pPr>
      <w:hyperlink r:id="rId17" w:history="1">
        <w:r w:rsidRPr="001F4710">
          <w:rPr>
            <w:rStyle w:val="Hyperlnk"/>
          </w:rPr>
          <w:t>http://www.vardsamverkan.se/omraden/hjalpmedel-i-vastra-gotaland/handbok-for-personliga-hjalpmedel-inom-halso-och-sjukvard/riktlinjer/forutsattningar-for-forskrivning/andra-vagar-till-hjalpmedel</w:t>
        </w:r>
      </w:hyperlink>
    </w:p>
    <w:p w14:paraId="20212B77" w14:textId="045A4BBD" w:rsidR="001F4710" w:rsidRDefault="001F4710" w:rsidP="001F4710">
      <w:pPr>
        <w:pStyle w:val="Punktlista"/>
      </w:pPr>
      <w:r>
        <w:t>Olika typer av hjälpmedel, Vårdhandboken</w:t>
      </w:r>
    </w:p>
    <w:p w14:paraId="338D4468" w14:textId="5AB0DDEB" w:rsidR="001F4710" w:rsidRDefault="001F4710" w:rsidP="001F4710">
      <w:pPr>
        <w:pStyle w:val="Punktlista"/>
        <w:numPr>
          <w:ilvl w:val="0"/>
          <w:numId w:val="0"/>
        </w:numPr>
        <w:ind w:left="1712"/>
      </w:pPr>
      <w:hyperlink r:id="rId18" w:history="1">
        <w:r w:rsidRPr="001F4710">
          <w:rPr>
            <w:rStyle w:val="Hyperlnk"/>
          </w:rPr>
          <w:t>http://www.vardhandboken.se/vard-och-behandling/hjalpmedel/hjalpmedel-vid-fysiska-funktionsnedsattningar/olika-typer</w:t>
        </w:r>
      </w:hyperlink>
    </w:p>
    <w:p w14:paraId="4D860AE5" w14:textId="16DF5B62" w:rsidR="001F4710" w:rsidRDefault="001F4710" w:rsidP="0078050A">
      <w:pPr>
        <w:pStyle w:val="Punktlista"/>
      </w:pPr>
      <w:r>
        <w:t>Serviceportalen under rubriken Våra tjänster/Grundutrustning</w:t>
      </w:r>
    </w:p>
    <w:p w14:paraId="4D4AAAEC" w14:textId="13D09270" w:rsidR="001F4710" w:rsidRDefault="00B76514" w:rsidP="0078050A">
      <w:pPr>
        <w:pStyle w:val="Punktlista"/>
        <w:numPr>
          <w:ilvl w:val="0"/>
          <w:numId w:val="0"/>
        </w:numPr>
        <w:ind w:left="1712"/>
      </w:pPr>
      <w:hyperlink r:id="rId19" w:history="1">
        <w:r w:rsidRPr="00992526">
          <w:rPr>
            <w:rStyle w:val="Hyperlnk"/>
          </w:rPr>
          <w:t>https://service.vgregion.se/hjalpmedel/vardgivare/vara-tjanster/grundutrustning</w:t>
        </w:r>
      </w:hyperlink>
    </w:p>
    <w:p w14:paraId="19830B17" w14:textId="0314F1E4" w:rsidR="00B76514" w:rsidRDefault="00B76514" w:rsidP="0078050A">
      <w:pPr>
        <w:pStyle w:val="Punktlista"/>
        <w:numPr>
          <w:ilvl w:val="0"/>
          <w:numId w:val="0"/>
        </w:numPr>
        <w:ind w:left="1712"/>
      </w:pPr>
      <w:r>
        <w:br w:type="page"/>
      </w:r>
    </w:p>
    <w:p w14:paraId="55907126" w14:textId="6A6EEA1B" w:rsidR="00B76514" w:rsidRDefault="00B76514" w:rsidP="00B76514">
      <w:pPr>
        <w:pStyle w:val="Rubrik1"/>
      </w:pPr>
      <w:bookmarkStart w:id="24" w:name="_Toc223331567"/>
      <w:r>
        <w:lastRenderedPageBreak/>
        <w:t>Bilaga 1 inventering och översyn av befintliga rullstolar samt inköp av rullstolar</w:t>
      </w:r>
      <w:bookmarkEnd w:id="24"/>
    </w:p>
    <w:p w14:paraId="7B59AD10" w14:textId="59218B55" w:rsidR="00B76514" w:rsidRDefault="00B76514" w:rsidP="00B76514">
      <w:r w:rsidRPr="00B76514">
        <w:t>Rullstolar används både för transport och mobilisering (där patienter sitter längre tid). Därför bör enhetens olika rullstolsmodeller även ha olika sittbredder, beroende på enhetens behov, till exempel 40 cm, 45 cm och 50 cm.</w:t>
      </w:r>
    </w:p>
    <w:p w14:paraId="69FA1D49" w14:textId="4FAFF0D5" w:rsidR="00B76514" w:rsidRDefault="00B76514" w:rsidP="00B76514">
      <w:pPr>
        <w:pStyle w:val="Punktlista"/>
      </w:pPr>
      <w:r>
        <w:t xml:space="preserve">Allroundrullstolar används för både transport och mobilisering. </w:t>
      </w:r>
    </w:p>
    <w:p w14:paraId="38309187" w14:textId="282BD183" w:rsidR="00B76514" w:rsidRDefault="00B76514" w:rsidP="00B76514">
      <w:pPr>
        <w:pStyle w:val="Punktlista"/>
      </w:pPr>
      <w:r>
        <w:t xml:space="preserve">Komfortrullstolar används då patienten har nedsatt bålbalans och begränsad ork i uppesittande.  </w:t>
      </w:r>
    </w:p>
    <w:p w14:paraId="12144457" w14:textId="28179F71" w:rsidR="00B76514" w:rsidRDefault="00B76514" w:rsidP="00B76514">
      <w:r w:rsidRPr="00B76514">
        <w:t>Kontakta enhetens arbetsterapeut/fysioterapeut för handledning.</w:t>
      </w:r>
    </w:p>
    <w:p w14:paraId="252174F7" w14:textId="663EA81D" w:rsidR="00B76514" w:rsidRDefault="00B76514" w:rsidP="00B76514">
      <w:pPr>
        <w:pStyle w:val="Rubrik2"/>
      </w:pPr>
      <w:bookmarkStart w:id="25" w:name="_Toc223331568"/>
      <w:r>
        <w:t>Komplettering av befintliga rullstolar</w:t>
      </w:r>
      <w:bookmarkEnd w:id="25"/>
    </w:p>
    <w:p w14:paraId="63D16F10" w14:textId="1209FE54" w:rsidR="00B76514" w:rsidRDefault="00B76514" w:rsidP="00B76514">
      <w:r w:rsidRPr="00B76514">
        <w:t xml:space="preserve">Om ryggklädsel är av tyg så behöver den kompletteras med avtorkningsbar ryggklädsel som tål rengöringsmedel och alkoholbaserat desinfektionsmedel. Låt medicinsk teknik besiktiga rullstolen innan beställning av ny avtorkningsbar klädsel, för att bedöma om det är värt inköpet.  </w:t>
      </w:r>
    </w:p>
    <w:p w14:paraId="61796FBB" w14:textId="4B69BFEA" w:rsidR="00B76514" w:rsidRDefault="00B76514" w:rsidP="00B76514">
      <w:pPr>
        <w:pStyle w:val="Rubrik2"/>
      </w:pPr>
      <w:bookmarkStart w:id="26" w:name="_Toc223331569"/>
      <w:r>
        <w:t>Inköp av rullstolar</w:t>
      </w:r>
      <w:bookmarkEnd w:id="26"/>
    </w:p>
    <w:p w14:paraId="640A5098" w14:textId="77218057" w:rsidR="00B76514" w:rsidRDefault="00B76514" w:rsidP="00B76514">
      <w:r w:rsidRPr="00B76514">
        <w:t>Vid nyinköp av rullstolar behöver man förvissa sig om att klädseln kan rengöras och desinfekteras. Varje rullstol ska ha minst en dyna i rätt storlek.</w:t>
      </w:r>
    </w:p>
    <w:p w14:paraId="49E21631" w14:textId="2B74AF9D" w:rsidR="00B76514" w:rsidRDefault="00B76514" w:rsidP="00B76514">
      <w:pPr>
        <w:pStyle w:val="Rubrik2"/>
      </w:pPr>
      <w:bookmarkStart w:id="27" w:name="_Toc223331570"/>
      <w:r>
        <w:t>Registrering och inventariemärkning</w:t>
      </w:r>
      <w:bookmarkEnd w:id="27"/>
    </w:p>
    <w:p w14:paraId="5F343200" w14:textId="77777777" w:rsidR="00B76514" w:rsidRDefault="00B76514" w:rsidP="00B76514">
      <w:r>
        <w:t>Medicinsk teknik ska registrera nya hjälpmedel och inventariemärka dem.</w:t>
      </w:r>
    </w:p>
    <w:p w14:paraId="2E429A6B" w14:textId="706F24F4" w:rsidR="00B76514" w:rsidRDefault="00B76514" w:rsidP="00B76514">
      <w:r>
        <w:t>Ange medicinsk teknik som leveransadress alternativt lämna rullstolen till medicinsk teknik innan den börjar användas.</w:t>
      </w:r>
    </w:p>
    <w:p w14:paraId="3F9D14AF" w14:textId="082F6608" w:rsidR="00B76514" w:rsidRDefault="00B76514">
      <w:pPr>
        <w:spacing w:after="0" w:line="240" w:lineRule="auto"/>
        <w:ind w:left="0" w:right="0"/>
      </w:pPr>
      <w:r>
        <w:br w:type="page"/>
      </w:r>
    </w:p>
    <w:p w14:paraId="1D69ECF7" w14:textId="576E8003" w:rsidR="00B76514" w:rsidRDefault="00B76514" w:rsidP="00B76514">
      <w:pPr>
        <w:pStyle w:val="Rubrik1"/>
      </w:pPr>
      <w:bookmarkStart w:id="28" w:name="_Toc223331571"/>
      <w:r>
        <w:lastRenderedPageBreak/>
        <w:t>Bilaga 2 Inventering och översyn av befintliga sittdynor samt inköp av sittdynor</w:t>
      </w:r>
      <w:bookmarkEnd w:id="28"/>
    </w:p>
    <w:p w14:paraId="2497E0BA" w14:textId="1F41E34F" w:rsidR="00B76514" w:rsidRDefault="00B76514" w:rsidP="00B76514">
      <w:r w:rsidRPr="00B76514">
        <w:t>Varje rullstol ska ha minst en sittdyna i rätt storlek. Dynor kategoriseras utifrån deras egenskaper. Dynor ska vara avtorkningsbara och tåla rengöringsmedel och alkoholbaserat desinfektionsmedel. Se rubrik Krav på grundutrustning.  Om dynan är kontaminerad så behöver den tvättas.</w:t>
      </w:r>
    </w:p>
    <w:p w14:paraId="233C8657" w14:textId="2F2A5DEE" w:rsidR="00B76514" w:rsidRDefault="00B76514" w:rsidP="00B76514">
      <w:pPr>
        <w:pStyle w:val="Rubrik2"/>
      </w:pPr>
      <w:bookmarkStart w:id="29" w:name="_Toc223331572"/>
      <w:r>
        <w:t>Sittdyna för sköra patienter</w:t>
      </w:r>
      <w:bookmarkEnd w:id="29"/>
    </w:p>
    <w:p w14:paraId="5EDAF00F" w14:textId="210971F0" w:rsidR="00B76514" w:rsidRDefault="00B76514" w:rsidP="00B76514">
      <w:r w:rsidRPr="00B76514">
        <w:t>För sköra patienter är det viktigt att använda en dyna med bra tryckavlastande egenskaper för att bevara hud och vävnad intakt, (ISO-kod 043303, dyna för att bevara hud och vävnad intakt), både när rullstolen används för transport och vid mobilisering. Kontakta arbetsterapeut och/eller fysioterapeut som har uppdrag mot enheten, för stöd och rekommendation inför nyinköp av hjälpmedel alternativt hjälpmedelscentralens produktrådgivning</w:t>
      </w:r>
      <w:r>
        <w:t>.</w:t>
      </w:r>
    </w:p>
    <w:p w14:paraId="3A10F2D7" w14:textId="5316E432" w:rsidR="00B76514" w:rsidRDefault="00B76514" w:rsidP="00B76514">
      <w:pPr>
        <w:pStyle w:val="Rubrik2"/>
      </w:pPr>
      <w:bookmarkStart w:id="30" w:name="_Toc223331573"/>
      <w:r>
        <w:t>Sittdyna för patienter med intakt cirkulation och känsel</w:t>
      </w:r>
      <w:bookmarkEnd w:id="30"/>
    </w:p>
    <w:p w14:paraId="7B369F38" w14:textId="5091FCC7" w:rsidR="00B76514" w:rsidRDefault="00B76514" w:rsidP="00B76514">
      <w:r w:rsidRPr="00B76514">
        <w:t>För patienter med intakt cirkulation och känsel kan en tryckfördelande dyna (ISO-kod 081006, tryckfördelande dyna) användas för ökad komfort. Patienten ska själv kunna variera sin sittställning och använda rullstolen vid mobilisering, det vill säga sitta i den vid måltider eller längre tid. Kontakta arbetsterapeut och/eller fysioterapeut som har uppdrag mot enheten, för stöd och rekommendation inför nyinköp av hjälpmedel alternativt hjälpmedelscentralens produktrådgivning</w:t>
      </w:r>
      <w:r>
        <w:t>.</w:t>
      </w:r>
    </w:p>
    <w:p w14:paraId="5F7722FC" w14:textId="616B8673" w:rsidR="00B76514" w:rsidRDefault="00B76514" w:rsidP="00B76514">
      <w:pPr>
        <w:pStyle w:val="Rubrik2"/>
      </w:pPr>
      <w:bookmarkStart w:id="31" w:name="_Toc223331574"/>
      <w:r>
        <w:t>Sittdyna med tygklädsel</w:t>
      </w:r>
      <w:bookmarkEnd w:id="31"/>
    </w:p>
    <w:p w14:paraId="4816D8B7" w14:textId="6DE022BC" w:rsidR="00B76514" w:rsidRDefault="00B76514" w:rsidP="00B76514">
      <w:r w:rsidRPr="00B76514">
        <w:t xml:space="preserve">Överdrag som behöver tvättas i tvättmaskin ska bytas ut till nytt överdrag som är avtorkningsbart och som tål rengöringsmedel och </w:t>
      </w:r>
      <w:r w:rsidRPr="00B76514">
        <w:lastRenderedPageBreak/>
        <w:t>alkoholbaserat desinfektionsmedel. Inkontinensöverdrag är att föredra för att skydda dynan mot kontaminering.</w:t>
      </w:r>
    </w:p>
    <w:p w14:paraId="46A9196D" w14:textId="6041415D" w:rsidR="00B76514" w:rsidRDefault="00B76514">
      <w:pPr>
        <w:spacing w:after="0" w:line="240" w:lineRule="auto"/>
        <w:ind w:left="0" w:right="0"/>
      </w:pPr>
      <w:r>
        <w:br w:type="page"/>
      </w:r>
    </w:p>
    <w:p w14:paraId="427573A9" w14:textId="2843E28B" w:rsidR="00B76514" w:rsidRDefault="00B76514" w:rsidP="00B76514">
      <w:pPr>
        <w:pStyle w:val="Rubrik1"/>
      </w:pPr>
      <w:bookmarkStart w:id="32" w:name="_Toc223331575"/>
      <w:r>
        <w:lastRenderedPageBreak/>
        <w:t>Bilaga 3 Checklista rengöring och underhåll av rullstolar</w:t>
      </w:r>
      <w:bookmarkEnd w:id="32"/>
    </w:p>
    <w:p w14:paraId="4F13FFA1" w14:textId="153DAD32" w:rsidR="00B76514" w:rsidRDefault="00B76514" w:rsidP="00B76514">
      <w:pPr>
        <w:pStyle w:val="Rubrik2"/>
      </w:pPr>
      <w:bookmarkStart w:id="33" w:name="_Toc223331576"/>
      <w:r>
        <w:t>Rengöring och underhåll rullstolar</w:t>
      </w:r>
      <w:bookmarkEnd w:id="33"/>
    </w:p>
    <w:p w14:paraId="3D707E83" w14:textId="21866FBF" w:rsidR="00B76514" w:rsidRDefault="00B76514" w:rsidP="00B76514">
      <w:r w:rsidRPr="00B76514">
        <w:t>Rullstol ska funktionskontrollernas mellan varje patient. Nedanstående ska då utföras:</w:t>
      </w:r>
    </w:p>
    <w:p w14:paraId="3E736A1E" w14:textId="0F2081DB" w:rsidR="00B76514" w:rsidRDefault="00B76514" w:rsidP="00B76514">
      <w:pPr>
        <w:pStyle w:val="Punktlista"/>
      </w:pPr>
      <w:r>
        <w:t xml:space="preserve">Rengör och sprita av rullstolen och dynan. </w:t>
      </w:r>
    </w:p>
    <w:p w14:paraId="6CBAD005" w14:textId="77777777" w:rsidR="00B76514" w:rsidRDefault="00B76514" w:rsidP="00702F2E">
      <w:r>
        <w:t xml:space="preserve">Kontrollera att: </w:t>
      </w:r>
    </w:p>
    <w:p w14:paraId="55CB48D3" w14:textId="3AD454F8" w:rsidR="00B76514" w:rsidRDefault="00B76514" w:rsidP="00B76514">
      <w:pPr>
        <w:pStyle w:val="Punktlista"/>
      </w:pPr>
      <w:r>
        <w:t>dynan inte utsatts för kontaminering. Om så är fallet, se tvättråd för respektive produkt.</w:t>
      </w:r>
    </w:p>
    <w:p w14:paraId="72B5ADFA" w14:textId="14DC44F8" w:rsidR="00B76514" w:rsidRDefault="00B76514" w:rsidP="00B76514">
      <w:pPr>
        <w:pStyle w:val="Punktlista"/>
      </w:pPr>
      <w:r>
        <w:t>dynan är hel och rätt placerad.</w:t>
      </w:r>
    </w:p>
    <w:p w14:paraId="3EE03C2B" w14:textId="1F6CB19E" w:rsidR="00B76514" w:rsidRDefault="00B76514" w:rsidP="00B76514">
      <w:pPr>
        <w:pStyle w:val="Punktlista"/>
      </w:pPr>
      <w:r>
        <w:t>rullstolen är komplett med rätt arm- och benstöd och att dessa är rätt placerade.</w:t>
      </w:r>
    </w:p>
    <w:p w14:paraId="3B710A46" w14:textId="5944498D" w:rsidR="00B76514" w:rsidRDefault="00B76514" w:rsidP="00B76514">
      <w:pPr>
        <w:pStyle w:val="Punktlista"/>
      </w:pPr>
      <w:r>
        <w:t xml:space="preserve">sitsens </w:t>
      </w:r>
      <w:proofErr w:type="spellStart"/>
      <w:r>
        <w:t>tiltningsfunktion</w:t>
      </w:r>
      <w:proofErr w:type="spellEnd"/>
      <w:r>
        <w:t xml:space="preserve"> och ryggvinkling fungerar på komfortrullstolen.</w:t>
      </w:r>
    </w:p>
    <w:p w14:paraId="7AA3F24C" w14:textId="7CC66DF8" w:rsidR="00B76514" w:rsidRDefault="00B76514" w:rsidP="00B76514">
      <w:pPr>
        <w:pStyle w:val="Punktlista"/>
      </w:pPr>
      <w:r>
        <w:t xml:space="preserve">brukarbromsarna fungerar. </w:t>
      </w:r>
    </w:p>
    <w:p w14:paraId="7E9349C3" w14:textId="34FACD27" w:rsidR="00B76514" w:rsidRDefault="00B76514" w:rsidP="00B76514">
      <w:pPr>
        <w:pStyle w:val="Punktlista"/>
      </w:pPr>
      <w:r>
        <w:t>nav-/vårdarbromsar fungerar.</w:t>
      </w:r>
    </w:p>
    <w:p w14:paraId="4F18E635" w14:textId="69D2FC90" w:rsidR="00B76514" w:rsidRDefault="00B76514" w:rsidP="00B76514">
      <w:pPr>
        <w:pStyle w:val="Punktlista"/>
      </w:pPr>
      <w:r>
        <w:t>tippskydden är nedfällda.</w:t>
      </w:r>
    </w:p>
    <w:p w14:paraId="51D54A6A" w14:textId="325653E1" w:rsidR="00702F2E" w:rsidRDefault="00702F2E" w:rsidP="00702F2E">
      <w:r w:rsidRPr="00702F2E">
        <w:t>Om något inte fungerar med rullstolen får den inte användas och ska lämnas till medicinsk teknik för åtgärd.</w:t>
      </w:r>
    </w:p>
    <w:p w14:paraId="3CB4476B" w14:textId="77777777" w:rsidR="00A36C73" w:rsidRDefault="00A36C73">
      <w:pPr>
        <w:spacing w:after="0" w:line="240" w:lineRule="auto"/>
        <w:ind w:left="0" w:right="0"/>
        <w:sectPr w:rsidR="00A36C73" w:rsidSect="00B96AFF">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pPr>
      <w:r>
        <w:br w:type="page"/>
      </w:r>
    </w:p>
    <w:p w14:paraId="5577C8E4" w14:textId="48CB7312" w:rsidR="00A36C73" w:rsidRDefault="00A36C73" w:rsidP="00A36C73">
      <w:pPr>
        <w:pStyle w:val="Rubrik1"/>
      </w:pPr>
      <w:bookmarkStart w:id="34" w:name="_Toc223331577"/>
      <w:r>
        <w:lastRenderedPageBreak/>
        <w:t>Bilaga 4 Rullstolar – Underhåll checklista var sjätte månad</w:t>
      </w:r>
      <w:bookmarkEnd w:id="34"/>
    </w:p>
    <w:p w14:paraId="741CD00C" w14:textId="77777777" w:rsidR="003B3BB2" w:rsidRDefault="00A36C73" w:rsidP="00A36C73">
      <w:r>
        <w:t xml:space="preserve">Enhetens hjälpmedelsansvariga ansvarar för att nedanstående kontroller utförs. Skriv ut och sätt upp checklistan där rullstolar förvaras. Skriv ut ny checklista vid behov. Ifyllda checklistor skannas och sparas på lämplig plats i 2 år ur ett spårbarhetsperspektiv. </w:t>
      </w:r>
    </w:p>
    <w:p w14:paraId="308C40CF" w14:textId="77777777" w:rsidR="008B242F" w:rsidRDefault="00A36C73" w:rsidP="008B242F">
      <w:pPr>
        <w:pStyle w:val="Punktlista"/>
      </w:pPr>
      <w:r w:rsidRPr="00A36C73">
        <w:t>Om bromsarna inte fungerar får inte rullstolen användas.</w:t>
      </w:r>
      <w:r>
        <w:t xml:space="preserve"> </w:t>
      </w:r>
    </w:p>
    <w:p w14:paraId="73200840" w14:textId="00D2C2EA" w:rsidR="00A36C73" w:rsidRDefault="008B242F" w:rsidP="008B242F">
      <w:r>
        <w:t xml:space="preserve">Om något inte fungerar ska rullstolen lämnas till medicinsk teknik för åtgärd. </w:t>
      </w:r>
      <w:r w:rsidR="003B3BB2">
        <w:t xml:space="preserve"> </w:t>
      </w:r>
    </w:p>
    <w:p w14:paraId="2FFFE5D2" w14:textId="4FA69808" w:rsidR="003B3BB2" w:rsidRDefault="003B3BB2" w:rsidP="00A36C73">
      <w:r w:rsidRPr="003B3BB2">
        <w:t>Gäller rullstol: ____________________________</w:t>
      </w:r>
    </w:p>
    <w:p w14:paraId="724E9B30" w14:textId="77777777" w:rsidR="003B3BB2" w:rsidRDefault="003B3BB2" w:rsidP="00A36C73"/>
    <w:tbl>
      <w:tblPr>
        <w:tblStyle w:val="Tabellrutnt"/>
        <w:tblW w:w="0" w:type="auto"/>
        <w:tblInd w:w="567" w:type="dxa"/>
        <w:tblLook w:val="04A0" w:firstRow="1" w:lastRow="0" w:firstColumn="1" w:lastColumn="0" w:noHBand="0" w:noVBand="1"/>
      </w:tblPr>
      <w:tblGrid>
        <w:gridCol w:w="2066"/>
        <w:gridCol w:w="3759"/>
        <w:gridCol w:w="1287"/>
        <w:gridCol w:w="1287"/>
        <w:gridCol w:w="1309"/>
        <w:gridCol w:w="1287"/>
        <w:gridCol w:w="1287"/>
        <w:gridCol w:w="1287"/>
      </w:tblGrid>
      <w:tr w:rsidR="003B3BB2" w14:paraId="18B366A9" w14:textId="77777777" w:rsidTr="00CB4947">
        <w:trPr>
          <w:tblHeader/>
        </w:trPr>
        <w:tc>
          <w:tcPr>
            <w:tcW w:w="1863" w:type="dxa"/>
          </w:tcPr>
          <w:p w14:paraId="396B7B2F" w14:textId="77777777" w:rsidR="003B3BB2" w:rsidRDefault="003B3BB2" w:rsidP="00CB4947">
            <w:pPr>
              <w:ind w:left="0" w:right="0"/>
            </w:pPr>
            <w:r w:rsidRPr="00980111">
              <w:rPr>
                <w:b/>
                <w:bCs/>
              </w:rPr>
              <w:lastRenderedPageBreak/>
              <w:t>Kontrollera</w:t>
            </w:r>
          </w:p>
        </w:tc>
        <w:tc>
          <w:tcPr>
            <w:tcW w:w="4093" w:type="dxa"/>
          </w:tcPr>
          <w:p w14:paraId="6B618AFF" w14:textId="77777777" w:rsidR="003B3BB2" w:rsidRDefault="003B3BB2" w:rsidP="00CB4947">
            <w:pPr>
              <w:ind w:left="0" w:right="0"/>
            </w:pPr>
            <w:r w:rsidRPr="00980111">
              <w:rPr>
                <w:b/>
                <w:bCs/>
              </w:rPr>
              <w:t>Åtgärd</w:t>
            </w:r>
          </w:p>
        </w:tc>
        <w:tc>
          <w:tcPr>
            <w:tcW w:w="1275" w:type="dxa"/>
          </w:tcPr>
          <w:p w14:paraId="181E3912" w14:textId="77777777" w:rsidR="003B3BB2" w:rsidRDefault="003B3BB2" w:rsidP="00CB4947">
            <w:pPr>
              <w:ind w:left="0" w:right="0"/>
            </w:pPr>
            <w:r w:rsidRPr="00351F89">
              <w:rPr>
                <w:b/>
                <w:bCs/>
              </w:rPr>
              <w:t>Signatur / Datum</w:t>
            </w:r>
          </w:p>
        </w:tc>
        <w:tc>
          <w:tcPr>
            <w:tcW w:w="1234" w:type="dxa"/>
          </w:tcPr>
          <w:p w14:paraId="5A8038AF" w14:textId="77777777" w:rsidR="003B3BB2" w:rsidRDefault="003B3BB2" w:rsidP="00CB4947">
            <w:pPr>
              <w:ind w:left="0" w:right="-3"/>
            </w:pPr>
            <w:r w:rsidRPr="00351F89">
              <w:rPr>
                <w:b/>
                <w:bCs/>
              </w:rPr>
              <w:t>Signatur / Datum</w:t>
            </w:r>
          </w:p>
        </w:tc>
        <w:tc>
          <w:tcPr>
            <w:tcW w:w="1314" w:type="dxa"/>
          </w:tcPr>
          <w:p w14:paraId="040B86EA" w14:textId="77777777" w:rsidR="003B3BB2" w:rsidRDefault="003B3BB2" w:rsidP="00CB4947">
            <w:pPr>
              <w:ind w:left="0" w:right="0"/>
            </w:pPr>
            <w:r w:rsidRPr="00351F89">
              <w:rPr>
                <w:b/>
                <w:bCs/>
              </w:rPr>
              <w:t>Signatur / Datum</w:t>
            </w:r>
          </w:p>
        </w:tc>
        <w:tc>
          <w:tcPr>
            <w:tcW w:w="1275" w:type="dxa"/>
          </w:tcPr>
          <w:p w14:paraId="494383B8" w14:textId="77777777" w:rsidR="003B3BB2" w:rsidRDefault="003B3BB2" w:rsidP="00CB4947">
            <w:pPr>
              <w:ind w:left="0" w:right="-104"/>
            </w:pPr>
            <w:r w:rsidRPr="00351F89">
              <w:rPr>
                <w:b/>
                <w:bCs/>
              </w:rPr>
              <w:t>Signatur / Datum</w:t>
            </w:r>
          </w:p>
        </w:tc>
        <w:tc>
          <w:tcPr>
            <w:tcW w:w="1275" w:type="dxa"/>
          </w:tcPr>
          <w:p w14:paraId="3E20F2F9" w14:textId="77777777" w:rsidR="003B3BB2" w:rsidRDefault="003B3BB2" w:rsidP="00CB4947">
            <w:pPr>
              <w:ind w:left="0" w:right="-56"/>
            </w:pPr>
            <w:r w:rsidRPr="00351F89">
              <w:rPr>
                <w:b/>
                <w:bCs/>
              </w:rPr>
              <w:t>Signatur / Datum</w:t>
            </w:r>
          </w:p>
        </w:tc>
        <w:tc>
          <w:tcPr>
            <w:tcW w:w="1240" w:type="dxa"/>
          </w:tcPr>
          <w:p w14:paraId="11161F17" w14:textId="77777777" w:rsidR="003B3BB2" w:rsidRDefault="003B3BB2" w:rsidP="00CB4947">
            <w:pPr>
              <w:ind w:left="0" w:right="-138"/>
            </w:pPr>
            <w:r w:rsidRPr="00351F89">
              <w:rPr>
                <w:b/>
                <w:bCs/>
              </w:rPr>
              <w:t>Signatur / Datum</w:t>
            </w:r>
          </w:p>
        </w:tc>
      </w:tr>
      <w:tr w:rsidR="003B3BB2" w14:paraId="4F3981A1" w14:textId="77777777" w:rsidTr="00CB4947">
        <w:tc>
          <w:tcPr>
            <w:tcW w:w="1863" w:type="dxa"/>
          </w:tcPr>
          <w:p w14:paraId="357628CD" w14:textId="77777777" w:rsidR="003B3BB2" w:rsidRDefault="003B3BB2" w:rsidP="00CB4947">
            <w:pPr>
              <w:ind w:left="0" w:right="28"/>
            </w:pPr>
            <w:r>
              <w:t>Köregenskaper</w:t>
            </w:r>
          </w:p>
        </w:tc>
        <w:tc>
          <w:tcPr>
            <w:tcW w:w="4093" w:type="dxa"/>
          </w:tcPr>
          <w:p w14:paraId="11081E49" w14:textId="77777777" w:rsidR="003B3BB2" w:rsidRDefault="003B3BB2" w:rsidP="00CB4947">
            <w:pPr>
              <w:ind w:left="0" w:right="226"/>
            </w:pPr>
            <w:r>
              <w:t xml:space="preserve">Kontrollera att rullstolen inte drar snett eller att länkhjulen </w:t>
            </w:r>
            <w:proofErr w:type="spellStart"/>
            <w:r>
              <w:t>vobblar</w:t>
            </w:r>
            <w:proofErr w:type="spellEnd"/>
            <w:r>
              <w:t xml:space="preserve">. </w:t>
            </w:r>
          </w:p>
        </w:tc>
        <w:tc>
          <w:tcPr>
            <w:tcW w:w="1275" w:type="dxa"/>
          </w:tcPr>
          <w:p w14:paraId="7F7E99E0" w14:textId="77777777" w:rsidR="003B3BB2" w:rsidRDefault="003B3BB2" w:rsidP="00CB4947">
            <w:pPr>
              <w:ind w:left="0"/>
            </w:pPr>
          </w:p>
        </w:tc>
        <w:tc>
          <w:tcPr>
            <w:tcW w:w="1234" w:type="dxa"/>
          </w:tcPr>
          <w:p w14:paraId="36E231E4" w14:textId="77777777" w:rsidR="003B3BB2" w:rsidRDefault="003B3BB2" w:rsidP="00CB4947">
            <w:pPr>
              <w:ind w:left="0"/>
            </w:pPr>
          </w:p>
        </w:tc>
        <w:tc>
          <w:tcPr>
            <w:tcW w:w="1314" w:type="dxa"/>
          </w:tcPr>
          <w:p w14:paraId="1EA0DA10" w14:textId="77777777" w:rsidR="003B3BB2" w:rsidRDefault="003B3BB2" w:rsidP="00CB4947">
            <w:pPr>
              <w:ind w:left="0"/>
            </w:pPr>
          </w:p>
        </w:tc>
        <w:tc>
          <w:tcPr>
            <w:tcW w:w="1275" w:type="dxa"/>
          </w:tcPr>
          <w:p w14:paraId="1BDA5050" w14:textId="77777777" w:rsidR="003B3BB2" w:rsidRDefault="003B3BB2" w:rsidP="00CB4947">
            <w:pPr>
              <w:ind w:left="0"/>
            </w:pPr>
          </w:p>
        </w:tc>
        <w:tc>
          <w:tcPr>
            <w:tcW w:w="1275" w:type="dxa"/>
          </w:tcPr>
          <w:p w14:paraId="2147BEE4" w14:textId="77777777" w:rsidR="003B3BB2" w:rsidRDefault="003B3BB2" w:rsidP="00CB4947">
            <w:pPr>
              <w:ind w:left="0"/>
            </w:pPr>
          </w:p>
        </w:tc>
        <w:tc>
          <w:tcPr>
            <w:tcW w:w="1240" w:type="dxa"/>
          </w:tcPr>
          <w:p w14:paraId="587302A6" w14:textId="77777777" w:rsidR="003B3BB2" w:rsidRDefault="003B3BB2" w:rsidP="00CB4947">
            <w:pPr>
              <w:ind w:left="0"/>
            </w:pPr>
          </w:p>
        </w:tc>
      </w:tr>
      <w:tr w:rsidR="003B3BB2" w14:paraId="06527A4F" w14:textId="77777777" w:rsidTr="00CB4947">
        <w:tc>
          <w:tcPr>
            <w:tcW w:w="1863" w:type="dxa"/>
          </w:tcPr>
          <w:p w14:paraId="6C2EE9D5" w14:textId="77777777" w:rsidR="003B3BB2" w:rsidRDefault="003B3BB2" w:rsidP="00CB4947">
            <w:pPr>
              <w:ind w:left="0" w:right="140"/>
            </w:pPr>
            <w:r w:rsidRPr="0003566E">
              <w:t>Alla fästanordningar beträffande slitage och åtdragning</w:t>
            </w:r>
          </w:p>
        </w:tc>
        <w:tc>
          <w:tcPr>
            <w:tcW w:w="4093" w:type="dxa"/>
          </w:tcPr>
          <w:p w14:paraId="5ECD833E" w14:textId="77777777" w:rsidR="003B3BB2" w:rsidRPr="0003566E" w:rsidRDefault="003B3BB2" w:rsidP="00CB4947">
            <w:pPr>
              <w:ind w:left="0" w:right="30"/>
            </w:pPr>
            <w:r w:rsidRPr="0003566E">
              <w:t>Skruvar och andra fästanordningar kan lossna vid kontinuerlig användning.</w:t>
            </w:r>
          </w:p>
          <w:p w14:paraId="0D30CCE6" w14:textId="77777777" w:rsidR="003B3BB2" w:rsidRPr="0003566E" w:rsidRDefault="003B3BB2" w:rsidP="003B3BB2">
            <w:pPr>
              <w:pStyle w:val="Liststycke"/>
              <w:numPr>
                <w:ilvl w:val="0"/>
                <w:numId w:val="20"/>
              </w:numPr>
              <w:spacing w:after="0" w:line="240" w:lineRule="auto"/>
              <w:ind w:left="0" w:right="30"/>
            </w:pPr>
            <w:r w:rsidRPr="0003566E">
              <w:t>Kontrollera att fästanordningar sitter ordentligt på hjulgafflarna, fotstödet, sitsen, sidostöden, ryggstödet, handtagen osv.</w:t>
            </w:r>
          </w:p>
          <w:p w14:paraId="24315232" w14:textId="77777777" w:rsidR="003B3BB2" w:rsidRDefault="003B3BB2" w:rsidP="00CB4947">
            <w:pPr>
              <w:ind w:left="0" w:right="44"/>
            </w:pPr>
            <w:r w:rsidRPr="0003566E">
              <w:t>Dra åt lösa skruvar.</w:t>
            </w:r>
          </w:p>
        </w:tc>
        <w:tc>
          <w:tcPr>
            <w:tcW w:w="1275" w:type="dxa"/>
          </w:tcPr>
          <w:p w14:paraId="132B1C50" w14:textId="77777777" w:rsidR="003B3BB2" w:rsidRDefault="003B3BB2" w:rsidP="00CB4947">
            <w:pPr>
              <w:ind w:left="0"/>
            </w:pPr>
          </w:p>
        </w:tc>
        <w:tc>
          <w:tcPr>
            <w:tcW w:w="1234" w:type="dxa"/>
          </w:tcPr>
          <w:p w14:paraId="77E9DBDC" w14:textId="77777777" w:rsidR="003B3BB2" w:rsidRDefault="003B3BB2" w:rsidP="00CB4947">
            <w:pPr>
              <w:ind w:left="0"/>
            </w:pPr>
          </w:p>
        </w:tc>
        <w:tc>
          <w:tcPr>
            <w:tcW w:w="1314" w:type="dxa"/>
          </w:tcPr>
          <w:p w14:paraId="61A48CF8" w14:textId="77777777" w:rsidR="003B3BB2" w:rsidRDefault="003B3BB2" w:rsidP="00CB4947">
            <w:pPr>
              <w:ind w:left="0"/>
            </w:pPr>
          </w:p>
        </w:tc>
        <w:tc>
          <w:tcPr>
            <w:tcW w:w="1275" w:type="dxa"/>
          </w:tcPr>
          <w:p w14:paraId="00C0DE4A" w14:textId="77777777" w:rsidR="003B3BB2" w:rsidRDefault="003B3BB2" w:rsidP="00CB4947">
            <w:pPr>
              <w:ind w:left="0"/>
            </w:pPr>
          </w:p>
        </w:tc>
        <w:tc>
          <w:tcPr>
            <w:tcW w:w="1275" w:type="dxa"/>
          </w:tcPr>
          <w:p w14:paraId="021C6858" w14:textId="77777777" w:rsidR="003B3BB2" w:rsidRDefault="003B3BB2" w:rsidP="00CB4947">
            <w:pPr>
              <w:ind w:left="0"/>
            </w:pPr>
          </w:p>
        </w:tc>
        <w:tc>
          <w:tcPr>
            <w:tcW w:w="1240" w:type="dxa"/>
          </w:tcPr>
          <w:p w14:paraId="16DBB8F0" w14:textId="77777777" w:rsidR="003B3BB2" w:rsidRDefault="003B3BB2" w:rsidP="00CB4947">
            <w:pPr>
              <w:ind w:left="0"/>
            </w:pPr>
          </w:p>
        </w:tc>
      </w:tr>
      <w:tr w:rsidR="003B3BB2" w14:paraId="4760CFF0" w14:textId="77777777" w:rsidTr="00CB4947">
        <w:tc>
          <w:tcPr>
            <w:tcW w:w="1863" w:type="dxa"/>
          </w:tcPr>
          <w:p w14:paraId="252AECD9" w14:textId="77777777" w:rsidR="003B3BB2" w:rsidRDefault="003B3BB2" w:rsidP="00CB4947">
            <w:pPr>
              <w:ind w:left="0" w:right="169"/>
            </w:pPr>
            <w:r>
              <w:t>Tippskydd</w:t>
            </w:r>
          </w:p>
        </w:tc>
        <w:tc>
          <w:tcPr>
            <w:tcW w:w="4093" w:type="dxa"/>
          </w:tcPr>
          <w:p w14:paraId="7ACD0F3E" w14:textId="77777777" w:rsidR="003B3BB2" w:rsidRDefault="003B3BB2" w:rsidP="00CB4947">
            <w:pPr>
              <w:ind w:left="0" w:right="44"/>
            </w:pPr>
            <w:r>
              <w:t>Kontrollera att tippskydden är enkla att justera och fälla upp/ned.</w:t>
            </w:r>
          </w:p>
        </w:tc>
        <w:tc>
          <w:tcPr>
            <w:tcW w:w="1275" w:type="dxa"/>
          </w:tcPr>
          <w:p w14:paraId="27CEADE1" w14:textId="77777777" w:rsidR="003B3BB2" w:rsidRDefault="003B3BB2" w:rsidP="00CB4947">
            <w:pPr>
              <w:ind w:left="0"/>
            </w:pPr>
          </w:p>
        </w:tc>
        <w:tc>
          <w:tcPr>
            <w:tcW w:w="1234" w:type="dxa"/>
          </w:tcPr>
          <w:p w14:paraId="3EF165A2" w14:textId="77777777" w:rsidR="003B3BB2" w:rsidRDefault="003B3BB2" w:rsidP="00CB4947">
            <w:pPr>
              <w:ind w:left="0"/>
            </w:pPr>
          </w:p>
        </w:tc>
        <w:tc>
          <w:tcPr>
            <w:tcW w:w="1314" w:type="dxa"/>
          </w:tcPr>
          <w:p w14:paraId="4DD4C9F9" w14:textId="77777777" w:rsidR="003B3BB2" w:rsidRDefault="003B3BB2" w:rsidP="00CB4947">
            <w:pPr>
              <w:ind w:left="0"/>
            </w:pPr>
          </w:p>
        </w:tc>
        <w:tc>
          <w:tcPr>
            <w:tcW w:w="1275" w:type="dxa"/>
          </w:tcPr>
          <w:p w14:paraId="7755324A" w14:textId="77777777" w:rsidR="003B3BB2" w:rsidRDefault="003B3BB2" w:rsidP="00CB4947">
            <w:pPr>
              <w:ind w:left="0"/>
            </w:pPr>
          </w:p>
        </w:tc>
        <w:tc>
          <w:tcPr>
            <w:tcW w:w="1275" w:type="dxa"/>
          </w:tcPr>
          <w:p w14:paraId="1A77431C" w14:textId="77777777" w:rsidR="003B3BB2" w:rsidRDefault="003B3BB2" w:rsidP="00CB4947">
            <w:pPr>
              <w:ind w:left="0"/>
            </w:pPr>
          </w:p>
        </w:tc>
        <w:tc>
          <w:tcPr>
            <w:tcW w:w="1240" w:type="dxa"/>
          </w:tcPr>
          <w:p w14:paraId="6C565752" w14:textId="77777777" w:rsidR="003B3BB2" w:rsidRDefault="003B3BB2" w:rsidP="00CB4947">
            <w:pPr>
              <w:ind w:left="0"/>
            </w:pPr>
          </w:p>
        </w:tc>
      </w:tr>
      <w:tr w:rsidR="003B3BB2" w14:paraId="65E9373D" w14:textId="77777777" w:rsidTr="00CB4947">
        <w:tc>
          <w:tcPr>
            <w:tcW w:w="1863" w:type="dxa"/>
          </w:tcPr>
          <w:p w14:paraId="6815FA6F" w14:textId="77777777" w:rsidR="003B3BB2" w:rsidRDefault="003B3BB2" w:rsidP="00CB4947">
            <w:pPr>
              <w:ind w:left="0" w:right="-19"/>
            </w:pPr>
            <w:r>
              <w:t>Styrhjul/ länkhjul</w:t>
            </w:r>
          </w:p>
        </w:tc>
        <w:tc>
          <w:tcPr>
            <w:tcW w:w="4093" w:type="dxa"/>
          </w:tcPr>
          <w:p w14:paraId="2E3562C5" w14:textId="77777777" w:rsidR="003B3BB2" w:rsidRDefault="003B3BB2" w:rsidP="00CB4947">
            <w:pPr>
              <w:ind w:left="0" w:right="30"/>
            </w:pPr>
            <w:r>
              <w:t xml:space="preserve">Kontrollera att styrhjul/länkhjul kan snurra och svänga fritt och att det inte finns några synliga skador. </w:t>
            </w:r>
          </w:p>
          <w:p w14:paraId="511AEF5D" w14:textId="77777777" w:rsidR="003B3BB2" w:rsidRDefault="003B3BB2" w:rsidP="00CB4947">
            <w:pPr>
              <w:ind w:left="0" w:right="44"/>
            </w:pPr>
            <w:r>
              <w:lastRenderedPageBreak/>
              <w:t>Avlägsna smuts och hår.</w:t>
            </w:r>
          </w:p>
        </w:tc>
        <w:tc>
          <w:tcPr>
            <w:tcW w:w="1275" w:type="dxa"/>
          </w:tcPr>
          <w:p w14:paraId="115DADC9" w14:textId="77777777" w:rsidR="003B3BB2" w:rsidRDefault="003B3BB2" w:rsidP="00CB4947">
            <w:pPr>
              <w:ind w:left="0"/>
            </w:pPr>
          </w:p>
        </w:tc>
        <w:tc>
          <w:tcPr>
            <w:tcW w:w="1234" w:type="dxa"/>
          </w:tcPr>
          <w:p w14:paraId="51E0BA2E" w14:textId="77777777" w:rsidR="003B3BB2" w:rsidRDefault="003B3BB2" w:rsidP="00CB4947">
            <w:pPr>
              <w:ind w:left="0"/>
            </w:pPr>
          </w:p>
        </w:tc>
        <w:tc>
          <w:tcPr>
            <w:tcW w:w="1314" w:type="dxa"/>
          </w:tcPr>
          <w:p w14:paraId="35535F76" w14:textId="77777777" w:rsidR="003B3BB2" w:rsidRDefault="003B3BB2" w:rsidP="00CB4947">
            <w:pPr>
              <w:ind w:left="0"/>
            </w:pPr>
          </w:p>
        </w:tc>
        <w:tc>
          <w:tcPr>
            <w:tcW w:w="1275" w:type="dxa"/>
          </w:tcPr>
          <w:p w14:paraId="5A820928" w14:textId="77777777" w:rsidR="003B3BB2" w:rsidRDefault="003B3BB2" w:rsidP="00CB4947">
            <w:pPr>
              <w:ind w:left="0"/>
            </w:pPr>
          </w:p>
        </w:tc>
        <w:tc>
          <w:tcPr>
            <w:tcW w:w="1275" w:type="dxa"/>
          </w:tcPr>
          <w:p w14:paraId="49A634D3" w14:textId="77777777" w:rsidR="003B3BB2" w:rsidRDefault="003B3BB2" w:rsidP="00CB4947">
            <w:pPr>
              <w:ind w:left="0"/>
            </w:pPr>
          </w:p>
        </w:tc>
        <w:tc>
          <w:tcPr>
            <w:tcW w:w="1240" w:type="dxa"/>
          </w:tcPr>
          <w:p w14:paraId="08454EB5" w14:textId="77777777" w:rsidR="003B3BB2" w:rsidRDefault="003B3BB2" w:rsidP="00CB4947">
            <w:pPr>
              <w:ind w:left="0"/>
            </w:pPr>
          </w:p>
        </w:tc>
      </w:tr>
      <w:tr w:rsidR="003B3BB2" w14:paraId="30301E4B" w14:textId="77777777" w:rsidTr="00CB4947">
        <w:tc>
          <w:tcPr>
            <w:tcW w:w="1863" w:type="dxa"/>
          </w:tcPr>
          <w:p w14:paraId="3EF915EC" w14:textId="77777777" w:rsidR="003B3BB2" w:rsidRDefault="003B3BB2" w:rsidP="00CB4947">
            <w:pPr>
              <w:ind w:left="0" w:right="30"/>
            </w:pPr>
            <w:r>
              <w:t>Chassit</w:t>
            </w:r>
          </w:p>
        </w:tc>
        <w:tc>
          <w:tcPr>
            <w:tcW w:w="4093" w:type="dxa"/>
          </w:tcPr>
          <w:p w14:paraId="74CAD4C0" w14:textId="77777777" w:rsidR="003B3BB2" w:rsidRDefault="003B3BB2" w:rsidP="00CB4947">
            <w:pPr>
              <w:ind w:left="0" w:right="44"/>
            </w:pPr>
            <w:r>
              <w:t xml:space="preserve">Lackerade och ytbehandlade ytor rengörs, samt plastdelar tvättas/avtorkas med rengöringsmedel. Använd rengöringsmedel utan slipmedel, med ett PH-värde mellan 5 och 9, eller använd 70 % desinfektionssprit. Skölj och torka. </w:t>
            </w:r>
          </w:p>
        </w:tc>
        <w:tc>
          <w:tcPr>
            <w:tcW w:w="1275" w:type="dxa"/>
          </w:tcPr>
          <w:p w14:paraId="2450B7AC" w14:textId="77777777" w:rsidR="003B3BB2" w:rsidRDefault="003B3BB2" w:rsidP="00CB4947">
            <w:pPr>
              <w:ind w:left="0"/>
            </w:pPr>
          </w:p>
        </w:tc>
        <w:tc>
          <w:tcPr>
            <w:tcW w:w="1234" w:type="dxa"/>
          </w:tcPr>
          <w:p w14:paraId="47A306F1" w14:textId="77777777" w:rsidR="003B3BB2" w:rsidRDefault="003B3BB2" w:rsidP="00CB4947">
            <w:pPr>
              <w:ind w:left="0"/>
            </w:pPr>
          </w:p>
        </w:tc>
        <w:tc>
          <w:tcPr>
            <w:tcW w:w="1314" w:type="dxa"/>
          </w:tcPr>
          <w:p w14:paraId="544E3400" w14:textId="77777777" w:rsidR="003B3BB2" w:rsidRDefault="003B3BB2" w:rsidP="00CB4947">
            <w:pPr>
              <w:ind w:left="0"/>
            </w:pPr>
          </w:p>
        </w:tc>
        <w:tc>
          <w:tcPr>
            <w:tcW w:w="1275" w:type="dxa"/>
          </w:tcPr>
          <w:p w14:paraId="572DC5C8" w14:textId="77777777" w:rsidR="003B3BB2" w:rsidRDefault="003B3BB2" w:rsidP="00CB4947">
            <w:pPr>
              <w:ind w:left="0"/>
            </w:pPr>
          </w:p>
        </w:tc>
        <w:tc>
          <w:tcPr>
            <w:tcW w:w="1275" w:type="dxa"/>
          </w:tcPr>
          <w:p w14:paraId="12096512" w14:textId="77777777" w:rsidR="003B3BB2" w:rsidRDefault="003B3BB2" w:rsidP="00CB4947">
            <w:pPr>
              <w:ind w:left="0"/>
            </w:pPr>
          </w:p>
        </w:tc>
        <w:tc>
          <w:tcPr>
            <w:tcW w:w="1240" w:type="dxa"/>
          </w:tcPr>
          <w:p w14:paraId="0D772E19" w14:textId="77777777" w:rsidR="003B3BB2" w:rsidRDefault="003B3BB2" w:rsidP="00CB4947">
            <w:pPr>
              <w:ind w:left="0"/>
            </w:pPr>
          </w:p>
        </w:tc>
      </w:tr>
      <w:tr w:rsidR="003B3BB2" w14:paraId="2A5108A6" w14:textId="77777777" w:rsidTr="00CB4947">
        <w:tc>
          <w:tcPr>
            <w:tcW w:w="1863" w:type="dxa"/>
          </w:tcPr>
          <w:p w14:paraId="4106F957" w14:textId="77777777" w:rsidR="003B3BB2" w:rsidRDefault="003B3BB2" w:rsidP="00CB4947">
            <w:pPr>
              <w:ind w:left="0" w:right="128"/>
            </w:pPr>
            <w:r>
              <w:t>Drivhjulens QR-axlar</w:t>
            </w:r>
          </w:p>
        </w:tc>
        <w:tc>
          <w:tcPr>
            <w:tcW w:w="4093" w:type="dxa"/>
          </w:tcPr>
          <w:p w14:paraId="43984D21" w14:textId="77777777" w:rsidR="003B3BB2" w:rsidRDefault="003B3BB2" w:rsidP="00CB4947">
            <w:pPr>
              <w:ind w:left="0" w:right="30"/>
            </w:pPr>
            <w:r>
              <w:t>Hjulaxlarna ska torkas rena och smörjas med en droppe olja.</w:t>
            </w:r>
          </w:p>
          <w:p w14:paraId="44D3D29D" w14:textId="77777777" w:rsidR="003B3BB2" w:rsidRDefault="003B3BB2" w:rsidP="00CB4947">
            <w:pPr>
              <w:ind w:left="0" w:right="44"/>
            </w:pPr>
            <w:r>
              <w:t>Dra i drivhjulet för att kontrollera att den löstagbara axeln inte lossar.</w:t>
            </w:r>
          </w:p>
        </w:tc>
        <w:tc>
          <w:tcPr>
            <w:tcW w:w="1275" w:type="dxa"/>
          </w:tcPr>
          <w:p w14:paraId="0D43B2E5" w14:textId="77777777" w:rsidR="003B3BB2" w:rsidRDefault="003B3BB2" w:rsidP="00CB4947">
            <w:pPr>
              <w:ind w:left="0"/>
            </w:pPr>
          </w:p>
        </w:tc>
        <w:tc>
          <w:tcPr>
            <w:tcW w:w="1234" w:type="dxa"/>
          </w:tcPr>
          <w:p w14:paraId="7932B735" w14:textId="77777777" w:rsidR="003B3BB2" w:rsidRDefault="003B3BB2" w:rsidP="00CB4947">
            <w:pPr>
              <w:ind w:left="0"/>
            </w:pPr>
          </w:p>
        </w:tc>
        <w:tc>
          <w:tcPr>
            <w:tcW w:w="1314" w:type="dxa"/>
          </w:tcPr>
          <w:p w14:paraId="29AB590D" w14:textId="77777777" w:rsidR="003B3BB2" w:rsidRDefault="003B3BB2" w:rsidP="00CB4947">
            <w:pPr>
              <w:ind w:left="0"/>
            </w:pPr>
          </w:p>
        </w:tc>
        <w:tc>
          <w:tcPr>
            <w:tcW w:w="1275" w:type="dxa"/>
          </w:tcPr>
          <w:p w14:paraId="2D8417AC" w14:textId="77777777" w:rsidR="003B3BB2" w:rsidRDefault="003B3BB2" w:rsidP="00CB4947">
            <w:pPr>
              <w:ind w:left="0"/>
            </w:pPr>
          </w:p>
        </w:tc>
        <w:tc>
          <w:tcPr>
            <w:tcW w:w="1275" w:type="dxa"/>
          </w:tcPr>
          <w:p w14:paraId="3F8CF40E" w14:textId="77777777" w:rsidR="003B3BB2" w:rsidRDefault="003B3BB2" w:rsidP="00CB4947">
            <w:pPr>
              <w:ind w:left="0"/>
            </w:pPr>
          </w:p>
        </w:tc>
        <w:tc>
          <w:tcPr>
            <w:tcW w:w="1240" w:type="dxa"/>
          </w:tcPr>
          <w:p w14:paraId="1D7B9D5F" w14:textId="77777777" w:rsidR="003B3BB2" w:rsidRDefault="003B3BB2" w:rsidP="00CB4947">
            <w:pPr>
              <w:ind w:left="0"/>
            </w:pPr>
          </w:p>
        </w:tc>
      </w:tr>
      <w:tr w:rsidR="003B3BB2" w14:paraId="3DBA29CA" w14:textId="77777777" w:rsidTr="00CB4947">
        <w:tc>
          <w:tcPr>
            <w:tcW w:w="1863" w:type="dxa"/>
          </w:tcPr>
          <w:p w14:paraId="01C5988F" w14:textId="77777777" w:rsidR="003B3BB2" w:rsidRDefault="003B3BB2" w:rsidP="00CB4947">
            <w:pPr>
              <w:ind w:left="0" w:right="0"/>
            </w:pPr>
            <w:r>
              <w:lastRenderedPageBreak/>
              <w:t>Ram</w:t>
            </w:r>
          </w:p>
        </w:tc>
        <w:tc>
          <w:tcPr>
            <w:tcW w:w="4093" w:type="dxa"/>
          </w:tcPr>
          <w:p w14:paraId="147A47AC" w14:textId="77777777" w:rsidR="003B3BB2" w:rsidRDefault="003B3BB2" w:rsidP="00CB4947">
            <w:pPr>
              <w:ind w:left="0" w:right="30"/>
            </w:pPr>
            <w:r>
              <w:t>Kontrollera att ramen är fri från slitage, lösa delar, sprickor eller andra defekter.</w:t>
            </w:r>
          </w:p>
          <w:p w14:paraId="321C3AEC" w14:textId="77777777" w:rsidR="003B3BB2" w:rsidRDefault="003B3BB2" w:rsidP="00CB4947">
            <w:pPr>
              <w:ind w:left="0" w:right="0"/>
            </w:pPr>
            <w:r>
              <w:t>Om ramen är skadad ska den kontrolleras av medicins teknik.</w:t>
            </w:r>
          </w:p>
        </w:tc>
        <w:tc>
          <w:tcPr>
            <w:tcW w:w="1275" w:type="dxa"/>
          </w:tcPr>
          <w:p w14:paraId="000D4B60" w14:textId="77777777" w:rsidR="003B3BB2" w:rsidRDefault="003B3BB2" w:rsidP="00CB4947">
            <w:pPr>
              <w:ind w:left="0"/>
            </w:pPr>
          </w:p>
        </w:tc>
        <w:tc>
          <w:tcPr>
            <w:tcW w:w="1234" w:type="dxa"/>
          </w:tcPr>
          <w:p w14:paraId="19115AF9" w14:textId="77777777" w:rsidR="003B3BB2" w:rsidRDefault="003B3BB2" w:rsidP="00CB4947">
            <w:pPr>
              <w:ind w:left="0"/>
            </w:pPr>
          </w:p>
        </w:tc>
        <w:tc>
          <w:tcPr>
            <w:tcW w:w="1314" w:type="dxa"/>
          </w:tcPr>
          <w:p w14:paraId="49DBC5AB" w14:textId="77777777" w:rsidR="003B3BB2" w:rsidRDefault="003B3BB2" w:rsidP="00CB4947">
            <w:pPr>
              <w:ind w:left="0"/>
            </w:pPr>
          </w:p>
        </w:tc>
        <w:tc>
          <w:tcPr>
            <w:tcW w:w="1275" w:type="dxa"/>
          </w:tcPr>
          <w:p w14:paraId="0F3B15FF" w14:textId="77777777" w:rsidR="003B3BB2" w:rsidRDefault="003B3BB2" w:rsidP="00CB4947">
            <w:pPr>
              <w:ind w:left="0"/>
            </w:pPr>
          </w:p>
        </w:tc>
        <w:tc>
          <w:tcPr>
            <w:tcW w:w="1275" w:type="dxa"/>
          </w:tcPr>
          <w:p w14:paraId="68C795FA" w14:textId="77777777" w:rsidR="003B3BB2" w:rsidRDefault="003B3BB2" w:rsidP="00CB4947">
            <w:pPr>
              <w:ind w:left="0"/>
            </w:pPr>
          </w:p>
        </w:tc>
        <w:tc>
          <w:tcPr>
            <w:tcW w:w="1240" w:type="dxa"/>
          </w:tcPr>
          <w:p w14:paraId="4BD17674" w14:textId="77777777" w:rsidR="003B3BB2" w:rsidRDefault="003B3BB2" w:rsidP="00CB4947">
            <w:pPr>
              <w:ind w:left="0"/>
            </w:pPr>
          </w:p>
        </w:tc>
      </w:tr>
      <w:tr w:rsidR="003B3BB2" w14:paraId="5C9C948B" w14:textId="77777777" w:rsidTr="00CB4947">
        <w:tc>
          <w:tcPr>
            <w:tcW w:w="1863" w:type="dxa"/>
          </w:tcPr>
          <w:p w14:paraId="29E20892" w14:textId="77777777" w:rsidR="003B3BB2" w:rsidRDefault="003B3BB2" w:rsidP="00CB4947">
            <w:pPr>
              <w:ind w:left="0" w:right="0"/>
            </w:pPr>
            <w:r>
              <w:t>Smörja rörliga delar</w:t>
            </w:r>
          </w:p>
        </w:tc>
        <w:tc>
          <w:tcPr>
            <w:tcW w:w="4093" w:type="dxa"/>
          </w:tcPr>
          <w:p w14:paraId="5F6F88E0" w14:textId="77777777" w:rsidR="003B3BB2" w:rsidRDefault="003B3BB2" w:rsidP="00CB4947">
            <w:pPr>
              <w:ind w:left="0" w:right="30"/>
            </w:pPr>
            <w:r w:rsidRPr="008222CF">
              <w:t>Vid behov smörj rörliga delar/leder med cykelolja eller liknande</w:t>
            </w:r>
            <w:r>
              <w:t>.</w:t>
            </w:r>
          </w:p>
        </w:tc>
        <w:tc>
          <w:tcPr>
            <w:tcW w:w="1275" w:type="dxa"/>
          </w:tcPr>
          <w:p w14:paraId="54E2F049" w14:textId="77777777" w:rsidR="003B3BB2" w:rsidRDefault="003B3BB2" w:rsidP="00CB4947">
            <w:pPr>
              <w:ind w:left="0"/>
            </w:pPr>
          </w:p>
        </w:tc>
        <w:tc>
          <w:tcPr>
            <w:tcW w:w="1234" w:type="dxa"/>
          </w:tcPr>
          <w:p w14:paraId="2129047A" w14:textId="77777777" w:rsidR="003B3BB2" w:rsidRDefault="003B3BB2" w:rsidP="00CB4947">
            <w:pPr>
              <w:ind w:left="0"/>
            </w:pPr>
          </w:p>
        </w:tc>
        <w:tc>
          <w:tcPr>
            <w:tcW w:w="1314" w:type="dxa"/>
          </w:tcPr>
          <w:p w14:paraId="3D9D7BA3" w14:textId="77777777" w:rsidR="003B3BB2" w:rsidRDefault="003B3BB2" w:rsidP="00CB4947">
            <w:pPr>
              <w:ind w:left="0"/>
            </w:pPr>
          </w:p>
        </w:tc>
        <w:tc>
          <w:tcPr>
            <w:tcW w:w="1275" w:type="dxa"/>
          </w:tcPr>
          <w:p w14:paraId="5D9CE259" w14:textId="77777777" w:rsidR="003B3BB2" w:rsidRDefault="003B3BB2" w:rsidP="00CB4947">
            <w:pPr>
              <w:ind w:left="0"/>
            </w:pPr>
          </w:p>
        </w:tc>
        <w:tc>
          <w:tcPr>
            <w:tcW w:w="1275" w:type="dxa"/>
          </w:tcPr>
          <w:p w14:paraId="66A44AC5" w14:textId="77777777" w:rsidR="003B3BB2" w:rsidRDefault="003B3BB2" w:rsidP="00CB4947">
            <w:pPr>
              <w:ind w:left="0"/>
            </w:pPr>
          </w:p>
        </w:tc>
        <w:tc>
          <w:tcPr>
            <w:tcW w:w="1240" w:type="dxa"/>
          </w:tcPr>
          <w:p w14:paraId="47D54A9F" w14:textId="77777777" w:rsidR="003B3BB2" w:rsidRDefault="003B3BB2" w:rsidP="00CB4947">
            <w:pPr>
              <w:ind w:left="0"/>
            </w:pPr>
          </w:p>
        </w:tc>
      </w:tr>
      <w:tr w:rsidR="00A36C73" w14:paraId="1E2190BE" w14:textId="77777777" w:rsidTr="00CB4947">
        <w:trPr>
          <w:tblHeader/>
        </w:trPr>
        <w:tc>
          <w:tcPr>
            <w:tcW w:w="1863" w:type="dxa"/>
          </w:tcPr>
          <w:p w14:paraId="2EE9696D" w14:textId="77777777" w:rsidR="00A36C73" w:rsidRDefault="00A36C73" w:rsidP="00A36C73">
            <w:pPr>
              <w:pStyle w:val="Tabell"/>
            </w:pPr>
            <w:r w:rsidRPr="00980111">
              <w:t>Kontrollera</w:t>
            </w:r>
          </w:p>
        </w:tc>
        <w:tc>
          <w:tcPr>
            <w:tcW w:w="4093" w:type="dxa"/>
          </w:tcPr>
          <w:p w14:paraId="4B7E3CE9" w14:textId="77777777" w:rsidR="00A36C73" w:rsidRDefault="00A36C73" w:rsidP="00A36C73">
            <w:pPr>
              <w:pStyle w:val="Tabell"/>
            </w:pPr>
            <w:r w:rsidRPr="00980111">
              <w:t>Åtgärd</w:t>
            </w:r>
          </w:p>
        </w:tc>
        <w:tc>
          <w:tcPr>
            <w:tcW w:w="1275" w:type="dxa"/>
          </w:tcPr>
          <w:p w14:paraId="44F386F8" w14:textId="77777777" w:rsidR="00A36C73" w:rsidRDefault="00A36C73" w:rsidP="00A36C73">
            <w:pPr>
              <w:pStyle w:val="Tabell"/>
            </w:pPr>
            <w:r w:rsidRPr="00351F89">
              <w:t>Signatur / Datum</w:t>
            </w:r>
          </w:p>
        </w:tc>
        <w:tc>
          <w:tcPr>
            <w:tcW w:w="1234" w:type="dxa"/>
          </w:tcPr>
          <w:p w14:paraId="4D8DA725" w14:textId="77777777" w:rsidR="00A36C73" w:rsidRDefault="00A36C73" w:rsidP="00A36C73">
            <w:pPr>
              <w:pStyle w:val="Tabell"/>
            </w:pPr>
            <w:r w:rsidRPr="00351F89">
              <w:t>Signatur / Datum</w:t>
            </w:r>
          </w:p>
        </w:tc>
        <w:tc>
          <w:tcPr>
            <w:tcW w:w="1314" w:type="dxa"/>
          </w:tcPr>
          <w:p w14:paraId="4E52021E" w14:textId="77777777" w:rsidR="00A36C73" w:rsidRDefault="00A36C73" w:rsidP="00A36C73">
            <w:pPr>
              <w:pStyle w:val="Tabell"/>
            </w:pPr>
            <w:r w:rsidRPr="00351F89">
              <w:t>Signatur / Datum</w:t>
            </w:r>
          </w:p>
        </w:tc>
        <w:tc>
          <w:tcPr>
            <w:tcW w:w="1275" w:type="dxa"/>
          </w:tcPr>
          <w:p w14:paraId="3B282445" w14:textId="77777777" w:rsidR="00A36C73" w:rsidRDefault="00A36C73" w:rsidP="00A36C73">
            <w:pPr>
              <w:pStyle w:val="Tabell"/>
            </w:pPr>
            <w:r w:rsidRPr="00351F89">
              <w:t>Signatur / Datum</w:t>
            </w:r>
          </w:p>
        </w:tc>
        <w:tc>
          <w:tcPr>
            <w:tcW w:w="1275" w:type="dxa"/>
          </w:tcPr>
          <w:p w14:paraId="0E045013" w14:textId="77777777" w:rsidR="00A36C73" w:rsidRDefault="00A36C73" w:rsidP="00A36C73">
            <w:pPr>
              <w:pStyle w:val="Tabell"/>
            </w:pPr>
            <w:r w:rsidRPr="00351F89">
              <w:t>Signatur / Datum</w:t>
            </w:r>
          </w:p>
        </w:tc>
        <w:tc>
          <w:tcPr>
            <w:tcW w:w="1240" w:type="dxa"/>
          </w:tcPr>
          <w:p w14:paraId="568096AF" w14:textId="77777777" w:rsidR="00A36C73" w:rsidRDefault="00A36C73" w:rsidP="00A36C73">
            <w:pPr>
              <w:pStyle w:val="Tabell"/>
            </w:pPr>
            <w:r w:rsidRPr="00351F89">
              <w:t>Signatur / Datum</w:t>
            </w:r>
          </w:p>
        </w:tc>
      </w:tr>
      <w:tr w:rsidR="00A36C73" w14:paraId="41936F11" w14:textId="77777777" w:rsidTr="00CB4947">
        <w:tc>
          <w:tcPr>
            <w:tcW w:w="1863" w:type="dxa"/>
          </w:tcPr>
          <w:p w14:paraId="08BA8259" w14:textId="77777777" w:rsidR="00A36C73" w:rsidRDefault="00A36C73" w:rsidP="00A36C73">
            <w:pPr>
              <w:pStyle w:val="Tabell"/>
            </w:pPr>
            <w:r>
              <w:t>Köregenskaper</w:t>
            </w:r>
          </w:p>
        </w:tc>
        <w:tc>
          <w:tcPr>
            <w:tcW w:w="4093" w:type="dxa"/>
          </w:tcPr>
          <w:p w14:paraId="76274215" w14:textId="77777777" w:rsidR="00A36C73" w:rsidRDefault="00A36C73" w:rsidP="00A36C73">
            <w:pPr>
              <w:pStyle w:val="Tabell"/>
            </w:pPr>
            <w:r>
              <w:t xml:space="preserve">Kontrollera att rullstolen inte drar snett eller att länkhjulen </w:t>
            </w:r>
            <w:proofErr w:type="spellStart"/>
            <w:r>
              <w:t>vobblar</w:t>
            </w:r>
            <w:proofErr w:type="spellEnd"/>
            <w:r>
              <w:t xml:space="preserve">. </w:t>
            </w:r>
          </w:p>
        </w:tc>
        <w:tc>
          <w:tcPr>
            <w:tcW w:w="1275" w:type="dxa"/>
          </w:tcPr>
          <w:p w14:paraId="5B1F10D8" w14:textId="77777777" w:rsidR="00A36C73" w:rsidRDefault="00A36C73" w:rsidP="00A36C73">
            <w:pPr>
              <w:pStyle w:val="Tabell"/>
            </w:pPr>
          </w:p>
        </w:tc>
        <w:tc>
          <w:tcPr>
            <w:tcW w:w="1234" w:type="dxa"/>
          </w:tcPr>
          <w:p w14:paraId="51D619FD" w14:textId="77777777" w:rsidR="00A36C73" w:rsidRDefault="00A36C73" w:rsidP="00A36C73">
            <w:pPr>
              <w:pStyle w:val="Tabell"/>
            </w:pPr>
          </w:p>
        </w:tc>
        <w:tc>
          <w:tcPr>
            <w:tcW w:w="1314" w:type="dxa"/>
          </w:tcPr>
          <w:p w14:paraId="1DAFF1DA" w14:textId="77777777" w:rsidR="00A36C73" w:rsidRDefault="00A36C73" w:rsidP="00A36C73">
            <w:pPr>
              <w:pStyle w:val="Tabell"/>
            </w:pPr>
          </w:p>
        </w:tc>
        <w:tc>
          <w:tcPr>
            <w:tcW w:w="1275" w:type="dxa"/>
          </w:tcPr>
          <w:p w14:paraId="01DE041A" w14:textId="77777777" w:rsidR="00A36C73" w:rsidRDefault="00A36C73" w:rsidP="00A36C73">
            <w:pPr>
              <w:pStyle w:val="Tabell"/>
            </w:pPr>
          </w:p>
        </w:tc>
        <w:tc>
          <w:tcPr>
            <w:tcW w:w="1275" w:type="dxa"/>
          </w:tcPr>
          <w:p w14:paraId="3D500CFF" w14:textId="77777777" w:rsidR="00A36C73" w:rsidRDefault="00A36C73" w:rsidP="00A36C73">
            <w:pPr>
              <w:pStyle w:val="Tabell"/>
            </w:pPr>
          </w:p>
        </w:tc>
        <w:tc>
          <w:tcPr>
            <w:tcW w:w="1240" w:type="dxa"/>
          </w:tcPr>
          <w:p w14:paraId="430F6B48" w14:textId="77777777" w:rsidR="00A36C73" w:rsidRDefault="00A36C73" w:rsidP="00A36C73">
            <w:pPr>
              <w:pStyle w:val="Tabell"/>
            </w:pPr>
          </w:p>
        </w:tc>
      </w:tr>
    </w:tbl>
    <w:p w14:paraId="1947D0C0" w14:textId="77777777" w:rsidR="00A36C73" w:rsidRDefault="00A36C73" w:rsidP="00A36C73"/>
    <w:p w14:paraId="25032D81" w14:textId="05F57666" w:rsidR="008B242F" w:rsidRDefault="008B242F">
      <w:pPr>
        <w:spacing w:after="0" w:line="240" w:lineRule="auto"/>
        <w:ind w:left="0" w:right="0"/>
      </w:pPr>
      <w:r>
        <w:br w:type="page"/>
      </w:r>
    </w:p>
    <w:p w14:paraId="34CBD3F0" w14:textId="742DB820" w:rsidR="008B242F" w:rsidRDefault="008B242F" w:rsidP="008B242F">
      <w:pPr>
        <w:pStyle w:val="Rubrik1"/>
      </w:pPr>
      <w:bookmarkStart w:id="35" w:name="_Toc223331578"/>
      <w:r>
        <w:lastRenderedPageBreak/>
        <w:t>Bilaga 5 Livslängd</w:t>
      </w:r>
      <w:bookmarkEnd w:id="35"/>
    </w:p>
    <w:p w14:paraId="48AD6F05" w14:textId="77777777" w:rsidR="008B242F" w:rsidRDefault="008B242F" w:rsidP="008B242F">
      <w:r>
        <w:t xml:space="preserve">Det är viktigt att notera </w:t>
      </w:r>
      <w:proofErr w:type="spellStart"/>
      <w:r>
        <w:t>inköpsår</w:t>
      </w:r>
      <w:proofErr w:type="spellEnd"/>
      <w:r>
        <w:t xml:space="preserve"> för rullstolen så att efterföljande kontroller kan göras enligt rekommendation. </w:t>
      </w:r>
    </w:p>
    <w:p w14:paraId="4088FB57" w14:textId="77777777" w:rsidR="008B242F" w:rsidRDefault="008B242F" w:rsidP="008B242F">
      <w:r>
        <w:t>Tillverkaren rekommenderar total rekonditionering vart tredje år. Rullstolen lämnas till medicinsk teknik.</w:t>
      </w:r>
    </w:p>
    <w:p w14:paraId="621F215A" w14:textId="77777777" w:rsidR="008B242F" w:rsidRDefault="008B242F" w:rsidP="008B242F">
      <w:r>
        <w:t>Efter fem års användning av en rullstol behöver kontroll och värdering av dess funktionsduglighet genomföras för fortsatt användning eller kassering. Detta kan värderas av medicinsk teknik. I samband med det bedöms när nästa kontroll och värdering ska göras.</w:t>
      </w:r>
    </w:p>
    <w:p w14:paraId="5F4F7759" w14:textId="77777777" w:rsidR="008B242F" w:rsidRDefault="008B242F" w:rsidP="008B242F">
      <w:r>
        <w:t xml:space="preserve">Enligt rullstolstolstillverkare beräknas rullstolarnas livslängd till tio år vid normal användning av en och samma brukare, men den förkortas till fem år om den används av hårt belastande brukare. </w:t>
      </w:r>
    </w:p>
    <w:p w14:paraId="06A282A1" w14:textId="77777777" w:rsidR="008B242F" w:rsidRDefault="008B242F" w:rsidP="008B242F">
      <w:r>
        <w:t xml:space="preserve">För att ha kontroll på hur gamla rullstolarna är kan nedanstående checklista användas. </w:t>
      </w:r>
    </w:p>
    <w:p w14:paraId="551E3237" w14:textId="4F6FCE63" w:rsidR="008B242F" w:rsidRDefault="008B242F" w:rsidP="008B242F">
      <w:pPr>
        <w:rPr>
          <w:i/>
          <w:iCs/>
        </w:rPr>
      </w:pPr>
      <w:r w:rsidRPr="008B242F">
        <w:rPr>
          <w:i/>
          <w:iCs/>
        </w:rPr>
        <w:t>Skriv ut och sätt upp checklistan där rullstolar förvaras. Fyll i listan vid inventering. Skriv ut ny checklista vid behov. Ifyllda checklistor skannas och sparas på lämplig plats i 2 år ur ett spårbarhetsperspektiv.</w:t>
      </w:r>
    </w:p>
    <w:p w14:paraId="2C551E89" w14:textId="5B88C41B" w:rsidR="008B242F" w:rsidRDefault="008B242F" w:rsidP="008B242F">
      <w:r w:rsidRPr="008B242F">
        <w:t>[</w:t>
      </w:r>
      <w:r w:rsidRPr="008B242F">
        <w:rPr>
          <w:b/>
          <w:bCs/>
        </w:rPr>
        <w:t>Fyll i enhetens namn</w:t>
      </w:r>
      <w:r w:rsidRPr="008B242F">
        <w:t>] – förteckning över rullstolar i grundutrustning (OBS! Exempel anges i tabellen med kursiv text).</w:t>
      </w:r>
    </w:p>
    <w:tbl>
      <w:tblPr>
        <w:tblStyle w:val="Tabellrutnt"/>
        <w:tblW w:w="13574" w:type="dxa"/>
        <w:tblInd w:w="562" w:type="dxa"/>
        <w:tblLook w:val="04A0" w:firstRow="1" w:lastRow="0" w:firstColumn="1" w:lastColumn="0" w:noHBand="0" w:noVBand="1"/>
      </w:tblPr>
      <w:tblGrid>
        <w:gridCol w:w="1046"/>
        <w:gridCol w:w="2489"/>
        <w:gridCol w:w="1353"/>
        <w:gridCol w:w="1297"/>
        <w:gridCol w:w="1569"/>
        <w:gridCol w:w="1545"/>
        <w:gridCol w:w="1569"/>
        <w:gridCol w:w="1545"/>
        <w:gridCol w:w="1161"/>
      </w:tblGrid>
      <w:tr w:rsidR="002D2B0A" w14:paraId="0E05BF8E" w14:textId="77777777" w:rsidTr="00CB4947">
        <w:trPr>
          <w:tblHeader/>
        </w:trPr>
        <w:tc>
          <w:tcPr>
            <w:tcW w:w="1046" w:type="dxa"/>
          </w:tcPr>
          <w:p w14:paraId="046AFCF3" w14:textId="77777777" w:rsidR="002D2B0A" w:rsidRPr="009C7555" w:rsidRDefault="002D2B0A" w:rsidP="002D2B0A">
            <w:pPr>
              <w:pStyle w:val="Tabell"/>
            </w:pPr>
            <w:r w:rsidRPr="009C7555">
              <w:lastRenderedPageBreak/>
              <w:t>Rullstol nr</w:t>
            </w:r>
          </w:p>
        </w:tc>
        <w:tc>
          <w:tcPr>
            <w:tcW w:w="2489" w:type="dxa"/>
          </w:tcPr>
          <w:p w14:paraId="1776A749" w14:textId="77777777" w:rsidR="002D2B0A" w:rsidRPr="009C7555" w:rsidRDefault="002D2B0A" w:rsidP="002D2B0A">
            <w:pPr>
              <w:pStyle w:val="Tabell"/>
            </w:pPr>
            <w:r w:rsidRPr="009C7555">
              <w:t>Modell, storlek, tillbehör</w:t>
            </w:r>
            <w:r>
              <w:t xml:space="preserve">, inventeringsnummer från medicinsk teknik </w:t>
            </w:r>
            <w:proofErr w:type="gramStart"/>
            <w:r w:rsidRPr="009C7555">
              <w:t>etc.</w:t>
            </w:r>
            <w:proofErr w:type="gramEnd"/>
          </w:p>
        </w:tc>
        <w:tc>
          <w:tcPr>
            <w:tcW w:w="1353" w:type="dxa"/>
          </w:tcPr>
          <w:p w14:paraId="3DFC470E" w14:textId="77777777" w:rsidR="002D2B0A" w:rsidRPr="009C7555" w:rsidRDefault="002D2B0A" w:rsidP="002D2B0A">
            <w:pPr>
              <w:pStyle w:val="Tabell"/>
            </w:pPr>
            <w:proofErr w:type="spellStart"/>
            <w:r w:rsidRPr="009C7555">
              <w:t>Inköpsår</w:t>
            </w:r>
            <w:proofErr w:type="spellEnd"/>
          </w:p>
        </w:tc>
        <w:tc>
          <w:tcPr>
            <w:tcW w:w="1297" w:type="dxa"/>
          </w:tcPr>
          <w:p w14:paraId="123EAC05" w14:textId="77777777" w:rsidR="002D2B0A" w:rsidRPr="009C7555" w:rsidRDefault="002D2B0A" w:rsidP="002D2B0A">
            <w:pPr>
              <w:pStyle w:val="Tabell"/>
            </w:pPr>
            <w:proofErr w:type="spellStart"/>
            <w:r>
              <w:t>Rekond</w:t>
            </w:r>
            <w:proofErr w:type="spellEnd"/>
            <w:r>
              <w:t>. datum</w:t>
            </w:r>
          </w:p>
        </w:tc>
        <w:tc>
          <w:tcPr>
            <w:tcW w:w="1569" w:type="dxa"/>
          </w:tcPr>
          <w:p w14:paraId="0959FDAF" w14:textId="77777777" w:rsidR="002D2B0A" w:rsidRDefault="002D2B0A" w:rsidP="002D2B0A">
            <w:pPr>
              <w:pStyle w:val="Tabell"/>
            </w:pPr>
            <w:r>
              <w:t xml:space="preserve">Signatur </w:t>
            </w:r>
          </w:p>
        </w:tc>
        <w:tc>
          <w:tcPr>
            <w:tcW w:w="1545" w:type="dxa"/>
          </w:tcPr>
          <w:p w14:paraId="5C65C916" w14:textId="77777777" w:rsidR="002D2B0A" w:rsidRPr="009C7555" w:rsidRDefault="002D2B0A" w:rsidP="002D2B0A">
            <w:pPr>
              <w:pStyle w:val="Tabell"/>
            </w:pPr>
            <w:r>
              <w:t>Femårs kontroll</w:t>
            </w:r>
            <w:r w:rsidRPr="009C7555">
              <w:t xml:space="preserve"> datum</w:t>
            </w:r>
          </w:p>
        </w:tc>
        <w:tc>
          <w:tcPr>
            <w:tcW w:w="1569" w:type="dxa"/>
          </w:tcPr>
          <w:p w14:paraId="47E038C5" w14:textId="77777777" w:rsidR="002D2B0A" w:rsidRPr="009C7555" w:rsidRDefault="002D2B0A" w:rsidP="002D2B0A">
            <w:pPr>
              <w:pStyle w:val="Tabell"/>
            </w:pPr>
            <w:r w:rsidRPr="009C7555">
              <w:t>Signatur</w:t>
            </w:r>
          </w:p>
        </w:tc>
        <w:tc>
          <w:tcPr>
            <w:tcW w:w="1545" w:type="dxa"/>
          </w:tcPr>
          <w:p w14:paraId="7FEEA6FE" w14:textId="77777777" w:rsidR="002D2B0A" w:rsidRPr="009C7555" w:rsidRDefault="002D2B0A" w:rsidP="002D2B0A">
            <w:pPr>
              <w:pStyle w:val="Tabell"/>
            </w:pPr>
            <w:r>
              <w:t>Nästa kontroll datum</w:t>
            </w:r>
          </w:p>
        </w:tc>
        <w:tc>
          <w:tcPr>
            <w:tcW w:w="1161" w:type="dxa"/>
          </w:tcPr>
          <w:p w14:paraId="01895EC8" w14:textId="77777777" w:rsidR="002D2B0A" w:rsidRDefault="002D2B0A" w:rsidP="002D2B0A">
            <w:pPr>
              <w:pStyle w:val="Tabell"/>
            </w:pPr>
            <w:r>
              <w:t>Signatur</w:t>
            </w:r>
          </w:p>
        </w:tc>
      </w:tr>
      <w:tr w:rsidR="002D2B0A" w14:paraId="1A17F127" w14:textId="77777777" w:rsidTr="00CB4947">
        <w:tc>
          <w:tcPr>
            <w:tcW w:w="1046" w:type="dxa"/>
          </w:tcPr>
          <w:p w14:paraId="0D92541A" w14:textId="77777777" w:rsidR="002D2B0A" w:rsidRDefault="002D2B0A" w:rsidP="002D2B0A">
            <w:pPr>
              <w:pStyle w:val="Tabell"/>
            </w:pPr>
            <w:r>
              <w:t>1</w:t>
            </w:r>
          </w:p>
        </w:tc>
        <w:tc>
          <w:tcPr>
            <w:tcW w:w="2489" w:type="dxa"/>
          </w:tcPr>
          <w:p w14:paraId="41B11A30" w14:textId="77777777" w:rsidR="002D2B0A" w:rsidRPr="00661BF7" w:rsidRDefault="002D2B0A" w:rsidP="002D2B0A">
            <w:pPr>
              <w:pStyle w:val="Tabell"/>
              <w:rPr>
                <w:i/>
                <w:iCs/>
              </w:rPr>
            </w:pPr>
            <w:proofErr w:type="spellStart"/>
            <w:r w:rsidRPr="00661BF7">
              <w:rPr>
                <w:i/>
                <w:iCs/>
              </w:rPr>
              <w:t>Invacare</w:t>
            </w:r>
            <w:proofErr w:type="spellEnd"/>
            <w:r w:rsidRPr="00661BF7">
              <w:rPr>
                <w:i/>
                <w:iCs/>
              </w:rPr>
              <w:t xml:space="preserve"> Spirea sittbredd 40 cm, med syrgashållare</w:t>
            </w:r>
          </w:p>
        </w:tc>
        <w:tc>
          <w:tcPr>
            <w:tcW w:w="1353" w:type="dxa"/>
          </w:tcPr>
          <w:p w14:paraId="42467020" w14:textId="77777777" w:rsidR="002D2B0A" w:rsidRDefault="002D2B0A" w:rsidP="002D2B0A">
            <w:pPr>
              <w:pStyle w:val="Tabell"/>
            </w:pPr>
          </w:p>
        </w:tc>
        <w:tc>
          <w:tcPr>
            <w:tcW w:w="1297" w:type="dxa"/>
          </w:tcPr>
          <w:p w14:paraId="23486520" w14:textId="77777777" w:rsidR="002D2B0A" w:rsidRDefault="002D2B0A" w:rsidP="002D2B0A">
            <w:pPr>
              <w:pStyle w:val="Tabell"/>
            </w:pPr>
          </w:p>
        </w:tc>
        <w:tc>
          <w:tcPr>
            <w:tcW w:w="1569" w:type="dxa"/>
          </w:tcPr>
          <w:p w14:paraId="2B5C4CE0" w14:textId="77777777" w:rsidR="002D2B0A" w:rsidRDefault="002D2B0A" w:rsidP="002D2B0A">
            <w:pPr>
              <w:pStyle w:val="Tabell"/>
            </w:pPr>
          </w:p>
        </w:tc>
        <w:tc>
          <w:tcPr>
            <w:tcW w:w="1545" w:type="dxa"/>
          </w:tcPr>
          <w:p w14:paraId="0EFDF576" w14:textId="77777777" w:rsidR="002D2B0A" w:rsidRDefault="002D2B0A" w:rsidP="002D2B0A">
            <w:pPr>
              <w:pStyle w:val="Tabell"/>
            </w:pPr>
          </w:p>
        </w:tc>
        <w:tc>
          <w:tcPr>
            <w:tcW w:w="1569" w:type="dxa"/>
          </w:tcPr>
          <w:p w14:paraId="3FBE594E" w14:textId="77777777" w:rsidR="002D2B0A" w:rsidRDefault="002D2B0A" w:rsidP="002D2B0A">
            <w:pPr>
              <w:pStyle w:val="Tabell"/>
            </w:pPr>
          </w:p>
        </w:tc>
        <w:tc>
          <w:tcPr>
            <w:tcW w:w="1545" w:type="dxa"/>
          </w:tcPr>
          <w:p w14:paraId="0474C9F9" w14:textId="77777777" w:rsidR="002D2B0A" w:rsidRDefault="002D2B0A" w:rsidP="002D2B0A">
            <w:pPr>
              <w:pStyle w:val="Tabell"/>
            </w:pPr>
          </w:p>
        </w:tc>
        <w:tc>
          <w:tcPr>
            <w:tcW w:w="1161" w:type="dxa"/>
          </w:tcPr>
          <w:p w14:paraId="0F75179F" w14:textId="77777777" w:rsidR="002D2B0A" w:rsidRDefault="002D2B0A" w:rsidP="002D2B0A">
            <w:pPr>
              <w:pStyle w:val="Tabell"/>
            </w:pPr>
          </w:p>
        </w:tc>
      </w:tr>
      <w:tr w:rsidR="002D2B0A" w14:paraId="1297971F" w14:textId="77777777" w:rsidTr="00CB4947">
        <w:tc>
          <w:tcPr>
            <w:tcW w:w="1046" w:type="dxa"/>
          </w:tcPr>
          <w:p w14:paraId="238B1619" w14:textId="77777777" w:rsidR="002D2B0A" w:rsidRDefault="002D2B0A" w:rsidP="002D2B0A">
            <w:pPr>
              <w:pStyle w:val="Tabell"/>
            </w:pPr>
            <w:r>
              <w:t>2</w:t>
            </w:r>
          </w:p>
        </w:tc>
        <w:tc>
          <w:tcPr>
            <w:tcW w:w="2489" w:type="dxa"/>
          </w:tcPr>
          <w:p w14:paraId="29DB8803" w14:textId="77777777" w:rsidR="002D2B0A" w:rsidRDefault="002D2B0A" w:rsidP="002D2B0A">
            <w:pPr>
              <w:pStyle w:val="Tabell"/>
            </w:pPr>
            <w:proofErr w:type="spellStart"/>
            <w:r w:rsidRPr="00661BF7">
              <w:rPr>
                <w:i/>
                <w:iCs/>
              </w:rPr>
              <w:t>Invacare</w:t>
            </w:r>
            <w:proofErr w:type="spellEnd"/>
            <w:r w:rsidRPr="00661BF7">
              <w:rPr>
                <w:i/>
                <w:iCs/>
              </w:rPr>
              <w:t xml:space="preserve"> Spirea sittbredd 40 cm</w:t>
            </w:r>
            <w:r>
              <w:t xml:space="preserve"> </w:t>
            </w:r>
          </w:p>
        </w:tc>
        <w:tc>
          <w:tcPr>
            <w:tcW w:w="1353" w:type="dxa"/>
          </w:tcPr>
          <w:p w14:paraId="65FDA724" w14:textId="77777777" w:rsidR="002D2B0A" w:rsidRDefault="002D2B0A" w:rsidP="002D2B0A">
            <w:pPr>
              <w:pStyle w:val="Tabell"/>
            </w:pPr>
          </w:p>
        </w:tc>
        <w:tc>
          <w:tcPr>
            <w:tcW w:w="1297" w:type="dxa"/>
          </w:tcPr>
          <w:p w14:paraId="4F01F7EE" w14:textId="77777777" w:rsidR="002D2B0A" w:rsidRDefault="002D2B0A" w:rsidP="002D2B0A">
            <w:pPr>
              <w:pStyle w:val="Tabell"/>
            </w:pPr>
          </w:p>
        </w:tc>
        <w:tc>
          <w:tcPr>
            <w:tcW w:w="1569" w:type="dxa"/>
          </w:tcPr>
          <w:p w14:paraId="199135DD" w14:textId="77777777" w:rsidR="002D2B0A" w:rsidRDefault="002D2B0A" w:rsidP="002D2B0A">
            <w:pPr>
              <w:pStyle w:val="Tabell"/>
            </w:pPr>
          </w:p>
        </w:tc>
        <w:tc>
          <w:tcPr>
            <w:tcW w:w="1545" w:type="dxa"/>
          </w:tcPr>
          <w:p w14:paraId="72CC0EF0" w14:textId="77777777" w:rsidR="002D2B0A" w:rsidRDefault="002D2B0A" w:rsidP="002D2B0A">
            <w:pPr>
              <w:pStyle w:val="Tabell"/>
            </w:pPr>
          </w:p>
        </w:tc>
        <w:tc>
          <w:tcPr>
            <w:tcW w:w="1569" w:type="dxa"/>
          </w:tcPr>
          <w:p w14:paraId="1965FB1C" w14:textId="77777777" w:rsidR="002D2B0A" w:rsidRDefault="002D2B0A" w:rsidP="002D2B0A">
            <w:pPr>
              <w:pStyle w:val="Tabell"/>
            </w:pPr>
          </w:p>
        </w:tc>
        <w:tc>
          <w:tcPr>
            <w:tcW w:w="1545" w:type="dxa"/>
          </w:tcPr>
          <w:p w14:paraId="785F26A1" w14:textId="77777777" w:rsidR="002D2B0A" w:rsidRDefault="002D2B0A" w:rsidP="002D2B0A">
            <w:pPr>
              <w:pStyle w:val="Tabell"/>
            </w:pPr>
          </w:p>
        </w:tc>
        <w:tc>
          <w:tcPr>
            <w:tcW w:w="1161" w:type="dxa"/>
          </w:tcPr>
          <w:p w14:paraId="7559D6EF" w14:textId="77777777" w:rsidR="002D2B0A" w:rsidRDefault="002D2B0A" w:rsidP="002D2B0A">
            <w:pPr>
              <w:pStyle w:val="Tabell"/>
            </w:pPr>
          </w:p>
        </w:tc>
      </w:tr>
      <w:tr w:rsidR="002D2B0A" w14:paraId="7ADC52FD" w14:textId="77777777" w:rsidTr="00CB4947">
        <w:tc>
          <w:tcPr>
            <w:tcW w:w="1046" w:type="dxa"/>
          </w:tcPr>
          <w:p w14:paraId="5C8D4352" w14:textId="77777777" w:rsidR="002D2B0A" w:rsidRDefault="002D2B0A" w:rsidP="002D2B0A">
            <w:pPr>
              <w:pStyle w:val="Tabell"/>
            </w:pPr>
            <w:r>
              <w:t>3</w:t>
            </w:r>
          </w:p>
        </w:tc>
        <w:tc>
          <w:tcPr>
            <w:tcW w:w="2489" w:type="dxa"/>
          </w:tcPr>
          <w:p w14:paraId="325C906F" w14:textId="77777777" w:rsidR="002D2B0A" w:rsidRPr="00661BF7" w:rsidRDefault="002D2B0A" w:rsidP="002D2B0A">
            <w:pPr>
              <w:pStyle w:val="Tabell"/>
              <w:rPr>
                <w:i/>
                <w:iCs/>
              </w:rPr>
            </w:pPr>
            <w:proofErr w:type="spellStart"/>
            <w:r w:rsidRPr="00661BF7">
              <w:rPr>
                <w:i/>
                <w:iCs/>
              </w:rPr>
              <w:t>Invacare</w:t>
            </w:r>
            <w:proofErr w:type="spellEnd"/>
            <w:r w:rsidRPr="00661BF7">
              <w:rPr>
                <w:i/>
                <w:iCs/>
              </w:rPr>
              <w:t xml:space="preserve"> Spirea sittbredd 45 cm, fasta benstöd</w:t>
            </w:r>
          </w:p>
        </w:tc>
        <w:tc>
          <w:tcPr>
            <w:tcW w:w="1353" w:type="dxa"/>
          </w:tcPr>
          <w:p w14:paraId="241DBE87" w14:textId="77777777" w:rsidR="002D2B0A" w:rsidRDefault="002D2B0A" w:rsidP="002D2B0A">
            <w:pPr>
              <w:pStyle w:val="Tabell"/>
            </w:pPr>
          </w:p>
        </w:tc>
        <w:tc>
          <w:tcPr>
            <w:tcW w:w="1297" w:type="dxa"/>
          </w:tcPr>
          <w:p w14:paraId="24231078" w14:textId="77777777" w:rsidR="002D2B0A" w:rsidRDefault="002D2B0A" w:rsidP="002D2B0A">
            <w:pPr>
              <w:pStyle w:val="Tabell"/>
            </w:pPr>
          </w:p>
        </w:tc>
        <w:tc>
          <w:tcPr>
            <w:tcW w:w="1569" w:type="dxa"/>
          </w:tcPr>
          <w:p w14:paraId="703B93BF" w14:textId="77777777" w:rsidR="002D2B0A" w:rsidRDefault="002D2B0A" w:rsidP="002D2B0A">
            <w:pPr>
              <w:pStyle w:val="Tabell"/>
            </w:pPr>
          </w:p>
        </w:tc>
        <w:tc>
          <w:tcPr>
            <w:tcW w:w="1545" w:type="dxa"/>
          </w:tcPr>
          <w:p w14:paraId="38A00385" w14:textId="77777777" w:rsidR="002D2B0A" w:rsidRDefault="002D2B0A" w:rsidP="002D2B0A">
            <w:pPr>
              <w:pStyle w:val="Tabell"/>
            </w:pPr>
          </w:p>
        </w:tc>
        <w:tc>
          <w:tcPr>
            <w:tcW w:w="1569" w:type="dxa"/>
          </w:tcPr>
          <w:p w14:paraId="6DB3C5FA" w14:textId="77777777" w:rsidR="002D2B0A" w:rsidRDefault="002D2B0A" w:rsidP="002D2B0A">
            <w:pPr>
              <w:pStyle w:val="Tabell"/>
            </w:pPr>
          </w:p>
        </w:tc>
        <w:tc>
          <w:tcPr>
            <w:tcW w:w="1545" w:type="dxa"/>
          </w:tcPr>
          <w:p w14:paraId="24BEFEA9" w14:textId="77777777" w:rsidR="002D2B0A" w:rsidRDefault="002D2B0A" w:rsidP="002D2B0A">
            <w:pPr>
              <w:pStyle w:val="Tabell"/>
            </w:pPr>
          </w:p>
        </w:tc>
        <w:tc>
          <w:tcPr>
            <w:tcW w:w="1161" w:type="dxa"/>
          </w:tcPr>
          <w:p w14:paraId="4E3C502B" w14:textId="77777777" w:rsidR="002D2B0A" w:rsidRDefault="002D2B0A" w:rsidP="002D2B0A">
            <w:pPr>
              <w:pStyle w:val="Tabell"/>
            </w:pPr>
          </w:p>
        </w:tc>
      </w:tr>
      <w:tr w:rsidR="002D2B0A" w14:paraId="17EE8328" w14:textId="77777777" w:rsidTr="00CB4947">
        <w:tc>
          <w:tcPr>
            <w:tcW w:w="1046" w:type="dxa"/>
          </w:tcPr>
          <w:p w14:paraId="7168BE26" w14:textId="77777777" w:rsidR="002D2B0A" w:rsidRDefault="002D2B0A" w:rsidP="002D2B0A">
            <w:pPr>
              <w:pStyle w:val="Tabell"/>
            </w:pPr>
            <w:r>
              <w:t>4</w:t>
            </w:r>
          </w:p>
        </w:tc>
        <w:tc>
          <w:tcPr>
            <w:tcW w:w="2489" w:type="dxa"/>
          </w:tcPr>
          <w:p w14:paraId="5A53BCF3" w14:textId="77777777" w:rsidR="002D2B0A" w:rsidRPr="00661BF7" w:rsidRDefault="002D2B0A" w:rsidP="002D2B0A">
            <w:pPr>
              <w:pStyle w:val="Tabell"/>
              <w:rPr>
                <w:i/>
                <w:iCs/>
              </w:rPr>
            </w:pPr>
            <w:r w:rsidRPr="00661BF7">
              <w:rPr>
                <w:i/>
                <w:iCs/>
              </w:rPr>
              <w:t xml:space="preserve">ETAC Cross sittbredd 45 cm </w:t>
            </w:r>
          </w:p>
        </w:tc>
        <w:tc>
          <w:tcPr>
            <w:tcW w:w="1353" w:type="dxa"/>
          </w:tcPr>
          <w:p w14:paraId="5984ADF0" w14:textId="77777777" w:rsidR="002D2B0A" w:rsidRDefault="002D2B0A" w:rsidP="002D2B0A">
            <w:pPr>
              <w:pStyle w:val="Tabell"/>
            </w:pPr>
          </w:p>
        </w:tc>
        <w:tc>
          <w:tcPr>
            <w:tcW w:w="1297" w:type="dxa"/>
          </w:tcPr>
          <w:p w14:paraId="5211AD19" w14:textId="77777777" w:rsidR="002D2B0A" w:rsidRDefault="002D2B0A" w:rsidP="002D2B0A">
            <w:pPr>
              <w:pStyle w:val="Tabell"/>
            </w:pPr>
          </w:p>
        </w:tc>
        <w:tc>
          <w:tcPr>
            <w:tcW w:w="1569" w:type="dxa"/>
          </w:tcPr>
          <w:p w14:paraId="0B2A7AEA" w14:textId="77777777" w:rsidR="002D2B0A" w:rsidRDefault="002D2B0A" w:rsidP="002D2B0A">
            <w:pPr>
              <w:pStyle w:val="Tabell"/>
            </w:pPr>
          </w:p>
        </w:tc>
        <w:tc>
          <w:tcPr>
            <w:tcW w:w="1545" w:type="dxa"/>
          </w:tcPr>
          <w:p w14:paraId="77BA2CE2" w14:textId="77777777" w:rsidR="002D2B0A" w:rsidRDefault="002D2B0A" w:rsidP="002D2B0A">
            <w:pPr>
              <w:pStyle w:val="Tabell"/>
            </w:pPr>
          </w:p>
        </w:tc>
        <w:tc>
          <w:tcPr>
            <w:tcW w:w="1569" w:type="dxa"/>
          </w:tcPr>
          <w:p w14:paraId="3C58DE0D" w14:textId="77777777" w:rsidR="002D2B0A" w:rsidRDefault="002D2B0A" w:rsidP="002D2B0A">
            <w:pPr>
              <w:pStyle w:val="Tabell"/>
            </w:pPr>
          </w:p>
        </w:tc>
        <w:tc>
          <w:tcPr>
            <w:tcW w:w="1545" w:type="dxa"/>
          </w:tcPr>
          <w:p w14:paraId="384B6D9E" w14:textId="77777777" w:rsidR="002D2B0A" w:rsidRDefault="002D2B0A" w:rsidP="002D2B0A">
            <w:pPr>
              <w:pStyle w:val="Tabell"/>
            </w:pPr>
          </w:p>
        </w:tc>
        <w:tc>
          <w:tcPr>
            <w:tcW w:w="1161" w:type="dxa"/>
          </w:tcPr>
          <w:p w14:paraId="40B91885" w14:textId="77777777" w:rsidR="002D2B0A" w:rsidRDefault="002D2B0A" w:rsidP="002D2B0A">
            <w:pPr>
              <w:pStyle w:val="Tabell"/>
            </w:pPr>
          </w:p>
        </w:tc>
      </w:tr>
      <w:tr w:rsidR="002D2B0A" w14:paraId="43AC53C7" w14:textId="77777777" w:rsidTr="00CB4947">
        <w:tc>
          <w:tcPr>
            <w:tcW w:w="1046" w:type="dxa"/>
          </w:tcPr>
          <w:p w14:paraId="342A4B08" w14:textId="77777777" w:rsidR="002D2B0A" w:rsidRDefault="002D2B0A" w:rsidP="002D2B0A">
            <w:pPr>
              <w:pStyle w:val="Tabell"/>
            </w:pPr>
            <w:r>
              <w:t>5</w:t>
            </w:r>
          </w:p>
        </w:tc>
        <w:tc>
          <w:tcPr>
            <w:tcW w:w="2489" w:type="dxa"/>
          </w:tcPr>
          <w:p w14:paraId="558D3FE8" w14:textId="77777777" w:rsidR="002D2B0A" w:rsidRPr="005042C3" w:rsidRDefault="002D2B0A" w:rsidP="002D2B0A">
            <w:pPr>
              <w:pStyle w:val="Tabell"/>
              <w:rPr>
                <w:i/>
                <w:iCs/>
              </w:rPr>
            </w:pPr>
            <w:r w:rsidRPr="005042C3">
              <w:rPr>
                <w:i/>
                <w:iCs/>
              </w:rPr>
              <w:t>Komfortrullstol Azalea, sittbredd 45 cm, vinkelställbara benstöd</w:t>
            </w:r>
          </w:p>
        </w:tc>
        <w:tc>
          <w:tcPr>
            <w:tcW w:w="1353" w:type="dxa"/>
          </w:tcPr>
          <w:p w14:paraId="26D9847E" w14:textId="77777777" w:rsidR="002D2B0A" w:rsidRPr="004A41DB" w:rsidRDefault="002D2B0A" w:rsidP="002D2B0A">
            <w:pPr>
              <w:pStyle w:val="Tabell"/>
              <w:rPr>
                <w:strike/>
              </w:rPr>
            </w:pPr>
          </w:p>
        </w:tc>
        <w:tc>
          <w:tcPr>
            <w:tcW w:w="1297" w:type="dxa"/>
          </w:tcPr>
          <w:p w14:paraId="01BCAE1E" w14:textId="77777777" w:rsidR="002D2B0A" w:rsidRDefault="002D2B0A" w:rsidP="002D2B0A">
            <w:pPr>
              <w:pStyle w:val="Tabell"/>
            </w:pPr>
          </w:p>
        </w:tc>
        <w:tc>
          <w:tcPr>
            <w:tcW w:w="1569" w:type="dxa"/>
          </w:tcPr>
          <w:p w14:paraId="3E706E4B" w14:textId="77777777" w:rsidR="002D2B0A" w:rsidRDefault="002D2B0A" w:rsidP="002D2B0A">
            <w:pPr>
              <w:pStyle w:val="Tabell"/>
            </w:pPr>
          </w:p>
        </w:tc>
        <w:tc>
          <w:tcPr>
            <w:tcW w:w="1545" w:type="dxa"/>
          </w:tcPr>
          <w:p w14:paraId="7A441254" w14:textId="77777777" w:rsidR="002D2B0A" w:rsidRDefault="002D2B0A" w:rsidP="002D2B0A">
            <w:pPr>
              <w:pStyle w:val="Tabell"/>
            </w:pPr>
          </w:p>
        </w:tc>
        <w:tc>
          <w:tcPr>
            <w:tcW w:w="1569" w:type="dxa"/>
          </w:tcPr>
          <w:p w14:paraId="2080249E" w14:textId="77777777" w:rsidR="002D2B0A" w:rsidRDefault="002D2B0A" w:rsidP="002D2B0A">
            <w:pPr>
              <w:pStyle w:val="Tabell"/>
            </w:pPr>
          </w:p>
        </w:tc>
        <w:tc>
          <w:tcPr>
            <w:tcW w:w="1545" w:type="dxa"/>
          </w:tcPr>
          <w:p w14:paraId="6F097DDD" w14:textId="77777777" w:rsidR="002D2B0A" w:rsidRDefault="002D2B0A" w:rsidP="002D2B0A">
            <w:pPr>
              <w:pStyle w:val="Tabell"/>
            </w:pPr>
          </w:p>
        </w:tc>
        <w:tc>
          <w:tcPr>
            <w:tcW w:w="1161" w:type="dxa"/>
          </w:tcPr>
          <w:p w14:paraId="5A2E7787" w14:textId="77777777" w:rsidR="002D2B0A" w:rsidRDefault="002D2B0A" w:rsidP="002D2B0A">
            <w:pPr>
              <w:pStyle w:val="Tabell"/>
            </w:pPr>
          </w:p>
        </w:tc>
      </w:tr>
      <w:tr w:rsidR="002D2B0A" w14:paraId="240DF922" w14:textId="77777777" w:rsidTr="00CB4947">
        <w:tc>
          <w:tcPr>
            <w:tcW w:w="1046" w:type="dxa"/>
          </w:tcPr>
          <w:p w14:paraId="4516DC0C" w14:textId="77777777" w:rsidR="002D2B0A" w:rsidRDefault="002D2B0A" w:rsidP="002D2B0A">
            <w:pPr>
              <w:pStyle w:val="Tabell"/>
            </w:pPr>
            <w:r>
              <w:t>6</w:t>
            </w:r>
          </w:p>
        </w:tc>
        <w:tc>
          <w:tcPr>
            <w:tcW w:w="2489" w:type="dxa"/>
          </w:tcPr>
          <w:p w14:paraId="1904A1A3" w14:textId="77777777" w:rsidR="002D2B0A" w:rsidRPr="005042C3" w:rsidRDefault="002D2B0A" w:rsidP="002D2B0A">
            <w:pPr>
              <w:pStyle w:val="Tabell"/>
              <w:rPr>
                <w:i/>
                <w:iCs/>
              </w:rPr>
            </w:pPr>
            <w:r w:rsidRPr="005042C3">
              <w:rPr>
                <w:i/>
                <w:iCs/>
              </w:rPr>
              <w:t xml:space="preserve">Komfortrullstol HD sittbredd 45 cm </w:t>
            </w:r>
          </w:p>
        </w:tc>
        <w:tc>
          <w:tcPr>
            <w:tcW w:w="1353" w:type="dxa"/>
          </w:tcPr>
          <w:p w14:paraId="61B9A58E" w14:textId="77777777" w:rsidR="002D2B0A" w:rsidRPr="004A41DB" w:rsidRDefault="002D2B0A" w:rsidP="002D2B0A">
            <w:pPr>
              <w:pStyle w:val="Tabell"/>
              <w:rPr>
                <w:strike/>
              </w:rPr>
            </w:pPr>
          </w:p>
        </w:tc>
        <w:tc>
          <w:tcPr>
            <w:tcW w:w="1297" w:type="dxa"/>
          </w:tcPr>
          <w:p w14:paraId="2A113365" w14:textId="77777777" w:rsidR="002D2B0A" w:rsidRDefault="002D2B0A" w:rsidP="002D2B0A">
            <w:pPr>
              <w:pStyle w:val="Tabell"/>
            </w:pPr>
          </w:p>
        </w:tc>
        <w:tc>
          <w:tcPr>
            <w:tcW w:w="1569" w:type="dxa"/>
          </w:tcPr>
          <w:p w14:paraId="70ED785D" w14:textId="77777777" w:rsidR="002D2B0A" w:rsidRDefault="002D2B0A" w:rsidP="002D2B0A">
            <w:pPr>
              <w:pStyle w:val="Tabell"/>
            </w:pPr>
          </w:p>
        </w:tc>
        <w:tc>
          <w:tcPr>
            <w:tcW w:w="1545" w:type="dxa"/>
          </w:tcPr>
          <w:p w14:paraId="612F7D59" w14:textId="77777777" w:rsidR="002D2B0A" w:rsidRDefault="002D2B0A" w:rsidP="002D2B0A">
            <w:pPr>
              <w:pStyle w:val="Tabell"/>
            </w:pPr>
          </w:p>
        </w:tc>
        <w:tc>
          <w:tcPr>
            <w:tcW w:w="1569" w:type="dxa"/>
          </w:tcPr>
          <w:p w14:paraId="75E89905" w14:textId="77777777" w:rsidR="002D2B0A" w:rsidRDefault="002D2B0A" w:rsidP="002D2B0A">
            <w:pPr>
              <w:pStyle w:val="Tabell"/>
            </w:pPr>
          </w:p>
        </w:tc>
        <w:tc>
          <w:tcPr>
            <w:tcW w:w="1545" w:type="dxa"/>
          </w:tcPr>
          <w:p w14:paraId="77433EE9" w14:textId="77777777" w:rsidR="002D2B0A" w:rsidRDefault="002D2B0A" w:rsidP="002D2B0A">
            <w:pPr>
              <w:pStyle w:val="Tabell"/>
            </w:pPr>
          </w:p>
        </w:tc>
        <w:tc>
          <w:tcPr>
            <w:tcW w:w="1161" w:type="dxa"/>
          </w:tcPr>
          <w:p w14:paraId="69D178A3" w14:textId="77777777" w:rsidR="002D2B0A" w:rsidRDefault="002D2B0A" w:rsidP="002D2B0A">
            <w:pPr>
              <w:pStyle w:val="Tabell"/>
            </w:pPr>
          </w:p>
        </w:tc>
      </w:tr>
      <w:tr w:rsidR="002D2B0A" w14:paraId="4B9C0C26" w14:textId="77777777" w:rsidTr="00CB4947">
        <w:tc>
          <w:tcPr>
            <w:tcW w:w="1046" w:type="dxa"/>
          </w:tcPr>
          <w:p w14:paraId="471B40C1" w14:textId="77777777" w:rsidR="002D2B0A" w:rsidRDefault="002D2B0A" w:rsidP="002D2B0A">
            <w:pPr>
              <w:pStyle w:val="Tabell"/>
            </w:pPr>
            <w:r>
              <w:t>7</w:t>
            </w:r>
          </w:p>
        </w:tc>
        <w:tc>
          <w:tcPr>
            <w:tcW w:w="2489" w:type="dxa"/>
          </w:tcPr>
          <w:p w14:paraId="7B8FF6D0" w14:textId="77777777" w:rsidR="002D2B0A" w:rsidRPr="004A41DB" w:rsidRDefault="002D2B0A" w:rsidP="002D2B0A">
            <w:pPr>
              <w:pStyle w:val="Tabell"/>
              <w:rPr>
                <w:i/>
                <w:iCs/>
                <w:strike/>
              </w:rPr>
            </w:pPr>
          </w:p>
        </w:tc>
        <w:tc>
          <w:tcPr>
            <w:tcW w:w="1353" w:type="dxa"/>
          </w:tcPr>
          <w:p w14:paraId="5CFC8D6F" w14:textId="77777777" w:rsidR="002D2B0A" w:rsidRPr="004A41DB" w:rsidRDefault="002D2B0A" w:rsidP="002D2B0A">
            <w:pPr>
              <w:pStyle w:val="Tabell"/>
              <w:rPr>
                <w:strike/>
              </w:rPr>
            </w:pPr>
          </w:p>
        </w:tc>
        <w:tc>
          <w:tcPr>
            <w:tcW w:w="1297" w:type="dxa"/>
          </w:tcPr>
          <w:p w14:paraId="5FCACF89" w14:textId="77777777" w:rsidR="002D2B0A" w:rsidRDefault="002D2B0A" w:rsidP="002D2B0A">
            <w:pPr>
              <w:pStyle w:val="Tabell"/>
            </w:pPr>
          </w:p>
        </w:tc>
        <w:tc>
          <w:tcPr>
            <w:tcW w:w="1569" w:type="dxa"/>
          </w:tcPr>
          <w:p w14:paraId="0288B069" w14:textId="77777777" w:rsidR="002D2B0A" w:rsidRDefault="002D2B0A" w:rsidP="002D2B0A">
            <w:pPr>
              <w:pStyle w:val="Tabell"/>
            </w:pPr>
          </w:p>
        </w:tc>
        <w:tc>
          <w:tcPr>
            <w:tcW w:w="1545" w:type="dxa"/>
          </w:tcPr>
          <w:p w14:paraId="50E4665D" w14:textId="77777777" w:rsidR="002D2B0A" w:rsidRDefault="002D2B0A" w:rsidP="002D2B0A">
            <w:pPr>
              <w:pStyle w:val="Tabell"/>
            </w:pPr>
          </w:p>
        </w:tc>
        <w:tc>
          <w:tcPr>
            <w:tcW w:w="1569" w:type="dxa"/>
          </w:tcPr>
          <w:p w14:paraId="6537DCCB" w14:textId="77777777" w:rsidR="002D2B0A" w:rsidRDefault="002D2B0A" w:rsidP="002D2B0A">
            <w:pPr>
              <w:pStyle w:val="Tabell"/>
            </w:pPr>
          </w:p>
        </w:tc>
        <w:tc>
          <w:tcPr>
            <w:tcW w:w="1545" w:type="dxa"/>
          </w:tcPr>
          <w:p w14:paraId="2B1E54E1" w14:textId="77777777" w:rsidR="002D2B0A" w:rsidRDefault="002D2B0A" w:rsidP="002D2B0A">
            <w:pPr>
              <w:pStyle w:val="Tabell"/>
            </w:pPr>
          </w:p>
        </w:tc>
        <w:tc>
          <w:tcPr>
            <w:tcW w:w="1161" w:type="dxa"/>
          </w:tcPr>
          <w:p w14:paraId="45AAFC40" w14:textId="77777777" w:rsidR="002D2B0A" w:rsidRDefault="002D2B0A" w:rsidP="002D2B0A">
            <w:pPr>
              <w:pStyle w:val="Tabell"/>
            </w:pPr>
          </w:p>
        </w:tc>
      </w:tr>
      <w:tr w:rsidR="002D2B0A" w14:paraId="6ED3D094" w14:textId="77777777" w:rsidTr="00CB4947">
        <w:tc>
          <w:tcPr>
            <w:tcW w:w="1046" w:type="dxa"/>
          </w:tcPr>
          <w:p w14:paraId="3C8AF309" w14:textId="77777777" w:rsidR="002D2B0A" w:rsidRDefault="002D2B0A" w:rsidP="002D2B0A">
            <w:pPr>
              <w:pStyle w:val="Tabell"/>
            </w:pPr>
            <w:r>
              <w:t>8</w:t>
            </w:r>
          </w:p>
        </w:tc>
        <w:tc>
          <w:tcPr>
            <w:tcW w:w="2489" w:type="dxa"/>
          </w:tcPr>
          <w:p w14:paraId="399A62F5" w14:textId="77777777" w:rsidR="002D2B0A" w:rsidRDefault="002D2B0A" w:rsidP="002D2B0A">
            <w:pPr>
              <w:pStyle w:val="Tabell"/>
            </w:pPr>
          </w:p>
        </w:tc>
        <w:tc>
          <w:tcPr>
            <w:tcW w:w="1353" w:type="dxa"/>
          </w:tcPr>
          <w:p w14:paraId="72D31DCD" w14:textId="77777777" w:rsidR="002D2B0A" w:rsidRDefault="002D2B0A" w:rsidP="002D2B0A">
            <w:pPr>
              <w:pStyle w:val="Tabell"/>
            </w:pPr>
          </w:p>
        </w:tc>
        <w:tc>
          <w:tcPr>
            <w:tcW w:w="1297" w:type="dxa"/>
          </w:tcPr>
          <w:p w14:paraId="282B48A5" w14:textId="77777777" w:rsidR="002D2B0A" w:rsidRDefault="002D2B0A" w:rsidP="002D2B0A">
            <w:pPr>
              <w:pStyle w:val="Tabell"/>
            </w:pPr>
          </w:p>
        </w:tc>
        <w:tc>
          <w:tcPr>
            <w:tcW w:w="1569" w:type="dxa"/>
          </w:tcPr>
          <w:p w14:paraId="1F8EAF7F" w14:textId="77777777" w:rsidR="002D2B0A" w:rsidRDefault="002D2B0A" w:rsidP="002D2B0A">
            <w:pPr>
              <w:pStyle w:val="Tabell"/>
            </w:pPr>
          </w:p>
        </w:tc>
        <w:tc>
          <w:tcPr>
            <w:tcW w:w="1545" w:type="dxa"/>
          </w:tcPr>
          <w:p w14:paraId="3FEF4E8A" w14:textId="77777777" w:rsidR="002D2B0A" w:rsidRDefault="002D2B0A" w:rsidP="002D2B0A">
            <w:pPr>
              <w:pStyle w:val="Tabell"/>
            </w:pPr>
          </w:p>
        </w:tc>
        <w:tc>
          <w:tcPr>
            <w:tcW w:w="1569" w:type="dxa"/>
          </w:tcPr>
          <w:p w14:paraId="5AA4CED6" w14:textId="77777777" w:rsidR="002D2B0A" w:rsidRDefault="002D2B0A" w:rsidP="002D2B0A">
            <w:pPr>
              <w:pStyle w:val="Tabell"/>
            </w:pPr>
          </w:p>
        </w:tc>
        <w:tc>
          <w:tcPr>
            <w:tcW w:w="1545" w:type="dxa"/>
          </w:tcPr>
          <w:p w14:paraId="7F9FC540" w14:textId="77777777" w:rsidR="002D2B0A" w:rsidRDefault="002D2B0A" w:rsidP="002D2B0A">
            <w:pPr>
              <w:pStyle w:val="Tabell"/>
            </w:pPr>
          </w:p>
        </w:tc>
        <w:tc>
          <w:tcPr>
            <w:tcW w:w="1161" w:type="dxa"/>
          </w:tcPr>
          <w:p w14:paraId="2F5F1C77" w14:textId="77777777" w:rsidR="002D2B0A" w:rsidRDefault="002D2B0A" w:rsidP="002D2B0A">
            <w:pPr>
              <w:pStyle w:val="Tabell"/>
            </w:pPr>
          </w:p>
        </w:tc>
      </w:tr>
      <w:tr w:rsidR="002D2B0A" w14:paraId="1F1BAA29" w14:textId="77777777" w:rsidTr="00CB4947">
        <w:tc>
          <w:tcPr>
            <w:tcW w:w="1046" w:type="dxa"/>
          </w:tcPr>
          <w:p w14:paraId="4EF5A551" w14:textId="77777777" w:rsidR="002D2B0A" w:rsidRDefault="002D2B0A" w:rsidP="002D2B0A">
            <w:pPr>
              <w:pStyle w:val="Tabell"/>
            </w:pPr>
            <w:r>
              <w:t>9</w:t>
            </w:r>
          </w:p>
        </w:tc>
        <w:tc>
          <w:tcPr>
            <w:tcW w:w="2489" w:type="dxa"/>
          </w:tcPr>
          <w:p w14:paraId="40D3EF77" w14:textId="77777777" w:rsidR="002D2B0A" w:rsidRDefault="002D2B0A" w:rsidP="002D2B0A">
            <w:pPr>
              <w:pStyle w:val="Tabell"/>
            </w:pPr>
          </w:p>
        </w:tc>
        <w:tc>
          <w:tcPr>
            <w:tcW w:w="1353" w:type="dxa"/>
          </w:tcPr>
          <w:p w14:paraId="1D96764F" w14:textId="77777777" w:rsidR="002D2B0A" w:rsidRDefault="002D2B0A" w:rsidP="002D2B0A">
            <w:pPr>
              <w:pStyle w:val="Tabell"/>
            </w:pPr>
          </w:p>
        </w:tc>
        <w:tc>
          <w:tcPr>
            <w:tcW w:w="1297" w:type="dxa"/>
          </w:tcPr>
          <w:p w14:paraId="30457284" w14:textId="77777777" w:rsidR="002D2B0A" w:rsidRDefault="002D2B0A" w:rsidP="002D2B0A">
            <w:pPr>
              <w:pStyle w:val="Tabell"/>
            </w:pPr>
          </w:p>
        </w:tc>
        <w:tc>
          <w:tcPr>
            <w:tcW w:w="1569" w:type="dxa"/>
          </w:tcPr>
          <w:p w14:paraId="7347062B" w14:textId="77777777" w:rsidR="002D2B0A" w:rsidRDefault="002D2B0A" w:rsidP="002D2B0A">
            <w:pPr>
              <w:pStyle w:val="Tabell"/>
            </w:pPr>
          </w:p>
        </w:tc>
        <w:tc>
          <w:tcPr>
            <w:tcW w:w="1545" w:type="dxa"/>
          </w:tcPr>
          <w:p w14:paraId="06C4A61F" w14:textId="77777777" w:rsidR="002D2B0A" w:rsidRDefault="002D2B0A" w:rsidP="002D2B0A">
            <w:pPr>
              <w:pStyle w:val="Tabell"/>
            </w:pPr>
          </w:p>
        </w:tc>
        <w:tc>
          <w:tcPr>
            <w:tcW w:w="1569" w:type="dxa"/>
          </w:tcPr>
          <w:p w14:paraId="4125A889" w14:textId="77777777" w:rsidR="002D2B0A" w:rsidRDefault="002D2B0A" w:rsidP="002D2B0A">
            <w:pPr>
              <w:pStyle w:val="Tabell"/>
            </w:pPr>
          </w:p>
        </w:tc>
        <w:tc>
          <w:tcPr>
            <w:tcW w:w="1545" w:type="dxa"/>
          </w:tcPr>
          <w:p w14:paraId="5CBF6F3A" w14:textId="77777777" w:rsidR="002D2B0A" w:rsidRDefault="002D2B0A" w:rsidP="002D2B0A">
            <w:pPr>
              <w:pStyle w:val="Tabell"/>
            </w:pPr>
          </w:p>
        </w:tc>
        <w:tc>
          <w:tcPr>
            <w:tcW w:w="1161" w:type="dxa"/>
          </w:tcPr>
          <w:p w14:paraId="371AEDA5" w14:textId="77777777" w:rsidR="002D2B0A" w:rsidRDefault="002D2B0A" w:rsidP="002D2B0A">
            <w:pPr>
              <w:pStyle w:val="Tabell"/>
            </w:pPr>
          </w:p>
        </w:tc>
      </w:tr>
    </w:tbl>
    <w:p w14:paraId="09CC33E5" w14:textId="77777777" w:rsidR="008B242F" w:rsidRPr="008B242F" w:rsidRDefault="008B242F" w:rsidP="008B242F"/>
    <w:sectPr w:rsidR="008B242F" w:rsidRPr="008B242F" w:rsidSect="00A36C73">
      <w:pgSz w:w="16840" w:h="11900" w:orient="landscape"/>
      <w:pgMar w:top="992" w:right="1418" w:bottom="1979"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B2074B" w14:textId="77777777" w:rsidR="00274016" w:rsidRDefault="00274016">
      <w:r>
        <w:separator/>
      </w:r>
    </w:p>
  </w:endnote>
  <w:endnote w:type="continuationSeparator" w:id="0">
    <w:p w14:paraId="2DED8F00" w14:textId="77777777" w:rsidR="00274016" w:rsidRDefault="00274016">
      <w:r>
        <w:continuationSeparator/>
      </w:r>
    </w:p>
  </w:endnote>
  <w:endnote w:type="continuationNotice" w:id="1">
    <w:p w14:paraId="78F2939D" w14:textId="77777777" w:rsidR="00274016" w:rsidRDefault="002740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9E3C5A"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93265542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2961D0" w14:textId="77777777" w:rsidR="00274016" w:rsidRDefault="00274016"/>
  </w:footnote>
  <w:footnote w:type="continuationSeparator" w:id="0">
    <w:p w14:paraId="71761E1E" w14:textId="77777777" w:rsidR="00274016" w:rsidRDefault="00274016">
      <w:r>
        <w:continuationSeparator/>
      </w:r>
    </w:p>
  </w:footnote>
  <w:footnote w:type="continuationNotice" w:id="1">
    <w:p w14:paraId="34BC2D1C" w14:textId="77777777" w:rsidR="00274016" w:rsidRDefault="002740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2C4331"/>
    <w:multiLevelType w:val="hybridMultilevel"/>
    <w:tmpl w:val="FC363D7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20792868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47AF"/>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4710"/>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74016"/>
    <w:rsid w:val="00280A85"/>
    <w:rsid w:val="00284119"/>
    <w:rsid w:val="00290B5C"/>
    <w:rsid w:val="00294791"/>
    <w:rsid w:val="002A1C4F"/>
    <w:rsid w:val="002A7450"/>
    <w:rsid w:val="002B0B30"/>
    <w:rsid w:val="002B0C78"/>
    <w:rsid w:val="002C0C02"/>
    <w:rsid w:val="002C1277"/>
    <w:rsid w:val="002C60AD"/>
    <w:rsid w:val="002D0E0E"/>
    <w:rsid w:val="002D2B0A"/>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0FE3"/>
    <w:rsid w:val="0039118E"/>
    <w:rsid w:val="00397F54"/>
    <w:rsid w:val="003A0D43"/>
    <w:rsid w:val="003A7242"/>
    <w:rsid w:val="003B2A4B"/>
    <w:rsid w:val="003B3BB2"/>
    <w:rsid w:val="003D099E"/>
    <w:rsid w:val="003D21A2"/>
    <w:rsid w:val="003D29D2"/>
    <w:rsid w:val="003D6DF1"/>
    <w:rsid w:val="003E0705"/>
    <w:rsid w:val="003E2FF7"/>
    <w:rsid w:val="003F1013"/>
    <w:rsid w:val="003F1ACF"/>
    <w:rsid w:val="004041E2"/>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B70A0"/>
    <w:rsid w:val="004C3536"/>
    <w:rsid w:val="004D7BA3"/>
    <w:rsid w:val="004F4518"/>
    <w:rsid w:val="004F4C62"/>
    <w:rsid w:val="00501433"/>
    <w:rsid w:val="00511CC4"/>
    <w:rsid w:val="00514A33"/>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6AD3"/>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2F2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050A"/>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2BE6"/>
    <w:rsid w:val="008569C6"/>
    <w:rsid w:val="00857848"/>
    <w:rsid w:val="008654B6"/>
    <w:rsid w:val="0087139C"/>
    <w:rsid w:val="00873419"/>
    <w:rsid w:val="00880E83"/>
    <w:rsid w:val="00885D8D"/>
    <w:rsid w:val="00892F28"/>
    <w:rsid w:val="008A0C5F"/>
    <w:rsid w:val="008A3DEA"/>
    <w:rsid w:val="008A4EB9"/>
    <w:rsid w:val="008A74C0"/>
    <w:rsid w:val="008B1694"/>
    <w:rsid w:val="008B242F"/>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3C5A"/>
    <w:rsid w:val="009E531B"/>
    <w:rsid w:val="009E6C56"/>
    <w:rsid w:val="009E7DCF"/>
    <w:rsid w:val="009F4A56"/>
    <w:rsid w:val="009F4E65"/>
    <w:rsid w:val="00A006A5"/>
    <w:rsid w:val="00A05942"/>
    <w:rsid w:val="00A07BEC"/>
    <w:rsid w:val="00A264BE"/>
    <w:rsid w:val="00A272CA"/>
    <w:rsid w:val="00A33051"/>
    <w:rsid w:val="00A36C73"/>
    <w:rsid w:val="00A407AD"/>
    <w:rsid w:val="00A40923"/>
    <w:rsid w:val="00A41C05"/>
    <w:rsid w:val="00A42426"/>
    <w:rsid w:val="00A514B7"/>
    <w:rsid w:val="00A54A0B"/>
    <w:rsid w:val="00A55086"/>
    <w:rsid w:val="00A573D7"/>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514"/>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5E8"/>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1702"/>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271CE"/>
    <w:rsid w:val="00E411B6"/>
    <w:rsid w:val="00E52A86"/>
    <w:rsid w:val="00E54B47"/>
    <w:rsid w:val="00E553BF"/>
    <w:rsid w:val="00E55D93"/>
    <w:rsid w:val="00E61294"/>
    <w:rsid w:val="00E63E1C"/>
    <w:rsid w:val="00E656E2"/>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262B"/>
    <w:rsid w:val="00F2564D"/>
    <w:rsid w:val="00F35B05"/>
    <w:rsid w:val="00F413D9"/>
    <w:rsid w:val="00F5135F"/>
    <w:rsid w:val="00F51F78"/>
    <w:rsid w:val="00F86F47"/>
    <w:rsid w:val="00F90B64"/>
    <w:rsid w:val="00FB2F0F"/>
    <w:rsid w:val="00FB5086"/>
    <w:rsid w:val="00FB5411"/>
    <w:rsid w:val="00FB6392"/>
    <w:rsid w:val="00FB657F"/>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86B47EF-DA00-4ECB-9D5B-49AB86BD6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handboken.se/vard-och-behandling/hjalpmedel/hjalpmedel-vid-fysiska-funktionsnedsattningar/olika-typer/" TargetMode="External" Id="rId13" /><Relationship Type="http://schemas.openxmlformats.org/officeDocument/2006/relationships/hyperlink" Target="http://www.vardhandboken.se/vard-och-behandling/hjalpmedel/hjalpmedel-vid-fysiska-funktionsnedsattningar/olika-typer"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www.vardsamverkan.se/omraden/hjalpmedel-i-vastra-gotaland/handbok-for-personliga-hjalpmedel-inom-halso-och-sjukvard/riktlinjer/forutsattningar-for-forskrivning/andra-vagar-till-hjalpmedel/" TargetMode="External" Id="rId12" /><Relationship Type="http://schemas.openxmlformats.org/officeDocument/2006/relationships/hyperlink" Target="http://www.vardsamverkan.se/omraden/hjalpmedel-i-vastra-gotaland/handbok-for-personliga-hjalpmedel-inom-halso-och-sjukvard/riktlinjer/forutsattningar-for-forskrivning/andra-vagar-till-hjalpmedel" TargetMode="External" Id="rId17" /><Relationship Type="http://schemas.openxmlformats.org/officeDocument/2006/relationships/fontTable" Target="fontTable.xml" Id="rId25" /><Relationship Type="http://schemas.openxmlformats.org/officeDocument/2006/relationships/hyperlink" Target="https://service.vgregion.se/hjalpmedel/vardgivare/vara-tjanster/grundutrustning/"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offentlig.vgregion.se/alfresco/s/archive/stream/public/v1/source/available/sofia/sas9642-738863596-182/surrogate/St%c3%a4dning%2c%20reng%c3%b6ring%20och%20desinfektion%20i%20v%c3%a5rdlokaler%20vid%20S%c3%84S%20%e2%80%93%20V%c3%a5rdverksamhetens%20ansvar.pdf"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service.vgregion.se/hjalpmedel/vardgivare/vara-tjanster/grundutrustning" TargetMode="External" Id="rId19" /><Relationship Type="http://schemas.openxmlformats.org/officeDocument/2006/relationships/webSettings" Target="webSettings.xml" Id="rId9" /><Relationship Type="http://schemas.openxmlformats.org/officeDocument/2006/relationships/hyperlink" Target="https://www.vardsamverkan.se/omraden/hjalpmedel-i-vastra-gotaland/handbok-for-personliga-hjalpmedel-inom-halso-och-sjukvard/riktlinjer/forutsattningar-for-forskrivning/andra-vagar-till-hjalpmedel/"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1974</Words>
  <Characters>16244</Characters>
  <Application>Microsoft Office Word</Application>
  <DocSecurity>0</DocSecurity>
  <Lines>135</Lines>
  <Paragraphs>36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18182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Rullstolar och rullstolsdynor på vårdenheter, SÄS</dc:title>
  <dc:subject/>
  <dc:creator/>
  <keywords/>
  <lastModifiedBy>Anette Eriksson</lastModifiedBy>
  <revision>2</revision>
  <dcterms:created xsi:type="dcterms:W3CDTF">2026-01-26T12:45:00.0000000Z</dcterms:created>
  <dcterms:modified xsi:type="dcterms:W3CDTF">2026-03-03T12:41:00.0000000Z</dcterms:modified>
</coreProperties>
</file>