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E3C3C2F" w:rsidR="00184167" w:rsidRDefault="00F55084" w:rsidP="009A32ED">
      <w:pPr>
        <w:pStyle w:val="Rubrik1"/>
      </w:pPr>
      <w:proofErr w:type="spellStart"/>
      <w:r>
        <w:t>Epiduralt</w:t>
      </w:r>
      <w:proofErr w:type="spellEnd"/>
      <w:r>
        <w:t xml:space="preserve"> </w:t>
      </w:r>
      <w:proofErr w:type="spellStart"/>
      <w:r>
        <w:t>hematom</w:t>
      </w:r>
      <w:proofErr w:type="spellEnd"/>
      <w:r>
        <w:t xml:space="preserve"> i anslutning till spinal- eller epiduralanestesi,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78CF957D" w14:textId="3775DC00" w:rsidR="009A32ED" w:rsidRDefault="00314C85" w:rsidP="009A32ED">
      <w:pPr>
        <w:ind w:right="-143"/>
      </w:pPr>
      <w:r>
        <w:t xml:space="preserve">Ny mall, för övrigt inga förändringar.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54F7D79E" w14:textId="77777777" w:rsidR="00F55084" w:rsidRDefault="00F55084" w:rsidP="00F55084">
      <w:r w:rsidRPr="00456DEE">
        <w:t>Både spinalanestesi och epiduralanestesi kan resultera i en blödning i spinalkanalen. Detta kan ge bestående neurologiska skador om det inte diagnostiseras och åtgärdas i tid, helst inom 8 timmar.</w:t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5"/>
      <w:r>
        <w:t>Förutsättningar</w:t>
      </w:r>
      <w:bookmarkEnd w:id="6"/>
      <w:bookmarkEnd w:id="7"/>
    </w:p>
    <w:p w14:paraId="107BEA0B" w14:textId="6C71F23C" w:rsidR="009A32ED" w:rsidRDefault="00F55084" w:rsidP="00557E95">
      <w:r w:rsidRPr="00456DEE">
        <w:t xml:space="preserve">Om man misstänker </w:t>
      </w:r>
      <w:proofErr w:type="spellStart"/>
      <w:r w:rsidRPr="00456DEE">
        <w:t>epiduralt</w:t>
      </w:r>
      <w:proofErr w:type="spellEnd"/>
      <w:r w:rsidRPr="00456DEE">
        <w:t xml:space="preserve"> </w:t>
      </w:r>
      <w:proofErr w:type="spellStart"/>
      <w:r w:rsidRPr="00456DEE">
        <w:t>hematom</w:t>
      </w:r>
      <w:proofErr w:type="spellEnd"/>
      <w:r w:rsidRPr="00456DEE">
        <w:t xml:space="preserve"> eller epidural </w:t>
      </w:r>
      <w:proofErr w:type="spellStart"/>
      <w:r w:rsidRPr="00456DEE">
        <w:t>abcess</w:t>
      </w:r>
      <w:proofErr w:type="spellEnd"/>
      <w:r w:rsidRPr="00456DEE">
        <w:t xml:space="preserve"> hos patient som nyligen blivit stucken i ryggen för spinalanestesi, eller som har eller har haft en epiduralkateter, måste narkosläkare kontaktas snarast för beslut om den fortsatta handläggningen.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00065A6B">
        <w:rPr>
          <w:color w:val="auto"/>
        </w:rPr>
        <w:t>Utförande</w:t>
      </w:r>
      <w:bookmarkEnd w:id="8"/>
      <w:bookmarkEnd w:id="9"/>
    </w:p>
    <w:p w14:paraId="719B4B07" w14:textId="77777777" w:rsidR="00F55084" w:rsidRPr="00456DEE" w:rsidRDefault="00F55084" w:rsidP="00F55084">
      <w:r w:rsidRPr="00456DEE">
        <w:t xml:space="preserve">Om patienten uppvisar tecken på tilltagande pares i nedre extremiteterna måste ryggmärgskompression misstänkas och eventuell </w:t>
      </w:r>
      <w:proofErr w:type="gramStart"/>
      <w:r w:rsidRPr="00456DEE">
        <w:t>epidural infusion</w:t>
      </w:r>
      <w:proofErr w:type="gramEnd"/>
      <w:r w:rsidRPr="00456DEE">
        <w:t xml:space="preserve"> av lokalanestesimedel avbrytas. Utvecklingen måste följas noga med täta kontroller av neurologstatus (2 gånger/timme).</w:t>
      </w:r>
    </w:p>
    <w:p w14:paraId="6D9A3723" w14:textId="77777777" w:rsidR="00F55084" w:rsidRPr="00456DEE" w:rsidRDefault="00F55084" w:rsidP="00F55084">
      <w:r w:rsidRPr="00456DEE">
        <w:t xml:space="preserve">Om det efter att </w:t>
      </w:r>
      <w:proofErr w:type="gramStart"/>
      <w:r w:rsidRPr="00456DEE">
        <w:t>epidural infusionen</w:t>
      </w:r>
      <w:proofErr w:type="gramEnd"/>
      <w:r w:rsidRPr="00456DEE">
        <w:t xml:space="preserve"> upphört finns kvarstående pares, eventuellt i kombination med nedsatt känsel och samtidiga ryggsmärtor, bör patienten </w:t>
      </w:r>
      <w:r w:rsidRPr="00456DEE">
        <w:rPr>
          <w:b/>
          <w:bCs/>
          <w:iCs/>
        </w:rPr>
        <w:t>snarast genomgå en MR-</w:t>
      </w:r>
      <w:r w:rsidRPr="00456DEE">
        <w:rPr>
          <w:b/>
          <w:bCs/>
          <w:iCs/>
        </w:rPr>
        <w:lastRenderedPageBreak/>
        <w:t>undersökning</w:t>
      </w:r>
      <w:r w:rsidRPr="00456DEE">
        <w:t xml:space="preserve"> för att bekräfta eller avskriva diagnosen </w:t>
      </w:r>
      <w:proofErr w:type="spellStart"/>
      <w:r w:rsidRPr="00456DEE">
        <w:t>epiduralt</w:t>
      </w:r>
      <w:proofErr w:type="spellEnd"/>
      <w:r w:rsidRPr="00456DEE">
        <w:t xml:space="preserve"> </w:t>
      </w:r>
      <w:proofErr w:type="spellStart"/>
      <w:r w:rsidRPr="00456DEE">
        <w:t>hematom</w:t>
      </w:r>
      <w:proofErr w:type="spellEnd"/>
      <w:r w:rsidRPr="00456DEE">
        <w:t>. Epidural abscess ska misstänkas vid tilltagande pares, smärtor och förhöjda infektionsparametrar.</w:t>
      </w:r>
    </w:p>
    <w:p w14:paraId="5042339F" w14:textId="77777777" w:rsidR="00F55084" w:rsidRPr="00456DEE" w:rsidRDefault="00F55084" w:rsidP="00F55084">
      <w:r w:rsidRPr="00456DEE">
        <w:t xml:space="preserve">Om möjligt ska MR-undersökning utföras i Borås men om detta inte är möjligt inom en rimlig tid, får man i samråd med jourhavande neurokirurg (SU) besluta om optimal handläggning i det enskilda fallet. </w:t>
      </w:r>
    </w:p>
    <w:p w14:paraId="2B9D5844" w14:textId="77777777" w:rsidR="00F55084" w:rsidRPr="00456DEE" w:rsidRDefault="00F55084" w:rsidP="00F55084">
      <w:r w:rsidRPr="00456DEE">
        <w:t>Vid positiva fynd tas kontakt med neurokirurgen, Sahlgrenska Universitetssjukhuset (SU) för fortsatt handläggning. Ansvaret för handläggningen måste göras i samverkan mellan anestesiläkare och ansvarig läkare.</w:t>
      </w:r>
    </w:p>
    <w:p w14:paraId="4E4FE279" w14:textId="77777777" w:rsidR="00F55084" w:rsidRPr="00456DEE" w:rsidRDefault="00F55084" w:rsidP="00F55084">
      <w:r w:rsidRPr="00456DEE">
        <w:rPr>
          <w:b/>
        </w:rPr>
        <w:t>Tidsfaktorn är avgörande för utgången</w:t>
      </w:r>
      <w:r w:rsidRPr="00456DEE">
        <w:t xml:space="preserve">. Om en dekomprimerande </w:t>
      </w:r>
      <w:proofErr w:type="spellStart"/>
      <w:r w:rsidRPr="00456DEE">
        <w:t>laminektomi</w:t>
      </w:r>
      <w:proofErr w:type="spellEnd"/>
      <w:r w:rsidRPr="00456DEE">
        <w:t xml:space="preserve"> kan genomföras inom 8 timmar från symtomdebuten är prognosen generellt sett god, med stor chans att helt undvika neurologiska </w:t>
      </w:r>
      <w:proofErr w:type="spellStart"/>
      <w:r w:rsidRPr="00456DEE">
        <w:t>sequele</w:t>
      </w:r>
      <w:proofErr w:type="spellEnd"/>
      <w:r w:rsidRPr="00456DEE">
        <w:t>. Omvänt är risken stor för bestående pares/paralys om mer än 12 timmar förflutit från symtomdebut till operation.</w:t>
      </w:r>
    </w:p>
    <w:p w14:paraId="40AA233F" w14:textId="553EB5C4" w:rsidR="009C6C0C" w:rsidRDefault="009C6C0C" w:rsidP="009A32ED">
      <w:pPr>
        <w:ind w:right="-143"/>
      </w:pP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5B7D05" w14:textId="77777777" w:rsidR="002845B0" w:rsidRDefault="002845B0">
      <w:r>
        <w:separator/>
      </w:r>
    </w:p>
  </w:endnote>
  <w:endnote w:type="continuationSeparator" w:id="0">
    <w:p w14:paraId="37D33735" w14:textId="77777777" w:rsidR="002845B0" w:rsidRDefault="002845B0">
      <w:r>
        <w:continuationSeparator/>
      </w:r>
    </w:p>
  </w:endnote>
  <w:endnote w:type="continuationNotice" w:id="1">
    <w:p w14:paraId="56288D44" w14:textId="77777777" w:rsidR="002845B0" w:rsidRDefault="002845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0ACA0D" w14:textId="77777777" w:rsidR="002845B0" w:rsidRDefault="002845B0"/>
  </w:footnote>
  <w:footnote w:type="continuationSeparator" w:id="0">
    <w:p w14:paraId="15DEB01B" w14:textId="77777777" w:rsidR="002845B0" w:rsidRDefault="002845B0">
      <w:r>
        <w:continuationSeparator/>
      </w:r>
    </w:p>
  </w:footnote>
  <w:footnote w:type="continuationNotice" w:id="1">
    <w:p w14:paraId="51EA62B2" w14:textId="77777777" w:rsidR="002845B0" w:rsidRDefault="002845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B91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258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45B0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C85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57E95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1EA8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54E5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66D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3DD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56908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508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315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Epiduralt hematom i anslutning till spinal- eller epiduralanestesi, SÄS</dc:title>
  <dc:subject/>
  <dc:creator/>
  <keywords/>
  <lastModifiedBy/>
  <revision>1</revision>
  <dcterms:created xsi:type="dcterms:W3CDTF">2025-06-12T06:36:00.0000000Z</dcterms:created>
  <dcterms:modified xsi:type="dcterms:W3CDTF">2025-06-12T07:54:00.0000000Z</dcterms:modified>
</coreProperties>
</file>