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635CD" w:rsidRDefault="009635CD" w14:paraId="061914D4" w14:textId="4C9A28B2">
      <w:pPr>
        <w:pStyle w:val="Rubrik1"/>
        <w:spacing w:before="1160"/>
      </w:pPr>
      <w:r>
        <w:t xml:space="preserve">Vårdplatser sommar </w:t>
      </w:r>
      <w:r w:rsidR="001E2B2B">
        <w:t>2026-ansvarsfördelning</w:t>
      </w:r>
      <w:r>
        <w:t xml:space="preserve"> vid SÄS</w:t>
      </w:r>
      <w:r w:rsidRPr="005A627D" w:rsidR="00A264BE">
        <w:t xml:space="preserve"> </w:t>
      </w:r>
      <w:bookmarkStart w:name="_Toc321146591" w:id="0"/>
    </w:p>
    <w:p w:rsidR="009A32ED" w:rsidP="006161C0" w:rsidRDefault="009A32ED" w14:paraId="11BC1DCA" w14:textId="77777777">
      <w:pPr>
        <w:pStyle w:val="Rubrik2"/>
      </w:pPr>
      <w:bookmarkStart w:name="_Toc100327184" w:id="1"/>
      <w:bookmarkStart w:name="_Toc228265993" w:id="2"/>
      <w:bookmarkEnd w:id="0"/>
      <w:r>
        <w:t>Förändringar sedan föregående version</w:t>
      </w:r>
      <w:bookmarkEnd w:id="1"/>
      <w:bookmarkEnd w:id="2"/>
    </w:p>
    <w:p w:rsidRPr="00C368D9" w:rsidR="007C036C" w:rsidP="007C036C" w:rsidRDefault="00BD2323" w14:paraId="0992A175" w14:textId="583C7CA4">
      <w:bookmarkStart w:name="_Toc100327185" w:id="3"/>
      <w:bookmarkStart w:name="_Toc72840807" w:id="4"/>
      <w:r>
        <w:t>Års-a</w:t>
      </w:r>
      <w:r w:rsidR="004D34DD">
        <w:t>npassning av</w:t>
      </w:r>
      <w:r w:rsidR="009C6480">
        <w:t xml:space="preserve"> rubrik och </w:t>
      </w:r>
      <w:r w:rsidR="004D34DD">
        <w:t xml:space="preserve">innehåll </w:t>
      </w:r>
      <w:r w:rsidR="009D32B6">
        <w:t>(tidigare 2025)</w:t>
      </w:r>
      <w:r w:rsidR="007F52AA">
        <w:t>.</w:t>
      </w:r>
      <w:r w:rsidR="003F6128">
        <w:t xml:space="preserve"> Justerad eskaleringsplan.</w:t>
      </w:r>
    </w:p>
    <w:p w:rsidR="009A32ED" w:rsidP="00C43F64" w:rsidRDefault="009A32ED" w14:paraId="29B03EF5" w14:textId="4345158A">
      <w:pPr>
        <w:pStyle w:val="Rubrik2"/>
      </w:pPr>
      <w:bookmarkStart w:name="_Toc100327186" w:id="5"/>
      <w:bookmarkStart w:name="_Toc228265994" w:id="6"/>
      <w:bookmarkEnd w:id="3"/>
      <w:bookmarkEnd w:id="4"/>
      <w:r>
        <w:t>Bakgrund och syfte</w:t>
      </w:r>
      <w:bookmarkEnd w:id="5"/>
      <w:bookmarkEnd w:id="6"/>
      <w:r>
        <w:t xml:space="preserve"> </w:t>
      </w:r>
    </w:p>
    <w:p w:rsidRPr="007F52AA" w:rsidR="002402CA" w:rsidP="008D63E4" w:rsidRDefault="002402CA" w14:paraId="26EEFB35" w14:textId="5471DA82">
      <w:pPr>
        <w:tabs>
          <w:tab w:val="left" w:pos="2880"/>
        </w:tabs>
        <w:ind w:right="1369"/>
        <w:rPr>
          <w:u w:val="single"/>
        </w:rPr>
      </w:pPr>
      <w:bookmarkStart w:name="_Toc100327187" w:id="7"/>
      <w:r w:rsidRPr="00C368D9">
        <w:t>Riktlinjen beskriver förutsättningar och ansvar</w:t>
      </w:r>
      <w:r>
        <w:t xml:space="preserve"> sommaren 202</w:t>
      </w:r>
      <w:r w:rsidR="005C42DA">
        <w:t>6</w:t>
      </w:r>
      <w:r>
        <w:t xml:space="preserve"> </w:t>
      </w:r>
      <w:r w:rsidR="00B305FA">
        <w:t>(v. 25</w:t>
      </w:r>
      <w:r w:rsidR="00077BD6">
        <w:t>–</w:t>
      </w:r>
      <w:r w:rsidR="00B305FA">
        <w:t>3</w:t>
      </w:r>
      <w:r w:rsidR="005C42DA">
        <w:t>2</w:t>
      </w:r>
      <w:r w:rsidR="00B305FA">
        <w:t xml:space="preserve">) </w:t>
      </w:r>
      <w:r w:rsidRPr="00C368D9">
        <w:t xml:space="preserve">för nyttjande av vårdplatser vid Södra Älvsborgs Sjukhus. 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228265995" w:id="8"/>
      <w:r>
        <w:t>Förutsättningar</w:t>
      </w:r>
      <w:bookmarkEnd w:id="7"/>
      <w:bookmarkEnd w:id="8"/>
    </w:p>
    <w:p w:rsidR="009A32ED" w:rsidP="009A32ED" w:rsidRDefault="009A32ED" w14:paraId="7CCE59AC" w14:textId="77777777">
      <w:pPr>
        <w:pStyle w:val="Rubrik3"/>
        <w:ind w:right="-143"/>
      </w:pPr>
      <w:bookmarkStart w:name="_Toc100327188" w:id="9"/>
      <w:bookmarkStart w:name="_Toc228265996" w:id="10"/>
      <w:r>
        <w:t>Avgränsningar</w:t>
      </w:r>
      <w:bookmarkEnd w:id="9"/>
      <w:bookmarkEnd w:id="10"/>
    </w:p>
    <w:p w:rsidRPr="00E92BCF" w:rsidR="000775D7" w:rsidP="000775D7" w:rsidRDefault="000775D7" w14:paraId="54AFFE53" w14:textId="15ED473C">
      <w:pPr>
        <w:tabs>
          <w:tab w:val="left" w:pos="2880"/>
        </w:tabs>
      </w:pPr>
      <w:bookmarkStart w:name="_Toc100327189" w:id="11"/>
      <w:r w:rsidRPr="00E92BCF">
        <w:t>Riktlinjen gäller v 25</w:t>
      </w:r>
      <w:r w:rsidR="00117B78">
        <w:t>–3</w:t>
      </w:r>
      <w:r w:rsidR="005C42DA">
        <w:t>2</w:t>
      </w:r>
      <w:r w:rsidRPr="00E92BCF">
        <w:t xml:space="preserve"> 202</w:t>
      </w:r>
      <w:r w:rsidR="005C42DA">
        <w:t>6</w:t>
      </w:r>
      <w:r w:rsidRPr="00E92BCF">
        <w:t>.</w:t>
      </w:r>
    </w:p>
    <w:p w:rsidR="000775D7" w:rsidP="00DD77E2" w:rsidRDefault="000775D7" w14:paraId="22A4F82E" w14:textId="08C2DA81">
      <w:pPr>
        <w:tabs>
          <w:tab w:val="left" w:pos="2880"/>
        </w:tabs>
        <w:ind w:right="424"/>
      </w:pPr>
      <w:r w:rsidRPr="005E3220">
        <w:t xml:space="preserve">Riktlinjen </w:t>
      </w:r>
      <w:r w:rsidR="005C42DA">
        <w:t xml:space="preserve">kompletterar </w:t>
      </w:r>
      <w:hyperlink w:history="1" r:id="rId12">
        <w:r w:rsidRPr="00D53509" w:rsidR="00DD77E2">
          <w:rPr>
            <w:rStyle w:val="Hyperlnk"/>
          </w:rPr>
          <w:t>Somatiska vårdplatser vid SÄS, ansvarsfördelning</w:t>
        </w:r>
      </w:hyperlink>
      <w:r w:rsidR="00DD77E2">
        <w:t xml:space="preserve"> </w:t>
      </w:r>
      <w:r w:rsidRPr="005E3220">
        <w:t>under angiven period</w:t>
      </w:r>
      <w:r w:rsidR="00DD77E2">
        <w:t>.</w:t>
      </w:r>
    </w:p>
    <w:p w:rsidR="0099518F" w:rsidP="0099518F" w:rsidRDefault="0099518F" w14:paraId="66455935" w14:textId="77777777">
      <w:pPr>
        <w:pStyle w:val="Rubrik3"/>
      </w:pPr>
      <w:bookmarkStart w:name="_Toc200379968" w:id="12"/>
      <w:bookmarkStart w:name="_Toc228265997" w:id="13"/>
      <w:bookmarkEnd w:id="11"/>
      <w:r>
        <w:t>Ansvar</w:t>
      </w:r>
      <w:bookmarkEnd w:id="12"/>
      <w:bookmarkEnd w:id="13"/>
    </w:p>
    <w:p w:rsidR="0099518F" w:rsidP="006161C0" w:rsidRDefault="0099518F" w14:paraId="0D7C21AB" w14:textId="77777777">
      <w:pPr>
        <w:pStyle w:val="Rubrik3"/>
      </w:pPr>
      <w:bookmarkStart w:name="_Toc199833712" w:id="14"/>
      <w:bookmarkStart w:name="_Toc228265998" w:id="15"/>
      <w:bookmarkStart w:name="_Toc199833711" w:id="16"/>
      <w:r>
        <w:t>Vårdplatssamordnarens (VPSO:s) uppgift</w:t>
      </w:r>
      <w:bookmarkEnd w:id="14"/>
      <w:bookmarkEnd w:id="15"/>
    </w:p>
    <w:p w:rsidR="0099518F" w:rsidP="0099518F" w:rsidRDefault="0099518F" w14:paraId="6E2467AC" w14:textId="0C34AC46">
      <w:pPr>
        <w:ind w:right="559"/>
      </w:pPr>
      <w:r>
        <w:t xml:space="preserve">Se rutin </w:t>
      </w:r>
      <w:hyperlink r:id="rId13">
        <w:r w:rsidRPr="2B8E059B">
          <w:rPr>
            <w:rStyle w:val="Hyperlnk"/>
          </w:rPr>
          <w:t xml:space="preserve">Vårdplatssamordnares (VPSO) uppdrag och mandat vid SÄS. </w:t>
        </w:r>
      </w:hyperlink>
    </w:p>
    <w:p w:rsidR="0099518F" w:rsidP="006161C0" w:rsidRDefault="0099518F" w14:paraId="05AA276D" w14:textId="77777777">
      <w:pPr>
        <w:pStyle w:val="Rubrik3"/>
      </w:pPr>
      <w:bookmarkStart w:name="_Toc228265999" w:id="17"/>
      <w:r>
        <w:t>Bakjourens ansvar</w:t>
      </w:r>
      <w:bookmarkStart w:name="_Toc100327192" w:id="18"/>
      <w:bookmarkEnd w:id="16"/>
      <w:bookmarkEnd w:id="17"/>
    </w:p>
    <w:p w:rsidR="006353B0" w:rsidP="0099518F" w:rsidRDefault="00767A06" w14:paraId="30FB7A42" w14:textId="3E2674BB">
      <w:r>
        <w:t>I</w:t>
      </w:r>
      <w:r w:rsidR="0099518F">
        <w:t>nformera</w:t>
      </w:r>
      <w:r>
        <w:t xml:space="preserve"> sig </w:t>
      </w:r>
      <w:r w:rsidR="0099518F">
        <w:t xml:space="preserve">om platsläget </w:t>
      </w:r>
      <w:r w:rsidR="00682F5D">
        <w:t>i</w:t>
      </w:r>
      <w:r w:rsidR="0099518F">
        <w:t xml:space="preserve"> det egna verksamhetsområdet, för at</w:t>
      </w:r>
      <w:r w:rsidR="00A24B0E">
        <w:t xml:space="preserve">t jourtid </w:t>
      </w:r>
      <w:r w:rsidR="0099518F">
        <w:t xml:space="preserve">kunna utföra nödvändiga åtgärder om överbeläggningssituation hotar. </w:t>
      </w:r>
    </w:p>
    <w:p w:rsidR="0099518F" w:rsidP="0099518F" w:rsidRDefault="0099518F" w14:paraId="6BB73079" w14:textId="54FBB18F">
      <w:pPr>
        <w:rPr>
          <w:rStyle w:val="Hyperlnk"/>
        </w:rPr>
      </w:pPr>
      <w:r>
        <w:t xml:space="preserve">Se riktlinje </w:t>
      </w:r>
      <w:hyperlink r:id="rId14">
        <w:r w:rsidRPr="2B8E059B">
          <w:rPr>
            <w:rStyle w:val="Hyperlnk"/>
          </w:rPr>
          <w:t>Bakjourer - Ansvar och befogenheter vid Södra Älvsborgs Sjukhus.</w:t>
        </w:r>
      </w:hyperlink>
    </w:p>
    <w:p w:rsidRPr="00563DE9" w:rsidR="0099518F" w:rsidP="006161C0" w:rsidRDefault="0099518F" w14:paraId="6DCB94C8" w14:textId="77777777">
      <w:pPr>
        <w:pStyle w:val="Rubrik3"/>
      </w:pPr>
      <w:bookmarkStart w:name="_Toc199833713" w:id="19"/>
      <w:bookmarkStart w:name="_Toc228266000" w:id="20"/>
      <w:r>
        <w:t>Medicinskt ansvar för utlokaliserad patient</w:t>
      </w:r>
      <w:bookmarkEnd w:id="19"/>
      <w:bookmarkEnd w:id="20"/>
    </w:p>
    <w:p w:rsidRPr="002513B4" w:rsidR="0099518F" w:rsidP="0099518F" w:rsidRDefault="0099518F" w14:paraId="36179C31" w14:textId="77777777">
      <w:r w:rsidRPr="2B8E059B">
        <w:rPr>
          <w:i/>
        </w:rPr>
        <w:t>Hemavdelningen</w:t>
      </w:r>
      <w:r>
        <w:t xml:space="preserve"> ansvarar för medicinsk vårdplan, läkarrond, läkarordinationer, läkemedelslista och journaldiktering. Rondning </w:t>
      </w:r>
      <w:r w:rsidRPr="002513B4">
        <w:t>genomförs</w:t>
      </w:r>
      <w:r>
        <w:t xml:space="preserve"> </w:t>
      </w:r>
      <w:r w:rsidRPr="002513B4">
        <w:t>dagligen</w:t>
      </w:r>
      <w:r>
        <w:t xml:space="preserve"> </w:t>
      </w:r>
      <w:r w:rsidRPr="002513B4">
        <w:t>av</w:t>
      </w:r>
      <w:r>
        <w:t xml:space="preserve"> </w:t>
      </w:r>
      <w:r w:rsidRPr="002513B4">
        <w:t>läkare</w:t>
      </w:r>
      <w:r>
        <w:t xml:space="preserve"> </w:t>
      </w:r>
      <w:r w:rsidRPr="002513B4">
        <w:t xml:space="preserve">från </w:t>
      </w:r>
      <w:r>
        <w:t>hemavdelningens VO.</w:t>
      </w:r>
    </w:p>
    <w:p w:rsidR="00FC7316" w:rsidP="0099518F" w:rsidRDefault="0099518F" w14:paraId="42CFCE0E" w14:textId="4CA6EA5A">
      <w:r w:rsidRPr="2B8E059B">
        <w:rPr>
          <w:i/>
        </w:rPr>
        <w:t>Mottagande avdelning</w:t>
      </w:r>
      <w:r w:rsidRPr="002513B4">
        <w:rPr>
          <w:i/>
          <w:sz w:val="22"/>
          <w:szCs w:val="22"/>
        </w:rPr>
        <w:t xml:space="preserve"> </w:t>
      </w:r>
      <w:r w:rsidRPr="004730E8">
        <w:t xml:space="preserve">står för vårdplats med tillhörande omvårdnadspersonal samt medicinska sekreterare. 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228266001" w:id="21"/>
      <w:r w:rsidRPr="00065A6B">
        <w:rPr>
          <w:color w:val="auto"/>
        </w:rPr>
        <w:t>Utförande</w:t>
      </w:r>
      <w:bookmarkEnd w:id="18"/>
      <w:bookmarkEnd w:id="21"/>
    </w:p>
    <w:p w:rsidRPr="00692BBD" w:rsidR="009E222F" w:rsidP="006161C0" w:rsidRDefault="009E222F" w14:paraId="1D66C4F8" w14:textId="77777777">
      <w:pPr>
        <w:pStyle w:val="Rubrik3"/>
      </w:pPr>
      <w:bookmarkStart w:name="_Toc199833725" w:id="22"/>
      <w:bookmarkStart w:name="_Toc200379970" w:id="23"/>
      <w:bookmarkStart w:name="_Toc228266002" w:id="24"/>
      <w:r w:rsidRPr="00692BBD">
        <w:t>Daglig avstämning vårdplatser</w:t>
      </w:r>
      <w:bookmarkEnd w:id="22"/>
      <w:bookmarkEnd w:id="23"/>
      <w:bookmarkEnd w:id="24"/>
    </w:p>
    <w:p w:rsidR="009E222F" w:rsidP="009E222F" w:rsidRDefault="009E222F" w14:paraId="0A9F0EF3" w14:textId="41703259">
      <w:r>
        <w:t>Daglig avstämning sker vardagar kl. 13:</w:t>
      </w:r>
      <w:r w:rsidR="00D459D8">
        <w:t xml:space="preserve">00. </w:t>
      </w:r>
      <w:r>
        <w:t xml:space="preserve"> </w:t>
      </w:r>
      <w:r w:rsidR="00F734EA">
        <w:t>Mötesl</w:t>
      </w:r>
      <w:r w:rsidR="00064682">
        <w:t>änk på intranätet</w:t>
      </w:r>
      <w:r w:rsidR="00F734EA">
        <w:t>:</w:t>
      </w:r>
      <w:r w:rsidR="002A5364">
        <w:t xml:space="preserve"> </w:t>
      </w:r>
      <w:hyperlink w:history="1" r:id="rId15">
        <w:r w:rsidR="00524ECF">
          <w:rPr>
            <w:rStyle w:val="Hyperlnk"/>
          </w:rPr>
          <w:t xml:space="preserve">Vårdplatsmöte och beslut </w:t>
        </w:r>
      </w:hyperlink>
      <w:r w:rsidR="002A5364">
        <w:t xml:space="preserve"> </w:t>
      </w:r>
      <w:r w:rsidR="00524ECF">
        <w:t xml:space="preserve">och </w:t>
      </w:r>
      <w:hyperlink w:history="1" r:id="rId16">
        <w:r w:rsidR="00524ECF">
          <w:rPr>
            <w:rStyle w:val="Hyperlnk"/>
          </w:rPr>
          <w:t xml:space="preserve">Sommar på SÄS </w:t>
        </w:r>
      </w:hyperlink>
      <w:r w:rsidR="004C5544">
        <w:t>.</w:t>
      </w:r>
    </w:p>
    <w:p w:rsidR="009E222F" w:rsidP="009E222F" w:rsidRDefault="009E222F" w14:paraId="130D443E" w14:textId="5532F737">
      <w:r w:rsidR="009E222F">
        <w:rPr/>
        <w:t>Deltagare ansvarar för att ha stämt av platssituation på sin enhet</w:t>
      </w:r>
      <w:r w:rsidR="00D459D8">
        <w:rPr/>
        <w:t>/vård</w:t>
      </w:r>
      <w:r w:rsidR="5D2DD8BA">
        <w:rPr/>
        <w:t>område</w:t>
      </w:r>
      <w:r w:rsidR="009E222F">
        <w:rPr/>
        <w:t xml:space="preserve"> innan mötesstart.</w:t>
      </w:r>
    </w:p>
    <w:p w:rsidR="009E222F" w:rsidP="009E222F" w:rsidRDefault="009E222F" w14:paraId="7EFFA854" w14:textId="77777777">
      <w:r>
        <w:t xml:space="preserve">Deltagare är: </w:t>
      </w:r>
    </w:p>
    <w:p w:rsidRPr="006F3794" w:rsidR="006F3794" w:rsidP="00EC3091" w:rsidRDefault="006F3794" w14:paraId="40496C0E" w14:textId="48FB108A">
      <w:pPr>
        <w:pStyle w:val="Punktlista"/>
      </w:pPr>
      <w:r w:rsidRPr="006F3794">
        <w:t>S-VOC (samordnande verksamhetsområdeschef) – leder mötet</w:t>
      </w:r>
    </w:p>
    <w:p w:rsidRPr="006F3794" w:rsidR="006F3794" w:rsidP="00EC3091" w:rsidRDefault="006F3794" w14:paraId="5BC33BF6" w14:textId="62B65100">
      <w:pPr>
        <w:pStyle w:val="Punktlista"/>
      </w:pPr>
      <w:r w:rsidRPr="006F3794">
        <w:t>VPSO</w:t>
      </w:r>
    </w:p>
    <w:p w:rsidRPr="006F3794" w:rsidR="006F3794" w:rsidP="00EC3091" w:rsidRDefault="006F3794" w14:paraId="6BE03544" w14:textId="72C03CC3">
      <w:pPr>
        <w:pStyle w:val="Punktlista"/>
      </w:pPr>
      <w:r w:rsidRPr="006F3794">
        <w:t>En VEC/o-VEC</w:t>
      </w:r>
      <w:r w:rsidR="00EC3091">
        <w:t xml:space="preserve"> </w:t>
      </w:r>
      <w:r w:rsidRPr="006F3794">
        <w:t>per VO</w:t>
      </w:r>
    </w:p>
    <w:p w:rsidRPr="006F3794" w:rsidR="006F3794" w:rsidP="00EC3091" w:rsidRDefault="006F3794" w14:paraId="136856EF" w14:textId="1C4235EC">
      <w:pPr>
        <w:pStyle w:val="Punktlista"/>
      </w:pPr>
      <w:r w:rsidRPr="006F3794">
        <w:t>Representant från</w:t>
      </w:r>
      <w:r w:rsidR="00EC3091">
        <w:t xml:space="preserve"> </w:t>
      </w:r>
      <w:r w:rsidRPr="006F3794">
        <w:t>An/op/IVA</w:t>
      </w:r>
      <w:r w:rsidR="00EC3091">
        <w:t xml:space="preserve"> </w:t>
      </w:r>
      <w:r w:rsidRPr="006F3794">
        <w:t>samt akutmottagningen</w:t>
      </w:r>
    </w:p>
    <w:p w:rsidR="009E222F" w:rsidP="006161C0" w:rsidRDefault="009E222F" w14:paraId="47B09408" w14:textId="3FBCE545">
      <w:r>
        <w:t>Vid brist på vårdplatser, se eskaleringsplan sommar nedan.</w:t>
      </w:r>
    </w:p>
    <w:p w:rsidR="009E222F" w:rsidP="006161C0" w:rsidRDefault="009E222F" w14:paraId="30F658D8" w14:textId="5ED25FC3">
      <w:pPr>
        <w:pStyle w:val="Rubrik3"/>
      </w:pPr>
      <w:bookmarkStart w:name="_Toc228266003" w:id="25"/>
      <w:r>
        <w:t>Efter mötet</w:t>
      </w:r>
      <w:bookmarkEnd w:id="25"/>
    </w:p>
    <w:p w:rsidR="009E222F" w:rsidP="009E222F" w:rsidRDefault="009E222F" w14:paraId="75BB1FE5" w14:textId="32D51956">
      <w:pPr>
        <w:pStyle w:val="Punktlista"/>
        <w:spacing w:line="288" w:lineRule="auto"/>
        <w:ind w:left="1349"/>
        <w:contextualSpacing w:val="0"/>
      </w:pPr>
      <w:r>
        <w:t xml:space="preserve">S-VOC gör en sammanfattning i fältet ”Generella kommentarer”, i fil </w:t>
      </w:r>
      <w:hyperlink w:history="1" r:id="rId17">
        <w:r w:rsidRPr="003E5C29">
          <w:rPr>
            <w:rStyle w:val="Hyperlnk"/>
          </w:rPr>
          <w:t>Daglig styrning SÄS</w:t>
        </w:r>
      </w:hyperlink>
    </w:p>
    <w:p w:rsidR="009E222F" w:rsidP="009E222F" w:rsidRDefault="009E222F" w14:paraId="382C37EC" w14:textId="6E7668D9">
      <w:pPr>
        <w:pStyle w:val="Punktlista"/>
        <w:spacing w:line="288" w:lineRule="auto"/>
        <w:ind w:left="1349"/>
        <w:contextualSpacing w:val="0"/>
      </w:pPr>
      <w:r>
        <w:t xml:space="preserve">Fil </w:t>
      </w:r>
      <w:r w:rsidRPr="0028682E">
        <w:rPr>
          <w:i/>
          <w:iCs/>
        </w:rPr>
        <w:t>SÄS daglig avstämning</w:t>
      </w:r>
      <w:r>
        <w:t xml:space="preserve"> uppdateras efter varje möte och kommentarer från mötet publiceras på intranätet </w:t>
      </w:r>
      <w:hyperlink w:history="1" r:id="rId18">
        <w:r w:rsidRPr="0028682E">
          <w:rPr>
            <w:rStyle w:val="Hyperlnk"/>
          </w:rPr>
          <w:t>Vårdplatsmöte och beslut - Södra Älvsborgs Sjukhus</w:t>
        </w:r>
      </w:hyperlink>
      <w:r>
        <w:t>.</w:t>
      </w:r>
    </w:p>
    <w:p w:rsidRPr="005E3220" w:rsidR="00FB353F" w:rsidP="00523665" w:rsidRDefault="00FB353F" w14:paraId="47015C3A" w14:textId="41353968">
      <w:pPr>
        <w:pStyle w:val="Rubrik2"/>
        <w:ind w:right="-791"/>
      </w:pPr>
      <w:bookmarkStart w:name="_Toc200379971" w:id="26"/>
      <w:bookmarkStart w:name="_Toc228266004" w:id="27"/>
      <w:r w:rsidRPr="005E3220">
        <w:t xml:space="preserve">Eskaleringsplan </w:t>
      </w:r>
      <w:r w:rsidR="00557F7C">
        <w:t>v 25</w:t>
      </w:r>
      <w:r w:rsidR="001C65BB">
        <w:t>–</w:t>
      </w:r>
      <w:r w:rsidR="00557F7C">
        <w:t>32</w:t>
      </w:r>
      <w:r w:rsidR="001C65BB">
        <w:t>,</w:t>
      </w:r>
      <w:r w:rsidRPr="005E3220">
        <w:t xml:space="preserve"> vid brist på </w:t>
      </w:r>
      <w:r w:rsidRPr="005E3220">
        <w:rPr>
          <w:spacing w:val="-2"/>
        </w:rPr>
        <w:t>vårdplatser</w:t>
      </w:r>
      <w:bookmarkEnd w:id="26"/>
      <w:bookmarkEnd w:id="27"/>
      <w:r w:rsidRPr="005E3220">
        <w:rPr>
          <w:spacing w:val="-2"/>
        </w:rPr>
        <w:t xml:space="preserve"> </w:t>
      </w:r>
    </w:p>
    <w:tbl>
      <w:tblPr>
        <w:tblStyle w:val="Tabellrutnt"/>
        <w:tblW w:w="10317" w:type="dxa"/>
        <w:tblInd w:w="-275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103"/>
        <w:gridCol w:w="2693"/>
        <w:gridCol w:w="60"/>
        <w:gridCol w:w="4051"/>
        <w:gridCol w:w="2410"/>
      </w:tblGrid>
      <w:tr w:rsidRPr="005E3220" w:rsidR="005F0C6F" w:rsidTr="00DA2236" w14:paraId="6F36DE39" w14:textId="77777777">
        <w:trPr>
          <w:cantSplit/>
          <w:trHeight w:val="633"/>
          <w:tblHeader/>
        </w:trPr>
        <w:tc>
          <w:tcPr>
            <w:tcW w:w="1103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  <w:textDirection w:val="btLr"/>
          </w:tcPr>
          <w:p w:rsidRPr="00FB353F" w:rsidR="005F0C6F" w:rsidP="00BA5F7E" w:rsidRDefault="005F0C6F" w14:paraId="1A3BF018" w14:textId="77777777"/>
        </w:tc>
        <w:tc>
          <w:tcPr>
            <w:tcW w:w="2753" w:type="dxa"/>
            <w:gridSpan w:val="2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</w:tcPr>
          <w:p w:rsidRPr="006161C0" w:rsidR="005F0C6F" w:rsidP="00BA5F7E" w:rsidRDefault="005F0C6F" w14:paraId="08768617" w14:textId="77777777">
            <w:pPr>
              <w:ind w:left="55" w:right="73"/>
              <w:rPr>
                <w:b/>
              </w:rPr>
            </w:pPr>
            <w:r w:rsidRPr="006161C0">
              <w:rPr>
                <w:b/>
              </w:rPr>
              <w:t>Läge</w:t>
            </w:r>
          </w:p>
        </w:tc>
        <w:tc>
          <w:tcPr>
            <w:tcW w:w="4051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</w:tcPr>
          <w:p w:rsidRPr="006161C0" w:rsidR="005F0C6F" w:rsidP="00BA5F7E" w:rsidRDefault="005F0C6F" w14:paraId="4602CAC4" w14:textId="77777777">
            <w:pPr>
              <w:ind w:left="273" w:right="191"/>
              <w:rPr>
                <w:b/>
              </w:rPr>
            </w:pPr>
            <w:r w:rsidRPr="006161C0">
              <w:rPr>
                <w:b/>
              </w:rPr>
              <w:t>Åtgärd</w:t>
            </w:r>
          </w:p>
        </w:tc>
        <w:tc>
          <w:tcPr>
            <w:tcW w:w="2410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8" w:space="0"/>
            </w:tcBorders>
          </w:tcPr>
          <w:p w:rsidRPr="006161C0" w:rsidR="005F0C6F" w:rsidP="00BA5F7E" w:rsidRDefault="005F0C6F" w14:paraId="742993B2" w14:textId="77777777">
            <w:pPr>
              <w:ind w:left="152" w:right="116"/>
              <w:rPr>
                <w:b/>
              </w:rPr>
            </w:pPr>
            <w:r w:rsidRPr="006161C0">
              <w:rPr>
                <w:b/>
              </w:rPr>
              <w:t>Ansvarig</w:t>
            </w:r>
          </w:p>
        </w:tc>
      </w:tr>
      <w:tr w:rsidRPr="005E3220" w:rsidR="005F0C6F" w:rsidTr="00DA2236" w14:paraId="3FCD0B91" w14:textId="77777777">
        <w:trPr>
          <w:cantSplit/>
          <w:trHeight w:val="1134"/>
        </w:trPr>
        <w:tc>
          <w:tcPr>
            <w:tcW w:w="1103" w:type="dxa"/>
            <w:tcBorders>
              <w:top w:val="single" w:color="auto" w:sz="18" w:space="0"/>
              <w:left w:val="single" w:color="408EAA" w:themeColor="accent6" w:themeShade="BF" w:sz="18" w:space="0"/>
              <w:bottom w:val="single" w:color="408EAA" w:themeColor="accent6" w:themeShade="BF" w:sz="18" w:space="0"/>
              <w:right w:val="single" w:color="408EAA" w:themeColor="accent6" w:themeShade="BF" w:sz="18" w:space="0"/>
            </w:tcBorders>
            <w:textDirection w:val="btLr"/>
          </w:tcPr>
          <w:p w:rsidRPr="000F1C19" w:rsidR="005F0C6F" w:rsidP="000F1C19" w:rsidRDefault="005F0C6F" w14:paraId="26F82705" w14:textId="77777777">
            <w:pPr>
              <w:jc w:val="center"/>
              <w:rPr>
                <w:b/>
              </w:rPr>
            </w:pPr>
            <w:r w:rsidRPr="000F1C19">
              <w:rPr>
                <w:b/>
              </w:rPr>
              <w:t>Steg 1</w:t>
            </w:r>
          </w:p>
        </w:tc>
        <w:tc>
          <w:tcPr>
            <w:tcW w:w="2753" w:type="dxa"/>
            <w:gridSpan w:val="2"/>
            <w:tcBorders>
              <w:top w:val="single" w:color="auto" w:sz="18" w:space="0"/>
              <w:left w:val="single" w:color="408EAA" w:themeColor="accent6" w:themeShade="BF" w:sz="18" w:space="0"/>
              <w:bottom w:val="single" w:color="408EAA" w:themeColor="accent6" w:themeShade="BF" w:sz="18" w:space="0"/>
              <w:right w:val="single" w:color="408EAA" w:themeColor="accent6" w:themeShade="BF" w:sz="18" w:space="0"/>
            </w:tcBorders>
          </w:tcPr>
          <w:p w:rsidRPr="00483F6A" w:rsidR="005F0C6F" w:rsidP="00BA5F7E" w:rsidRDefault="005F0C6F" w14:paraId="18FDBD77" w14:textId="77777777">
            <w:pPr>
              <w:ind w:left="55" w:right="73"/>
            </w:pPr>
            <w:r w:rsidRPr="00483F6A">
              <w:t>Antalet disponibla vårdplatser inom en avdelning räcker inte i förhållande till förväntat behov kommande dygn</w:t>
            </w:r>
          </w:p>
        </w:tc>
        <w:tc>
          <w:tcPr>
            <w:tcW w:w="4051" w:type="dxa"/>
            <w:tcBorders>
              <w:top w:val="single" w:color="auto" w:sz="18" w:space="0"/>
              <w:left w:val="single" w:color="408EAA" w:themeColor="accent6" w:themeShade="BF" w:sz="18" w:space="0"/>
              <w:bottom w:val="single" w:color="408EAA" w:themeColor="accent6" w:themeShade="BF" w:sz="18" w:space="0"/>
              <w:right w:val="single" w:color="408EAA" w:themeColor="accent6" w:themeShade="BF" w:sz="18" w:space="0"/>
            </w:tcBorders>
          </w:tcPr>
          <w:p w:rsidRPr="00BA5F7E" w:rsidR="005F0C6F" w:rsidP="00BA5F7E" w:rsidRDefault="00D83911" w14:paraId="595A3F1E" w14:textId="04A88535">
            <w:pPr>
              <w:ind w:left="55" w:right="73"/>
            </w:pPr>
            <w:r>
              <w:t>Ö</w:t>
            </w:r>
            <w:r w:rsidRPr="00BA5F7E" w:rsidR="005F0C6F">
              <w:t>verbeläggningsplatser för respektive avdelning</w:t>
            </w:r>
            <w:r w:rsidR="005F0C6F">
              <w:t>:</w:t>
            </w:r>
          </w:p>
          <w:p w:rsidRPr="00483F6A" w:rsidR="005F0C6F" w:rsidP="00973A38" w:rsidRDefault="005F0C6F" w14:paraId="54B4816B" w14:textId="202A8880">
            <w:pPr>
              <w:ind w:left="55" w:right="73"/>
              <w:rPr>
                <w:sz w:val="19"/>
                <w:szCs w:val="19"/>
              </w:rPr>
            </w:pPr>
            <w:r w:rsidRPr="00BA5F7E">
              <w:t>2 HIA</w:t>
            </w:r>
            <w:r w:rsidR="001C65BB">
              <w:br/>
            </w:r>
            <w:r>
              <w:t>1</w:t>
            </w:r>
            <w:r w:rsidRPr="00BA5F7E">
              <w:t xml:space="preserve"> medicinavdelning</w:t>
            </w:r>
            <w:r w:rsidR="001C65BB">
              <w:br/>
            </w:r>
            <w:r w:rsidRPr="00BA5F7E">
              <w:t>2 hema/onk</w:t>
            </w:r>
            <w:r w:rsidR="001C65BB">
              <w:br/>
            </w:r>
            <w:r>
              <w:t xml:space="preserve">2 </w:t>
            </w:r>
            <w:r w:rsidRPr="00BA5F7E">
              <w:t>MAVA</w:t>
            </w:r>
            <w:r w:rsidR="001C65BB">
              <w:br/>
            </w:r>
            <w:r w:rsidRPr="00BA5F7E">
              <w:t>2 infektionsavdelning</w:t>
            </w:r>
            <w:r w:rsidR="001C65BB">
              <w:br/>
            </w:r>
            <w:r>
              <w:t xml:space="preserve">2 </w:t>
            </w:r>
            <w:r w:rsidRPr="00BA5F7E">
              <w:t>neuro/strokeavdelning</w:t>
            </w:r>
            <w:r w:rsidR="001C65BB">
              <w:br/>
            </w:r>
            <w:r w:rsidRPr="00BA5F7E">
              <w:t>1 gynavdelning</w:t>
            </w:r>
            <w:r w:rsidR="001C65BB">
              <w:br/>
            </w:r>
            <w:r>
              <w:t>1</w:t>
            </w:r>
            <w:r w:rsidRPr="00BA5F7E">
              <w:t xml:space="preserve"> barnavdelning </w:t>
            </w:r>
            <w:r w:rsidR="001C65BB">
              <w:br/>
            </w:r>
            <w:r w:rsidRPr="00BA5F7E">
              <w:t>2 KAVA</w:t>
            </w:r>
            <w:r w:rsidR="00973A38">
              <w:br/>
            </w:r>
            <w:r>
              <w:t>2</w:t>
            </w:r>
            <w:r w:rsidRPr="00BA5F7E">
              <w:t xml:space="preserve"> kirurgavdelning</w:t>
            </w:r>
            <w:r w:rsidR="00973A38">
              <w:br/>
            </w:r>
            <w:r>
              <w:t>2</w:t>
            </w:r>
            <w:r w:rsidRPr="00BA5F7E">
              <w:t xml:space="preserve"> ortopedavdelning</w:t>
            </w:r>
          </w:p>
        </w:tc>
        <w:tc>
          <w:tcPr>
            <w:tcW w:w="2410" w:type="dxa"/>
            <w:tcBorders>
              <w:top w:val="single" w:color="auto" w:sz="18" w:space="0"/>
              <w:left w:val="single" w:color="408EAA" w:themeColor="accent6" w:themeShade="BF" w:sz="18" w:space="0"/>
              <w:bottom w:val="single" w:color="408EAA" w:themeColor="accent6" w:themeShade="BF" w:sz="18" w:space="0"/>
              <w:right w:val="single" w:color="408EAA" w:themeColor="accent6" w:themeShade="BF" w:sz="18" w:space="0"/>
            </w:tcBorders>
          </w:tcPr>
          <w:p w:rsidRPr="00483F6A" w:rsidR="005F0C6F" w:rsidP="00BA5F7E" w:rsidRDefault="005F0C6F" w14:paraId="2BD5B6F2" w14:textId="77777777">
            <w:pPr>
              <w:ind w:left="55" w:right="73"/>
              <w:rPr>
                <w:sz w:val="19"/>
                <w:szCs w:val="19"/>
              </w:rPr>
            </w:pPr>
            <w:r w:rsidRPr="00BA5F7E">
              <w:t>VPSO eller utsedd samordnare</w:t>
            </w:r>
          </w:p>
        </w:tc>
      </w:tr>
      <w:tr w:rsidRPr="005E3220" w:rsidR="005F0C6F" w:rsidTr="00DA2236" w14:paraId="6EFE8F36" w14:textId="77777777">
        <w:trPr>
          <w:cantSplit/>
          <w:trHeight w:val="286"/>
        </w:trPr>
        <w:tc>
          <w:tcPr>
            <w:tcW w:w="1103" w:type="dxa"/>
            <w:tcBorders>
              <w:top w:val="single" w:color="408EAA" w:themeColor="accent6" w:themeShade="BF" w:sz="18" w:space="0"/>
              <w:left w:val="nil"/>
              <w:bottom w:val="single" w:color="9D2235" w:themeColor="accent5" w:sz="18" w:space="0"/>
              <w:right w:val="nil"/>
            </w:tcBorders>
            <w:textDirection w:val="btLr"/>
          </w:tcPr>
          <w:p w:rsidRPr="00FB353F" w:rsidR="005F0C6F" w:rsidP="00BA5F7E" w:rsidRDefault="005F0C6F" w14:paraId="6CAD6142" w14:textId="77777777"/>
        </w:tc>
        <w:tc>
          <w:tcPr>
            <w:tcW w:w="2753" w:type="dxa"/>
            <w:gridSpan w:val="2"/>
            <w:tcBorders>
              <w:top w:val="single" w:color="408EAA" w:themeColor="accent6" w:themeShade="BF" w:sz="18" w:space="0"/>
              <w:left w:val="nil"/>
              <w:bottom w:val="single" w:color="9D2235" w:themeColor="accent5" w:sz="18" w:space="0"/>
              <w:right w:val="nil"/>
            </w:tcBorders>
          </w:tcPr>
          <w:p w:rsidRPr="00BA5F7E" w:rsidR="005F0C6F" w:rsidP="00BA5F7E" w:rsidRDefault="005F0C6F" w14:paraId="527901DC" w14:textId="77777777">
            <w:pPr>
              <w:ind w:left="55" w:right="73"/>
            </w:pPr>
          </w:p>
        </w:tc>
        <w:tc>
          <w:tcPr>
            <w:tcW w:w="4051" w:type="dxa"/>
            <w:tcBorders>
              <w:top w:val="single" w:color="408EAA" w:themeColor="accent6" w:themeShade="BF" w:sz="18" w:space="0"/>
              <w:left w:val="nil"/>
              <w:bottom w:val="single" w:color="9D2235" w:themeColor="accent5" w:sz="18" w:space="0"/>
              <w:right w:val="nil"/>
            </w:tcBorders>
          </w:tcPr>
          <w:p w:rsidRPr="00BA5F7E" w:rsidR="005F0C6F" w:rsidP="00BA5F7E" w:rsidRDefault="005F0C6F" w14:paraId="07492985" w14:textId="77777777">
            <w:pPr>
              <w:ind w:left="128" w:right="191"/>
            </w:pPr>
          </w:p>
        </w:tc>
        <w:tc>
          <w:tcPr>
            <w:tcW w:w="2410" w:type="dxa"/>
            <w:tcBorders>
              <w:top w:val="single" w:color="408EAA" w:themeColor="accent6" w:themeShade="BF" w:sz="18" w:space="0"/>
              <w:left w:val="nil"/>
              <w:bottom w:val="single" w:color="9D2235" w:themeColor="accent5" w:sz="18" w:space="0"/>
              <w:right w:val="nil"/>
            </w:tcBorders>
          </w:tcPr>
          <w:p w:rsidRPr="00BA5F7E" w:rsidR="005F0C6F" w:rsidP="00BA5F7E" w:rsidRDefault="005F0C6F" w14:paraId="1CCA8991" w14:textId="77777777">
            <w:pPr>
              <w:ind w:left="152" w:right="-26"/>
            </w:pPr>
          </w:p>
        </w:tc>
      </w:tr>
      <w:tr w:rsidRPr="005E3220" w:rsidR="00973A38" w:rsidTr="00DA2236" w14:paraId="1CCB095A" w14:textId="77777777">
        <w:trPr>
          <w:cantSplit/>
          <w:trHeight w:val="1134"/>
        </w:trPr>
        <w:tc>
          <w:tcPr>
            <w:tcW w:w="1103" w:type="dxa"/>
            <w:tcBorders>
              <w:top w:val="single" w:color="9D2235" w:themeColor="accent5" w:sz="18" w:space="0"/>
              <w:left w:val="single" w:color="9D2235" w:themeColor="accent5" w:sz="18" w:space="0"/>
              <w:bottom w:val="single" w:color="9D2235" w:themeColor="accent5" w:sz="18" w:space="0"/>
              <w:right w:val="single" w:color="9D2235" w:themeColor="accent5" w:sz="18" w:space="0"/>
            </w:tcBorders>
            <w:textDirection w:val="btLr"/>
          </w:tcPr>
          <w:p w:rsidRPr="00FB353F" w:rsidR="00973A38" w:rsidP="00973A38" w:rsidRDefault="00973A38" w14:paraId="3FE95D03" w14:textId="35F46437">
            <w:pPr>
              <w:jc w:val="center"/>
            </w:pPr>
            <w:r w:rsidRPr="000F1C19">
              <w:rPr>
                <w:b/>
              </w:rPr>
              <w:t>Steg 2</w:t>
            </w:r>
          </w:p>
        </w:tc>
        <w:tc>
          <w:tcPr>
            <w:tcW w:w="2753" w:type="dxa"/>
            <w:gridSpan w:val="2"/>
            <w:tcBorders>
              <w:top w:val="single" w:color="9D2235" w:themeColor="accent5" w:sz="18" w:space="0"/>
              <w:left w:val="single" w:color="9D2235" w:themeColor="accent5" w:sz="18" w:space="0"/>
              <w:bottom w:val="single" w:color="9D2235" w:themeColor="accent5" w:sz="18" w:space="0"/>
              <w:right w:val="single" w:color="9D2235" w:themeColor="accent5" w:sz="18" w:space="0"/>
            </w:tcBorders>
          </w:tcPr>
          <w:p w:rsidRPr="00BA5F7E" w:rsidR="00973A38" w:rsidP="00973A38" w:rsidRDefault="00973A38" w14:paraId="76A2219D" w14:textId="7BB56BAB">
            <w:pPr>
              <w:ind w:left="55" w:right="73"/>
            </w:pPr>
            <w:r w:rsidRPr="00BA5F7E">
              <w:t xml:space="preserve">Antalet disponibla vårdplatser inom ett verksamhetsområde </w:t>
            </w:r>
            <w:r>
              <w:t xml:space="preserve">eller vårdområde </w:t>
            </w:r>
            <w:r w:rsidRPr="00BA5F7E">
              <w:t xml:space="preserve">räcker inte </w:t>
            </w:r>
          </w:p>
        </w:tc>
        <w:tc>
          <w:tcPr>
            <w:tcW w:w="4051" w:type="dxa"/>
            <w:tcBorders>
              <w:top w:val="single" w:color="9D2235" w:themeColor="accent5" w:sz="18" w:space="0"/>
              <w:left w:val="single" w:color="9D2235" w:themeColor="accent5" w:sz="18" w:space="0"/>
              <w:bottom w:val="single" w:color="9D2235" w:themeColor="accent5" w:sz="18" w:space="0"/>
              <w:right w:val="single" w:color="9D2235" w:themeColor="accent5" w:sz="18" w:space="0"/>
            </w:tcBorders>
          </w:tcPr>
          <w:p w:rsidRPr="00BA5F7E" w:rsidR="00973A38" w:rsidP="00973A38" w:rsidRDefault="00973A38" w14:paraId="79F06937" w14:textId="77777777">
            <w:pPr>
              <w:ind w:left="128" w:right="191"/>
              <w:rPr>
                <w:rFonts w:eastAsia="Calibri"/>
              </w:rPr>
            </w:pPr>
            <w:r>
              <w:t>Ö</w:t>
            </w:r>
            <w:r w:rsidRPr="00BA5F7E">
              <w:t xml:space="preserve">verbeläggningsplatser används för hela </w:t>
            </w:r>
            <w:r w:rsidRPr="00BA5F7E">
              <w:br/>
            </w:r>
            <w:r w:rsidRPr="00BA5F7E">
              <w:t xml:space="preserve">1 - </w:t>
            </w:r>
            <w:r w:rsidRPr="00BA5F7E">
              <w:rPr>
                <w:rFonts w:eastAsia="Calibri"/>
              </w:rPr>
              <w:t xml:space="preserve">verksamhetsområdet </w:t>
            </w:r>
            <w:r w:rsidRPr="00BA5F7E">
              <w:rPr>
                <w:rFonts w:eastAsia="Calibri"/>
              </w:rPr>
              <w:br/>
            </w:r>
            <w:r w:rsidRPr="00BA5F7E">
              <w:rPr>
                <w:rFonts w:eastAsia="Calibri"/>
              </w:rPr>
              <w:t>2 - vård</w:t>
            </w:r>
            <w:r>
              <w:rPr>
                <w:rFonts w:eastAsia="Calibri"/>
              </w:rPr>
              <w:t>område</w:t>
            </w:r>
            <w:r w:rsidRPr="00BA5F7E">
              <w:rPr>
                <w:rFonts w:eastAsia="Calibri"/>
              </w:rPr>
              <w:t xml:space="preserve"> (medicin alt. opererande)</w:t>
            </w:r>
          </w:p>
          <w:p w:rsidRPr="00BA5F7E" w:rsidR="00973A38" w:rsidP="00973A38" w:rsidRDefault="00973A38" w14:paraId="44F088F5" w14:textId="17016AFA">
            <w:pPr>
              <w:ind w:left="128" w:right="191"/>
            </w:pPr>
            <w:r w:rsidRPr="00BA5F7E">
              <w:t>Opererande specialiteter samråder med An/Op/IVA angående postops resurser</w:t>
            </w:r>
          </w:p>
        </w:tc>
        <w:tc>
          <w:tcPr>
            <w:tcW w:w="2410" w:type="dxa"/>
            <w:tcBorders>
              <w:top w:val="single" w:color="9D2235" w:themeColor="accent5" w:sz="18" w:space="0"/>
              <w:left w:val="single" w:color="9D2235" w:themeColor="accent5" w:sz="18" w:space="0"/>
              <w:bottom w:val="single" w:color="9D2235" w:themeColor="accent5" w:sz="18" w:space="0"/>
              <w:right w:val="single" w:color="9D2235" w:themeColor="accent5" w:sz="18" w:space="0"/>
            </w:tcBorders>
          </w:tcPr>
          <w:p w:rsidRPr="00BA5F7E" w:rsidR="00973A38" w:rsidP="0082237F" w:rsidRDefault="00973A38" w14:paraId="5AC301D5" w14:textId="6176EFAD">
            <w:pPr>
              <w:ind w:left="152" w:right="-26"/>
            </w:pPr>
            <w:r w:rsidRPr="00BA5F7E">
              <w:t>VPSO el. utsedd samordnare</w:t>
            </w:r>
          </w:p>
        </w:tc>
      </w:tr>
      <w:tr w:rsidRPr="005E3220" w:rsidR="00973A38" w:rsidTr="004432A3" w14:paraId="7D0D7435" w14:textId="77777777">
        <w:trPr>
          <w:cantSplit/>
          <w:trHeight w:val="274"/>
        </w:trPr>
        <w:tc>
          <w:tcPr>
            <w:tcW w:w="1103" w:type="dxa"/>
            <w:tcBorders>
              <w:top w:val="single" w:color="9D2235" w:themeColor="accent5" w:sz="18" w:space="0"/>
              <w:left w:val="nil"/>
              <w:bottom w:val="single" w:color="FFC000" w:sz="18" w:space="0"/>
              <w:right w:val="nil"/>
            </w:tcBorders>
            <w:textDirection w:val="btLr"/>
          </w:tcPr>
          <w:p w:rsidRPr="00FB353F" w:rsidR="00973A38" w:rsidP="00973A38" w:rsidRDefault="00973A38" w14:paraId="5CEA6A85" w14:textId="77777777">
            <w:pPr>
              <w:jc w:val="center"/>
            </w:pPr>
          </w:p>
        </w:tc>
        <w:tc>
          <w:tcPr>
            <w:tcW w:w="2753" w:type="dxa"/>
            <w:gridSpan w:val="2"/>
            <w:tcBorders>
              <w:top w:val="single" w:color="9D2235" w:themeColor="accent5" w:sz="18" w:space="0"/>
              <w:left w:val="nil"/>
              <w:bottom w:val="single" w:color="FFC000" w:sz="18" w:space="0"/>
              <w:right w:val="nil"/>
            </w:tcBorders>
          </w:tcPr>
          <w:p w:rsidRPr="00BA5F7E" w:rsidR="00973A38" w:rsidP="00973A38" w:rsidRDefault="00973A38" w14:paraId="280559F8" w14:textId="77777777">
            <w:pPr>
              <w:ind w:left="55" w:right="73"/>
            </w:pPr>
          </w:p>
        </w:tc>
        <w:tc>
          <w:tcPr>
            <w:tcW w:w="4051" w:type="dxa"/>
            <w:tcBorders>
              <w:top w:val="single" w:color="9D2235" w:themeColor="accent5" w:sz="18" w:space="0"/>
              <w:left w:val="nil"/>
              <w:bottom w:val="single" w:color="FFC000" w:sz="18" w:space="0"/>
              <w:right w:val="nil"/>
            </w:tcBorders>
          </w:tcPr>
          <w:p w:rsidRPr="00BA5F7E" w:rsidR="00973A38" w:rsidP="00973A38" w:rsidRDefault="00973A38" w14:paraId="705936EA" w14:textId="77777777">
            <w:pPr>
              <w:ind w:left="128" w:right="191"/>
            </w:pPr>
          </w:p>
        </w:tc>
        <w:tc>
          <w:tcPr>
            <w:tcW w:w="2410" w:type="dxa"/>
            <w:tcBorders>
              <w:top w:val="single" w:color="9D2235" w:themeColor="accent5" w:sz="18" w:space="0"/>
              <w:left w:val="nil"/>
              <w:bottom w:val="single" w:color="FFC000" w:sz="18" w:space="0"/>
              <w:right w:val="nil"/>
            </w:tcBorders>
          </w:tcPr>
          <w:p w:rsidRPr="00BA5F7E" w:rsidR="00973A38" w:rsidP="00973A38" w:rsidRDefault="00973A38" w14:paraId="299C9536" w14:textId="77777777">
            <w:pPr>
              <w:ind w:left="152" w:right="-26"/>
            </w:pPr>
          </w:p>
        </w:tc>
      </w:tr>
      <w:tr w:rsidRPr="005E3220" w:rsidR="00973A38" w:rsidTr="004432A3" w14:paraId="094C6CB9" w14:textId="77777777">
        <w:trPr>
          <w:cantSplit/>
          <w:trHeight w:val="1134"/>
        </w:trPr>
        <w:tc>
          <w:tcPr>
            <w:tcW w:w="1103" w:type="dxa"/>
            <w:tcBorders>
              <w:top w:val="single" w:color="FFC000" w:sz="18" w:space="0"/>
              <w:left w:val="single" w:color="FFC000" w:sz="18" w:space="0"/>
              <w:bottom w:val="single" w:color="FFC000" w:sz="18" w:space="0"/>
              <w:right w:val="single" w:color="FFC000" w:sz="18" w:space="0"/>
            </w:tcBorders>
            <w:textDirection w:val="btLr"/>
          </w:tcPr>
          <w:p w:rsidRPr="000F1C19" w:rsidR="00973A38" w:rsidP="00973A38" w:rsidRDefault="00973A38" w14:paraId="46C3CEFD" w14:textId="77777777">
            <w:pPr>
              <w:jc w:val="center"/>
              <w:rPr>
                <w:b/>
              </w:rPr>
            </w:pPr>
            <w:r w:rsidRPr="000F1C19">
              <w:rPr>
                <w:b/>
              </w:rPr>
              <w:t>Steg 3</w:t>
            </w:r>
          </w:p>
        </w:tc>
        <w:tc>
          <w:tcPr>
            <w:tcW w:w="2753" w:type="dxa"/>
            <w:gridSpan w:val="2"/>
            <w:tcBorders>
              <w:top w:val="single" w:color="FFC000" w:sz="18" w:space="0"/>
              <w:left w:val="single" w:color="FFC000" w:sz="18" w:space="0"/>
              <w:bottom w:val="single" w:color="FFC000" w:sz="18" w:space="0"/>
              <w:right w:val="single" w:color="FFC000" w:sz="18" w:space="0"/>
            </w:tcBorders>
          </w:tcPr>
          <w:p w:rsidRPr="00BA5F7E" w:rsidR="00973A38" w:rsidP="00973A38" w:rsidRDefault="00973A38" w14:paraId="60E8A7AF" w14:textId="4E844679">
            <w:pPr>
              <w:ind w:left="128" w:right="90"/>
            </w:pPr>
            <w:r w:rsidRPr="00BA5F7E">
              <w:t>Antalet disponibla vårdplatser och överbeläggning</w:t>
            </w:r>
            <w:r>
              <w:t>s-</w:t>
            </w:r>
            <w:r w:rsidRPr="00BA5F7E">
              <w:t xml:space="preserve">platser räcker inte </w:t>
            </w:r>
            <w:r>
              <w:t>trots ovan åtgärder</w:t>
            </w:r>
          </w:p>
        </w:tc>
        <w:tc>
          <w:tcPr>
            <w:tcW w:w="4051" w:type="dxa"/>
            <w:tcBorders>
              <w:top w:val="single" w:color="FFC000" w:sz="18" w:space="0"/>
              <w:left w:val="single" w:color="FFC000" w:sz="18" w:space="0"/>
              <w:bottom w:val="single" w:color="FFC000" w:sz="18" w:space="0"/>
              <w:right w:val="single" w:color="FFC000" w:sz="18" w:space="0"/>
            </w:tcBorders>
          </w:tcPr>
          <w:p w:rsidR="00973A38" w:rsidP="00973A38" w:rsidRDefault="00973A38" w14:paraId="28BBCB68" w14:textId="5A719ECA">
            <w:pPr>
              <w:ind w:left="128" w:right="191"/>
            </w:pPr>
            <w:r>
              <w:t>IVA kvarhåller patienter</w:t>
            </w:r>
          </w:p>
          <w:p w:rsidRPr="00BA5F7E" w:rsidR="00973A38" w:rsidP="00973A38" w:rsidRDefault="00973A38" w14:paraId="3B60F44A" w14:textId="3DDFDF35">
            <w:pPr>
              <w:ind w:left="128" w:right="90"/>
            </w:pPr>
            <w:r w:rsidRPr="00BA5F7E">
              <w:t>Patient utlokaliseras till disponibla vårdplatser alt. överbeläggningsplatser inom det andra vård</w:t>
            </w:r>
            <w:r>
              <w:t>området</w:t>
            </w:r>
          </w:p>
        </w:tc>
        <w:tc>
          <w:tcPr>
            <w:tcW w:w="2410" w:type="dxa"/>
            <w:tcBorders>
              <w:top w:val="single" w:color="FFC000" w:sz="18" w:space="0"/>
              <w:left w:val="single" w:color="FFC000" w:sz="18" w:space="0"/>
              <w:bottom w:val="single" w:color="FFC000" w:sz="18" w:space="0"/>
              <w:right w:val="single" w:color="FFC000" w:sz="18" w:space="0"/>
            </w:tcBorders>
          </w:tcPr>
          <w:p w:rsidRPr="00BA5F7E" w:rsidR="00973A38" w:rsidP="0082237F" w:rsidRDefault="00973A38" w14:paraId="4067E85A" w14:textId="1F10A97C">
            <w:pPr>
              <w:ind w:left="128" w:right="191"/>
            </w:pPr>
            <w:r w:rsidRPr="00BA5F7E">
              <w:t>VPSO el. utsedd samordnare</w:t>
            </w:r>
          </w:p>
        </w:tc>
      </w:tr>
      <w:tr w:rsidRPr="005E3220" w:rsidR="002E5ADB" w:rsidTr="004432A3" w14:paraId="16A92441" w14:textId="77777777">
        <w:trPr>
          <w:cantSplit/>
          <w:trHeight w:val="2381"/>
        </w:trPr>
        <w:tc>
          <w:tcPr>
            <w:tcW w:w="1103" w:type="dxa"/>
            <w:tcBorders>
              <w:top w:val="single" w:color="FFC000" w:sz="18" w:space="0"/>
              <w:left w:val="single" w:color="92D050" w:sz="18" w:space="0"/>
              <w:bottom w:val="single" w:color="92D050" w:sz="18" w:space="0"/>
              <w:right w:val="single" w:color="92D050" w:sz="18" w:space="0"/>
            </w:tcBorders>
            <w:textDirection w:val="btLr"/>
          </w:tcPr>
          <w:p w:rsidRPr="000F1C19" w:rsidR="00973A38" w:rsidP="00DA2236" w:rsidRDefault="00973A38" w14:paraId="53F3B798" w14:textId="2110B608">
            <w:pPr>
              <w:ind w:left="0"/>
              <w:jc w:val="center"/>
              <w:rPr>
                <w:b/>
              </w:rPr>
            </w:pPr>
            <w:r w:rsidRPr="000F1C19">
              <w:rPr>
                <w:b/>
              </w:rPr>
              <w:t>Steg 4 operera</w:t>
            </w:r>
            <w:r>
              <w:rPr>
                <w:b/>
              </w:rPr>
              <w:t>nd</w:t>
            </w:r>
            <w:r w:rsidRPr="000F1C19">
              <w:rPr>
                <w:b/>
              </w:rPr>
              <w:t>e</w:t>
            </w:r>
          </w:p>
        </w:tc>
        <w:tc>
          <w:tcPr>
            <w:tcW w:w="2753" w:type="dxa"/>
            <w:gridSpan w:val="2"/>
            <w:tcBorders>
              <w:top w:val="single" w:color="FFC000" w:sz="18" w:space="0"/>
              <w:left w:val="single" w:color="92D050" w:sz="18" w:space="0"/>
              <w:bottom w:val="single" w:color="92D050" w:sz="18" w:space="0"/>
              <w:right w:val="single" w:color="92D050" w:sz="18" w:space="0"/>
            </w:tcBorders>
          </w:tcPr>
          <w:p w:rsidRPr="00BA5F7E" w:rsidR="00973A38" w:rsidP="00973A38" w:rsidRDefault="00973A38" w14:paraId="47D71983" w14:textId="1D9A5C32">
            <w:pPr>
              <w:ind w:left="128" w:right="191"/>
            </w:pPr>
            <w:r w:rsidRPr="00BA5F7E">
              <w:t>Trots vidtagna åtgärder steg 1</w:t>
            </w:r>
            <w:r>
              <w:t>–</w:t>
            </w:r>
            <w:r w:rsidRPr="00BA5F7E">
              <w:t xml:space="preserve">3 räcker </w:t>
            </w:r>
            <w:r>
              <w:t xml:space="preserve">ej </w:t>
            </w:r>
            <w:r w:rsidRPr="00BA5F7E">
              <w:t>vårdplatser inom det opererande vård</w:t>
            </w:r>
            <w:r>
              <w:t>området</w:t>
            </w:r>
          </w:p>
        </w:tc>
        <w:tc>
          <w:tcPr>
            <w:tcW w:w="4051" w:type="dxa"/>
            <w:tcBorders>
              <w:top w:val="single" w:color="FFC000" w:sz="18" w:space="0"/>
              <w:left w:val="single" w:color="92D050" w:sz="18" w:space="0"/>
              <w:bottom w:val="single" w:color="92D050" w:sz="18" w:space="0"/>
              <w:right w:val="single" w:color="92D050" w:sz="18" w:space="0"/>
            </w:tcBorders>
          </w:tcPr>
          <w:p w:rsidRPr="00BA5F7E" w:rsidR="00973A38" w:rsidP="00973A38" w:rsidRDefault="00973A38" w14:paraId="21FA8185" w14:textId="7186747F">
            <w:pPr>
              <w:ind w:left="128" w:right="191"/>
            </w:pPr>
            <w:r w:rsidRPr="00BA5F7E">
              <w:t xml:space="preserve">Öppnande av icke </w:t>
            </w:r>
            <w:r>
              <w:t xml:space="preserve">”ordinarie” </w:t>
            </w:r>
            <w:r w:rsidRPr="00BA5F7E">
              <w:t>överbeläggningsplatser inom opererande vård</w:t>
            </w:r>
            <w:r>
              <w:t>området</w:t>
            </w:r>
          </w:p>
        </w:tc>
        <w:tc>
          <w:tcPr>
            <w:tcW w:w="2410" w:type="dxa"/>
            <w:tcBorders>
              <w:top w:val="single" w:color="FFC000" w:sz="18" w:space="0"/>
              <w:left w:val="single" w:color="92D050" w:sz="18" w:space="0"/>
              <w:bottom w:val="single" w:color="92D050" w:sz="18" w:space="0"/>
              <w:right w:val="single" w:color="92D050" w:sz="18" w:space="0"/>
            </w:tcBorders>
          </w:tcPr>
          <w:p w:rsidRPr="00BA5F7E" w:rsidR="00973A38" w:rsidP="0082237F" w:rsidRDefault="00973A38" w14:paraId="633FA565" w14:textId="23B1A883">
            <w:pPr>
              <w:ind w:left="128" w:right="191"/>
            </w:pPr>
            <w:r w:rsidRPr="00BA5F7E">
              <w:t>S-VOC i samråd med opererande vård</w:t>
            </w:r>
            <w:r>
              <w:t>området</w:t>
            </w:r>
          </w:p>
        </w:tc>
      </w:tr>
      <w:tr w:rsidRPr="005E3220" w:rsidR="00973A38" w:rsidTr="007C698F" w14:paraId="3F8C6F45" w14:textId="77777777">
        <w:trPr>
          <w:cantSplit/>
          <w:trHeight w:val="1134"/>
        </w:trPr>
        <w:tc>
          <w:tcPr>
            <w:tcW w:w="1103" w:type="dxa"/>
            <w:tcBorders>
              <w:top w:val="single" w:color="92D050" w:sz="18" w:space="0"/>
              <w:left w:val="single" w:color="92D050" w:sz="18" w:space="0"/>
              <w:bottom w:val="single" w:color="92D050" w:sz="18" w:space="0"/>
              <w:right w:val="single" w:color="92D050" w:sz="18" w:space="0"/>
            </w:tcBorders>
            <w:textDirection w:val="btLr"/>
          </w:tcPr>
          <w:p w:rsidRPr="000F1C19" w:rsidR="00973A38" w:rsidP="00DA2236" w:rsidRDefault="00973A38" w14:paraId="71E08CBB" w14:textId="77777777">
            <w:pPr>
              <w:ind w:left="113"/>
              <w:jc w:val="center"/>
              <w:rPr>
                <w:b/>
              </w:rPr>
            </w:pPr>
            <w:r w:rsidRPr="000F1C19">
              <w:rPr>
                <w:b/>
              </w:rPr>
              <w:t>Steg 4 medicin</w:t>
            </w:r>
          </w:p>
        </w:tc>
        <w:tc>
          <w:tcPr>
            <w:tcW w:w="2753" w:type="dxa"/>
            <w:gridSpan w:val="2"/>
            <w:tcBorders>
              <w:top w:val="single" w:color="92D050" w:sz="18" w:space="0"/>
              <w:left w:val="single" w:color="92D050" w:sz="18" w:space="0"/>
              <w:bottom w:val="single" w:color="92D050" w:sz="18" w:space="0"/>
              <w:right w:val="single" w:color="92D050" w:sz="18" w:space="0"/>
            </w:tcBorders>
          </w:tcPr>
          <w:p w:rsidRPr="00D95830" w:rsidR="00973A38" w:rsidP="00973A38" w:rsidRDefault="00973A38" w14:paraId="4E83C7D6" w14:textId="232EBA5C">
            <w:pPr>
              <w:ind w:left="128" w:right="191"/>
            </w:pPr>
            <w:r w:rsidRPr="00D95830">
              <w:t>Trots vidtagna åtgärder steg 1</w:t>
            </w:r>
            <w:r>
              <w:t>–</w:t>
            </w:r>
            <w:r w:rsidRPr="00D95830">
              <w:t>3 räcker</w:t>
            </w:r>
            <w:r>
              <w:t xml:space="preserve"> ej</w:t>
            </w:r>
            <w:r w:rsidRPr="00D95830">
              <w:t xml:space="preserve"> vårdplatser inom det medicinska vård</w:t>
            </w:r>
            <w:r>
              <w:t>området</w:t>
            </w:r>
          </w:p>
        </w:tc>
        <w:tc>
          <w:tcPr>
            <w:tcW w:w="4051" w:type="dxa"/>
            <w:tcBorders>
              <w:top w:val="single" w:color="92D050" w:sz="18" w:space="0"/>
              <w:left w:val="single" w:color="92D050" w:sz="18" w:space="0"/>
              <w:bottom w:val="single" w:color="92D050" w:sz="18" w:space="0"/>
              <w:right w:val="single" w:color="92D050" w:sz="18" w:space="0"/>
            </w:tcBorders>
          </w:tcPr>
          <w:p w:rsidRPr="00D95830" w:rsidR="00973A38" w:rsidP="00973A38" w:rsidRDefault="00973A38" w14:paraId="0DE6C1BC" w14:textId="333A0842">
            <w:pPr>
              <w:ind w:left="128" w:right="191"/>
            </w:pPr>
            <w:r w:rsidRPr="00BA5F7E">
              <w:t xml:space="preserve">Öppnande av icke </w:t>
            </w:r>
            <w:r>
              <w:t xml:space="preserve">”ordinarie” </w:t>
            </w:r>
            <w:r w:rsidRPr="00BA5F7E">
              <w:t xml:space="preserve">överbeläggningsplatser inom </w:t>
            </w:r>
            <w:r>
              <w:t xml:space="preserve">medicinska </w:t>
            </w:r>
            <w:r w:rsidRPr="00BA5F7E">
              <w:t>vård</w:t>
            </w:r>
            <w:r>
              <w:t>området</w:t>
            </w:r>
          </w:p>
        </w:tc>
        <w:tc>
          <w:tcPr>
            <w:tcW w:w="2410" w:type="dxa"/>
            <w:tcBorders>
              <w:top w:val="single" w:color="92D050" w:sz="18" w:space="0"/>
              <w:left w:val="single" w:color="92D050" w:sz="18" w:space="0"/>
              <w:bottom w:val="single" w:color="92D050" w:sz="18" w:space="0"/>
              <w:right w:val="single" w:color="92D050" w:sz="18" w:space="0"/>
            </w:tcBorders>
          </w:tcPr>
          <w:p w:rsidRPr="00D95830" w:rsidR="00973A38" w:rsidP="0082237F" w:rsidRDefault="00973A38" w14:paraId="5154B7C1" w14:textId="175AB6E2">
            <w:pPr>
              <w:ind w:left="128" w:right="191"/>
            </w:pPr>
            <w:r w:rsidRPr="00483F6A">
              <w:t>S-VOC</w:t>
            </w:r>
            <w:r>
              <w:t xml:space="preserve"> i samråd med medicinska vårdområdet</w:t>
            </w:r>
          </w:p>
        </w:tc>
      </w:tr>
      <w:tr w:rsidRPr="005E3220" w:rsidR="001C4680" w:rsidTr="007C698F" w14:paraId="2FF9E37C" w14:textId="77777777">
        <w:trPr>
          <w:cantSplit/>
          <w:trHeight w:val="307"/>
        </w:trPr>
        <w:tc>
          <w:tcPr>
            <w:tcW w:w="1103" w:type="dxa"/>
            <w:tcBorders>
              <w:top w:val="single" w:color="92D050" w:sz="18" w:space="0"/>
              <w:left w:val="single" w:color="FFFFFF" w:themeColor="background1" w:sz="18" w:space="0"/>
              <w:bottom w:val="single" w:color="00B0F0" w:sz="18" w:space="0"/>
              <w:right w:val="single" w:color="FFFFFF" w:themeColor="background1" w:sz="18" w:space="0"/>
            </w:tcBorders>
            <w:textDirection w:val="btLr"/>
          </w:tcPr>
          <w:p w:rsidRPr="000B634D" w:rsidR="001C4680" w:rsidP="00973A38" w:rsidRDefault="001C4680" w14:paraId="71804E99" w14:textId="77777777"/>
        </w:tc>
        <w:tc>
          <w:tcPr>
            <w:tcW w:w="9214" w:type="dxa"/>
            <w:gridSpan w:val="4"/>
            <w:tcBorders>
              <w:top w:val="single" w:color="92D050" w:sz="18" w:space="0"/>
              <w:left w:val="single" w:color="FFFFFF" w:themeColor="background1" w:sz="18" w:space="0"/>
              <w:bottom w:val="single" w:color="00B0F0" w:sz="18" w:space="0"/>
              <w:right w:val="nil"/>
            </w:tcBorders>
          </w:tcPr>
          <w:p w:rsidRPr="00483F6A" w:rsidR="001C4680" w:rsidP="00973A38" w:rsidRDefault="001C4680" w14:paraId="49DFF654" w14:textId="77777777">
            <w:pPr>
              <w:ind w:left="128" w:right="191"/>
            </w:pPr>
          </w:p>
        </w:tc>
      </w:tr>
      <w:tr w:rsidRPr="00960915" w:rsidR="00973A38" w:rsidTr="0023189A" w14:paraId="3CF15716" w14:textId="77777777">
        <w:trPr>
          <w:cantSplit/>
          <w:trHeight w:val="1191"/>
        </w:trPr>
        <w:tc>
          <w:tcPr>
            <w:tcW w:w="1103" w:type="dxa"/>
            <w:tcBorders>
              <w:top w:val="single" w:color="00B0F0" w:sz="18" w:space="0"/>
              <w:left w:val="single" w:color="00B0F0" w:sz="18" w:space="0"/>
              <w:bottom w:val="single" w:color="00B0F0" w:sz="18" w:space="0"/>
              <w:right w:val="single" w:color="00B0F0" w:sz="18" w:space="0"/>
            </w:tcBorders>
            <w:textDirection w:val="btLr"/>
          </w:tcPr>
          <w:p w:rsidRPr="000F1C19" w:rsidR="00973A38" w:rsidP="00255DF0" w:rsidRDefault="00973A38" w14:paraId="31CAAB9B" w14:textId="2CB35F50">
            <w:pPr>
              <w:ind w:left="0" w:right="284"/>
              <w:rPr>
                <w:b/>
              </w:rPr>
            </w:pPr>
            <w:r>
              <w:rPr>
                <w:b/>
              </w:rPr>
              <w:t xml:space="preserve">Steg 5 </w:t>
            </w:r>
          </w:p>
        </w:tc>
        <w:tc>
          <w:tcPr>
            <w:tcW w:w="2693" w:type="dxa"/>
            <w:tcBorders>
              <w:top w:val="single" w:color="00B0F0" w:sz="18" w:space="0"/>
              <w:left w:val="single" w:color="00B0F0" w:sz="18" w:space="0"/>
              <w:bottom w:val="single" w:color="00B0F0" w:sz="18" w:space="0"/>
              <w:right w:val="single" w:color="00B0F0" w:sz="18" w:space="0"/>
            </w:tcBorders>
          </w:tcPr>
          <w:p w:rsidRPr="00137622" w:rsidR="00973A38" w:rsidP="00137622" w:rsidRDefault="00E257F5" w14:paraId="47263193" w14:textId="73C063B9">
            <w:pPr>
              <w:ind w:left="55" w:right="73"/>
            </w:pPr>
            <w:r>
              <w:t>Vårdp</w:t>
            </w:r>
            <w:r w:rsidRPr="00137622" w:rsidR="00973A38">
              <w:t xml:space="preserve">latsbrist trots vidtagna åtgärder steg 1–4 </w:t>
            </w:r>
          </w:p>
        </w:tc>
        <w:tc>
          <w:tcPr>
            <w:tcW w:w="4111" w:type="dxa"/>
            <w:gridSpan w:val="2"/>
            <w:tcBorders>
              <w:top w:val="single" w:color="00B0F0" w:sz="18" w:space="0"/>
              <w:left w:val="single" w:color="00B0F0" w:sz="18" w:space="0"/>
              <w:bottom w:val="single" w:color="00B0F0" w:sz="18" w:space="0"/>
              <w:right w:val="single" w:color="00B0F0" w:sz="18" w:space="0"/>
            </w:tcBorders>
          </w:tcPr>
          <w:p w:rsidRPr="00E257F5" w:rsidR="00973A38" w:rsidP="00E257F5" w:rsidRDefault="00973A38" w14:paraId="1F48AD32" w14:textId="047D0463">
            <w:pPr>
              <w:ind w:left="128" w:right="191"/>
            </w:pPr>
            <w:r w:rsidRPr="00E257F5">
              <w:t xml:space="preserve">FOL </w:t>
            </w:r>
            <w:r w:rsidR="00E257F5">
              <w:t xml:space="preserve">(förstärkt operativ ledning) </w:t>
            </w:r>
            <w:r w:rsidRPr="00E257F5">
              <w:t>sammankallas. Ställningstagande till öppnande av MiB</w:t>
            </w:r>
          </w:p>
        </w:tc>
        <w:tc>
          <w:tcPr>
            <w:tcW w:w="2410" w:type="dxa"/>
            <w:tcBorders>
              <w:top w:val="single" w:color="00B0F0" w:sz="18" w:space="0"/>
              <w:left w:val="single" w:color="00B0F0" w:sz="18" w:space="0"/>
              <w:bottom w:val="single" w:color="00B0F0" w:sz="18" w:space="0"/>
              <w:right w:val="single" w:color="00B0F0" w:sz="18" w:space="0"/>
            </w:tcBorders>
          </w:tcPr>
          <w:p w:rsidRPr="0023189A" w:rsidR="00973A38" w:rsidP="0023189A" w:rsidRDefault="00973A38" w14:paraId="42291402" w14:textId="1E5CC42B">
            <w:pPr>
              <w:ind w:left="128" w:right="191"/>
            </w:pPr>
            <w:r w:rsidRPr="0023189A">
              <w:t>S-VOC i samråd med operativ chef</w:t>
            </w:r>
          </w:p>
        </w:tc>
      </w:tr>
    </w:tbl>
    <w:p w:rsidR="00FB09EC" w:rsidP="00523665" w:rsidRDefault="00FB09EC" w14:paraId="6611242C" w14:textId="689E5747">
      <w:pPr>
        <w:pStyle w:val="Rubrik2"/>
      </w:pPr>
      <w:bookmarkStart w:name="_Toc200379972" w:id="28"/>
      <w:bookmarkStart w:name="_Toc228266005" w:id="29"/>
      <w:bookmarkStart w:name="_Toc100327193" w:id="30"/>
      <w:r>
        <w:t>Modul i beredskap (MIB)</w:t>
      </w:r>
      <w:bookmarkEnd w:id="28"/>
      <w:bookmarkEnd w:id="29"/>
    </w:p>
    <w:p w:rsidR="00FB09EC" w:rsidP="00FB09EC" w:rsidRDefault="00FB09EC" w14:paraId="3AA59509" w14:textId="77777777">
      <w:r w:rsidRPr="009E7749">
        <w:t>Vårdplatsbehovet ska sträcka sig över mer än två dygn för att beslut om att öppning av M</w:t>
      </w:r>
      <w:r>
        <w:t>I</w:t>
      </w:r>
      <w:r w:rsidRPr="009E7749">
        <w:t>B ska vara aktuellt.</w:t>
      </w:r>
    </w:p>
    <w:p w:rsidR="00FB09EC" w:rsidP="00FB09EC" w:rsidRDefault="00FB09EC" w14:paraId="7D534711" w14:textId="77777777">
      <w:r w:rsidRPr="009E7749">
        <w:t>M</w:t>
      </w:r>
      <w:r>
        <w:t>I</w:t>
      </w:r>
      <w:r w:rsidRPr="009E7749">
        <w:t xml:space="preserve">B öppnas med 24 timmars varsel på vardagar, beslut om öppnande sker måndag-onsdag. </w:t>
      </w:r>
    </w:p>
    <w:p w:rsidR="00011DB4" w:rsidP="00FB09EC" w:rsidRDefault="00011DB4" w14:paraId="0E6D6210" w14:textId="69BBCE37">
      <w:r>
        <w:t xml:space="preserve">För mer information se rutin </w:t>
      </w:r>
      <w:hyperlink w:history="1" r:id="rId19">
        <w:r w:rsidRPr="00011DB4">
          <w:rPr>
            <w:rStyle w:val="Hyperlnk"/>
          </w:rPr>
          <w:t>Modul i beredskap (MiB), SÄS.docx</w:t>
        </w:r>
      </w:hyperlink>
    </w:p>
    <w:p w:rsidRPr="00692BBD" w:rsidR="00B42060" w:rsidP="00CF56E3" w:rsidRDefault="00B42060" w14:paraId="044FE18C" w14:textId="1FE9B2AB">
      <w:pPr>
        <w:pStyle w:val="Rubrik2"/>
      </w:pPr>
      <w:bookmarkStart w:name="_Toc228266006" w:id="31"/>
      <w:bookmarkStart w:name="_Toc200379973" w:id="32"/>
      <w:r w:rsidRPr="00692BBD">
        <w:t>Övriga rutiner/riktlinjer till hjälp</w:t>
      </w:r>
      <w:bookmarkEnd w:id="31"/>
    </w:p>
    <w:p w:rsidRPr="00FE5434" w:rsidR="00FB09EC" w:rsidP="003B14B3" w:rsidRDefault="00FB09EC" w14:paraId="7DC752D7" w14:textId="7862E09D">
      <w:pPr>
        <w:pStyle w:val="MellanrubrikVGR"/>
      </w:pPr>
      <w:r w:rsidRPr="00FE5434">
        <w:t>Flytt av patient till/från vårdavdelning inom SÄS</w:t>
      </w:r>
      <w:bookmarkEnd w:id="32"/>
    </w:p>
    <w:p w:rsidR="00FB09EC" w:rsidP="00FB09EC" w:rsidRDefault="00FB09EC" w14:paraId="62C1EB87" w14:textId="083D8B84">
      <w:r>
        <w:t xml:space="preserve">Inför överflyttning av patient till/från annan vårdavdelning inom SÄS se checklista </w:t>
      </w:r>
      <w:hyperlink r:id="rId20">
        <w:r w:rsidRPr="2B8E059B">
          <w:rPr>
            <w:rStyle w:val="Hyperlnk"/>
          </w:rPr>
          <w:t>Flytt av slutenvårdspatient inom SÄS – checklista</w:t>
        </w:r>
      </w:hyperlink>
      <w:r>
        <w:t>.</w:t>
      </w:r>
    </w:p>
    <w:p w:rsidR="00FB09EC" w:rsidP="003B14B3" w:rsidRDefault="00FB09EC" w14:paraId="447589C3" w14:textId="77777777">
      <w:pPr>
        <w:pStyle w:val="MellanrubrikVGR"/>
      </w:pPr>
      <w:bookmarkStart w:name="_Toc199833727" w:id="33"/>
      <w:bookmarkStart w:name="_Toc200379974" w:id="34"/>
      <w:r>
        <w:t>Patienter som vårdas på IVA</w:t>
      </w:r>
      <w:bookmarkEnd w:id="33"/>
      <w:bookmarkEnd w:id="34"/>
    </w:p>
    <w:p w:rsidR="00FB09EC" w:rsidP="00FB09EC" w:rsidRDefault="00FB09EC" w14:paraId="6C32D102" w14:textId="14B0CEF2">
      <w:r>
        <w:t xml:space="preserve">Se rutin </w:t>
      </w:r>
      <w:hyperlink w:history="1" r:id="rId21">
        <w:r w:rsidRPr="006039F4">
          <w:rPr>
            <w:rStyle w:val="Hyperlnk"/>
          </w:rPr>
          <w:t>In- och utskrivningskriterier för vård på IVA, SÄS</w:t>
        </w:r>
      </w:hyperlink>
    </w:p>
    <w:p w:rsidRPr="002513B4" w:rsidR="00FB09EC" w:rsidP="003B14B3" w:rsidRDefault="00FB09EC" w14:paraId="74892B64" w14:textId="77777777">
      <w:pPr>
        <w:pStyle w:val="MellanrubrikVGR"/>
      </w:pPr>
      <w:bookmarkStart w:name="_Toc199833728" w:id="35"/>
      <w:bookmarkStart w:name="_Toc200379975" w:id="36"/>
      <w:r w:rsidRPr="002513B4">
        <w:t>Överföring</w:t>
      </w:r>
      <w:r>
        <w:t xml:space="preserve"> </w:t>
      </w:r>
      <w:r w:rsidRPr="002513B4">
        <w:t>av</w:t>
      </w:r>
      <w:r>
        <w:t xml:space="preserve"> </w:t>
      </w:r>
      <w:r w:rsidRPr="002513B4">
        <w:t>patient</w:t>
      </w:r>
      <w:r>
        <w:t xml:space="preserve"> </w:t>
      </w:r>
      <w:r w:rsidRPr="002513B4">
        <w:t>till/från</w:t>
      </w:r>
      <w:r>
        <w:t xml:space="preserve"> HIA</w:t>
      </w:r>
      <w:bookmarkEnd w:id="35"/>
      <w:bookmarkEnd w:id="36"/>
    </w:p>
    <w:p w:rsidR="00FB09EC" w:rsidP="00FB09EC" w:rsidRDefault="00FB09EC" w14:paraId="4D528A4C" w14:textId="355F4C3C">
      <w:r>
        <w:t>Se ruti</w:t>
      </w:r>
      <w:r w:rsidRPr="005C29A8">
        <w:t xml:space="preserve">n </w:t>
      </w:r>
      <w:hyperlink w:history="1" r:id="rId22">
        <w:r>
          <w:rPr>
            <w:rStyle w:val="Hyperlnk"/>
          </w:rPr>
          <w:t>Inläggning på HIA</w:t>
        </w:r>
      </w:hyperlink>
    </w:p>
    <w:p w:rsidR="00FB09EC" w:rsidP="003B14B3" w:rsidRDefault="00FB09EC" w14:paraId="72905FE5" w14:textId="77777777">
      <w:pPr>
        <w:pStyle w:val="MellanrubrikVGR"/>
      </w:pPr>
      <w:bookmarkStart w:name="_Toc199833729" w:id="37"/>
      <w:bookmarkStart w:name="_Toc200379976" w:id="38"/>
      <w:r>
        <w:t>Överföring av patient för vård på plats avsedd för specialiserad palliativ vård</w:t>
      </w:r>
      <w:bookmarkEnd w:id="37"/>
      <w:bookmarkEnd w:id="38"/>
    </w:p>
    <w:p w:rsidRPr="00D50B64" w:rsidR="00FB09EC" w:rsidP="00FB09EC" w:rsidRDefault="00FB09EC" w14:paraId="27BBCFAD" w14:textId="158CBB9E">
      <w:pPr>
        <w:rPr>
          <w:rStyle w:val="Hyperlnk"/>
        </w:rPr>
      </w:pPr>
      <w:r>
        <w:t xml:space="preserve">Se rutin </w:t>
      </w:r>
      <w:hyperlink r:id="rId23">
        <w:r>
          <w:rPr>
            <w:rStyle w:val="Hyperlnk"/>
          </w:rPr>
          <w:t>Vårdplats för specialiserad palliativ vård, SÄS</w:t>
        </w:r>
      </w:hyperlink>
    </w:p>
    <w:p w:rsidR="00FB09EC" w:rsidP="003B14B3" w:rsidRDefault="00FB09EC" w14:paraId="563E8CF3" w14:textId="77777777">
      <w:pPr>
        <w:pStyle w:val="MellanrubrikVGR"/>
      </w:pPr>
      <w:bookmarkStart w:name="_Toc199833731" w:id="39"/>
      <w:bookmarkStart w:name="_Toc200379978" w:id="40"/>
      <w:r>
        <w:t>Överföring av patient mellan sjukhus i VGR</w:t>
      </w:r>
      <w:bookmarkEnd w:id="39"/>
      <w:bookmarkEnd w:id="40"/>
    </w:p>
    <w:p w:rsidR="00FB09EC" w:rsidP="00FB09EC" w:rsidRDefault="00FB09EC" w14:paraId="38B217A7" w14:textId="7F240DB6">
      <w:pPr>
        <w:rPr>
          <w:rStyle w:val="Hyperlnk"/>
        </w:rPr>
      </w:pPr>
      <w:r>
        <w:t xml:space="preserve">Se rutin </w:t>
      </w:r>
      <w:hyperlink r:id="rId24">
        <w:r w:rsidRPr="00A153C4">
          <w:rPr>
            <w:rStyle w:val="Hyperlnk"/>
          </w:rPr>
          <w:t>Vårdansvar och överflyttning av patient mellan sjukhus</w:t>
        </w:r>
        <w:r w:rsidRPr="2B8E059B">
          <w:rPr>
            <w:rStyle w:val="Hyperlnk"/>
          </w:rPr>
          <w:t>, SÄS.</w:t>
        </w:r>
      </w:hyperlink>
    </w:p>
    <w:p w:rsidRPr="00697274" w:rsidR="008F65A3" w:rsidP="00697274" w:rsidRDefault="008F65A3" w14:paraId="7EEC7C2D" w14:textId="77777777">
      <w:pPr>
        <w:pStyle w:val="Rubrik3"/>
        <w:rPr>
          <w:rStyle w:val="Rubrik3Char"/>
          <w:bCs/>
        </w:rPr>
      </w:pPr>
      <w:bookmarkStart w:name="_Toc200379979" w:id="41"/>
      <w:bookmarkStart w:name="_Toc228266007" w:id="42"/>
      <w:r w:rsidRPr="00697274">
        <w:rPr>
          <w:rStyle w:val="Rubrik3Char"/>
          <w:bCs/>
        </w:rPr>
        <w:t>Definition vårdplatser</w:t>
      </w:r>
      <w:bookmarkEnd w:id="41"/>
      <w:bookmarkEnd w:id="42"/>
    </w:p>
    <w:p w:rsidRPr="00F604BC" w:rsidR="008F65A3" w:rsidP="00D53509" w:rsidRDefault="00916B37" w14:paraId="6EF35C1F" w14:textId="7117460A">
      <w:r>
        <w:t xml:space="preserve">Se riktlinje </w:t>
      </w:r>
      <w:hyperlink w:history="1" r:id="rId25">
        <w:r w:rsidRPr="00D53509" w:rsidR="00D53509">
          <w:rPr>
            <w:rStyle w:val="Hyperlnk"/>
          </w:rPr>
          <w:t>Somatiska vårdplatser vid SÄS, ansvarsfördelning</w:t>
        </w:r>
      </w:hyperlink>
      <w:r w:rsidR="00D53509">
        <w:t xml:space="preserve"> </w:t>
      </w:r>
    </w:p>
    <w:p w:rsidRPr="00A74A35" w:rsidR="009A32ED" w:rsidP="009A32ED" w:rsidRDefault="009A32ED" w14:paraId="2E317F63" w14:textId="77777777">
      <w:pPr>
        <w:pStyle w:val="Rubrik2"/>
        <w:ind w:right="-143"/>
        <w:rPr>
          <w:color w:val="auto"/>
        </w:rPr>
      </w:pPr>
      <w:bookmarkStart w:name="_Toc228266008" w:id="43"/>
      <w:r w:rsidRPr="00A74A35">
        <w:rPr>
          <w:color w:val="auto"/>
        </w:rPr>
        <w:t>Relaterad information</w:t>
      </w:r>
      <w:bookmarkEnd w:id="30"/>
      <w:bookmarkEnd w:id="43"/>
    </w:p>
    <w:p w:rsidRPr="00BE2AA1" w:rsidR="00EF33A7" w:rsidP="00BE2AA1" w:rsidRDefault="00EF33A7" w14:paraId="39774B5B" w14:textId="0E57C345">
      <w:pPr>
        <w:pStyle w:val="Punktlista"/>
      </w:pPr>
      <w:r w:rsidRPr="00BE2AA1">
        <w:t>Socialstyrelsen termdatabank.</w:t>
      </w:r>
      <w:r w:rsidRPr="00BE2AA1" w:rsidR="00530279">
        <w:t xml:space="preserve"> </w:t>
      </w:r>
      <w:r w:rsidR="00F45D62">
        <w:br/>
      </w:r>
      <w:hyperlink w:history="1" r:id="rId26">
        <w:r w:rsidRPr="00FA2A58" w:rsidR="00F45D62">
          <w:rPr>
            <w:rStyle w:val="Hyperlnk"/>
          </w:rPr>
          <w:t>https://termbank.socialstyrelsen.se/?TermId=714&amp;SrcLang=sv</w:t>
        </w:r>
      </w:hyperlink>
    </w:p>
    <w:p w:rsidR="00EF33A7" w:rsidP="00BE2AA1" w:rsidRDefault="00EF33A7" w14:paraId="3092AC04" w14:textId="2198CBB1">
      <w:pPr>
        <w:pStyle w:val="Punktlista"/>
      </w:pPr>
      <w:r w:rsidRPr="00BE2AA1">
        <w:t>Beslut från vårdplatsmöten. SÄS interna webb</w:t>
      </w:r>
      <w:r w:rsidR="00F45D62">
        <w:br/>
      </w:r>
      <w:hyperlink w:history="1" r:id="rId27">
        <w:r w:rsidRPr="00FA2A58" w:rsidR="00F45D62">
          <w:rPr>
            <w:rStyle w:val="Hyperlnk"/>
          </w:rPr>
          <w:t>https://insidan.vgregion.se/forvaltningar/sodra-alvsborgs-sjukhus/vard/vardplatser-och-bemanning/vardplatsmote/</w:t>
        </w:r>
      </w:hyperlink>
      <w:r w:rsidR="00E86A7A">
        <w:t xml:space="preserve"> </w:t>
      </w:r>
    </w:p>
    <w:p w:rsidR="00A35D9F" w:rsidP="00864115" w:rsidRDefault="006E0A53" w14:paraId="698FD609" w14:textId="497C4A5B">
      <w:pPr>
        <w:ind w:left="989"/>
      </w:pPr>
      <w:r w:rsidRPr="00636F3F">
        <w:rPr>
          <w:b/>
          <w:bCs/>
        </w:rPr>
        <w:t>Nedan sjukhusövergripande styrdokument, se:</w:t>
      </w:r>
      <w:r w:rsidR="00F061CD">
        <w:t xml:space="preserve"> </w:t>
      </w:r>
    </w:p>
    <w:p w:rsidR="00864115" w:rsidP="00864115" w:rsidRDefault="00D81F1B" w14:paraId="0E62A97A" w14:textId="017B9BDB">
      <w:pPr>
        <w:ind w:left="989"/>
      </w:pPr>
      <w:hyperlink w:history="1" r:id="rId28">
        <w:r w:rsidRPr="00FA2A58">
          <w:rPr>
            <w:rStyle w:val="Hyperlnk"/>
          </w:rPr>
          <w:t>https://insidan.vgregion.se/forvaltningar/sodra-alvsborgs-sjukhus/styrdokument/</w:t>
        </w:r>
      </w:hyperlink>
    </w:p>
    <w:p w:rsidRPr="00BE2AA1" w:rsidR="0077384D" w:rsidP="00BE2AA1" w:rsidRDefault="0077384D" w14:paraId="409A967A" w14:textId="6C017141">
      <w:pPr>
        <w:pStyle w:val="Punktlista"/>
      </w:pPr>
      <w:r w:rsidRPr="00BE2AA1">
        <w:t xml:space="preserve">Somatiska vårdplatser vid SÄS, ansvarsfördelning </w:t>
      </w:r>
    </w:p>
    <w:p w:rsidRPr="00BE2AA1" w:rsidR="0077384D" w:rsidP="00BE2AA1" w:rsidRDefault="0077384D" w14:paraId="30FA9468" w14:textId="1D26CF82">
      <w:pPr>
        <w:pStyle w:val="Punktlista"/>
      </w:pPr>
      <w:r w:rsidRPr="00BE2AA1">
        <w:t>Bakjourer - Ansvar och befogenheter vid S</w:t>
      </w:r>
      <w:r w:rsidRPr="00BE2AA1" w:rsidR="00E317E0">
        <w:t>ÄS</w:t>
      </w:r>
    </w:p>
    <w:p w:rsidRPr="00BE2AA1" w:rsidR="0077384D" w:rsidP="00BE2AA1" w:rsidRDefault="0077384D" w14:paraId="043CEA38" w14:textId="74E9A990">
      <w:pPr>
        <w:pStyle w:val="Punktlista"/>
      </w:pPr>
      <w:r w:rsidRPr="00BE2AA1">
        <w:t xml:space="preserve">Vårdplatssamordnares (VPSO) uppdrag och mandat vid SÄS. </w:t>
      </w:r>
    </w:p>
    <w:p w:rsidRPr="00BE2AA1" w:rsidR="00EF33A7" w:rsidP="00BE2AA1" w:rsidRDefault="00EF33A7" w14:paraId="05DDD3A6" w14:textId="431AF1B9">
      <w:pPr>
        <w:pStyle w:val="Punktlista"/>
      </w:pPr>
      <w:r w:rsidRPr="00BE2AA1">
        <w:t xml:space="preserve">Vårdplats för specialiserad palliativ vård. Tillfällig rutin, SÄS. </w:t>
      </w:r>
    </w:p>
    <w:p w:rsidRPr="00BE2AA1" w:rsidR="00EF33A7" w:rsidP="00BE2AA1" w:rsidRDefault="00EF33A7" w14:paraId="57362C1B" w14:textId="7BB81C25">
      <w:pPr>
        <w:pStyle w:val="Punktlista"/>
      </w:pPr>
      <w:r w:rsidRPr="00BE2AA1">
        <w:t xml:space="preserve">Vårdansvar och överflyttning av patient mellan sjukhus, SÄS. </w:t>
      </w:r>
    </w:p>
    <w:p w:rsidRPr="00BE2AA1" w:rsidR="00BB583F" w:rsidP="00BE2AA1" w:rsidRDefault="00011DB4" w14:paraId="6F7150CE" w14:textId="74F8B66C">
      <w:pPr>
        <w:pStyle w:val="Punktlista"/>
      </w:pPr>
      <w:r w:rsidRPr="00BE2AA1">
        <w:t>Modul i beredskap (MiB), SÄS</w:t>
      </w:r>
      <w:r w:rsidRPr="00BE2AA1" w:rsidR="00BB583F">
        <w:t xml:space="preserve"> </w:t>
      </w:r>
      <w:hyperlink w:history="1" r:id="rId29">
        <w:r>
          <w:rPr>
            <w:rStyle w:val="Hyperlink"/>
          </w:rPr>
          <w:t>http://hittadokument.vgregion.se/sas</w:t>
        </w:r>
      </w:hyperlink>
    </w:p>
    <w:p w:rsidRPr="000D04ED" w:rsidR="009A32ED" w:rsidP="00B41585" w:rsidRDefault="009A32ED" w14:paraId="46F80C1F" w14:textId="77777777">
      <w:pPr>
        <w:pStyle w:val="Rubrik2"/>
      </w:pPr>
      <w:bookmarkStart w:name="_Toc100327194" w:id="44"/>
      <w:bookmarkStart w:name="_Toc228266009" w:id="45"/>
      <w:r w:rsidRPr="000D04ED">
        <w:t>Arbetsgrupp</w:t>
      </w:r>
      <w:bookmarkEnd w:id="44"/>
      <w:bookmarkEnd w:id="45"/>
      <w:r>
        <w:t xml:space="preserve"> </w:t>
      </w:r>
    </w:p>
    <w:p w:rsidRPr="00487218" w:rsidR="009A32ED" w:rsidP="00B41585" w:rsidRDefault="009E222F" w14:paraId="1A967172" w14:textId="577FB908">
      <w:r>
        <w:t>Styrråd vårdplatser</w:t>
      </w:r>
      <w:r w:rsidR="001A77E6">
        <w:t xml:space="preserve"> SÄS</w:t>
      </w:r>
    </w:p>
    <w:sectPr w:rsidRPr="00487218" w:rsidR="009A32ED" w:rsidSect="00B96AFF">
      <w:headerReference w:type="default" r:id="rId30"/>
      <w:footerReference w:type="even" r:id="rId31"/>
      <w:footerReference w:type="default" r:id="rId32"/>
      <w:headerReference w:type="first" r:id="rId33"/>
      <w:footerReference w:type="first" r:id="rId3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A50BE" w:rsidRDefault="005A50BE" w14:paraId="6F086AA9" w14:textId="77777777">
      <w:r>
        <w:separator/>
      </w:r>
    </w:p>
  </w:endnote>
  <w:endnote w:type="continuationSeparator" w:id="0">
    <w:p w:rsidR="005A50BE" w:rsidRDefault="005A50BE" w14:paraId="1F370340" w14:textId="77777777">
      <w:r>
        <w:continuationSeparator/>
      </w:r>
    </w:p>
  </w:endnote>
  <w:endnote w:type="continuationNotice" w:id="1">
    <w:p w:rsidR="005A50BE" w:rsidRDefault="005A50BE" w14:paraId="1EA5C2B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A50BE" w:rsidRDefault="005A50BE" w14:paraId="3E573100" w14:textId="77777777"/>
  </w:footnote>
  <w:footnote w:type="continuationSeparator" w:id="0">
    <w:p w:rsidR="005A50BE" w:rsidRDefault="005A50BE" w14:paraId="3928E6D6" w14:textId="77777777">
      <w:r>
        <w:continuationSeparator/>
      </w:r>
    </w:p>
  </w:footnote>
  <w:footnote w:type="continuationNotice" w:id="1">
    <w:p w:rsidR="005A50BE" w:rsidRDefault="005A50BE" w14:paraId="51C5805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3A1A3E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64148C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A2B1B84"/>
    <w:multiLevelType w:val="multilevel"/>
    <w:tmpl w:val="B85C5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24F569A"/>
    <w:multiLevelType w:val="multilevel"/>
    <w:tmpl w:val="3A5EA7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8DB184E"/>
    <w:multiLevelType w:val="multilevel"/>
    <w:tmpl w:val="4C7ECE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670A31C6"/>
    <w:multiLevelType w:val="multilevel"/>
    <w:tmpl w:val="4888EB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9661A55"/>
    <w:multiLevelType w:val="hybridMultilevel"/>
    <w:tmpl w:val="26C0E6C8"/>
    <w:lvl w:ilvl="0" w:tplc="D63E9600">
      <w:numFmt w:val="bullet"/>
      <w:lvlText w:val="-"/>
      <w:lvlJc w:val="left"/>
      <w:pPr>
        <w:ind w:left="344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06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178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0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22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394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66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38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04" w:hanging="360"/>
      </w:pPr>
      <w:rPr>
        <w:rFonts w:hint="default" w:ascii="Wingdings" w:hAnsi="Wingdings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2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9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5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21"/>
  </w:num>
  <w:num w:numId="20" w16cid:durableId="1236821761">
    <w:abstractNumId w:val="20"/>
  </w:num>
  <w:num w:numId="21" w16cid:durableId="112097990">
    <w:abstractNumId w:val="10"/>
  </w:num>
  <w:num w:numId="22" w16cid:durableId="1137995045">
    <w:abstractNumId w:val="6"/>
  </w:num>
  <w:num w:numId="23" w16cid:durableId="1597984902">
    <w:abstractNumId w:val="18"/>
  </w:num>
  <w:num w:numId="24" w16cid:durableId="1890530596">
    <w:abstractNumId w:val="14"/>
  </w:num>
  <w:num w:numId="25" w16cid:durableId="1228079229">
    <w:abstractNumId w:val="1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96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DB4"/>
    <w:rsid w:val="00016CF0"/>
    <w:rsid w:val="00030DDD"/>
    <w:rsid w:val="000313BB"/>
    <w:rsid w:val="00031FA2"/>
    <w:rsid w:val="00033ED5"/>
    <w:rsid w:val="00044CD5"/>
    <w:rsid w:val="00050500"/>
    <w:rsid w:val="0005691C"/>
    <w:rsid w:val="00056ECB"/>
    <w:rsid w:val="00056ED5"/>
    <w:rsid w:val="00060152"/>
    <w:rsid w:val="00061969"/>
    <w:rsid w:val="00064682"/>
    <w:rsid w:val="000655CC"/>
    <w:rsid w:val="00066437"/>
    <w:rsid w:val="000700AE"/>
    <w:rsid w:val="000775D7"/>
    <w:rsid w:val="00077BD6"/>
    <w:rsid w:val="00084024"/>
    <w:rsid w:val="0009062C"/>
    <w:rsid w:val="00093E2C"/>
    <w:rsid w:val="00095368"/>
    <w:rsid w:val="000954C4"/>
    <w:rsid w:val="00095D7F"/>
    <w:rsid w:val="000A611A"/>
    <w:rsid w:val="000B0001"/>
    <w:rsid w:val="000B0E02"/>
    <w:rsid w:val="000B12D9"/>
    <w:rsid w:val="000B4536"/>
    <w:rsid w:val="000B634D"/>
    <w:rsid w:val="000B7715"/>
    <w:rsid w:val="000D0355"/>
    <w:rsid w:val="000D3A65"/>
    <w:rsid w:val="000E0987"/>
    <w:rsid w:val="000E36D9"/>
    <w:rsid w:val="000E463B"/>
    <w:rsid w:val="000E5A7E"/>
    <w:rsid w:val="000F1C19"/>
    <w:rsid w:val="000F399E"/>
    <w:rsid w:val="000F43A3"/>
    <w:rsid w:val="000F7681"/>
    <w:rsid w:val="00103031"/>
    <w:rsid w:val="001044FE"/>
    <w:rsid w:val="00107B03"/>
    <w:rsid w:val="001108C0"/>
    <w:rsid w:val="00111CB2"/>
    <w:rsid w:val="001139D4"/>
    <w:rsid w:val="00117B78"/>
    <w:rsid w:val="00131B08"/>
    <w:rsid w:val="00132A59"/>
    <w:rsid w:val="00133337"/>
    <w:rsid w:val="00133A0F"/>
    <w:rsid w:val="00134742"/>
    <w:rsid w:val="0013580F"/>
    <w:rsid w:val="001359D3"/>
    <w:rsid w:val="00136255"/>
    <w:rsid w:val="00136AF2"/>
    <w:rsid w:val="00137622"/>
    <w:rsid w:val="00137B6D"/>
    <w:rsid w:val="0014070B"/>
    <w:rsid w:val="00141AC9"/>
    <w:rsid w:val="001422C1"/>
    <w:rsid w:val="00145164"/>
    <w:rsid w:val="00147F7E"/>
    <w:rsid w:val="001522AE"/>
    <w:rsid w:val="00153425"/>
    <w:rsid w:val="00157D5B"/>
    <w:rsid w:val="00161FE6"/>
    <w:rsid w:val="00164C3D"/>
    <w:rsid w:val="00166D3A"/>
    <w:rsid w:val="00166D47"/>
    <w:rsid w:val="00170440"/>
    <w:rsid w:val="00172B68"/>
    <w:rsid w:val="00172FE8"/>
    <w:rsid w:val="0017508E"/>
    <w:rsid w:val="00181FDC"/>
    <w:rsid w:val="00184167"/>
    <w:rsid w:val="00184DC1"/>
    <w:rsid w:val="001860B9"/>
    <w:rsid w:val="00186CAD"/>
    <w:rsid w:val="00186F2B"/>
    <w:rsid w:val="001874D6"/>
    <w:rsid w:val="001905D7"/>
    <w:rsid w:val="0019632A"/>
    <w:rsid w:val="001A0E77"/>
    <w:rsid w:val="001A121F"/>
    <w:rsid w:val="001A3A39"/>
    <w:rsid w:val="001A4E7C"/>
    <w:rsid w:val="001A77E6"/>
    <w:rsid w:val="001B762C"/>
    <w:rsid w:val="001C4680"/>
    <w:rsid w:val="001C4D0A"/>
    <w:rsid w:val="001C5FEF"/>
    <w:rsid w:val="001C65BB"/>
    <w:rsid w:val="001D76E3"/>
    <w:rsid w:val="001E1F5A"/>
    <w:rsid w:val="001E2B2B"/>
    <w:rsid w:val="001E3789"/>
    <w:rsid w:val="001E49EA"/>
    <w:rsid w:val="00204C50"/>
    <w:rsid w:val="00211487"/>
    <w:rsid w:val="00211D91"/>
    <w:rsid w:val="00217DEC"/>
    <w:rsid w:val="00226220"/>
    <w:rsid w:val="0023189A"/>
    <w:rsid w:val="00231E99"/>
    <w:rsid w:val="00235B57"/>
    <w:rsid w:val="00237D30"/>
    <w:rsid w:val="002402CA"/>
    <w:rsid w:val="00246BD2"/>
    <w:rsid w:val="00250F24"/>
    <w:rsid w:val="002523C5"/>
    <w:rsid w:val="0025380B"/>
    <w:rsid w:val="00254159"/>
    <w:rsid w:val="002548C0"/>
    <w:rsid w:val="00255576"/>
    <w:rsid w:val="00255A66"/>
    <w:rsid w:val="00255DF0"/>
    <w:rsid w:val="0025703A"/>
    <w:rsid w:val="00262F3D"/>
    <w:rsid w:val="00263281"/>
    <w:rsid w:val="002651D6"/>
    <w:rsid w:val="0026551F"/>
    <w:rsid w:val="0026596F"/>
    <w:rsid w:val="00270EA3"/>
    <w:rsid w:val="00270FA8"/>
    <w:rsid w:val="002756CC"/>
    <w:rsid w:val="002774C2"/>
    <w:rsid w:val="00280A85"/>
    <w:rsid w:val="00281D40"/>
    <w:rsid w:val="002827F1"/>
    <w:rsid w:val="00284119"/>
    <w:rsid w:val="00290B5C"/>
    <w:rsid w:val="00294791"/>
    <w:rsid w:val="002A1C4F"/>
    <w:rsid w:val="002A5364"/>
    <w:rsid w:val="002A590F"/>
    <w:rsid w:val="002A6117"/>
    <w:rsid w:val="002A7450"/>
    <w:rsid w:val="002B0B30"/>
    <w:rsid w:val="002B0C78"/>
    <w:rsid w:val="002B70D6"/>
    <w:rsid w:val="002C0C02"/>
    <w:rsid w:val="002C1277"/>
    <w:rsid w:val="002C2508"/>
    <w:rsid w:val="002C60AD"/>
    <w:rsid w:val="002D0E0E"/>
    <w:rsid w:val="002D4BB3"/>
    <w:rsid w:val="002D6023"/>
    <w:rsid w:val="002E263F"/>
    <w:rsid w:val="002E4C04"/>
    <w:rsid w:val="002E5ADB"/>
    <w:rsid w:val="002E6F81"/>
    <w:rsid w:val="002F08BA"/>
    <w:rsid w:val="002F2CFF"/>
    <w:rsid w:val="002F568B"/>
    <w:rsid w:val="002F7818"/>
    <w:rsid w:val="00304953"/>
    <w:rsid w:val="003066D0"/>
    <w:rsid w:val="00311401"/>
    <w:rsid w:val="003203D7"/>
    <w:rsid w:val="00320F86"/>
    <w:rsid w:val="00321B86"/>
    <w:rsid w:val="00324171"/>
    <w:rsid w:val="00324E66"/>
    <w:rsid w:val="00326C24"/>
    <w:rsid w:val="00326FB4"/>
    <w:rsid w:val="00331D81"/>
    <w:rsid w:val="00337F99"/>
    <w:rsid w:val="00340ADA"/>
    <w:rsid w:val="003410BD"/>
    <w:rsid w:val="0034307B"/>
    <w:rsid w:val="003435B6"/>
    <w:rsid w:val="00345EB1"/>
    <w:rsid w:val="00347A61"/>
    <w:rsid w:val="00350CC4"/>
    <w:rsid w:val="00357FE1"/>
    <w:rsid w:val="00360E0D"/>
    <w:rsid w:val="0036357D"/>
    <w:rsid w:val="0036594C"/>
    <w:rsid w:val="00367D19"/>
    <w:rsid w:val="00371BED"/>
    <w:rsid w:val="00384019"/>
    <w:rsid w:val="003854F1"/>
    <w:rsid w:val="00386AC6"/>
    <w:rsid w:val="0039118E"/>
    <w:rsid w:val="00391AC8"/>
    <w:rsid w:val="0039474C"/>
    <w:rsid w:val="00397F54"/>
    <w:rsid w:val="003A0D43"/>
    <w:rsid w:val="003B14B3"/>
    <w:rsid w:val="003B2A4B"/>
    <w:rsid w:val="003C1C09"/>
    <w:rsid w:val="003D099E"/>
    <w:rsid w:val="003D1F0E"/>
    <w:rsid w:val="003D21A2"/>
    <w:rsid w:val="003D29D2"/>
    <w:rsid w:val="003D6DF1"/>
    <w:rsid w:val="003E0705"/>
    <w:rsid w:val="003E2FF7"/>
    <w:rsid w:val="003E3EE8"/>
    <w:rsid w:val="003F1013"/>
    <w:rsid w:val="003F1ACF"/>
    <w:rsid w:val="003F1C61"/>
    <w:rsid w:val="003F4A1A"/>
    <w:rsid w:val="003F6128"/>
    <w:rsid w:val="00404948"/>
    <w:rsid w:val="00406BEA"/>
    <w:rsid w:val="00406FE9"/>
    <w:rsid w:val="00413A60"/>
    <w:rsid w:val="004230F7"/>
    <w:rsid w:val="0042795F"/>
    <w:rsid w:val="0043167E"/>
    <w:rsid w:val="0043409A"/>
    <w:rsid w:val="004420B7"/>
    <w:rsid w:val="004432A3"/>
    <w:rsid w:val="00446255"/>
    <w:rsid w:val="00450685"/>
    <w:rsid w:val="00450E9C"/>
    <w:rsid w:val="00451935"/>
    <w:rsid w:val="00456AF7"/>
    <w:rsid w:val="004608DC"/>
    <w:rsid w:val="00460ED0"/>
    <w:rsid w:val="00465651"/>
    <w:rsid w:val="00470CE7"/>
    <w:rsid w:val="00470F12"/>
    <w:rsid w:val="00470F4F"/>
    <w:rsid w:val="00472482"/>
    <w:rsid w:val="004735F1"/>
    <w:rsid w:val="00480DC7"/>
    <w:rsid w:val="004839B2"/>
    <w:rsid w:val="00483F6A"/>
    <w:rsid w:val="00486CA2"/>
    <w:rsid w:val="004876F6"/>
    <w:rsid w:val="0049236A"/>
    <w:rsid w:val="00492718"/>
    <w:rsid w:val="004A355D"/>
    <w:rsid w:val="004A4970"/>
    <w:rsid w:val="004B2183"/>
    <w:rsid w:val="004B2A01"/>
    <w:rsid w:val="004B7993"/>
    <w:rsid w:val="004C3536"/>
    <w:rsid w:val="004C5544"/>
    <w:rsid w:val="004C7F72"/>
    <w:rsid w:val="004D227C"/>
    <w:rsid w:val="004D34DD"/>
    <w:rsid w:val="004D7BA3"/>
    <w:rsid w:val="004F0B3D"/>
    <w:rsid w:val="004F4518"/>
    <w:rsid w:val="004F4C62"/>
    <w:rsid w:val="00501433"/>
    <w:rsid w:val="00507CDC"/>
    <w:rsid w:val="00511CC4"/>
    <w:rsid w:val="00522001"/>
    <w:rsid w:val="00523665"/>
    <w:rsid w:val="00524ECF"/>
    <w:rsid w:val="00527855"/>
    <w:rsid w:val="00530279"/>
    <w:rsid w:val="00531E60"/>
    <w:rsid w:val="00541D07"/>
    <w:rsid w:val="00544BAB"/>
    <w:rsid w:val="00545F31"/>
    <w:rsid w:val="00550173"/>
    <w:rsid w:val="00555519"/>
    <w:rsid w:val="005578FA"/>
    <w:rsid w:val="00557F7C"/>
    <w:rsid w:val="00565129"/>
    <w:rsid w:val="00565CD0"/>
    <w:rsid w:val="00567820"/>
    <w:rsid w:val="0057277B"/>
    <w:rsid w:val="005770AD"/>
    <w:rsid w:val="00581414"/>
    <w:rsid w:val="00582490"/>
    <w:rsid w:val="00584880"/>
    <w:rsid w:val="005945FA"/>
    <w:rsid w:val="00597E28"/>
    <w:rsid w:val="005A50BE"/>
    <w:rsid w:val="005A54ED"/>
    <w:rsid w:val="005A5D5B"/>
    <w:rsid w:val="005A6081"/>
    <w:rsid w:val="005A627D"/>
    <w:rsid w:val="005C0045"/>
    <w:rsid w:val="005C084E"/>
    <w:rsid w:val="005C42DA"/>
    <w:rsid w:val="005C4606"/>
    <w:rsid w:val="005D0B0C"/>
    <w:rsid w:val="005D767F"/>
    <w:rsid w:val="005E02B3"/>
    <w:rsid w:val="005E1E24"/>
    <w:rsid w:val="005F0C6F"/>
    <w:rsid w:val="0060596B"/>
    <w:rsid w:val="00606D97"/>
    <w:rsid w:val="006124E0"/>
    <w:rsid w:val="00614E64"/>
    <w:rsid w:val="006161C0"/>
    <w:rsid w:val="00617710"/>
    <w:rsid w:val="00617EE6"/>
    <w:rsid w:val="0062184C"/>
    <w:rsid w:val="00623724"/>
    <w:rsid w:val="00627BEA"/>
    <w:rsid w:val="006319DB"/>
    <w:rsid w:val="006353B0"/>
    <w:rsid w:val="00636F3F"/>
    <w:rsid w:val="006431CA"/>
    <w:rsid w:val="00655150"/>
    <w:rsid w:val="0065595B"/>
    <w:rsid w:val="00656DCD"/>
    <w:rsid w:val="00660269"/>
    <w:rsid w:val="00665F89"/>
    <w:rsid w:val="006706D2"/>
    <w:rsid w:val="00673C92"/>
    <w:rsid w:val="006753EC"/>
    <w:rsid w:val="00676BBD"/>
    <w:rsid w:val="00682F5D"/>
    <w:rsid w:val="00685193"/>
    <w:rsid w:val="00692BBD"/>
    <w:rsid w:val="00697274"/>
    <w:rsid w:val="006A2789"/>
    <w:rsid w:val="006A4978"/>
    <w:rsid w:val="006A7261"/>
    <w:rsid w:val="006B0D29"/>
    <w:rsid w:val="006B1819"/>
    <w:rsid w:val="006B3650"/>
    <w:rsid w:val="006B5475"/>
    <w:rsid w:val="006C5048"/>
    <w:rsid w:val="006C6A4B"/>
    <w:rsid w:val="006C779F"/>
    <w:rsid w:val="006D01F5"/>
    <w:rsid w:val="006D0CFB"/>
    <w:rsid w:val="006D30C0"/>
    <w:rsid w:val="006D7535"/>
    <w:rsid w:val="006D7B68"/>
    <w:rsid w:val="006E0A53"/>
    <w:rsid w:val="006E450B"/>
    <w:rsid w:val="006F0D7E"/>
    <w:rsid w:val="006F3794"/>
    <w:rsid w:val="006F6126"/>
    <w:rsid w:val="00710B77"/>
    <w:rsid w:val="007125BE"/>
    <w:rsid w:val="007155D5"/>
    <w:rsid w:val="0072075B"/>
    <w:rsid w:val="007221C2"/>
    <w:rsid w:val="007268AB"/>
    <w:rsid w:val="00730955"/>
    <w:rsid w:val="00733A9C"/>
    <w:rsid w:val="00736140"/>
    <w:rsid w:val="00736574"/>
    <w:rsid w:val="007367E0"/>
    <w:rsid w:val="00737215"/>
    <w:rsid w:val="007446D1"/>
    <w:rsid w:val="00750117"/>
    <w:rsid w:val="00754905"/>
    <w:rsid w:val="0075666E"/>
    <w:rsid w:val="00760038"/>
    <w:rsid w:val="00761004"/>
    <w:rsid w:val="00762EE0"/>
    <w:rsid w:val="0076306E"/>
    <w:rsid w:val="00765C41"/>
    <w:rsid w:val="00767A06"/>
    <w:rsid w:val="00771100"/>
    <w:rsid w:val="0077384D"/>
    <w:rsid w:val="00774944"/>
    <w:rsid w:val="007759DD"/>
    <w:rsid w:val="00777503"/>
    <w:rsid w:val="0078609F"/>
    <w:rsid w:val="00790F70"/>
    <w:rsid w:val="007917BA"/>
    <w:rsid w:val="007A334E"/>
    <w:rsid w:val="007A5C6F"/>
    <w:rsid w:val="007C036C"/>
    <w:rsid w:val="007C698F"/>
    <w:rsid w:val="007D4241"/>
    <w:rsid w:val="007D4317"/>
    <w:rsid w:val="007D4EA3"/>
    <w:rsid w:val="007E0556"/>
    <w:rsid w:val="007F1CFF"/>
    <w:rsid w:val="007F52AA"/>
    <w:rsid w:val="007F5DD5"/>
    <w:rsid w:val="00801408"/>
    <w:rsid w:val="00821A1B"/>
    <w:rsid w:val="0082237F"/>
    <w:rsid w:val="008262E9"/>
    <w:rsid w:val="00827E69"/>
    <w:rsid w:val="00831C35"/>
    <w:rsid w:val="00835C4D"/>
    <w:rsid w:val="00843F48"/>
    <w:rsid w:val="00851423"/>
    <w:rsid w:val="008569C6"/>
    <w:rsid w:val="00857848"/>
    <w:rsid w:val="00862975"/>
    <w:rsid w:val="00864115"/>
    <w:rsid w:val="008654B6"/>
    <w:rsid w:val="008707D2"/>
    <w:rsid w:val="0087139C"/>
    <w:rsid w:val="00873419"/>
    <w:rsid w:val="00880E83"/>
    <w:rsid w:val="00892F28"/>
    <w:rsid w:val="00894CD8"/>
    <w:rsid w:val="008A0C5F"/>
    <w:rsid w:val="008A3DEA"/>
    <w:rsid w:val="008A4A24"/>
    <w:rsid w:val="008A4EB9"/>
    <w:rsid w:val="008A6A6D"/>
    <w:rsid w:val="008A74C0"/>
    <w:rsid w:val="008B1694"/>
    <w:rsid w:val="008B2688"/>
    <w:rsid w:val="008B306D"/>
    <w:rsid w:val="008B69BF"/>
    <w:rsid w:val="008C4B27"/>
    <w:rsid w:val="008C7F0C"/>
    <w:rsid w:val="008C7F2A"/>
    <w:rsid w:val="008D124E"/>
    <w:rsid w:val="008D4B13"/>
    <w:rsid w:val="008D6382"/>
    <w:rsid w:val="008D63E4"/>
    <w:rsid w:val="008E36F8"/>
    <w:rsid w:val="008E46B2"/>
    <w:rsid w:val="008E682C"/>
    <w:rsid w:val="008E78A1"/>
    <w:rsid w:val="008F589F"/>
    <w:rsid w:val="008F65A3"/>
    <w:rsid w:val="008F7861"/>
    <w:rsid w:val="00906238"/>
    <w:rsid w:val="00907EF9"/>
    <w:rsid w:val="00911231"/>
    <w:rsid w:val="0091295C"/>
    <w:rsid w:val="00914D58"/>
    <w:rsid w:val="00916B37"/>
    <w:rsid w:val="00921A5B"/>
    <w:rsid w:val="00921F47"/>
    <w:rsid w:val="009228AB"/>
    <w:rsid w:val="00926E8D"/>
    <w:rsid w:val="0093085B"/>
    <w:rsid w:val="00931C57"/>
    <w:rsid w:val="009347A5"/>
    <w:rsid w:val="00942257"/>
    <w:rsid w:val="0094545C"/>
    <w:rsid w:val="009471BF"/>
    <w:rsid w:val="00950E4E"/>
    <w:rsid w:val="009529BD"/>
    <w:rsid w:val="009533B4"/>
    <w:rsid w:val="00957D35"/>
    <w:rsid w:val="00960915"/>
    <w:rsid w:val="00960B01"/>
    <w:rsid w:val="00963143"/>
    <w:rsid w:val="009635CD"/>
    <w:rsid w:val="00964520"/>
    <w:rsid w:val="00971D93"/>
    <w:rsid w:val="009733A5"/>
    <w:rsid w:val="00973A38"/>
    <w:rsid w:val="00976278"/>
    <w:rsid w:val="00976884"/>
    <w:rsid w:val="0099518F"/>
    <w:rsid w:val="00997D4D"/>
    <w:rsid w:val="009A07DC"/>
    <w:rsid w:val="009A32ED"/>
    <w:rsid w:val="009B126E"/>
    <w:rsid w:val="009B1F6B"/>
    <w:rsid w:val="009C0D12"/>
    <w:rsid w:val="009C192E"/>
    <w:rsid w:val="009C2E3E"/>
    <w:rsid w:val="009C6480"/>
    <w:rsid w:val="009C6C0C"/>
    <w:rsid w:val="009D2DFD"/>
    <w:rsid w:val="009D32B6"/>
    <w:rsid w:val="009D6819"/>
    <w:rsid w:val="009D6D1C"/>
    <w:rsid w:val="009E0CF9"/>
    <w:rsid w:val="009E222F"/>
    <w:rsid w:val="009E531B"/>
    <w:rsid w:val="009E64FD"/>
    <w:rsid w:val="009E6C56"/>
    <w:rsid w:val="009E7DCF"/>
    <w:rsid w:val="009F4A56"/>
    <w:rsid w:val="009F4E65"/>
    <w:rsid w:val="00A006A5"/>
    <w:rsid w:val="00A05942"/>
    <w:rsid w:val="00A07BEC"/>
    <w:rsid w:val="00A11222"/>
    <w:rsid w:val="00A16D41"/>
    <w:rsid w:val="00A24B0E"/>
    <w:rsid w:val="00A264BE"/>
    <w:rsid w:val="00A272CA"/>
    <w:rsid w:val="00A27E0A"/>
    <w:rsid w:val="00A33051"/>
    <w:rsid w:val="00A34642"/>
    <w:rsid w:val="00A35BFF"/>
    <w:rsid w:val="00A35D9F"/>
    <w:rsid w:val="00A407AD"/>
    <w:rsid w:val="00A40923"/>
    <w:rsid w:val="00A41C05"/>
    <w:rsid w:val="00A42426"/>
    <w:rsid w:val="00A514B7"/>
    <w:rsid w:val="00A54A0B"/>
    <w:rsid w:val="00A55086"/>
    <w:rsid w:val="00A55479"/>
    <w:rsid w:val="00A56B79"/>
    <w:rsid w:val="00A625DE"/>
    <w:rsid w:val="00A6362F"/>
    <w:rsid w:val="00A65FD4"/>
    <w:rsid w:val="00A66839"/>
    <w:rsid w:val="00A71BAA"/>
    <w:rsid w:val="00A81198"/>
    <w:rsid w:val="00A81E48"/>
    <w:rsid w:val="00A82035"/>
    <w:rsid w:val="00A841F4"/>
    <w:rsid w:val="00A90D77"/>
    <w:rsid w:val="00A92E07"/>
    <w:rsid w:val="00A96578"/>
    <w:rsid w:val="00AA0B3A"/>
    <w:rsid w:val="00AA6EB4"/>
    <w:rsid w:val="00AA767D"/>
    <w:rsid w:val="00AB0CC9"/>
    <w:rsid w:val="00AB0D8A"/>
    <w:rsid w:val="00AB5AD5"/>
    <w:rsid w:val="00AB64D7"/>
    <w:rsid w:val="00AC3FF6"/>
    <w:rsid w:val="00AC6673"/>
    <w:rsid w:val="00AC799C"/>
    <w:rsid w:val="00AD73EC"/>
    <w:rsid w:val="00AD7AD5"/>
    <w:rsid w:val="00AE5BC7"/>
    <w:rsid w:val="00AF3200"/>
    <w:rsid w:val="00AF5AAF"/>
    <w:rsid w:val="00AF7CA0"/>
    <w:rsid w:val="00B046D8"/>
    <w:rsid w:val="00B04DE2"/>
    <w:rsid w:val="00B13F4C"/>
    <w:rsid w:val="00B14487"/>
    <w:rsid w:val="00B16219"/>
    <w:rsid w:val="00B16C59"/>
    <w:rsid w:val="00B305FA"/>
    <w:rsid w:val="00B326AD"/>
    <w:rsid w:val="00B33FDD"/>
    <w:rsid w:val="00B359CC"/>
    <w:rsid w:val="00B36107"/>
    <w:rsid w:val="00B405A1"/>
    <w:rsid w:val="00B41571"/>
    <w:rsid w:val="00B41585"/>
    <w:rsid w:val="00B41789"/>
    <w:rsid w:val="00B4192D"/>
    <w:rsid w:val="00B42060"/>
    <w:rsid w:val="00B46C03"/>
    <w:rsid w:val="00B50365"/>
    <w:rsid w:val="00B53F50"/>
    <w:rsid w:val="00B60C6C"/>
    <w:rsid w:val="00B61480"/>
    <w:rsid w:val="00B619A9"/>
    <w:rsid w:val="00B65A9D"/>
    <w:rsid w:val="00B66D60"/>
    <w:rsid w:val="00B7536A"/>
    <w:rsid w:val="00B75EDE"/>
    <w:rsid w:val="00B772F6"/>
    <w:rsid w:val="00B77D88"/>
    <w:rsid w:val="00B77FAF"/>
    <w:rsid w:val="00B83715"/>
    <w:rsid w:val="00B84336"/>
    <w:rsid w:val="00B851B9"/>
    <w:rsid w:val="00B86453"/>
    <w:rsid w:val="00B87833"/>
    <w:rsid w:val="00B90054"/>
    <w:rsid w:val="00B92C14"/>
    <w:rsid w:val="00B96AFF"/>
    <w:rsid w:val="00B97D4E"/>
    <w:rsid w:val="00BA0066"/>
    <w:rsid w:val="00BA5F7E"/>
    <w:rsid w:val="00BA7738"/>
    <w:rsid w:val="00BB3083"/>
    <w:rsid w:val="00BB583F"/>
    <w:rsid w:val="00BB5E85"/>
    <w:rsid w:val="00BB69DB"/>
    <w:rsid w:val="00BC322E"/>
    <w:rsid w:val="00BC44CD"/>
    <w:rsid w:val="00BC48A6"/>
    <w:rsid w:val="00BC5134"/>
    <w:rsid w:val="00BC6590"/>
    <w:rsid w:val="00BC70C5"/>
    <w:rsid w:val="00BD2323"/>
    <w:rsid w:val="00BD4404"/>
    <w:rsid w:val="00BE2AA1"/>
    <w:rsid w:val="00BE7978"/>
    <w:rsid w:val="00BF6FCE"/>
    <w:rsid w:val="00C01F0D"/>
    <w:rsid w:val="00C06E93"/>
    <w:rsid w:val="00C07DDB"/>
    <w:rsid w:val="00C277B0"/>
    <w:rsid w:val="00C4115D"/>
    <w:rsid w:val="00C43BDD"/>
    <w:rsid w:val="00C43F64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F0F"/>
    <w:rsid w:val="00C812D1"/>
    <w:rsid w:val="00C85DA1"/>
    <w:rsid w:val="00C9071C"/>
    <w:rsid w:val="00C908FF"/>
    <w:rsid w:val="00C97BD3"/>
    <w:rsid w:val="00CA1229"/>
    <w:rsid w:val="00CA39EF"/>
    <w:rsid w:val="00CA521F"/>
    <w:rsid w:val="00CB0493"/>
    <w:rsid w:val="00CB17FF"/>
    <w:rsid w:val="00CB1ED7"/>
    <w:rsid w:val="00CB3137"/>
    <w:rsid w:val="00CC167C"/>
    <w:rsid w:val="00CC52D9"/>
    <w:rsid w:val="00CC5D6B"/>
    <w:rsid w:val="00CD6647"/>
    <w:rsid w:val="00CE4B73"/>
    <w:rsid w:val="00CF0BE0"/>
    <w:rsid w:val="00CF56E3"/>
    <w:rsid w:val="00CF70BB"/>
    <w:rsid w:val="00D00BD7"/>
    <w:rsid w:val="00D06FB9"/>
    <w:rsid w:val="00D0709B"/>
    <w:rsid w:val="00D074DB"/>
    <w:rsid w:val="00D139CF"/>
    <w:rsid w:val="00D20779"/>
    <w:rsid w:val="00D209A5"/>
    <w:rsid w:val="00D3200B"/>
    <w:rsid w:val="00D3656C"/>
    <w:rsid w:val="00D36CCB"/>
    <w:rsid w:val="00D37E7F"/>
    <w:rsid w:val="00D405F6"/>
    <w:rsid w:val="00D4334C"/>
    <w:rsid w:val="00D459D8"/>
    <w:rsid w:val="00D47AD7"/>
    <w:rsid w:val="00D51529"/>
    <w:rsid w:val="00D53509"/>
    <w:rsid w:val="00D55C6F"/>
    <w:rsid w:val="00D62468"/>
    <w:rsid w:val="00D67C88"/>
    <w:rsid w:val="00D811CD"/>
    <w:rsid w:val="00D81F1B"/>
    <w:rsid w:val="00D838F3"/>
    <w:rsid w:val="00D83911"/>
    <w:rsid w:val="00D85218"/>
    <w:rsid w:val="00D85B01"/>
    <w:rsid w:val="00D915B1"/>
    <w:rsid w:val="00D95830"/>
    <w:rsid w:val="00DA2236"/>
    <w:rsid w:val="00DA299D"/>
    <w:rsid w:val="00DA65C4"/>
    <w:rsid w:val="00DB35F1"/>
    <w:rsid w:val="00DB3D52"/>
    <w:rsid w:val="00DD77E2"/>
    <w:rsid w:val="00DE36FB"/>
    <w:rsid w:val="00DE4447"/>
    <w:rsid w:val="00DE5DA2"/>
    <w:rsid w:val="00DE63C6"/>
    <w:rsid w:val="00DF0033"/>
    <w:rsid w:val="00DF3DB4"/>
    <w:rsid w:val="00DF63FC"/>
    <w:rsid w:val="00DF6FEE"/>
    <w:rsid w:val="00E026BF"/>
    <w:rsid w:val="00E02793"/>
    <w:rsid w:val="00E0663B"/>
    <w:rsid w:val="00E06D26"/>
    <w:rsid w:val="00E07B1B"/>
    <w:rsid w:val="00E11853"/>
    <w:rsid w:val="00E21F6B"/>
    <w:rsid w:val="00E257F5"/>
    <w:rsid w:val="00E317E0"/>
    <w:rsid w:val="00E411B6"/>
    <w:rsid w:val="00E435FF"/>
    <w:rsid w:val="00E52A86"/>
    <w:rsid w:val="00E54B47"/>
    <w:rsid w:val="00E553BF"/>
    <w:rsid w:val="00E55D93"/>
    <w:rsid w:val="00E61294"/>
    <w:rsid w:val="00E7237C"/>
    <w:rsid w:val="00E77C46"/>
    <w:rsid w:val="00E8267F"/>
    <w:rsid w:val="00E86A7A"/>
    <w:rsid w:val="00E86CE8"/>
    <w:rsid w:val="00E90E82"/>
    <w:rsid w:val="00E92278"/>
    <w:rsid w:val="00E96AA4"/>
    <w:rsid w:val="00EA00CB"/>
    <w:rsid w:val="00EA1BAA"/>
    <w:rsid w:val="00EA3FCD"/>
    <w:rsid w:val="00EA42A0"/>
    <w:rsid w:val="00EB6714"/>
    <w:rsid w:val="00EB7FFB"/>
    <w:rsid w:val="00EC0A68"/>
    <w:rsid w:val="00EC3091"/>
    <w:rsid w:val="00EC3C32"/>
    <w:rsid w:val="00EC5006"/>
    <w:rsid w:val="00EC7FB1"/>
    <w:rsid w:val="00ED49C3"/>
    <w:rsid w:val="00ED6CE8"/>
    <w:rsid w:val="00ED7AA6"/>
    <w:rsid w:val="00EE070E"/>
    <w:rsid w:val="00EE2A56"/>
    <w:rsid w:val="00EE3818"/>
    <w:rsid w:val="00EF19C4"/>
    <w:rsid w:val="00EF1FF4"/>
    <w:rsid w:val="00EF33A7"/>
    <w:rsid w:val="00F014B0"/>
    <w:rsid w:val="00F061CD"/>
    <w:rsid w:val="00F22264"/>
    <w:rsid w:val="00F2564D"/>
    <w:rsid w:val="00F26575"/>
    <w:rsid w:val="00F3397F"/>
    <w:rsid w:val="00F35B05"/>
    <w:rsid w:val="00F413D9"/>
    <w:rsid w:val="00F45D62"/>
    <w:rsid w:val="00F5135F"/>
    <w:rsid w:val="00F51F78"/>
    <w:rsid w:val="00F734EA"/>
    <w:rsid w:val="00F77768"/>
    <w:rsid w:val="00F86F47"/>
    <w:rsid w:val="00F90B64"/>
    <w:rsid w:val="00F934EF"/>
    <w:rsid w:val="00FB09EC"/>
    <w:rsid w:val="00FB2F0F"/>
    <w:rsid w:val="00FB353F"/>
    <w:rsid w:val="00FB5086"/>
    <w:rsid w:val="00FB5411"/>
    <w:rsid w:val="00FB6392"/>
    <w:rsid w:val="00FB6A7A"/>
    <w:rsid w:val="00FC317A"/>
    <w:rsid w:val="00FC4F36"/>
    <w:rsid w:val="00FC7316"/>
    <w:rsid w:val="00FD3C70"/>
    <w:rsid w:val="00FD6820"/>
    <w:rsid w:val="00FE12D8"/>
    <w:rsid w:val="00FE4E49"/>
    <w:rsid w:val="00FF0473"/>
    <w:rsid w:val="00FF1FD5"/>
    <w:rsid w:val="00FF7C02"/>
    <w:rsid w:val="024801E3"/>
    <w:rsid w:val="043FCABA"/>
    <w:rsid w:val="0E479A52"/>
    <w:rsid w:val="226A2B29"/>
    <w:rsid w:val="27448B24"/>
    <w:rsid w:val="2C2E3795"/>
    <w:rsid w:val="2E4DE698"/>
    <w:rsid w:val="32D5144E"/>
    <w:rsid w:val="33BA07A2"/>
    <w:rsid w:val="35FACE7A"/>
    <w:rsid w:val="3FD9F81D"/>
    <w:rsid w:val="474F89CD"/>
    <w:rsid w:val="4EE737A4"/>
    <w:rsid w:val="5D2DD8BA"/>
    <w:rsid w:val="5D4135A2"/>
    <w:rsid w:val="62EF941E"/>
    <w:rsid w:val="647B2B65"/>
    <w:rsid w:val="678D0F6B"/>
    <w:rsid w:val="6B2CF8ED"/>
    <w:rsid w:val="74D92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4F5808A-48B4-41B5-BFE8-499D3AEE45E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F63FC"/>
    <w:pPr>
      <w:tabs>
        <w:tab w:val="right" w:leader="dot" w:pos="8919"/>
      </w:tabs>
      <w:ind w:left="993"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Underrubrik">
    <w:name w:val="Subtitle"/>
    <w:basedOn w:val="Normal"/>
    <w:next w:val="Normal"/>
    <w:link w:val="UnderrubrikChar"/>
    <w:qFormat/>
    <w:rsid w:val="0099518F"/>
    <w:pPr>
      <w:numPr>
        <w:ilvl w:val="1"/>
      </w:numPr>
      <w:spacing w:after="160" w:line="288" w:lineRule="auto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99518F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2A53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87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29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01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54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036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256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062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037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88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07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141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173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789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69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587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57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821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71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965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365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0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32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768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851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314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234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71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66-1965828494-55/surrogate/V%c3%a5rdplatssamordnares%20(VPSO)%20uppdrag%20och%20mandat%20vid%20S%c3%84S.pdf" TargetMode="External" Id="rId13" /><Relationship Type="http://schemas.openxmlformats.org/officeDocument/2006/relationships/hyperlink" Target="https://insidan.vgregion.se/forvaltningar/sodra-alvsborgs-sjukhus/vard/vardplatser-och-bemanning/vardplatsmote/" TargetMode="External" Id="rId18" /><Relationship Type="http://schemas.openxmlformats.org/officeDocument/2006/relationships/hyperlink" Target="https://termbank.socialstyrelsen.se/?TermId=714&amp;SrcLang=sv" TargetMode="External" Id="rId26" /><Relationship Type="http://schemas.openxmlformats.org/officeDocument/2006/relationships/hyperlink" Target="https://mellanarkiv-offentlig.vgregion.se/alfresco/s/archive/stream/public/v1/source/available/sofia/sas9004-593667208-18/surrogate/In-%20och%20utskrivningskriterier%20f%c3%b6r%20v%c3%a5rd%20p%c3%a5%20IVA%2c%20S%c3%84S.pdf" TargetMode="External" Id="rId21" /><Relationship Type="http://schemas.openxmlformats.org/officeDocument/2006/relationships/footer" Target="footer3.xml" Id="rId34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176/surrogate/Somatiska%20v%c3%a5rdplatser%20vid%20S%c3%84S%2c%20ansvarsf%c3%b6rdelning.pdf" TargetMode="External" Id="rId12" /><Relationship Type="http://schemas.openxmlformats.org/officeDocument/2006/relationships/hyperlink" Target="https://samarbete-skyddad.vgregion.se/sites/sy-sas-sas-daglig-avstamning/Delade%20dokument/Daglig%20styrning%20S%C3%84S%20(Version%207).xlsx?d=w23ae97137636473083cd15837315b369" TargetMode="External" Id="rId17" /><Relationship Type="http://schemas.openxmlformats.org/officeDocument/2006/relationships/hyperlink" Target="https://mellanarkiv-offentlig.vgregion.se/alfresco/s/archive/stream/public/v1/source/available/sofia/sas9642-738863596-176/surrogate/Somatiska%20v%c3%a5rdplatser%20vid%20S%c3%84S%2c%20ansvarsf%c3%b6rdelning.pdf" TargetMode="External" Id="rId25" /><Relationship Type="http://schemas.openxmlformats.org/officeDocument/2006/relationships/header" Target="header2.xml" Id="rId33" /><Relationship Type="http://schemas.openxmlformats.org/officeDocument/2006/relationships/hyperlink" Target="https://insidan.vgregion.se/forvaltningar/sodra-alvsborgs-sjukhus/vard/vardplatser-och-bemanning/sommar/" TargetMode="External" Id="rId16" /><Relationship Type="http://schemas.openxmlformats.org/officeDocument/2006/relationships/hyperlink" Target="https://mellanarkiv-offentlig.vgregion.se/alfresco/s/archive/stream/public/v1/source/available/sofia/sas9642-738863596-578/surrogate/Flytt%20av%20slutenv%c3%a5rdspatient%20inom%20S%c3%84S%20-%20checklista.pdf" TargetMode="External" Id="rId20" /><Relationship Type="http://schemas.openxmlformats.org/officeDocument/2006/relationships/hyperlink" Target="http://hittadokument.vgregion.se/sas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42-738863596-370/SURROGATE/V%c3%a5rdansvar%20och%20%c3%b6verflyttning%20av%20patient%20mellan%20sjukhus%2c%20S%c3%84S.pdf" TargetMode="External" Id="rId24" /><Relationship Type="http://schemas.openxmlformats.org/officeDocument/2006/relationships/footer" Target="footer2.xml" Id="rId32" /><Relationship Type="http://schemas.openxmlformats.org/officeDocument/2006/relationships/hyperlink" Target="https://insidan.vgregion.se/forvaltningar/sodra-alvsborgs-sjukhus/vard/vardplatser-och-bemanning/vardplatsmote/" TargetMode="External" Id="rId15" /><Relationship Type="http://schemas.openxmlformats.org/officeDocument/2006/relationships/hyperlink" Target="https://mellanarkiv-offentlig.vgregion.se/alfresco/s/archive/stream/public/v1/source/available/sofia/sas9642-738863596-754/surrogate/V%c3%a5rdplats%20f%c3%b6r%20specialiserad%20palliativ%20v%c3%a5rd.%20Tillf%c3%a4llig%20rutin%2c%20S%c3%84S.pdf" TargetMode="External" Id="rId23" /><Relationship Type="http://schemas.openxmlformats.org/officeDocument/2006/relationships/hyperlink" Target="https://insidan.vgregion.se/forvaltningar/sodra-alvsborgs-sjukhus/styrdokument/" TargetMode="External" Id="rId28" /><Relationship Type="http://schemas.openxmlformats.org/officeDocument/2006/relationships/theme" Target="theme/theme1.xml" Id="rId36" /><Relationship Type="http://schemas.openxmlformats.org/officeDocument/2006/relationships/footnotes" Target="footnotes.xml" Id="rId10" /><Relationship Type="http://schemas.openxmlformats.org/officeDocument/2006/relationships/hyperlink" Target="https://vgregion.sharepoint.com/:w:/r/sites/sy-sas-sty-patientsakerhet-sas/_layouts/15/Doc.aspx?sourcedoc=%7BA6BAAAF6-D379-4456-A595-57013A3286FF%7D&amp;file=Modul%20i%20beredskap%20(MiB)%2C%20S%C3%84S.docx&amp;action=default&amp;mobileredirect=true" TargetMode="External" Id="rId19" /><Relationship Type="http://schemas.openxmlformats.org/officeDocument/2006/relationships/footer" Target="footer1.xml" Id="rId31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13-1190749860-142/SURROGATE/Bakjourer%20-%20Ansvar%20och%20befogenheter%20vid%20S%c3%b6dra%20%c3%84lvsborgs%20Sjukhus.pdf" TargetMode="External" Id="rId14" /><Relationship Type="http://schemas.openxmlformats.org/officeDocument/2006/relationships/hyperlink" Target="https://mellanarkiv-offentlig.vgregion.se/alfresco/s/archive/stream/public/v1/source/available/sofia/sas9666-1965828494-50/surrogate/Inl%c3%a4ggning%20p%c3%a5%20HIA.pdf" TargetMode="External" Id="rId22" /><Relationship Type="http://schemas.openxmlformats.org/officeDocument/2006/relationships/hyperlink" Target="https://insidan.vgregion.se/forvaltningar/sodra-alvsborgs-sjukhus/vard/vardplatser-och-bemanning/vardplatsmote/" TargetMode="External" Id="rId27" /><Relationship Type="http://schemas.openxmlformats.org/officeDocument/2006/relationships/header" Target="header1.xml" Id="rId30" /><Relationship Type="http://schemas.openxmlformats.org/officeDocument/2006/relationships/fontTable" Target="fontTable.xml" Id="rId35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Vårdplatser sommar 2026 –ansvarsfördelning vid SÄS</dc:title>
  <dc:subject/>
  <dc:creator/>
  <keywords/>
  <lastModifiedBy>Christina Björling</lastModifiedBy>
  <revision>2</revision>
  <dcterms:created xsi:type="dcterms:W3CDTF">2026-04-28T09:33:00.0000000Z</dcterms:created>
  <dcterms:modified xsi:type="dcterms:W3CDTF">2026-04-29T06:24:37.0000000Z</dcterms:modified>
</coreProperties>
</file>