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6EE2A" w14:textId="77777777" w:rsidR="002518C2" w:rsidRDefault="002518C2" w:rsidP="009A32ED">
      <w:pPr>
        <w:pStyle w:val="Rubrik2"/>
        <w:ind w:right="-143"/>
        <w:rPr>
          <w:rFonts w:eastAsia="MS Gothic" w:cs="Times New Roman"/>
          <w:b/>
          <w:color w:val="auto"/>
          <w:kern w:val="32"/>
          <w:sz w:val="44"/>
          <w:szCs w:val="32"/>
        </w:rPr>
      </w:pPr>
      <w:bookmarkStart w:id="0" w:name="_Toc100327184"/>
      <w:bookmarkStart w:id="1" w:name="_Toc227161543"/>
      <w:r w:rsidRPr="002518C2">
        <w:rPr>
          <w:rFonts w:eastAsia="MS Gothic" w:cs="Times New Roman"/>
          <w:b/>
          <w:color w:val="auto"/>
          <w:kern w:val="32"/>
          <w:sz w:val="44"/>
          <w:szCs w:val="32"/>
        </w:rPr>
        <w:t>Luftavfuktning i lokaler med särskilda krav inom viss verksamhet, SÄS</w:t>
      </w:r>
    </w:p>
    <w:p w14:paraId="11BC1DCA" w14:textId="750D2C3C" w:rsidR="009A32ED" w:rsidRDefault="009A32ED" w:rsidP="009A32ED">
      <w:pPr>
        <w:pStyle w:val="Rubrik2"/>
        <w:ind w:right="-143"/>
      </w:pPr>
      <w:r>
        <w:t>Förändringar sedan föregående version</w:t>
      </w:r>
      <w:bookmarkEnd w:id="0"/>
      <w:bookmarkEnd w:id="1"/>
    </w:p>
    <w:p w14:paraId="4EA6C4B6" w14:textId="15FE3A8E" w:rsidR="009A32ED" w:rsidRPr="007A334E" w:rsidRDefault="0CD8C73D" w:rsidP="002518C2">
      <w:r>
        <w:t xml:space="preserve">Inga förutom komplettering med </w:t>
      </w:r>
      <w:r w:rsidR="001840F2">
        <w:t>bakgrund</w:t>
      </w:r>
      <w:r>
        <w:t xml:space="preserve"> och syfte</w:t>
      </w:r>
    </w:p>
    <w:p w14:paraId="69BCFD87" w14:textId="77777777" w:rsidR="009A32ED" w:rsidRDefault="009A32ED" w:rsidP="009A32ED">
      <w:pPr>
        <w:pStyle w:val="Rubrik2"/>
        <w:ind w:right="-143"/>
      </w:pPr>
      <w:bookmarkStart w:id="2" w:name="_Toc100327185"/>
      <w:bookmarkStart w:id="3" w:name="_Toc227161544"/>
      <w:bookmarkStart w:id="4" w:name="_Toc72840807"/>
      <w:r>
        <w:t>Sammanfattning</w:t>
      </w:r>
      <w:bookmarkEnd w:id="2"/>
      <w:bookmarkEnd w:id="3"/>
    </w:p>
    <w:p w14:paraId="305361E2" w14:textId="4607EE68" w:rsidR="009A32ED" w:rsidRDefault="002518C2" w:rsidP="002518C2">
      <w:r w:rsidRPr="002518C2">
        <w:t>Rutinen beskriver åtgärder och ansvarsförhållanden mellan berörd verksamhet och Västfastigheter avseende avfuktning i lokaler med särskilda krav på reglerad luftfuktighet, där behov finns att fortlöpande bevaka och begränsa den relativa fuktigheten.</w:t>
      </w:r>
    </w:p>
    <w:p w14:paraId="29B03EF5" w14:textId="77777777" w:rsidR="009A32ED" w:rsidRPr="001840F2" w:rsidRDefault="009A32ED" w:rsidP="009A32ED">
      <w:pPr>
        <w:pStyle w:val="Rubrik2"/>
        <w:ind w:right="-143"/>
      </w:pPr>
      <w:bookmarkStart w:id="5" w:name="_Toc100327186"/>
      <w:bookmarkStart w:id="6" w:name="_Toc227161546"/>
      <w:bookmarkEnd w:id="4"/>
      <w:r w:rsidRPr="001840F2">
        <w:t>Bakgrund och syfte</w:t>
      </w:r>
      <w:bookmarkEnd w:id="5"/>
      <w:bookmarkEnd w:id="6"/>
      <w:r w:rsidRPr="001840F2">
        <w:t xml:space="preserve"> </w:t>
      </w:r>
    </w:p>
    <w:p w14:paraId="696C096E" w14:textId="0C8184A3" w:rsidR="009A32ED" w:rsidRPr="001840F2" w:rsidRDefault="2D7FEA12" w:rsidP="001840F2">
      <w:r>
        <w:t>Rutinen beskriver gränsvärden för luftfuktighet i lokaler där denna behöver särskilt regleras.</w:t>
      </w:r>
    </w:p>
    <w:p w14:paraId="70B2A54A" w14:textId="77777777" w:rsidR="009A32ED" w:rsidRDefault="009A32ED" w:rsidP="009A32ED">
      <w:pPr>
        <w:pStyle w:val="Rubrik2"/>
        <w:ind w:right="-143"/>
      </w:pPr>
      <w:bookmarkStart w:id="7" w:name="_Toc100327187"/>
      <w:bookmarkStart w:id="8" w:name="_Toc227161547"/>
      <w:r>
        <w:t>Förutsättningar</w:t>
      </w:r>
      <w:bookmarkEnd w:id="7"/>
      <w:bookmarkEnd w:id="8"/>
    </w:p>
    <w:p w14:paraId="1660C0D7" w14:textId="77777777" w:rsidR="002518C2" w:rsidRPr="002518C2" w:rsidRDefault="002518C2" w:rsidP="002518C2">
      <w:pPr>
        <w:pStyle w:val="Rubrik2"/>
      </w:pPr>
      <w:bookmarkStart w:id="9" w:name="_Toc100327188"/>
      <w:bookmarkStart w:id="10" w:name="_Toc227161548"/>
      <w:r w:rsidRPr="002518C2">
        <w:t>Ansvar </w:t>
      </w:r>
    </w:p>
    <w:p w14:paraId="18D2B087" w14:textId="638D0D57" w:rsidR="002518C2" w:rsidRPr="002518C2" w:rsidRDefault="002518C2" w:rsidP="002518C2">
      <w:r w:rsidRPr="002518C2">
        <w:t>För ansvarsfördelning mellan berörd verksamhet och Västfastigheter, se respektive rutin under rubrik </w:t>
      </w:r>
      <w:r>
        <w:rPr>
          <w:i/>
          <w:iCs/>
        </w:rPr>
        <w:t>Utförande</w:t>
      </w:r>
      <w:r w:rsidRPr="002518C2">
        <w:t>. </w:t>
      </w:r>
    </w:p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11" w:name="_Toc100327192"/>
      <w:bookmarkStart w:id="12" w:name="_Toc227161552"/>
      <w:bookmarkEnd w:id="9"/>
      <w:bookmarkEnd w:id="10"/>
      <w:r w:rsidRPr="00065A6B">
        <w:rPr>
          <w:color w:val="auto"/>
        </w:rPr>
        <w:t>Utförande</w:t>
      </w:r>
      <w:bookmarkEnd w:id="11"/>
      <w:bookmarkEnd w:id="12"/>
    </w:p>
    <w:p w14:paraId="2AEB1F49" w14:textId="77777777" w:rsidR="002518C2" w:rsidRPr="002518C2" w:rsidRDefault="002518C2" w:rsidP="002518C2">
      <w:r w:rsidRPr="002518C2">
        <w:t>För åtgärder och ansvar inom aktuell verksamhet, följ relevant rutin enligt nedan: </w:t>
      </w:r>
    </w:p>
    <w:p w14:paraId="191C105C" w14:textId="77777777" w:rsidR="002518C2" w:rsidRPr="002518C2" w:rsidRDefault="002518C2" w:rsidP="002518C2">
      <w:pPr>
        <w:pStyle w:val="Rubrik3"/>
      </w:pPr>
      <w:r w:rsidRPr="002518C2">
        <w:lastRenderedPageBreak/>
        <w:t>Lokaler där sterilt material förvaras och/eller där invasiva ingrepp utförs </w:t>
      </w:r>
    </w:p>
    <w:p w14:paraId="64AC4EEB" w14:textId="77777777" w:rsidR="002518C2" w:rsidRPr="002518C2" w:rsidRDefault="002518C2" w:rsidP="002518C2">
      <w:r w:rsidRPr="002518C2">
        <w:t>Risken för mikrobiell påväxt eller skada på emballage beror både av nivån på den relativa fuktigheten och under hur lång tid en produkt utsätts för fukt.  </w:t>
      </w:r>
    </w:p>
    <w:p w14:paraId="415C81BC" w14:textId="77777777" w:rsidR="002518C2" w:rsidRPr="002518C2" w:rsidRDefault="002518C2" w:rsidP="002518C2">
      <w:r w:rsidRPr="002518C2">
        <w:t>SÄS och Västfastigheter har enats om att åtgärder behöver vidtas om den relativa luftfuktigheten i kritiska utrymmen överstiger 70</w:t>
      </w:r>
      <w:r w:rsidRPr="002518C2">
        <w:rPr>
          <w:rFonts w:ascii="Times New Roman" w:hAnsi="Times New Roman"/>
        </w:rPr>
        <w:t> </w:t>
      </w:r>
      <w:r w:rsidRPr="002518C2">
        <w:t xml:space="preserve">% under 18 timmar eller </w:t>
      </w:r>
      <w:r w:rsidRPr="002518C2">
        <w:rPr>
          <w:rFonts w:cs="Georgia"/>
        </w:rPr>
        <w:t>ö</w:t>
      </w:r>
      <w:r w:rsidRPr="002518C2">
        <w:t>ver 80</w:t>
      </w:r>
      <w:r w:rsidRPr="002518C2">
        <w:rPr>
          <w:rFonts w:ascii="Times New Roman" w:hAnsi="Times New Roman"/>
        </w:rPr>
        <w:t> </w:t>
      </w:r>
      <w:r w:rsidRPr="002518C2">
        <w:t>% under 1 timme. </w:t>
      </w:r>
    </w:p>
    <w:p w14:paraId="14E9E683" w14:textId="77777777" w:rsidR="002518C2" w:rsidRPr="002518C2" w:rsidRDefault="002518C2" w:rsidP="002518C2">
      <w:r w:rsidRPr="002518C2">
        <w:t>Information om vad berörd verksamhet och Västfastigheter ska göra vid normaldrift, vid förväntad hög luftfuktighet och vid larm om hög luftfuktighet framgår av rutinen: </w:t>
      </w:r>
    </w:p>
    <w:p w14:paraId="6C3CE191" w14:textId="77777777" w:rsidR="002518C2" w:rsidRPr="002518C2" w:rsidRDefault="002518C2" w:rsidP="002518C2">
      <w:hyperlink r:id="rId12" w:tgtFrame="_blank" w:history="1">
        <w:r w:rsidRPr="002518C2">
          <w:rPr>
            <w:rStyle w:val="Hyperlnk"/>
          </w:rPr>
          <w:t>Luftavfuktning i lokaler med sterilt material för Södra Älvsborgs Sjukhus på Borås och Skene</w:t>
        </w:r>
      </w:hyperlink>
      <w:r w:rsidRPr="002518C2">
        <w:t>  </w:t>
      </w:r>
    </w:p>
    <w:p w14:paraId="76A6576E" w14:textId="77777777" w:rsidR="002518C2" w:rsidRPr="002518C2" w:rsidRDefault="002518C2" w:rsidP="002518C2">
      <w:pPr>
        <w:pStyle w:val="Rubrik3"/>
      </w:pPr>
      <w:r w:rsidRPr="002518C2">
        <w:t>Lokaler tillhörande Sjukvårdsapotek VGR SÄS  </w:t>
      </w:r>
    </w:p>
    <w:p w14:paraId="66751C8E" w14:textId="77777777" w:rsidR="002518C2" w:rsidRPr="002518C2" w:rsidRDefault="002518C2" w:rsidP="002518C2">
      <w:r w:rsidRPr="002518C2">
        <w:t>I de rum som berörs av rutinen måste rumstemperaturen ligga mellan 15</w:t>
      </w:r>
      <w:r w:rsidRPr="002518C2">
        <w:rPr>
          <w:rFonts w:ascii="Times New Roman" w:hAnsi="Times New Roman"/>
        </w:rPr>
        <w:t> </w:t>
      </w:r>
      <w:r w:rsidRPr="002518C2">
        <w:t>och 25 grader</w:t>
      </w:r>
      <w:r w:rsidRPr="002518C2">
        <w:rPr>
          <w:rFonts w:cs="Georgia"/>
        </w:rPr>
        <w:t> </w:t>
      </w:r>
      <w:r w:rsidRPr="002518C2">
        <w:t>och</w:t>
      </w:r>
      <w:r w:rsidRPr="002518C2">
        <w:rPr>
          <w:rFonts w:cs="Georgia"/>
        </w:rPr>
        <w:t> </w:t>
      </w:r>
      <w:r w:rsidRPr="002518C2">
        <w:t>kylsk</w:t>
      </w:r>
      <w:r w:rsidRPr="002518C2">
        <w:rPr>
          <w:rFonts w:cs="Georgia"/>
        </w:rPr>
        <w:t>å</w:t>
      </w:r>
      <w:r w:rsidRPr="002518C2">
        <w:t>pstemperaturen mellan 2 och 7 grader.</w:t>
      </w:r>
      <w:r w:rsidRPr="002518C2">
        <w:rPr>
          <w:rFonts w:cs="Georgia"/>
        </w:rPr>
        <w:t> </w:t>
      </w:r>
      <w:r w:rsidRPr="002518C2">
        <w:t>Vid</w:t>
      </w:r>
      <w:r w:rsidRPr="002518C2">
        <w:rPr>
          <w:rFonts w:cs="Georgia"/>
        </w:rPr>
        <w:t> </w:t>
      </w:r>
      <w:r w:rsidRPr="002518C2">
        <w:t xml:space="preserve">luftfuktighet </w:t>
      </w:r>
      <w:r w:rsidRPr="002518C2">
        <w:rPr>
          <w:rFonts w:cs="Georgia"/>
        </w:rPr>
        <w:t>ö</w:t>
      </w:r>
      <w:r w:rsidRPr="002518C2">
        <w:t>ver 60</w:t>
      </w:r>
      <w:r w:rsidRPr="002518C2">
        <w:rPr>
          <w:rFonts w:ascii="Times New Roman" w:hAnsi="Times New Roman"/>
        </w:rPr>
        <w:t> </w:t>
      </w:r>
      <w:r w:rsidRPr="002518C2">
        <w:t>% aktiveras ett larm. För detaljerad information, se rutinen: </w:t>
      </w:r>
    </w:p>
    <w:p w14:paraId="35D56EB2" w14:textId="77777777" w:rsidR="002518C2" w:rsidRPr="002518C2" w:rsidRDefault="002518C2" w:rsidP="002518C2">
      <w:hyperlink r:id="rId13" w:tgtFrame="_blank" w:history="1">
        <w:r w:rsidRPr="002518C2">
          <w:rPr>
            <w:rStyle w:val="Hyperlnk"/>
          </w:rPr>
          <w:t>Övervakning och larmhantering inom </w:t>
        </w:r>
        <w:proofErr w:type="spellStart"/>
        <w:r w:rsidRPr="002518C2">
          <w:rPr>
            <w:rStyle w:val="Hyperlnk"/>
          </w:rPr>
          <w:t>dosrummet</w:t>
        </w:r>
        <w:proofErr w:type="spellEnd"/>
        <w:r w:rsidRPr="002518C2">
          <w:rPr>
            <w:rStyle w:val="Hyperlnk"/>
          </w:rPr>
          <w:t> och VNL (läkemedelsautomater), Södra Älvsborgs Sjukhus Borås</w:t>
        </w:r>
      </w:hyperlink>
      <w:r w:rsidRPr="002518C2">
        <w:t>  </w:t>
      </w:r>
    </w:p>
    <w:p w14:paraId="188AE2C8" w14:textId="77777777" w:rsidR="009A32ED" w:rsidRPr="000D04ED" w:rsidRDefault="009A32ED" w:rsidP="009A32ED">
      <w:pPr>
        <w:pStyle w:val="Rubrik2"/>
        <w:ind w:right="-143"/>
      </w:pPr>
      <w:bookmarkStart w:id="13" w:name="_Toc100327195"/>
      <w:bookmarkStart w:id="14" w:name="_Toc227161555"/>
      <w:r w:rsidRPr="000D04ED">
        <w:t>Källförteckning</w:t>
      </w:r>
      <w:bookmarkEnd w:id="13"/>
      <w:bookmarkEnd w:id="14"/>
    </w:p>
    <w:p w14:paraId="149F3579" w14:textId="77777777" w:rsidR="002518C2" w:rsidRPr="002518C2" w:rsidRDefault="002518C2" w:rsidP="002518C2">
      <w:pPr>
        <w:pStyle w:val="Punktlista"/>
      </w:pPr>
      <w:r w:rsidRPr="002518C2">
        <w:t>Luftavfuktning i lokaler med sterilt material för Södra Älvsborgs Sjukhus på Borås och Skene. Rutin framtagen av SÄS och Västfastigheter. </w:t>
      </w:r>
      <w:r w:rsidRPr="002518C2">
        <w:br/>
        <w:t>(rutinen publicerad via SÄS, SP-ytan </w:t>
      </w:r>
      <w:r w:rsidRPr="002518C2">
        <w:rPr>
          <w:i/>
          <w:iCs/>
        </w:rPr>
        <w:t>Styrdokument SÄS</w:t>
      </w:r>
      <w:r w:rsidRPr="002518C2">
        <w:t>) </w:t>
      </w:r>
    </w:p>
    <w:p w14:paraId="3AD31250" w14:textId="77777777" w:rsidR="002518C2" w:rsidRPr="002518C2" w:rsidRDefault="002518C2" w:rsidP="002518C2">
      <w:pPr>
        <w:pStyle w:val="Punktlista"/>
      </w:pPr>
      <w:r w:rsidRPr="002518C2">
        <w:t>Övervakning och larmhantering inom </w:t>
      </w:r>
      <w:proofErr w:type="spellStart"/>
      <w:r w:rsidRPr="002518C2">
        <w:t>dosrummet</w:t>
      </w:r>
      <w:proofErr w:type="spellEnd"/>
      <w:r w:rsidRPr="002518C2">
        <w:t> och VNL (läkemedelsautomater), Södra Älvsborgs Sjukhus Borås. Rutin framtagen av Västfastigheter </w:t>
      </w:r>
      <w:r w:rsidRPr="002518C2">
        <w:br/>
        <w:t>(rutinen publicerad via SÄS, SP-ytan </w:t>
      </w:r>
      <w:r w:rsidRPr="002518C2">
        <w:rPr>
          <w:i/>
          <w:iCs/>
        </w:rPr>
        <w:t>Styrdokument SÄS</w:t>
      </w:r>
      <w:r w:rsidRPr="002518C2">
        <w:t>) </w:t>
      </w:r>
    </w:p>
    <w:p w14:paraId="40AA233F" w14:textId="5885807E" w:rsidR="009C6C0C" w:rsidRDefault="009C6C0C" w:rsidP="002518C2">
      <w:pPr>
        <w:ind w:right="-143"/>
      </w:pPr>
    </w:p>
    <w:sectPr w:rsidR="009C6C0C" w:rsidSect="00B96AFF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B2505" w14:textId="77777777" w:rsidR="005D0259" w:rsidRDefault="005D0259">
      <w:r>
        <w:separator/>
      </w:r>
    </w:p>
  </w:endnote>
  <w:endnote w:type="continuationSeparator" w:id="0">
    <w:p w14:paraId="50A51C0C" w14:textId="77777777" w:rsidR="005D0259" w:rsidRDefault="005D0259">
      <w:r>
        <w:continuationSeparator/>
      </w:r>
    </w:p>
  </w:endnote>
  <w:endnote w:type="continuationNotice" w:id="1">
    <w:p w14:paraId="380BF82F" w14:textId="77777777" w:rsidR="005D0259" w:rsidRDefault="005D02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5D0259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AE60" w14:textId="77777777" w:rsidR="005D0259" w:rsidRDefault="005D0259"/>
  </w:footnote>
  <w:footnote w:type="continuationSeparator" w:id="0">
    <w:p w14:paraId="4AF9690E" w14:textId="77777777" w:rsidR="005D0259" w:rsidRDefault="005D0259">
      <w:r>
        <w:continuationSeparator/>
      </w:r>
    </w:p>
  </w:footnote>
  <w:footnote w:type="continuationNotice" w:id="1">
    <w:p w14:paraId="0215EBEA" w14:textId="77777777" w:rsidR="005D0259" w:rsidRDefault="005D02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61CB3FC5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85B7E76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3BD218D0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D41DF98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122748"/>
    <w:multiLevelType w:val="multilevel"/>
    <w:tmpl w:val="7546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5B5688A"/>
    <w:multiLevelType w:val="multilevel"/>
    <w:tmpl w:val="A506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4747552"/>
    <w:multiLevelType w:val="multilevel"/>
    <w:tmpl w:val="57FC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B400103"/>
    <w:multiLevelType w:val="multilevel"/>
    <w:tmpl w:val="0406A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0486A19"/>
    <w:multiLevelType w:val="multilevel"/>
    <w:tmpl w:val="FE467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73303B6C"/>
    <w:multiLevelType w:val="multilevel"/>
    <w:tmpl w:val="D588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33D2EF0"/>
    <w:multiLevelType w:val="multilevel"/>
    <w:tmpl w:val="D17E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24"/>
  </w:num>
  <w:num w:numId="2" w16cid:durableId="1367871050">
    <w:abstractNumId w:val="17"/>
  </w:num>
  <w:num w:numId="3" w16cid:durableId="164058872">
    <w:abstractNumId w:val="0"/>
  </w:num>
  <w:num w:numId="4" w16cid:durableId="861477783">
    <w:abstractNumId w:val="8"/>
  </w:num>
  <w:num w:numId="5" w16cid:durableId="1280868239">
    <w:abstractNumId w:val="20"/>
  </w:num>
  <w:num w:numId="6" w16cid:durableId="444931515">
    <w:abstractNumId w:val="3"/>
  </w:num>
  <w:num w:numId="7" w16cid:durableId="739910959">
    <w:abstractNumId w:val="14"/>
  </w:num>
  <w:num w:numId="8" w16cid:durableId="391579451">
    <w:abstractNumId w:val="11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4"/>
  </w:num>
  <w:num w:numId="12" w16cid:durableId="830874331">
    <w:abstractNumId w:val="5"/>
  </w:num>
  <w:num w:numId="13" w16cid:durableId="57095060">
    <w:abstractNumId w:val="16"/>
  </w:num>
  <w:num w:numId="14" w16cid:durableId="36130748">
    <w:abstractNumId w:val="12"/>
  </w:num>
  <w:num w:numId="15" w16cid:durableId="560679449">
    <w:abstractNumId w:val="9"/>
  </w:num>
  <w:num w:numId="16" w16cid:durableId="1420566503">
    <w:abstractNumId w:val="15"/>
  </w:num>
  <w:num w:numId="17" w16cid:durableId="256527698">
    <w:abstractNumId w:val="6"/>
  </w:num>
  <w:num w:numId="18" w16cid:durableId="1090539201">
    <w:abstractNumId w:val="13"/>
  </w:num>
  <w:num w:numId="19" w16cid:durableId="1846439597">
    <w:abstractNumId w:val="23"/>
  </w:num>
  <w:num w:numId="20" w16cid:durableId="219948043">
    <w:abstractNumId w:val="10"/>
  </w:num>
  <w:num w:numId="21" w16cid:durableId="1846822677">
    <w:abstractNumId w:val="19"/>
  </w:num>
  <w:num w:numId="22" w16cid:durableId="742215727">
    <w:abstractNumId w:val="7"/>
  </w:num>
  <w:num w:numId="23" w16cid:durableId="162672674">
    <w:abstractNumId w:val="2"/>
  </w:num>
  <w:num w:numId="24" w16cid:durableId="496111620">
    <w:abstractNumId w:val="18"/>
  </w:num>
  <w:num w:numId="25" w16cid:durableId="2076470678">
    <w:abstractNumId w:val="22"/>
  </w:num>
  <w:num w:numId="26" w16cid:durableId="12498531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30DDD"/>
    <w:rsid w:val="000313BB"/>
    <w:rsid w:val="00033ED5"/>
    <w:rsid w:val="00050500"/>
    <w:rsid w:val="0005691C"/>
    <w:rsid w:val="00056ECB"/>
    <w:rsid w:val="00056ED5"/>
    <w:rsid w:val="00061969"/>
    <w:rsid w:val="000655CC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08C0"/>
    <w:rsid w:val="00111CB2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5EFF"/>
    <w:rsid w:val="00157D5B"/>
    <w:rsid w:val="00161FE6"/>
    <w:rsid w:val="00164C3D"/>
    <w:rsid w:val="00166D3A"/>
    <w:rsid w:val="0017508E"/>
    <w:rsid w:val="00181FDC"/>
    <w:rsid w:val="001840F2"/>
    <w:rsid w:val="00184167"/>
    <w:rsid w:val="001859AF"/>
    <w:rsid w:val="001860B9"/>
    <w:rsid w:val="00186F2B"/>
    <w:rsid w:val="001874D6"/>
    <w:rsid w:val="0019632A"/>
    <w:rsid w:val="001A4E7C"/>
    <w:rsid w:val="001B762C"/>
    <w:rsid w:val="001C4D0A"/>
    <w:rsid w:val="001C5FEF"/>
    <w:rsid w:val="001E3789"/>
    <w:rsid w:val="00204017"/>
    <w:rsid w:val="00211487"/>
    <w:rsid w:val="00211D91"/>
    <w:rsid w:val="00217DEC"/>
    <w:rsid w:val="002273C9"/>
    <w:rsid w:val="00235B57"/>
    <w:rsid w:val="00250F24"/>
    <w:rsid w:val="002518C2"/>
    <w:rsid w:val="002523C5"/>
    <w:rsid w:val="0025380B"/>
    <w:rsid w:val="0025703A"/>
    <w:rsid w:val="00262F3D"/>
    <w:rsid w:val="00263281"/>
    <w:rsid w:val="002651D6"/>
    <w:rsid w:val="0026551F"/>
    <w:rsid w:val="00270FA8"/>
    <w:rsid w:val="00272F91"/>
    <w:rsid w:val="00280A85"/>
    <w:rsid w:val="00284119"/>
    <w:rsid w:val="00290B5C"/>
    <w:rsid w:val="00294528"/>
    <w:rsid w:val="00294791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10BD"/>
    <w:rsid w:val="0034307B"/>
    <w:rsid w:val="00345EB1"/>
    <w:rsid w:val="00350CC4"/>
    <w:rsid w:val="00360E0D"/>
    <w:rsid w:val="003620FB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C7480"/>
    <w:rsid w:val="003D099E"/>
    <w:rsid w:val="003D21A2"/>
    <w:rsid w:val="003D29D2"/>
    <w:rsid w:val="003D6DF1"/>
    <w:rsid w:val="003E0705"/>
    <w:rsid w:val="003E2FF7"/>
    <w:rsid w:val="003F03B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259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56DCD"/>
    <w:rsid w:val="00660269"/>
    <w:rsid w:val="00665F89"/>
    <w:rsid w:val="00672EC3"/>
    <w:rsid w:val="00673C92"/>
    <w:rsid w:val="006753EC"/>
    <w:rsid w:val="00685193"/>
    <w:rsid w:val="006A2789"/>
    <w:rsid w:val="006A4978"/>
    <w:rsid w:val="006A7261"/>
    <w:rsid w:val="006B0D29"/>
    <w:rsid w:val="006B0D4C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4944"/>
    <w:rsid w:val="007759DD"/>
    <w:rsid w:val="0078609F"/>
    <w:rsid w:val="007917BA"/>
    <w:rsid w:val="007A334E"/>
    <w:rsid w:val="007A5C6F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3F48"/>
    <w:rsid w:val="00846910"/>
    <w:rsid w:val="00851423"/>
    <w:rsid w:val="008569C6"/>
    <w:rsid w:val="00857848"/>
    <w:rsid w:val="008654B6"/>
    <w:rsid w:val="0087139C"/>
    <w:rsid w:val="00873419"/>
    <w:rsid w:val="00880E83"/>
    <w:rsid w:val="00892F28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72607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85242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5A9D"/>
    <w:rsid w:val="00B66D60"/>
    <w:rsid w:val="00B75EDE"/>
    <w:rsid w:val="00B7675E"/>
    <w:rsid w:val="00B77D88"/>
    <w:rsid w:val="00B77FAF"/>
    <w:rsid w:val="00B807C7"/>
    <w:rsid w:val="00B83715"/>
    <w:rsid w:val="00B84336"/>
    <w:rsid w:val="00B851B9"/>
    <w:rsid w:val="00B86453"/>
    <w:rsid w:val="00B90054"/>
    <w:rsid w:val="00B92C14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15224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20779"/>
    <w:rsid w:val="00D37E7F"/>
    <w:rsid w:val="00D47AD7"/>
    <w:rsid w:val="00D51529"/>
    <w:rsid w:val="00D62468"/>
    <w:rsid w:val="00D67C88"/>
    <w:rsid w:val="00D85218"/>
    <w:rsid w:val="00D915B1"/>
    <w:rsid w:val="00DA299D"/>
    <w:rsid w:val="00DA65C4"/>
    <w:rsid w:val="00DC0D28"/>
    <w:rsid w:val="00DE4447"/>
    <w:rsid w:val="00DE5DA2"/>
    <w:rsid w:val="00DE63C6"/>
    <w:rsid w:val="00DF0033"/>
    <w:rsid w:val="00E026BF"/>
    <w:rsid w:val="00E07B1B"/>
    <w:rsid w:val="00E11853"/>
    <w:rsid w:val="00E33827"/>
    <w:rsid w:val="00E411B6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C768A"/>
    <w:rsid w:val="00FD3C70"/>
    <w:rsid w:val="00FD6820"/>
    <w:rsid w:val="00FE12D8"/>
    <w:rsid w:val="00FF582C"/>
    <w:rsid w:val="00FF7C02"/>
    <w:rsid w:val="024801E3"/>
    <w:rsid w:val="07BA548F"/>
    <w:rsid w:val="0CD8C73D"/>
    <w:rsid w:val="28C93A02"/>
    <w:rsid w:val="2D7FEA12"/>
    <w:rsid w:val="32183299"/>
    <w:rsid w:val="3758A4AA"/>
    <w:rsid w:val="39300B31"/>
    <w:rsid w:val="3F3E7FBE"/>
    <w:rsid w:val="5141EB47"/>
    <w:rsid w:val="5AB3B0FD"/>
    <w:rsid w:val="5EA87900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8C244C3E-BC25-415F-B1D5-0496C6F0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FF582C"/>
    <w:pPr>
      <w:keepLines/>
      <w:spacing w:before="240" w:after="0" w:line="259" w:lineRule="auto"/>
      <w:ind w:left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004971" w:themeColor="accent1" w:themeShade="BF"/>
      <w:kern w:val="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62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0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1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8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mellanarkiv.vgregion.se/share/page/dp/ws/archive/stream/auth/v1/source/available/sofia/sas667-945236191-208/surrogate" TargetMode="External" Id="rId13" /><Relationship Type="http://schemas.openxmlformats.org/officeDocument/2006/relationships/footer" Target="footer3.xml" Id="rId18" /><Relationship Type="http://schemas.openxmlformats.org/officeDocument/2006/relationships/styles" Target="styles.xml" Id="rId7" /><Relationship Type="http://schemas.openxmlformats.org/officeDocument/2006/relationships/hyperlink" Target="https://mellanarkiv.vgregion.se/share/page/dp/ws/archive/stream/auth/v1/source/available/sofia/sas667-945236191-207/surrogate" TargetMode="External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1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2197</Characters>
  <Application>Microsoft Office Word</Application>
  <DocSecurity>0</DocSecurity>
  <Lines>56</Lines>
  <Paragraphs>30</Paragraphs>
  <ScaleCrop>false</ScaleCrop>
  <Manager/>
  <Company/>
  <LinksUpToDate>false</LinksUpToDate>
  <CharactersWithSpaces>2510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Luftavfuktning i lokaler med särskilda krav inom viss verksamhet, SÄS</dc:title>
  <dc:subject/>
  <dc:creator/>
  <keywords/>
  <lastModifiedBy>Madeleine Wahlgren</lastModifiedBy>
  <revision>12</revision>
  <dcterms:created xsi:type="dcterms:W3CDTF">2026-10-07T08:57:00.0000000Z</dcterms:created>
  <dcterms:modified xsi:type="dcterms:W3CDTF">2026-10-07T13:59:00.0000000Z</dcterms:modified>
</coreProperties>
</file>