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60736061" w:rsidR="00184167" w:rsidRPr="00AA2372" w:rsidRDefault="124589C0" w:rsidP="00AA2372">
      <w:pPr>
        <w:pStyle w:val="Rubrik1"/>
      </w:pPr>
      <w:bookmarkStart w:id="0" w:name="_Toc321146591"/>
      <w:r>
        <w:t>Polyper i kolon, hantering av stora polyper vid SÄS</w:t>
      </w:r>
    </w:p>
    <w:p w14:paraId="69BCFD87" w14:textId="77777777" w:rsidR="009A32ED" w:rsidRDefault="009A32ED" w:rsidP="009A32ED">
      <w:pPr>
        <w:pStyle w:val="Rubrik2"/>
        <w:ind w:right="-143"/>
      </w:pPr>
      <w:bookmarkStart w:id="1" w:name="_Toc100327185"/>
      <w:bookmarkStart w:id="2" w:name="_Toc106874288"/>
      <w:bookmarkStart w:id="3" w:name="_Toc72840807"/>
      <w:bookmarkEnd w:id="0"/>
      <w:r>
        <w:t>Sammanfattning</w:t>
      </w:r>
      <w:bookmarkEnd w:id="1"/>
      <w:bookmarkEnd w:id="2"/>
    </w:p>
    <w:p w14:paraId="0A8E5BC5" w14:textId="29D4B32A" w:rsidR="00AF1D39" w:rsidRDefault="007D4121" w:rsidP="00AF1D39">
      <w:bookmarkStart w:id="4" w:name="_Toc100327186"/>
      <w:bookmarkStart w:id="5" w:name="_Toc106874289"/>
      <w:bookmarkEnd w:id="3"/>
      <w:r>
        <w:t>R</w:t>
      </w:r>
      <w:r w:rsidR="00AA2372">
        <w:t>utin</w:t>
      </w:r>
      <w:r>
        <w:t>en</w:t>
      </w:r>
      <w:r w:rsidR="00AA2372">
        <w:t xml:space="preserve"> </w:t>
      </w:r>
      <w:r w:rsidR="00AF1D39">
        <w:t xml:space="preserve">tydliggör planering och </w:t>
      </w:r>
      <w:r w:rsidR="003C5E02">
        <w:t xml:space="preserve">handläggning av större polyper i kolon </w:t>
      </w:r>
      <w:r w:rsidR="00AF1D39">
        <w:t xml:space="preserve">vid endoskopienheten på </w:t>
      </w:r>
      <w:r w:rsidR="000545B2">
        <w:t xml:space="preserve">Södra Älvsborgs </w:t>
      </w:r>
      <w:r w:rsidR="00AA2372">
        <w:t>S</w:t>
      </w:r>
      <w:r w:rsidR="000545B2">
        <w:t>jukhus</w:t>
      </w:r>
      <w:r w:rsidR="00AF1D39">
        <w:t xml:space="preserve">. </w:t>
      </w:r>
      <w:r w:rsidR="00AA2372">
        <w:t>Rutinen</w:t>
      </w:r>
      <w:r w:rsidR="00AF1D39">
        <w:t xml:space="preserve"> beskriver inte hur</w:t>
      </w:r>
      <w:r>
        <w:t> </w:t>
      </w:r>
      <w:proofErr w:type="spellStart"/>
      <w:r>
        <w:t>p</w:t>
      </w:r>
      <w:r w:rsidR="00AF1D39">
        <w:t>olypektomi</w:t>
      </w:r>
      <w:proofErr w:type="spellEnd"/>
      <w:r w:rsidR="00AF1D39">
        <w:t xml:space="preserve"> ska genomföras.</w:t>
      </w:r>
    </w:p>
    <w:p w14:paraId="7DD2036A" w14:textId="77777777" w:rsidR="00AA2372" w:rsidRDefault="00AA2372" w:rsidP="00AA2372">
      <w:pPr>
        <w:pStyle w:val="Rubrik2"/>
        <w:ind w:right="-143"/>
      </w:pPr>
      <w:bookmarkStart w:id="6" w:name="_Toc100327184"/>
      <w:bookmarkStart w:id="7" w:name="_Toc106874287"/>
      <w:r>
        <w:t>Förändringar sedan föregående version</w:t>
      </w:r>
      <w:bookmarkEnd w:id="6"/>
      <w:bookmarkEnd w:id="7"/>
    </w:p>
    <w:p w14:paraId="7CDA0480" w14:textId="6774A64A" w:rsidR="00AA2372" w:rsidRPr="007A334E" w:rsidRDefault="00AA2372" w:rsidP="00AA2372">
      <w:pPr>
        <w:ind w:right="-143"/>
      </w:pPr>
      <w:r>
        <w:t>Ny rutin.</w:t>
      </w:r>
    </w:p>
    <w:p w14:paraId="29B03EF5" w14:textId="2D096BF8" w:rsidR="009A32ED" w:rsidRDefault="009A32ED" w:rsidP="009A32ED">
      <w:pPr>
        <w:pStyle w:val="Rubrik2"/>
        <w:ind w:right="-143"/>
      </w:pPr>
      <w:r>
        <w:t>Bakgrund och syfte</w:t>
      </w:r>
      <w:bookmarkEnd w:id="4"/>
      <w:bookmarkEnd w:id="5"/>
    </w:p>
    <w:p w14:paraId="4607BD5E" w14:textId="76D0AFC7" w:rsidR="007D4121" w:rsidRDefault="007D4121" w:rsidP="00B718EB">
      <w:r>
        <w:t xml:space="preserve">Inför endoskopisk </w:t>
      </w:r>
      <w:proofErr w:type="spellStart"/>
      <w:r>
        <w:t>polypektomi</w:t>
      </w:r>
      <w:proofErr w:type="spellEnd"/>
      <w:r>
        <w:t xml:space="preserve"> av större polyper i kolon bör åtgärden planeras noggrant för att säkerställa ett säkert utförande med optimala förutsättningar vad gäller operatör, assisterande personal, utrustning, övervakning och eventuella kringresurser.</w:t>
      </w:r>
    </w:p>
    <w:p w14:paraId="088A9C87" w14:textId="287CE16D" w:rsidR="00AF1D39" w:rsidRDefault="410BFC3E" w:rsidP="00B718EB">
      <w:r>
        <w:t xml:space="preserve">Självständigt arbetande koloskopister förväntas kunna hantera och utföra </w:t>
      </w:r>
      <w:proofErr w:type="spellStart"/>
      <w:r>
        <w:t>polypektomi</w:t>
      </w:r>
      <w:proofErr w:type="spellEnd"/>
      <w:r>
        <w:t xml:space="preserve"> av polyper upp till 2 cm i storlek. Polyper som är större än 2 cm kräver ofta särskilda överväganden och färdigheter hos </w:t>
      </w:r>
      <w:r w:rsidR="00184744">
        <w:t xml:space="preserve">såväl </w:t>
      </w:r>
      <w:proofErr w:type="spellStart"/>
      <w:r w:rsidR="00184744">
        <w:t>kolo</w:t>
      </w:r>
      <w:r>
        <w:t>skopist</w:t>
      </w:r>
      <w:proofErr w:type="spellEnd"/>
      <w:r>
        <w:t xml:space="preserve"> som assisterande personal. Risk för inkomplett </w:t>
      </w:r>
      <w:proofErr w:type="spellStart"/>
      <w:r>
        <w:t>polypektomi</w:t>
      </w:r>
      <w:proofErr w:type="spellEnd"/>
      <w:r>
        <w:t xml:space="preserve"> och komplikationer under och efter åtgärden ökar med större polyper. Kringresurser som anestesi och kirurgi kan behövas för assistans. Tidsåtgången är större och åtgärden ryms inte alltid inom ett vanligt </w:t>
      </w:r>
      <w:proofErr w:type="spellStart"/>
      <w:r>
        <w:t>skopiprogram</w:t>
      </w:r>
      <w:proofErr w:type="spellEnd"/>
      <w:r>
        <w:t>. Sambedömning tillsammans med andra erfarna koloskopister kan vara av stort värde. Ur patientens perspektiv bör alltid en risk-/nytta-värdering göras.</w:t>
      </w:r>
    </w:p>
    <w:p w14:paraId="48A3AB4D" w14:textId="4FA94182" w:rsidR="00AF1D39" w:rsidRDefault="000955D1" w:rsidP="00AF1D39">
      <w:r>
        <w:t xml:space="preserve">Rutinen ger rekommendationer om </w:t>
      </w:r>
      <w:r w:rsidRPr="00544DCF">
        <w:t>hur s</w:t>
      </w:r>
      <w:r w:rsidR="00AF1D39" w:rsidRPr="00544DCF">
        <w:t>törre polyper ska hanteras på SÄS</w:t>
      </w:r>
      <w:r w:rsidRPr="00544DCF">
        <w:t>,</w:t>
      </w:r>
      <w:r>
        <w:t xml:space="preserve"> men kan också användas </w:t>
      </w:r>
      <w:r w:rsidR="00AF1D39">
        <w:t>för en del polyper mindre än 2 cm.</w:t>
      </w:r>
    </w:p>
    <w:p w14:paraId="60DEA01D" w14:textId="79FB3964" w:rsidR="000955D1" w:rsidRDefault="000955D1" w:rsidP="000955D1">
      <w:pPr>
        <w:pStyle w:val="Rubrik2"/>
      </w:pPr>
      <w:r>
        <w:t>Förutsättningar</w:t>
      </w:r>
    </w:p>
    <w:p w14:paraId="5F597EFC" w14:textId="360E5A23" w:rsidR="000955D1" w:rsidRDefault="00096299" w:rsidP="00096299">
      <w:pPr>
        <w:pStyle w:val="Rubrik3"/>
        <w:spacing w:before="120"/>
      </w:pPr>
      <w:r>
        <w:t>Ansvar</w:t>
      </w:r>
    </w:p>
    <w:p w14:paraId="6CA4A0A9" w14:textId="751940AC" w:rsidR="00544DCF" w:rsidRDefault="00544DCF" w:rsidP="00544DCF">
      <w:pPr>
        <w:pStyle w:val="MellanrubrikVGR"/>
        <w:spacing w:before="120"/>
      </w:pPr>
      <w:r>
        <w:t>Assisterande sköterska</w:t>
      </w:r>
    </w:p>
    <w:p w14:paraId="558010B7" w14:textId="04633B02" w:rsidR="00544DCF" w:rsidRDefault="00544DCF" w:rsidP="00544DCF">
      <w:r>
        <w:t xml:space="preserve">Assisterande sköterska ansvarar, i samråd med </w:t>
      </w:r>
      <w:r w:rsidR="00184744">
        <w:t>kolo</w:t>
      </w:r>
      <w:r>
        <w:t>skopisten, för att rätt utrustning och tillbehör finns på salen</w:t>
      </w:r>
      <w:r w:rsidR="004964FF">
        <w:t xml:space="preserve">, </w:t>
      </w:r>
      <w:proofErr w:type="gramStart"/>
      <w:r w:rsidR="004964FF">
        <w:t>t.e</w:t>
      </w:r>
      <w:r>
        <w:t>x</w:t>
      </w:r>
      <w:r w:rsidR="004964FF">
        <w:t>.</w:t>
      </w:r>
      <w:proofErr w:type="gramEnd"/>
      <w:r>
        <w:t xml:space="preserve"> slyngor, clips, </w:t>
      </w:r>
      <w:proofErr w:type="spellStart"/>
      <w:r>
        <w:t>endo</w:t>
      </w:r>
      <w:proofErr w:type="spellEnd"/>
      <w:r>
        <w:t>-loop etc.</w:t>
      </w:r>
    </w:p>
    <w:p w14:paraId="0E169487" w14:textId="613BAAF7" w:rsidR="004964FF" w:rsidRDefault="410BFC3E" w:rsidP="004964FF">
      <w:pPr>
        <w:pStyle w:val="MellanrubrikVGR"/>
      </w:pPr>
      <w:r>
        <w:lastRenderedPageBreak/>
        <w:t>Koloskopisten</w:t>
      </w:r>
    </w:p>
    <w:p w14:paraId="7D103C9A" w14:textId="614B1237" w:rsidR="00096299" w:rsidRPr="00096299" w:rsidRDefault="410BFC3E" w:rsidP="00544DCF">
      <w:r>
        <w:t xml:space="preserve">Koloskopisten ansvarar för att rätt </w:t>
      </w:r>
      <w:proofErr w:type="spellStart"/>
      <w:r>
        <w:t>polypektomiteknik</w:t>
      </w:r>
      <w:proofErr w:type="spellEnd"/>
      <w:r>
        <w:t xml:space="preserve"> används samt föreskrifter och information till patienten efter undersökningen. </w:t>
      </w:r>
      <w:r w:rsidR="00184744">
        <w:t>Kolos</w:t>
      </w:r>
      <w:r>
        <w:t>kopisten avgör också hur lång övervakningstid som behövs efter undersökningen och när eventuell blodförtunnande medicinering kan återinsättas.</w:t>
      </w:r>
    </w:p>
    <w:p w14:paraId="1E5F53A5" w14:textId="20113C8D" w:rsidR="00EA2F1E" w:rsidRPr="00EA2F1E" w:rsidRDefault="00EA2F1E" w:rsidP="00EA2F1E">
      <w:pPr>
        <w:pStyle w:val="Rubrik2"/>
      </w:pPr>
      <w:r w:rsidRPr="00EA2F1E">
        <w:t>Genomförande</w:t>
      </w:r>
    </w:p>
    <w:p w14:paraId="70B2A54A" w14:textId="749F4D24" w:rsidR="009A32ED" w:rsidRPr="00B20BEF" w:rsidRDefault="00AF1D39" w:rsidP="00AC0BE0">
      <w:pPr>
        <w:pStyle w:val="Rubrik3"/>
        <w:spacing w:before="120"/>
      </w:pPr>
      <w:r>
        <w:t>Rekommendationer</w:t>
      </w:r>
    </w:p>
    <w:p w14:paraId="75EBE5AE" w14:textId="5CC97C0B" w:rsidR="00E959A2" w:rsidRDefault="00AF1D39" w:rsidP="00EA2F1E">
      <w:pPr>
        <w:pStyle w:val="MellanrubrikVGR"/>
        <w:spacing w:before="120"/>
      </w:pPr>
      <w:bookmarkStart w:id="8" w:name="_Toc100327190"/>
      <w:r>
        <w:t>Vid indexundersökningen</w:t>
      </w:r>
    </w:p>
    <w:p w14:paraId="139E40FA" w14:textId="74BA66CF" w:rsidR="00AF1D39" w:rsidRDefault="00AF1D39" w:rsidP="00070137">
      <w:pPr>
        <w:pStyle w:val="Punktlista"/>
      </w:pPr>
      <w:r w:rsidRPr="00210B52">
        <w:t xml:space="preserve">Noggrann värdering av polypens karakteristika, </w:t>
      </w:r>
      <w:r w:rsidR="00B718EB" w:rsidRPr="00210B52">
        <w:t>inklusive</w:t>
      </w:r>
      <w:r w:rsidRPr="00210B52">
        <w:t xml:space="preserve"> bedömning av </w:t>
      </w:r>
      <w:proofErr w:type="spellStart"/>
      <w:r w:rsidRPr="00210B52">
        <w:t>ytkarakteristika</w:t>
      </w:r>
      <w:proofErr w:type="spellEnd"/>
      <w:r w:rsidRPr="00210B52">
        <w:t xml:space="preserve"> (NICE eller JNET), makroskopisk morfologi (Paris-klassifikation)</w:t>
      </w:r>
      <w:r w:rsidR="00D02462">
        <w:t xml:space="preserve"> </w:t>
      </w:r>
      <w:r w:rsidR="00070137" w:rsidRPr="00210B52">
        <w:t>[1]</w:t>
      </w:r>
      <w:r w:rsidRPr="00210B52">
        <w:t xml:space="preserve"> samt möjlighet</w:t>
      </w:r>
      <w:r w:rsidR="00B718EB">
        <w:t xml:space="preserve"> och </w:t>
      </w:r>
      <w:r>
        <w:t xml:space="preserve">tillgänglighet för endoskopisk åtgärd. Detta ska dokumenteras i </w:t>
      </w:r>
      <w:proofErr w:type="spellStart"/>
      <w:r>
        <w:t>skopiutlåtandet</w:t>
      </w:r>
      <w:proofErr w:type="spellEnd"/>
      <w:r>
        <w:t xml:space="preserve"> tillsammans med bilder och eventuell film.</w:t>
      </w:r>
    </w:p>
    <w:p w14:paraId="392F80B3" w14:textId="40960D09" w:rsidR="00AF1D39" w:rsidRDefault="00AF1D39" w:rsidP="00070137">
      <w:pPr>
        <w:pStyle w:val="Punktlista"/>
      </w:pPr>
      <w:r>
        <w:t xml:space="preserve">Var frikostig med sambedömning med annan erfaren </w:t>
      </w:r>
      <w:proofErr w:type="spellStart"/>
      <w:r w:rsidR="00184744">
        <w:t>kolo</w:t>
      </w:r>
      <w:r>
        <w:t>skopist</w:t>
      </w:r>
      <w:proofErr w:type="spellEnd"/>
      <w:r>
        <w:t>.</w:t>
      </w:r>
    </w:p>
    <w:p w14:paraId="6E69309C" w14:textId="5C5E4C6F" w:rsidR="00AF1D39" w:rsidRPr="0037744C" w:rsidRDefault="00AC0BE0" w:rsidP="00070137">
      <w:pPr>
        <w:pStyle w:val="Punktlista"/>
      </w:pPr>
      <w:r>
        <w:t xml:space="preserve">Gör </w:t>
      </w:r>
      <w:r w:rsidRPr="0037744C">
        <w:t>en b</w:t>
      </w:r>
      <w:r w:rsidR="00AF1D39" w:rsidRPr="0037744C">
        <w:t>edömning av samsjuklighet och risk/nytta</w:t>
      </w:r>
      <w:r w:rsidR="00B718EB" w:rsidRPr="0037744C">
        <w:t>-värdering</w:t>
      </w:r>
      <w:r w:rsidR="00AF1D39" w:rsidRPr="0037744C">
        <w:t xml:space="preserve"> för patienten. Check-in</w:t>
      </w:r>
      <w:r w:rsidR="0037744C" w:rsidRPr="0037744C">
        <w:t xml:space="preserve"> (genomgång av patientens sjukhistoria samt av planerad åtgärd)</w:t>
      </w:r>
      <w:r w:rsidR="00AF1D39" w:rsidRPr="0037744C">
        <w:t>.</w:t>
      </w:r>
    </w:p>
    <w:p w14:paraId="547ACBDA" w14:textId="77777777" w:rsidR="00AF1D39" w:rsidRDefault="00AF1D39" w:rsidP="00070137">
      <w:pPr>
        <w:pStyle w:val="Punktlista"/>
      </w:pPr>
      <w:r w:rsidRPr="0037744C">
        <w:t xml:space="preserve">Informera patienten om vad </w:t>
      </w:r>
      <w:proofErr w:type="spellStart"/>
      <w:r w:rsidRPr="0037744C">
        <w:t>polypektomin</w:t>
      </w:r>
      <w:proofErr w:type="spellEnd"/>
      <w:r>
        <w:t xml:space="preserve"> innebär.</w:t>
      </w:r>
    </w:p>
    <w:p w14:paraId="7CCE5BAF" w14:textId="435C4E58" w:rsidR="00E959A2" w:rsidRDefault="00AF1D39" w:rsidP="00AC0BE0">
      <w:pPr>
        <w:pStyle w:val="MellanrubrikVGR"/>
      </w:pPr>
      <w:r>
        <w:t xml:space="preserve">Planering inför </w:t>
      </w:r>
      <w:proofErr w:type="spellStart"/>
      <w:r>
        <w:t>polypektomi</w:t>
      </w:r>
      <w:proofErr w:type="spellEnd"/>
    </w:p>
    <w:bookmarkEnd w:id="8"/>
    <w:p w14:paraId="67C65451" w14:textId="48F24C98" w:rsidR="00AF1D39" w:rsidRDefault="00AF1D39" w:rsidP="00AF1D39">
      <w:r>
        <w:t xml:space="preserve">Välj lämpligt tillfälle för </w:t>
      </w:r>
      <w:proofErr w:type="spellStart"/>
      <w:r>
        <w:t>polypektomin</w:t>
      </w:r>
      <w:proofErr w:type="spellEnd"/>
      <w:r w:rsidR="000545B2">
        <w:t xml:space="preserve">. </w:t>
      </w:r>
      <w:r w:rsidR="00B718EB">
        <w:t>Ofta bör inte</w:t>
      </w:r>
      <w:r>
        <w:t xml:space="preserve"> terapin</w:t>
      </w:r>
      <w:r w:rsidR="00B718EB">
        <w:t xml:space="preserve"> utföras</w:t>
      </w:r>
      <w:r>
        <w:t xml:space="preserve"> i samband med indexundersökningen, utan vid ett senare tillfälle med optimala förutsättningar. Det kan innebära att dubbel tid ska avsättas</w:t>
      </w:r>
      <w:r w:rsidR="00070137">
        <w:t xml:space="preserve"> samt att </w:t>
      </w:r>
      <w:r>
        <w:t xml:space="preserve">rätt kompetens </w:t>
      </w:r>
      <w:r w:rsidR="00184744">
        <w:t>hos</w:t>
      </w:r>
      <w:r>
        <w:t xml:space="preserve"> </w:t>
      </w:r>
      <w:r w:rsidR="00184744">
        <w:t xml:space="preserve">såväl </w:t>
      </w:r>
      <w:proofErr w:type="spellStart"/>
      <w:r w:rsidR="00184744">
        <w:t>kolo</w:t>
      </w:r>
      <w:r>
        <w:t>skopist</w:t>
      </w:r>
      <w:proofErr w:type="spellEnd"/>
      <w:r>
        <w:t xml:space="preserve"> som assistent ska finnas tillgänglig. Detta innebär att det ofta blir aktuellt med en centralisering av större polyper till </w:t>
      </w:r>
      <w:r w:rsidR="00070137">
        <w:t xml:space="preserve">SÄS </w:t>
      </w:r>
      <w:r>
        <w:t>Borås</w:t>
      </w:r>
      <w:r w:rsidR="00070137">
        <w:t>,</w:t>
      </w:r>
      <w:r>
        <w:t xml:space="preserve"> där möjligheten till sambedömning, kollegialt stöd och kringresurser är mer tillgängliga.</w:t>
      </w:r>
    </w:p>
    <w:p w14:paraId="3E9D97D2" w14:textId="61AC6756" w:rsidR="00AF1D39" w:rsidRDefault="00AF1D39" w:rsidP="00AF1D39">
      <w:r>
        <w:t>Behovet av och möjligheten till övervakning av patienten efter ingreppet</w:t>
      </w:r>
      <w:r w:rsidR="00070137">
        <w:t>,</w:t>
      </w:r>
      <w:r>
        <w:t xml:space="preserve"> måste vara tillgodosett inför den terapeutiska åtgärden.</w:t>
      </w:r>
    </w:p>
    <w:p w14:paraId="3ED61873" w14:textId="13A7B311" w:rsidR="00AF1D39" w:rsidRDefault="00AF1D39" w:rsidP="00AF1D39">
      <w:r>
        <w:t>Innan terapin påbörjas, se till att all planerad utrustning finns till hands.</w:t>
      </w:r>
    </w:p>
    <w:p w14:paraId="4CB34E8F" w14:textId="5CE19A98" w:rsidR="009A32ED" w:rsidRPr="005218AA" w:rsidRDefault="00E959A2" w:rsidP="00AC0BE0">
      <w:pPr>
        <w:pStyle w:val="MellanrubrikVGR"/>
      </w:pPr>
      <w:r>
        <w:t xml:space="preserve">Efter </w:t>
      </w:r>
      <w:proofErr w:type="spellStart"/>
      <w:r w:rsidR="00AF1D39">
        <w:t>polypektomin</w:t>
      </w:r>
      <w:proofErr w:type="spellEnd"/>
    </w:p>
    <w:p w14:paraId="6532195C" w14:textId="566DD7D7" w:rsidR="00AF1D39" w:rsidRDefault="410BFC3E" w:rsidP="00AF1D39">
      <w:bookmarkStart w:id="9" w:name="_Toc100327191"/>
      <w:r>
        <w:t>Adekvat övervakning efter åtgärd ska ombesörjas. Koloskopisten avgör hur lång övervakningstid som behövs.</w:t>
      </w:r>
    </w:p>
    <w:p w14:paraId="4E03DC9A" w14:textId="2FD57017" w:rsidR="00AF1D39" w:rsidRPr="00210B52" w:rsidRDefault="00AF1D39" w:rsidP="00AF1D39">
      <w:r>
        <w:t>Efter utförd åtgärd är det viktigt att informera patienten om potentiella komplikationer, fr</w:t>
      </w:r>
      <w:r w:rsidR="00FE0EB4">
        <w:t>amför allt</w:t>
      </w:r>
      <w:r>
        <w:t xml:space="preserve"> smärta</w:t>
      </w:r>
      <w:r w:rsidRPr="00210B52">
        <w:t>, feber och blödning.</w:t>
      </w:r>
    </w:p>
    <w:p w14:paraId="66B3AFA7" w14:textId="64C4709B" w:rsidR="000545B2" w:rsidRDefault="00AF1D39" w:rsidP="00070137">
      <w:r w:rsidRPr="00210B52">
        <w:t>Uppföljande undersökning ska göras enligt nationella riktlinjer</w:t>
      </w:r>
      <w:r w:rsidR="00523F0F" w:rsidRPr="00210B52">
        <w:t xml:space="preserve"> </w:t>
      </w:r>
      <w:hyperlink r:id="rId8" w:history="1">
        <w:r w:rsidR="00523F0F" w:rsidRPr="00210B52">
          <w:rPr>
            <w:rStyle w:val="Hyperlnk"/>
          </w:rPr>
          <w:t xml:space="preserve">Endoskopisk uppföljning efter </w:t>
        </w:r>
        <w:proofErr w:type="spellStart"/>
        <w:r w:rsidR="00523F0F" w:rsidRPr="00210B52">
          <w:rPr>
            <w:rStyle w:val="Hyperlnk"/>
          </w:rPr>
          <w:t>kolorektal</w:t>
        </w:r>
        <w:proofErr w:type="spellEnd"/>
        <w:r w:rsidR="00523F0F" w:rsidRPr="00210B52">
          <w:rPr>
            <w:rStyle w:val="Hyperlnk"/>
          </w:rPr>
          <w:t xml:space="preserve"> </w:t>
        </w:r>
        <w:proofErr w:type="spellStart"/>
        <w:r w:rsidR="00523F0F" w:rsidRPr="00210B52">
          <w:rPr>
            <w:rStyle w:val="Hyperlnk"/>
          </w:rPr>
          <w:t>polypektomi</w:t>
        </w:r>
        <w:proofErr w:type="spellEnd"/>
      </w:hyperlink>
      <w:r w:rsidR="00523F0F" w:rsidRPr="00210B52">
        <w:t xml:space="preserve"> </w:t>
      </w:r>
      <w:r w:rsidR="00070137" w:rsidRPr="00210B52">
        <w:t>[2]</w:t>
      </w:r>
      <w:r w:rsidRPr="00210B52">
        <w:t>.</w:t>
      </w:r>
    </w:p>
    <w:bookmarkEnd w:id="9"/>
    <w:p w14:paraId="5805C5E0" w14:textId="03135249" w:rsidR="009A32ED" w:rsidRPr="005218AA" w:rsidRDefault="00070137" w:rsidP="000545B2">
      <w:pPr>
        <w:pStyle w:val="Rubrik3"/>
        <w:ind w:left="0" w:firstLine="567"/>
      </w:pPr>
      <w:r>
        <w:t>M</w:t>
      </w:r>
      <w:r w:rsidRPr="00070137">
        <w:t>ultidisciplinär konferens</w:t>
      </w:r>
      <w:r>
        <w:t xml:space="preserve"> (</w:t>
      </w:r>
      <w:r w:rsidR="00AF1D39">
        <w:t>MDK</w:t>
      </w:r>
      <w:r>
        <w:t>)</w:t>
      </w:r>
    </w:p>
    <w:p w14:paraId="3E7C40E2" w14:textId="44FAEB27" w:rsidR="00267B6A" w:rsidRDefault="00267B6A" w:rsidP="00AF1D39">
      <w:bookmarkStart w:id="10" w:name="_Toc100327194"/>
      <w:bookmarkStart w:id="11" w:name="_Toc106874294"/>
      <w:r>
        <w:t>Den</w:t>
      </w:r>
      <w:r w:rsidR="00AF1D39">
        <w:t xml:space="preserve"> regionala polypkonferensen är ett viktigt forum för diskussion i situationer då polypen anses tillgänglig för endoskopisk åtgärd</w:t>
      </w:r>
      <w:r w:rsidR="00AC0BE0">
        <w:t>,</w:t>
      </w:r>
      <w:r w:rsidR="00AF1D39">
        <w:t xml:space="preserve"> men</w:t>
      </w:r>
      <w:r>
        <w:t xml:space="preserve"> där </w:t>
      </w:r>
      <w:r w:rsidR="00AF1D39">
        <w:t>kompetensen saknas på SÄS. Konferensen kan också bistå med rådgivning i</w:t>
      </w:r>
      <w:r w:rsidR="007C155D">
        <w:t> </w:t>
      </w:r>
      <w:r w:rsidR="00AF1D39">
        <w:t>oklara fall.</w:t>
      </w:r>
    </w:p>
    <w:p w14:paraId="302883FB" w14:textId="5A3CB22B" w:rsidR="00AF1D39" w:rsidRDefault="410BFC3E" w:rsidP="00AF1D39">
      <w:r>
        <w:t xml:space="preserve">Observera att polyper som är större än 2 cm i rektum och i </w:t>
      </w:r>
      <w:proofErr w:type="spellStart"/>
      <w:r>
        <w:t>rektosigmoidala</w:t>
      </w:r>
      <w:proofErr w:type="spellEnd"/>
      <w:r>
        <w:t xml:space="preserve"> övergången </w:t>
      </w:r>
      <w:r w:rsidRPr="410BFC3E">
        <w:rPr>
          <w:i/>
          <w:iCs/>
        </w:rPr>
        <w:t xml:space="preserve">alltid </w:t>
      </w:r>
      <w:r>
        <w:t xml:space="preserve">ska diskuteras vid regional konferens för eventuell endoskopisk </w:t>
      </w:r>
      <w:proofErr w:type="spellStart"/>
      <w:r>
        <w:t>submukosal</w:t>
      </w:r>
      <w:proofErr w:type="spellEnd"/>
      <w:r>
        <w:t xml:space="preserve"> dissektion (ESD). Koloskopisten anmäler direkt till sekreterare på Östra sjukhuset, Göteborg, och föredrar själv fallet.</w:t>
      </w:r>
    </w:p>
    <w:p w14:paraId="1D5BFB71" w14:textId="7C0EE9BD" w:rsidR="00AF1D39" w:rsidRDefault="00AF1D39" w:rsidP="00AF1D39">
      <w:r>
        <w:t>I de fall primär kirurgi anses lämpligast</w:t>
      </w:r>
      <w:r w:rsidR="00F84DE4">
        <w:t>,</w:t>
      </w:r>
      <w:r>
        <w:t xml:space="preserve"> anmäl</w:t>
      </w:r>
      <w:r w:rsidR="00210B52">
        <w:t xml:space="preserve">er </w:t>
      </w:r>
      <w:r w:rsidR="00184744">
        <w:t>kolo</w:t>
      </w:r>
      <w:r w:rsidR="00210B52">
        <w:t xml:space="preserve">skopisten </w:t>
      </w:r>
      <w:r w:rsidR="00267B6A">
        <w:t xml:space="preserve">fallet </w:t>
      </w:r>
      <w:r>
        <w:t xml:space="preserve">till SÄS </w:t>
      </w:r>
      <w:proofErr w:type="spellStart"/>
      <w:r>
        <w:t>tarmkonferens</w:t>
      </w:r>
      <w:proofErr w:type="spellEnd"/>
      <w:r>
        <w:t>.</w:t>
      </w:r>
    </w:p>
    <w:p w14:paraId="6CC9EDEC" w14:textId="38E924FB" w:rsidR="00AF1D39" w:rsidRDefault="00AF1D39" w:rsidP="00AF1D39">
      <w:r>
        <w:t xml:space="preserve">Uppdaterade kontaktuppgifter för anmälan till dessa konferenser finns tillgänglig på läkarexpeditionerna på endoskopienheterna </w:t>
      </w:r>
      <w:r w:rsidR="00F84DE4">
        <w:t>vid</w:t>
      </w:r>
      <w:r>
        <w:t xml:space="preserve"> såväl </w:t>
      </w:r>
      <w:r w:rsidR="00F84DE4">
        <w:t xml:space="preserve">SÄS </w:t>
      </w:r>
      <w:r>
        <w:t xml:space="preserve">Borås som </w:t>
      </w:r>
      <w:r w:rsidR="00F84DE4">
        <w:t xml:space="preserve">SÄS </w:t>
      </w:r>
      <w:r>
        <w:t>Skene.</w:t>
      </w:r>
    </w:p>
    <w:p w14:paraId="46F80C1F" w14:textId="0E5975BB" w:rsidR="009A32ED" w:rsidRPr="000D04ED" w:rsidRDefault="00AF1D39" w:rsidP="009A32ED">
      <w:pPr>
        <w:pStyle w:val="Rubrik2"/>
        <w:ind w:right="-143"/>
      </w:pPr>
      <w:bookmarkStart w:id="12" w:name="_Hlk173144272"/>
      <w:bookmarkEnd w:id="10"/>
      <w:bookmarkEnd w:id="11"/>
      <w:r>
        <w:t>Dokumentinformation</w:t>
      </w:r>
    </w:p>
    <w:p w14:paraId="19D1B0DD" w14:textId="7D14CA87" w:rsidR="00AF1D39" w:rsidRPr="00210B52" w:rsidRDefault="00AF1D39" w:rsidP="00210B52">
      <w:pPr>
        <w:spacing w:after="0"/>
        <w:rPr>
          <w:b/>
          <w:bCs/>
        </w:rPr>
      </w:pPr>
      <w:r w:rsidRPr="00210B52">
        <w:rPr>
          <w:b/>
          <w:bCs/>
        </w:rPr>
        <w:t>För innehållet svarar</w:t>
      </w:r>
    </w:p>
    <w:p w14:paraId="1C7ADC5D" w14:textId="6A6E9F84" w:rsidR="00AF1D39" w:rsidRPr="00210B52" w:rsidRDefault="00AF1D39" w:rsidP="00210B52">
      <w:r w:rsidRPr="00210B52">
        <w:t xml:space="preserve">Anders Lasson, överläkare, VO </w:t>
      </w:r>
      <w:r w:rsidR="00E63D27" w:rsidRPr="00210B52">
        <w:t>m</w:t>
      </w:r>
      <w:r w:rsidRPr="00210B52">
        <w:t>edicin, SÄS Borås.</w:t>
      </w:r>
    </w:p>
    <w:p w14:paraId="3E1BE459" w14:textId="68AABF82" w:rsidR="007237AB" w:rsidRPr="00210B52" w:rsidRDefault="007237AB" w:rsidP="00210B52">
      <w:pPr>
        <w:spacing w:after="0"/>
        <w:rPr>
          <w:b/>
          <w:bCs/>
        </w:rPr>
      </w:pPr>
      <w:r w:rsidRPr="00210B52">
        <w:rPr>
          <w:b/>
          <w:bCs/>
        </w:rPr>
        <w:t>Remissinstanser</w:t>
      </w:r>
    </w:p>
    <w:p w14:paraId="05367F89" w14:textId="66F3BEDC" w:rsidR="007237AB" w:rsidRPr="00210B52" w:rsidRDefault="00210B52" w:rsidP="00210B52">
      <w:r w:rsidRPr="00210B52">
        <w:t>Verksamhetschefer, SÄS</w:t>
      </w:r>
    </w:p>
    <w:p w14:paraId="3064999A" w14:textId="2776A19F" w:rsidR="00AF1D39" w:rsidRPr="00210B52" w:rsidRDefault="00AF1D39" w:rsidP="00210B52">
      <w:pPr>
        <w:spacing w:after="0"/>
        <w:rPr>
          <w:b/>
          <w:bCs/>
        </w:rPr>
      </w:pPr>
      <w:r w:rsidRPr="00210B52">
        <w:rPr>
          <w:b/>
          <w:bCs/>
        </w:rPr>
        <w:t>Fastställt av</w:t>
      </w:r>
    </w:p>
    <w:p w14:paraId="15E1AD41" w14:textId="786D6C9A" w:rsidR="007237AB" w:rsidRPr="00210B52" w:rsidRDefault="007237AB" w:rsidP="00210B52">
      <w:r w:rsidRPr="00210B52">
        <w:t>Jerker Nilson, chefläkare, SÄS</w:t>
      </w:r>
    </w:p>
    <w:p w14:paraId="367F9464" w14:textId="1A19EFAE" w:rsidR="00AF1D39" w:rsidRPr="00210B52" w:rsidRDefault="00AF1D39" w:rsidP="00210B52">
      <w:pPr>
        <w:spacing w:after="0"/>
        <w:rPr>
          <w:b/>
          <w:bCs/>
        </w:rPr>
      </w:pPr>
      <w:r w:rsidRPr="00210B52">
        <w:rPr>
          <w:b/>
          <w:bCs/>
        </w:rPr>
        <w:t>Nyckelord</w:t>
      </w:r>
    </w:p>
    <w:bookmarkEnd w:id="12"/>
    <w:p w14:paraId="40AA233F" w14:textId="31461B2F" w:rsidR="009C6C0C" w:rsidRPr="00210B52" w:rsidRDefault="007237AB" w:rsidP="00210B52">
      <w:r w:rsidRPr="00210B52">
        <w:t>Tarmundersökning</w:t>
      </w:r>
      <w:r w:rsidR="00E63D27" w:rsidRPr="00210B52">
        <w:t>ar</w:t>
      </w:r>
      <w:r w:rsidRPr="00210B52">
        <w:t>, tarmutredning</w:t>
      </w:r>
      <w:r w:rsidR="00E63D27" w:rsidRPr="00210B52">
        <w:t>ar</w:t>
      </w:r>
      <w:r w:rsidRPr="00210B52">
        <w:t xml:space="preserve">, polyper, </w:t>
      </w:r>
      <w:r w:rsidR="003C64EE" w:rsidRPr="00210B52">
        <w:t xml:space="preserve">kolonpolyper, </w:t>
      </w:r>
      <w:r w:rsidRPr="00210B52">
        <w:t>vävnadstillväxt, operativt ingrepp, förhandsplanering, teamarbete</w:t>
      </w:r>
      <w:r w:rsidR="00E63D27" w:rsidRPr="00210B52">
        <w:t>n</w:t>
      </w:r>
      <w:r w:rsidRPr="00210B52">
        <w:t xml:space="preserve">, </w:t>
      </w:r>
      <w:proofErr w:type="spellStart"/>
      <w:r w:rsidRPr="00210B52">
        <w:t>teamkonferens</w:t>
      </w:r>
      <w:r w:rsidR="00E63D27" w:rsidRPr="00210B52">
        <w:t>er</w:t>
      </w:r>
      <w:proofErr w:type="spellEnd"/>
      <w:r w:rsidRPr="00210B52">
        <w:t>, endoskopi</w:t>
      </w:r>
      <w:r w:rsidR="00E63D27" w:rsidRPr="00210B52">
        <w:t>er, tjocktarm</w:t>
      </w:r>
      <w:r w:rsidR="00210B52">
        <w:t>, k</w:t>
      </w:r>
      <w:r w:rsidR="00210B52" w:rsidRPr="00210B52">
        <w:t>oloskopi</w:t>
      </w:r>
      <w:r w:rsidR="00210B52">
        <w:t xml:space="preserve">, </w:t>
      </w:r>
      <w:proofErr w:type="spellStart"/>
      <w:r w:rsidR="00210B52" w:rsidRPr="00210B52">
        <w:t>polypektomi</w:t>
      </w:r>
      <w:proofErr w:type="spellEnd"/>
    </w:p>
    <w:p w14:paraId="6C09663F" w14:textId="7057DA42" w:rsidR="00BB6AC9" w:rsidRDefault="00BB6AC9" w:rsidP="00BB6AC9">
      <w:pPr>
        <w:pStyle w:val="Rubrik2"/>
      </w:pPr>
      <w:r>
        <w:t>Referens- och länkförteckning</w:t>
      </w:r>
    </w:p>
    <w:p w14:paraId="42D2E190" w14:textId="5CDEF347" w:rsidR="00096299" w:rsidRDefault="00096299" w:rsidP="00096299">
      <w:pPr>
        <w:pStyle w:val="Punktlistanumrerad"/>
      </w:pPr>
      <w:proofErr w:type="spellStart"/>
      <w:r>
        <w:t>Participants</w:t>
      </w:r>
      <w:proofErr w:type="spellEnd"/>
      <w:r>
        <w:t xml:space="preserve"> in the Paris Workshop. The Paris </w:t>
      </w:r>
      <w:proofErr w:type="spellStart"/>
      <w:r>
        <w:t>endoscopic</w:t>
      </w:r>
      <w:proofErr w:type="spellEnd"/>
      <w:r>
        <w:t xml:space="preserve"> </w:t>
      </w:r>
      <w:proofErr w:type="spellStart"/>
      <w:r>
        <w:t>classification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superficial</w:t>
      </w:r>
      <w:proofErr w:type="spellEnd"/>
      <w:r>
        <w:t xml:space="preserve"> </w:t>
      </w:r>
      <w:proofErr w:type="spellStart"/>
      <w:r>
        <w:t>neoplastic</w:t>
      </w:r>
      <w:proofErr w:type="spellEnd"/>
      <w:r>
        <w:t xml:space="preserve"> lesions: </w:t>
      </w:r>
      <w:proofErr w:type="spellStart"/>
      <w:r>
        <w:t>esophagus</w:t>
      </w:r>
      <w:proofErr w:type="spellEnd"/>
      <w:r>
        <w:t xml:space="preserve">, </w:t>
      </w:r>
      <w:proofErr w:type="spellStart"/>
      <w:r>
        <w:t>stomach</w:t>
      </w:r>
      <w:proofErr w:type="spellEnd"/>
      <w:r>
        <w:t xml:space="preserve">, and colon. </w:t>
      </w:r>
      <w:proofErr w:type="spellStart"/>
      <w:r>
        <w:t>Gastrointestinal</w:t>
      </w:r>
      <w:proofErr w:type="spellEnd"/>
      <w:r>
        <w:t xml:space="preserve"> </w:t>
      </w:r>
      <w:proofErr w:type="spellStart"/>
      <w:r>
        <w:t>Endoscopy</w:t>
      </w:r>
      <w:proofErr w:type="spellEnd"/>
      <w:r>
        <w:t xml:space="preserve">. 2003; </w:t>
      </w:r>
      <w:proofErr w:type="gramStart"/>
      <w:r>
        <w:t>58:S</w:t>
      </w:r>
      <w:proofErr w:type="gramEnd"/>
      <w:r>
        <w:t>3–S43 (Parisklassifikationen)</w:t>
      </w:r>
    </w:p>
    <w:p w14:paraId="25ECBF37" w14:textId="5A5FD4B8" w:rsidR="009F0475" w:rsidRDefault="00523F0F" w:rsidP="00867FAF">
      <w:pPr>
        <w:pStyle w:val="Punktlistanumrerad"/>
      </w:pPr>
      <w:r w:rsidRPr="00523F0F">
        <w:t xml:space="preserve">Endoskopisk uppföljning efter </w:t>
      </w:r>
      <w:proofErr w:type="spellStart"/>
      <w:r w:rsidRPr="00523F0F">
        <w:t>kolorektal</w:t>
      </w:r>
      <w:proofErr w:type="spellEnd"/>
      <w:r w:rsidRPr="00523F0F">
        <w:t xml:space="preserve"> </w:t>
      </w:r>
      <w:proofErr w:type="spellStart"/>
      <w:r w:rsidRPr="00523F0F">
        <w:t>polypektomi</w:t>
      </w:r>
      <w:proofErr w:type="spellEnd"/>
      <w:r>
        <w:t xml:space="preserve">. </w:t>
      </w:r>
      <w:r w:rsidR="00BB6AC9">
        <w:t>Nationella riktlinjer</w:t>
      </w:r>
      <w:r>
        <w:t xml:space="preserve"> utfärdade av </w:t>
      </w:r>
      <w:proofErr w:type="gramStart"/>
      <w:r w:rsidR="009F0475">
        <w:t>Svensk</w:t>
      </w:r>
      <w:proofErr w:type="gramEnd"/>
      <w:r w:rsidR="009F0475">
        <w:t xml:space="preserve"> gastroentero</w:t>
      </w:r>
      <w:r>
        <w:t>lo</w:t>
      </w:r>
      <w:r w:rsidR="009F0475">
        <w:t>gisk förening</w:t>
      </w:r>
      <w:r>
        <w:t>, 2021</w:t>
      </w:r>
      <w:r>
        <w:br/>
      </w:r>
      <w:hyperlink r:id="rId9" w:history="1">
        <w:r w:rsidRPr="00523F0F">
          <w:rPr>
            <w:rStyle w:val="Hyperlnk"/>
          </w:rPr>
          <w:t>https://svenskgastroenterologi.se/kunskap/endoskopisk-uppfoljning-efter-kolorektal-polypektomi-2021/</w:t>
        </w:r>
      </w:hyperlink>
    </w:p>
    <w:sectPr w:rsidR="009F0475" w:rsidSect="00B96AFF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E85141" w14:textId="77777777" w:rsidR="00845C52" w:rsidRDefault="00845C52">
      <w:r>
        <w:separator/>
      </w:r>
    </w:p>
  </w:endnote>
  <w:endnote w:type="continuationSeparator" w:id="0">
    <w:p w14:paraId="4776BB6A" w14:textId="77777777" w:rsidR="00845C52" w:rsidRDefault="00845C52">
      <w:r>
        <w:continuationSeparator/>
      </w:r>
    </w:p>
  </w:endnote>
  <w:endnote w:type="continuationNotice" w:id="1">
    <w:p w14:paraId="00DCF0F7" w14:textId="77777777" w:rsidR="00845C52" w:rsidRDefault="00845C5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D02462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D76E98" w14:textId="77777777" w:rsidR="00845C52" w:rsidRDefault="00845C52"/>
  </w:footnote>
  <w:footnote w:type="continuationSeparator" w:id="0">
    <w:p w14:paraId="7961083D" w14:textId="77777777" w:rsidR="00845C52" w:rsidRDefault="00845C52">
      <w:r>
        <w:continuationSeparator/>
      </w:r>
    </w:p>
  </w:footnote>
  <w:footnote w:type="continuationNotice" w:id="1">
    <w:p w14:paraId="25586928" w14:textId="77777777" w:rsidR="00845C52" w:rsidRDefault="00845C5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5453D02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D32B1A5" w:rsidR="008A4EB9" w:rsidRDefault="00AA2372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636A17DE">
              <wp:simplePos x="0" y="0"/>
              <wp:positionH relativeFrom="column">
                <wp:posOffset>-172720</wp:posOffset>
              </wp:positionH>
              <wp:positionV relativeFrom="paragraph">
                <wp:posOffset>-78740</wp:posOffset>
              </wp:positionV>
              <wp:extent cx="4669155" cy="2667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6.2pt;width:367.65pt;height:2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2DEA24DB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6707947"/>
    <w:multiLevelType w:val="hybridMultilevel"/>
    <w:tmpl w:val="B30085A8"/>
    <w:lvl w:ilvl="0" w:tplc="DA488EE0">
      <w:start w:val="1"/>
      <w:numFmt w:val="decimal"/>
      <w:pStyle w:val="Punktlistanumrerad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3C276E4"/>
    <w:lvl w:ilvl="0" w:tplc="6FB85AC8">
      <w:start w:val="1"/>
      <w:numFmt w:val="bullet"/>
      <w:pStyle w:val="Punktlista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7"/>
  </w:num>
  <w:num w:numId="20" w16cid:durableId="12366685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124A"/>
    <w:rsid w:val="000051D5"/>
    <w:rsid w:val="00006D2A"/>
    <w:rsid w:val="00010D47"/>
    <w:rsid w:val="00016CF0"/>
    <w:rsid w:val="00030DDD"/>
    <w:rsid w:val="000313BB"/>
    <w:rsid w:val="00033ED5"/>
    <w:rsid w:val="00041F5D"/>
    <w:rsid w:val="00050500"/>
    <w:rsid w:val="000521D3"/>
    <w:rsid w:val="000545B2"/>
    <w:rsid w:val="0005691C"/>
    <w:rsid w:val="00056ECB"/>
    <w:rsid w:val="00056ED5"/>
    <w:rsid w:val="00061969"/>
    <w:rsid w:val="000655CC"/>
    <w:rsid w:val="000700AE"/>
    <w:rsid w:val="00070137"/>
    <w:rsid w:val="00084024"/>
    <w:rsid w:val="0009062C"/>
    <w:rsid w:val="00095368"/>
    <w:rsid w:val="000954C4"/>
    <w:rsid w:val="000955D1"/>
    <w:rsid w:val="00096299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069"/>
    <w:rsid w:val="001522AE"/>
    <w:rsid w:val="00157D5B"/>
    <w:rsid w:val="00161FE6"/>
    <w:rsid w:val="00164C3D"/>
    <w:rsid w:val="00166D3A"/>
    <w:rsid w:val="0017508E"/>
    <w:rsid w:val="00181FDC"/>
    <w:rsid w:val="00184167"/>
    <w:rsid w:val="00184744"/>
    <w:rsid w:val="001860B9"/>
    <w:rsid w:val="00186F2B"/>
    <w:rsid w:val="001874D6"/>
    <w:rsid w:val="0019632A"/>
    <w:rsid w:val="001A4E7C"/>
    <w:rsid w:val="001B762C"/>
    <w:rsid w:val="001C4D0A"/>
    <w:rsid w:val="001C5FEF"/>
    <w:rsid w:val="001E29FC"/>
    <w:rsid w:val="001E3789"/>
    <w:rsid w:val="00210B5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B6A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FF7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85E"/>
    <w:rsid w:val="00360E0D"/>
    <w:rsid w:val="0036357D"/>
    <w:rsid w:val="0036594C"/>
    <w:rsid w:val="00367D19"/>
    <w:rsid w:val="00371BED"/>
    <w:rsid w:val="0037744C"/>
    <w:rsid w:val="00384019"/>
    <w:rsid w:val="003854F1"/>
    <w:rsid w:val="0039118E"/>
    <w:rsid w:val="00397F54"/>
    <w:rsid w:val="003A0D43"/>
    <w:rsid w:val="003B2A4B"/>
    <w:rsid w:val="003C5E02"/>
    <w:rsid w:val="003C64EE"/>
    <w:rsid w:val="003D099E"/>
    <w:rsid w:val="003D21A2"/>
    <w:rsid w:val="003D29D2"/>
    <w:rsid w:val="003D6DF1"/>
    <w:rsid w:val="003E0705"/>
    <w:rsid w:val="003E2FF7"/>
    <w:rsid w:val="003F1013"/>
    <w:rsid w:val="003F1ACF"/>
    <w:rsid w:val="003F6980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964FF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0F13"/>
    <w:rsid w:val="00511CC4"/>
    <w:rsid w:val="00523F0F"/>
    <w:rsid w:val="00531E60"/>
    <w:rsid w:val="00541D07"/>
    <w:rsid w:val="00544BAB"/>
    <w:rsid w:val="00544DCF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258D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03EA"/>
    <w:rsid w:val="00630893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4789"/>
    <w:rsid w:val="006D7535"/>
    <w:rsid w:val="006E450B"/>
    <w:rsid w:val="006F0D7E"/>
    <w:rsid w:val="00710B77"/>
    <w:rsid w:val="007155D5"/>
    <w:rsid w:val="0072075B"/>
    <w:rsid w:val="0072108A"/>
    <w:rsid w:val="007221C2"/>
    <w:rsid w:val="007237AB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75F60"/>
    <w:rsid w:val="0078609F"/>
    <w:rsid w:val="007917BA"/>
    <w:rsid w:val="0079418D"/>
    <w:rsid w:val="007A334E"/>
    <w:rsid w:val="007A5C6F"/>
    <w:rsid w:val="007A7632"/>
    <w:rsid w:val="007C155D"/>
    <w:rsid w:val="007D4121"/>
    <w:rsid w:val="007D4241"/>
    <w:rsid w:val="007D4317"/>
    <w:rsid w:val="007D46C2"/>
    <w:rsid w:val="007D4EA3"/>
    <w:rsid w:val="007E1A2C"/>
    <w:rsid w:val="007F1CFF"/>
    <w:rsid w:val="007F5DD5"/>
    <w:rsid w:val="00821A1B"/>
    <w:rsid w:val="008262E9"/>
    <w:rsid w:val="00827E69"/>
    <w:rsid w:val="00835C4D"/>
    <w:rsid w:val="00843F48"/>
    <w:rsid w:val="00845C52"/>
    <w:rsid w:val="00851423"/>
    <w:rsid w:val="008569C6"/>
    <w:rsid w:val="00857848"/>
    <w:rsid w:val="008654B6"/>
    <w:rsid w:val="00870B24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3FEB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06F6"/>
    <w:rsid w:val="00971D93"/>
    <w:rsid w:val="00990993"/>
    <w:rsid w:val="009A07DC"/>
    <w:rsid w:val="009A32ED"/>
    <w:rsid w:val="009B1F6B"/>
    <w:rsid w:val="009C0D12"/>
    <w:rsid w:val="009C192E"/>
    <w:rsid w:val="009C2E3E"/>
    <w:rsid w:val="009C6C0C"/>
    <w:rsid w:val="009D17BD"/>
    <w:rsid w:val="009D6819"/>
    <w:rsid w:val="009D6D1C"/>
    <w:rsid w:val="009E0CF9"/>
    <w:rsid w:val="009E531B"/>
    <w:rsid w:val="009E6C56"/>
    <w:rsid w:val="009E7DCF"/>
    <w:rsid w:val="009F0475"/>
    <w:rsid w:val="009F4A56"/>
    <w:rsid w:val="009F4E65"/>
    <w:rsid w:val="00A006A5"/>
    <w:rsid w:val="00A05942"/>
    <w:rsid w:val="00A07BEC"/>
    <w:rsid w:val="00A238A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2372"/>
    <w:rsid w:val="00AA6EB4"/>
    <w:rsid w:val="00AA767D"/>
    <w:rsid w:val="00AB0CC9"/>
    <w:rsid w:val="00AC0BE0"/>
    <w:rsid w:val="00AC3FF6"/>
    <w:rsid w:val="00AD73EC"/>
    <w:rsid w:val="00AD7AD5"/>
    <w:rsid w:val="00AE5BC7"/>
    <w:rsid w:val="00AF1D39"/>
    <w:rsid w:val="00AF5AAF"/>
    <w:rsid w:val="00B046D8"/>
    <w:rsid w:val="00B13F4C"/>
    <w:rsid w:val="00B16219"/>
    <w:rsid w:val="00B16C59"/>
    <w:rsid w:val="00B20BEF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18EB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B6AC9"/>
    <w:rsid w:val="00BC322E"/>
    <w:rsid w:val="00BC44CD"/>
    <w:rsid w:val="00BC48A6"/>
    <w:rsid w:val="00BE7978"/>
    <w:rsid w:val="00C01F0D"/>
    <w:rsid w:val="00C07DDB"/>
    <w:rsid w:val="00C20BE9"/>
    <w:rsid w:val="00C37A50"/>
    <w:rsid w:val="00C4115D"/>
    <w:rsid w:val="00C43BDD"/>
    <w:rsid w:val="00C449BC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2462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566FA"/>
    <w:rsid w:val="00E61294"/>
    <w:rsid w:val="00E63D27"/>
    <w:rsid w:val="00E7237C"/>
    <w:rsid w:val="00E77C46"/>
    <w:rsid w:val="00E86CE8"/>
    <w:rsid w:val="00E90E82"/>
    <w:rsid w:val="00E959A2"/>
    <w:rsid w:val="00EA00CB"/>
    <w:rsid w:val="00EA1BAA"/>
    <w:rsid w:val="00EA1D43"/>
    <w:rsid w:val="00EA2F1E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E5C67"/>
    <w:rsid w:val="00F22264"/>
    <w:rsid w:val="00F2564D"/>
    <w:rsid w:val="00F35B05"/>
    <w:rsid w:val="00F413D9"/>
    <w:rsid w:val="00F5135F"/>
    <w:rsid w:val="00F51F78"/>
    <w:rsid w:val="00F72D87"/>
    <w:rsid w:val="00F84DE4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0EB4"/>
    <w:rsid w:val="00FE12D8"/>
    <w:rsid w:val="00FF7C02"/>
    <w:rsid w:val="024801E3"/>
    <w:rsid w:val="124589C0"/>
    <w:rsid w:val="410BFC3E"/>
    <w:rsid w:val="45D4971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544DCF"/>
    <w:pPr>
      <w:keepNext/>
      <w:spacing w:before="1500" w:after="240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544DCF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EA2F1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70137"/>
    <w:pPr>
      <w:numPr>
        <w:numId w:val="14"/>
      </w:numPr>
      <w:tabs>
        <w:tab w:val="left" w:pos="924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E959A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E959A2"/>
    <w:pPr>
      <w:spacing w:after="160" w:line="240" w:lineRule="auto"/>
      <w:ind w:left="0" w:right="0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E959A2"/>
    <w:rPr>
      <w:rFonts w:asciiTheme="minorHAnsi" w:eastAsiaTheme="minorHAnsi" w:hAnsiTheme="minorHAnsi" w:cstheme="minorBidi"/>
      <w:lang w:eastAsia="en-US"/>
    </w:rPr>
  </w:style>
  <w:style w:type="paragraph" w:styleId="Underrubrik">
    <w:name w:val="Subtitle"/>
    <w:basedOn w:val="Normal"/>
    <w:next w:val="Normal"/>
    <w:link w:val="UnderrubrikChar"/>
    <w:qFormat/>
    <w:rsid w:val="00E959A2"/>
    <w:pPr>
      <w:numPr>
        <w:ilvl w:val="1"/>
      </w:numPr>
      <w:spacing w:after="160"/>
      <w:ind w:left="567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E959A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paragraph">
    <w:name w:val="paragraph"/>
    <w:basedOn w:val="Normal"/>
    <w:rsid w:val="00AF1D39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AF1D39"/>
  </w:style>
  <w:style w:type="character" w:customStyle="1" w:styleId="eop">
    <w:name w:val="eop"/>
    <w:basedOn w:val="Standardstycketeckensnitt"/>
    <w:rsid w:val="00AF1D39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AC0BE0"/>
    <w:pPr>
      <w:spacing w:after="120"/>
      <w:ind w:left="567" w:right="868"/>
    </w:pPr>
    <w:rPr>
      <w:rFonts w:ascii="Times New Roman" w:eastAsia="Times New Roman" w:hAnsi="Times New Roman" w:cs="Times New Roman"/>
      <w:b/>
      <w:bCs/>
      <w:lang w:eastAsia="sv-SE"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AC0BE0"/>
    <w:rPr>
      <w:rFonts w:asciiTheme="minorHAnsi" w:eastAsiaTheme="minorHAnsi" w:hAnsiTheme="minorHAnsi" w:cstheme="minorBidi"/>
      <w:b/>
      <w:bCs/>
      <w:lang w:eastAsia="en-US"/>
    </w:rPr>
  </w:style>
  <w:style w:type="character" w:styleId="Olstomnmnande">
    <w:name w:val="Unresolved Mention"/>
    <w:basedOn w:val="Standardstycketeckensnitt"/>
    <w:uiPriority w:val="99"/>
    <w:semiHidden/>
    <w:unhideWhenUsed/>
    <w:rsid w:val="00AC0BE0"/>
    <w:rPr>
      <w:color w:val="605E5C"/>
      <w:shd w:val="clear" w:color="auto" w:fill="E1DFDD"/>
    </w:rPr>
  </w:style>
  <w:style w:type="paragraph" w:customStyle="1" w:styleId="Punktlistanumrerad">
    <w:name w:val="Punktlista numrerad"/>
    <w:qFormat/>
    <w:rsid w:val="00096299"/>
    <w:pPr>
      <w:numPr>
        <w:numId w:val="20"/>
      </w:numPr>
      <w:tabs>
        <w:tab w:val="left" w:pos="924"/>
      </w:tabs>
      <w:spacing w:line="288" w:lineRule="auto"/>
      <w:ind w:left="924" w:right="868" w:hanging="357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004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180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514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696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75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531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svenskgastroenterologi.se/kunskap/endoskopisk-uppfoljning-efter-kolorektal-polypektomi-2021/" TargetMode="External" Id="rId8" /><Relationship Type="http://schemas.openxmlformats.org/officeDocument/2006/relationships/header" Target="header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2.xml" Id="rId12" /><Relationship Type="http://schemas.openxmlformats.org/officeDocument/2006/relationships/numbering" Target="numbering.xml" Id="rId2" /><Relationship Type="http://schemas.openxmlformats.org/officeDocument/2006/relationships/theme" Target="theme/theme1.xml" Id="rId16" /><Relationship Type="http://schemas.openxmlformats.org/officeDocument/2006/relationships/footnotes" Target="footnotes.xml" Id="rId6" /><Relationship Type="http://schemas.openxmlformats.org/officeDocument/2006/relationships/footer" Target="footer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hyperlink" Target="https://svenskgastroenterologi.se/kunskap/endoskopisk-uppfoljning-efter-kolorektal-polypektomi-2021/" TargetMode="External" Id="rId9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647</Words>
  <Characters>4784</Characters>
  <Application>Microsoft Office Word</Application>
  <DocSecurity>0</DocSecurity>
  <Lines>39</Lines>
  <Paragraphs>10</Paragraphs>
  <ScaleCrop>false</ScaleCrop>
  <Manager/>
  <Company/>
  <LinksUpToDate>false</LinksUpToDate>
  <CharactersWithSpaces>5421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Polyper i kolon, hantering av stora polyper vid SÄS</dc:title>
  <dc:subject/>
  <dc:creator/>
  <keywords/>
  <lastModifiedBy/>
  <revision>1</revision>
  <dcterms:created xsi:type="dcterms:W3CDTF">2024-10-14T11:23:00.0000000Z</dcterms:created>
  <dcterms:modified xsi:type="dcterms:W3CDTF">2024-10-14T11:24:00.0000000Z</dcterms:modified>
</coreProperties>
</file>