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184167" w:rsidP="009A32ED" w:rsidRDefault="003F494E" w14:paraId="061914D4" w14:textId="261BF864">
      <w:pPr>
        <w:pStyle w:val="Rubrik1"/>
      </w:pPr>
      <w:r w:rsidRPr="003F494E">
        <w:t>Cytostatikahantering,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210999918" w:id="2"/>
      <w:bookmarkStart w:name="_Toc211000425" w:id="3"/>
      <w:bookmarkEnd w:id="0"/>
      <w:r>
        <w:t>Förändringar sedan föregående version</w:t>
      </w:r>
      <w:bookmarkEnd w:id="1"/>
      <w:bookmarkEnd w:id="2"/>
      <w:bookmarkEnd w:id="3"/>
    </w:p>
    <w:p w:rsidR="0FD96A90" w:rsidP="7724FB9F" w:rsidRDefault="0FD96A90" w14:paraId="37001386" w14:textId="4F4E1601">
      <w:pPr>
        <w:ind w:right="-143"/>
      </w:pPr>
      <w:r w:rsidR="0FD96A90">
        <w:rPr/>
        <w:t xml:space="preserve">Uppdaterat/kontrollerat </w:t>
      </w:r>
      <w:r w:rsidR="16C11E7C">
        <w:rPr/>
        <w:t>20</w:t>
      </w:r>
      <w:r w:rsidR="0FD96A90">
        <w:rPr/>
        <w:t>25</w:t>
      </w:r>
      <w:r w:rsidR="4926F066">
        <w:rPr/>
        <w:t>-</w:t>
      </w:r>
      <w:r w:rsidR="0FD96A90">
        <w:rPr/>
        <w:t>12</w:t>
      </w:r>
      <w:r w:rsidR="4B7FBBA3">
        <w:rPr/>
        <w:t>-</w:t>
      </w:r>
      <w:r w:rsidR="0FD96A90">
        <w:rPr/>
        <w:t>02</w:t>
      </w:r>
    </w:p>
    <w:p w:rsidR="009A32ED" w:rsidP="009A32ED" w:rsidRDefault="009A32ED" w14:paraId="69BCFD87" w14:textId="77777777">
      <w:pPr>
        <w:pStyle w:val="Rubrik2"/>
        <w:ind w:right="-143"/>
      </w:pPr>
      <w:bookmarkStart w:name="_Toc100327185" w:id="4"/>
      <w:bookmarkStart w:name="_Toc210999919" w:id="5"/>
      <w:bookmarkStart w:name="_Toc211000426" w:id="6"/>
      <w:bookmarkStart w:name="_Toc72840807" w:id="7"/>
      <w:r>
        <w:t>Sammanfattning</w:t>
      </w:r>
      <w:bookmarkEnd w:id="4"/>
      <w:bookmarkEnd w:id="5"/>
      <w:bookmarkEnd w:id="6"/>
    </w:p>
    <w:p w:rsidR="009A32ED" w:rsidP="003F494E" w:rsidRDefault="003F494E" w14:paraId="305361E2" w14:textId="68543F6E">
      <w:pPr>
        <w:ind w:right="-143"/>
      </w:pPr>
      <w:r w:rsidRPr="003F494E">
        <w:t>Riktlinjen beskriver administrering och hantering av cytostatikabehandling, som ett komplement till AFS 2005:5 (arbetsmiljöverkets föreskrift om cytostatika och andra läkemedel med bestående toxisk effekt). I riktlinjen tydliggörs också rutiner för bland annat hantering av avfall, tvätt och städning. </w:t>
      </w:r>
    </w:p>
    <w:p w:rsidR="00B405A1" w:rsidP="00F95609" w:rsidRDefault="00B405A1" w14:paraId="6660DA9D" w14:textId="2A8EC736">
      <w:pPr>
        <w:pStyle w:val="UnderrubrikVGR"/>
      </w:pPr>
      <w:bookmarkStart w:name="_Toc210999920" w:id="8"/>
      <w:r>
        <w:t>Innehållsförteckning</w:t>
      </w:r>
      <w:bookmarkEnd w:id="8"/>
    </w:p>
    <w:p w:rsidR="00B725BF" w:rsidRDefault="00B725BF" w14:paraId="29D7F140" w14:textId="3A0DB34F">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11000425">
        <w:r w:rsidRPr="00D26D5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_Toc211000425 \h </w:instrText>
        </w:r>
        <w:r>
          <w:rPr>
            <w:noProof/>
            <w:webHidden/>
          </w:rPr>
        </w:r>
        <w:r>
          <w:rPr>
            <w:noProof/>
            <w:webHidden/>
          </w:rPr>
          <w:fldChar w:fldCharType="separate"/>
        </w:r>
        <w:r>
          <w:rPr>
            <w:noProof/>
            <w:webHidden/>
          </w:rPr>
          <w:t>1</w:t>
        </w:r>
        <w:r>
          <w:rPr>
            <w:noProof/>
            <w:webHidden/>
          </w:rPr>
          <w:fldChar w:fldCharType="end"/>
        </w:r>
      </w:hyperlink>
    </w:p>
    <w:p w:rsidR="00B725BF" w:rsidRDefault="00B725BF" w14:paraId="5C4F0043" w14:textId="5CB77414">
      <w:pPr>
        <w:pStyle w:val="Innehll1"/>
        <w:rPr>
          <w:rFonts w:asciiTheme="minorHAnsi" w:hAnsiTheme="minorHAnsi" w:eastAsiaTheme="minorEastAsia" w:cstheme="minorBidi"/>
          <w:noProof/>
          <w:kern w:val="2"/>
          <w14:ligatures w14:val="standardContextual"/>
        </w:rPr>
      </w:pPr>
      <w:hyperlink w:history="1" w:anchor="_Toc211000426">
        <w:r w:rsidRPr="00D26D54">
          <w:rPr>
            <w:rStyle w:val="Hyperlnk"/>
            <w:rFonts w:eastAsia="MS Gothic"/>
            <w:noProof/>
          </w:rPr>
          <w:t>Sammanfattning</w:t>
        </w:r>
        <w:r>
          <w:rPr>
            <w:noProof/>
            <w:webHidden/>
          </w:rPr>
          <w:tab/>
        </w:r>
        <w:r>
          <w:rPr>
            <w:noProof/>
            <w:webHidden/>
          </w:rPr>
          <w:fldChar w:fldCharType="begin"/>
        </w:r>
        <w:r>
          <w:rPr>
            <w:noProof/>
            <w:webHidden/>
          </w:rPr>
          <w:instrText xml:space="preserve"> PAGEREF _Toc211000426 \h </w:instrText>
        </w:r>
        <w:r>
          <w:rPr>
            <w:noProof/>
            <w:webHidden/>
          </w:rPr>
        </w:r>
        <w:r>
          <w:rPr>
            <w:noProof/>
            <w:webHidden/>
          </w:rPr>
          <w:fldChar w:fldCharType="separate"/>
        </w:r>
        <w:r>
          <w:rPr>
            <w:noProof/>
            <w:webHidden/>
          </w:rPr>
          <w:t>1</w:t>
        </w:r>
        <w:r>
          <w:rPr>
            <w:noProof/>
            <w:webHidden/>
          </w:rPr>
          <w:fldChar w:fldCharType="end"/>
        </w:r>
      </w:hyperlink>
    </w:p>
    <w:p w:rsidR="00B725BF" w:rsidRDefault="00B725BF" w14:paraId="5DC9E646" w14:textId="1506EBD8">
      <w:pPr>
        <w:pStyle w:val="Innehll1"/>
        <w:rPr>
          <w:rFonts w:asciiTheme="minorHAnsi" w:hAnsiTheme="minorHAnsi" w:eastAsiaTheme="minorEastAsia" w:cstheme="minorBidi"/>
          <w:noProof/>
          <w:kern w:val="2"/>
          <w14:ligatures w14:val="standardContextual"/>
        </w:rPr>
      </w:pPr>
      <w:hyperlink w:history="1" w:anchor="_Toc211000427">
        <w:r w:rsidRPr="00D26D54">
          <w:rPr>
            <w:rStyle w:val="Hyperlnk"/>
            <w:rFonts w:eastAsia="MS Gothic"/>
            <w:noProof/>
          </w:rPr>
          <w:t>Bakgrund och syfte</w:t>
        </w:r>
        <w:r>
          <w:rPr>
            <w:noProof/>
            <w:webHidden/>
          </w:rPr>
          <w:tab/>
        </w:r>
        <w:r>
          <w:rPr>
            <w:noProof/>
            <w:webHidden/>
          </w:rPr>
          <w:fldChar w:fldCharType="begin"/>
        </w:r>
        <w:r>
          <w:rPr>
            <w:noProof/>
            <w:webHidden/>
          </w:rPr>
          <w:instrText xml:space="preserve"> PAGEREF _Toc211000427 \h </w:instrText>
        </w:r>
        <w:r>
          <w:rPr>
            <w:noProof/>
            <w:webHidden/>
          </w:rPr>
        </w:r>
        <w:r>
          <w:rPr>
            <w:noProof/>
            <w:webHidden/>
          </w:rPr>
          <w:fldChar w:fldCharType="separate"/>
        </w:r>
        <w:r>
          <w:rPr>
            <w:noProof/>
            <w:webHidden/>
          </w:rPr>
          <w:t>2</w:t>
        </w:r>
        <w:r>
          <w:rPr>
            <w:noProof/>
            <w:webHidden/>
          </w:rPr>
          <w:fldChar w:fldCharType="end"/>
        </w:r>
      </w:hyperlink>
    </w:p>
    <w:p w:rsidR="00B725BF" w:rsidP="00B725BF" w:rsidRDefault="00B725BF" w14:paraId="259406C3" w14:textId="1D34CEE6">
      <w:pPr>
        <w:pStyle w:val="Innehll2"/>
        <w:rPr>
          <w:rFonts w:asciiTheme="minorHAnsi" w:hAnsiTheme="minorHAnsi" w:eastAsiaTheme="minorEastAsia" w:cstheme="minorBidi"/>
          <w:noProof/>
          <w:kern w:val="2"/>
          <w14:ligatures w14:val="standardContextual"/>
        </w:rPr>
      </w:pPr>
      <w:hyperlink w:history="1" w:anchor="_Toc211000428">
        <w:r w:rsidRPr="00D26D54">
          <w:rPr>
            <w:rStyle w:val="Hyperlnk"/>
            <w:rFonts w:eastAsia="MS Gothic"/>
            <w:noProof/>
          </w:rPr>
          <w:t>Hälsoeffekter</w:t>
        </w:r>
        <w:r>
          <w:rPr>
            <w:noProof/>
            <w:webHidden/>
          </w:rPr>
          <w:tab/>
        </w:r>
        <w:r>
          <w:rPr>
            <w:noProof/>
            <w:webHidden/>
          </w:rPr>
          <w:fldChar w:fldCharType="begin"/>
        </w:r>
        <w:r>
          <w:rPr>
            <w:noProof/>
            <w:webHidden/>
          </w:rPr>
          <w:instrText xml:space="preserve"> PAGEREF _Toc211000428 \h </w:instrText>
        </w:r>
        <w:r>
          <w:rPr>
            <w:noProof/>
            <w:webHidden/>
          </w:rPr>
        </w:r>
        <w:r>
          <w:rPr>
            <w:noProof/>
            <w:webHidden/>
          </w:rPr>
          <w:fldChar w:fldCharType="separate"/>
        </w:r>
        <w:r>
          <w:rPr>
            <w:noProof/>
            <w:webHidden/>
          </w:rPr>
          <w:t>3</w:t>
        </w:r>
        <w:r>
          <w:rPr>
            <w:noProof/>
            <w:webHidden/>
          </w:rPr>
          <w:fldChar w:fldCharType="end"/>
        </w:r>
      </w:hyperlink>
    </w:p>
    <w:p w:rsidR="00B725BF" w:rsidRDefault="00B725BF" w14:paraId="3AD43FEE" w14:textId="1C45F1BB">
      <w:pPr>
        <w:pStyle w:val="Innehll1"/>
        <w:rPr>
          <w:rFonts w:asciiTheme="minorHAnsi" w:hAnsiTheme="minorHAnsi" w:eastAsiaTheme="minorEastAsia" w:cstheme="minorBidi"/>
          <w:noProof/>
          <w:kern w:val="2"/>
          <w14:ligatures w14:val="standardContextual"/>
        </w:rPr>
      </w:pPr>
      <w:hyperlink w:history="1" w:anchor="_Toc211000429">
        <w:r w:rsidRPr="00D26D54">
          <w:rPr>
            <w:rStyle w:val="Hyperlnk"/>
            <w:rFonts w:eastAsia="MS Gothic"/>
            <w:noProof/>
          </w:rPr>
          <w:t>Förutsättningar</w:t>
        </w:r>
        <w:r>
          <w:rPr>
            <w:noProof/>
            <w:webHidden/>
          </w:rPr>
          <w:tab/>
        </w:r>
        <w:r>
          <w:rPr>
            <w:noProof/>
            <w:webHidden/>
          </w:rPr>
          <w:fldChar w:fldCharType="begin"/>
        </w:r>
        <w:r>
          <w:rPr>
            <w:noProof/>
            <w:webHidden/>
          </w:rPr>
          <w:instrText xml:space="preserve"> PAGEREF _Toc211000429 \h </w:instrText>
        </w:r>
        <w:r>
          <w:rPr>
            <w:noProof/>
            <w:webHidden/>
          </w:rPr>
        </w:r>
        <w:r>
          <w:rPr>
            <w:noProof/>
            <w:webHidden/>
          </w:rPr>
          <w:fldChar w:fldCharType="separate"/>
        </w:r>
        <w:r>
          <w:rPr>
            <w:noProof/>
            <w:webHidden/>
          </w:rPr>
          <w:t>4</w:t>
        </w:r>
        <w:r>
          <w:rPr>
            <w:noProof/>
            <w:webHidden/>
          </w:rPr>
          <w:fldChar w:fldCharType="end"/>
        </w:r>
      </w:hyperlink>
    </w:p>
    <w:p w:rsidR="00B725BF" w:rsidP="00B725BF" w:rsidRDefault="00B725BF" w14:paraId="7BA5662C" w14:textId="2A996BC8">
      <w:pPr>
        <w:pStyle w:val="Innehll2"/>
        <w:rPr>
          <w:rFonts w:asciiTheme="minorHAnsi" w:hAnsiTheme="minorHAnsi" w:eastAsiaTheme="minorEastAsia" w:cstheme="minorBidi"/>
          <w:noProof/>
          <w:kern w:val="2"/>
          <w14:ligatures w14:val="standardContextual"/>
        </w:rPr>
      </w:pPr>
      <w:hyperlink w:history="1" w:anchor="_Toc211000430">
        <w:r w:rsidRPr="00D26D54">
          <w:rPr>
            <w:rStyle w:val="Hyperlnk"/>
            <w:rFonts w:eastAsia="MS Gothic"/>
            <w:noProof/>
          </w:rPr>
          <w:t>Ansvar</w:t>
        </w:r>
        <w:r>
          <w:rPr>
            <w:noProof/>
            <w:webHidden/>
          </w:rPr>
          <w:tab/>
        </w:r>
        <w:r>
          <w:rPr>
            <w:noProof/>
            <w:webHidden/>
          </w:rPr>
          <w:fldChar w:fldCharType="begin"/>
        </w:r>
        <w:r>
          <w:rPr>
            <w:noProof/>
            <w:webHidden/>
          </w:rPr>
          <w:instrText xml:space="preserve"> PAGEREF _Toc211000430 \h </w:instrText>
        </w:r>
        <w:r>
          <w:rPr>
            <w:noProof/>
            <w:webHidden/>
          </w:rPr>
        </w:r>
        <w:r>
          <w:rPr>
            <w:noProof/>
            <w:webHidden/>
          </w:rPr>
          <w:fldChar w:fldCharType="separate"/>
        </w:r>
        <w:r>
          <w:rPr>
            <w:noProof/>
            <w:webHidden/>
          </w:rPr>
          <w:t>4</w:t>
        </w:r>
        <w:r>
          <w:rPr>
            <w:noProof/>
            <w:webHidden/>
          </w:rPr>
          <w:fldChar w:fldCharType="end"/>
        </w:r>
      </w:hyperlink>
    </w:p>
    <w:p w:rsidR="00B725BF" w:rsidP="00B725BF" w:rsidRDefault="00B725BF" w14:paraId="134DA896" w14:textId="5E657CCB">
      <w:pPr>
        <w:pStyle w:val="Innehll2"/>
        <w:rPr>
          <w:rFonts w:asciiTheme="minorHAnsi" w:hAnsiTheme="minorHAnsi" w:eastAsiaTheme="minorEastAsia" w:cstheme="minorBidi"/>
          <w:noProof/>
          <w:kern w:val="2"/>
          <w14:ligatures w14:val="standardContextual"/>
        </w:rPr>
      </w:pPr>
      <w:hyperlink w:history="1" w:anchor="_Toc211000431">
        <w:r w:rsidRPr="00D26D54">
          <w:rPr>
            <w:rStyle w:val="Hyperlnk"/>
            <w:rFonts w:eastAsia="MS Gothic"/>
            <w:noProof/>
          </w:rPr>
          <w:t>Utbildning</w:t>
        </w:r>
        <w:r>
          <w:rPr>
            <w:noProof/>
            <w:webHidden/>
          </w:rPr>
          <w:tab/>
        </w:r>
        <w:r>
          <w:rPr>
            <w:noProof/>
            <w:webHidden/>
          </w:rPr>
          <w:fldChar w:fldCharType="begin"/>
        </w:r>
        <w:r>
          <w:rPr>
            <w:noProof/>
            <w:webHidden/>
          </w:rPr>
          <w:instrText xml:space="preserve"> PAGEREF _Toc211000431 \h </w:instrText>
        </w:r>
        <w:r>
          <w:rPr>
            <w:noProof/>
            <w:webHidden/>
          </w:rPr>
        </w:r>
        <w:r>
          <w:rPr>
            <w:noProof/>
            <w:webHidden/>
          </w:rPr>
          <w:fldChar w:fldCharType="separate"/>
        </w:r>
        <w:r>
          <w:rPr>
            <w:noProof/>
            <w:webHidden/>
          </w:rPr>
          <w:t>5</w:t>
        </w:r>
        <w:r>
          <w:rPr>
            <w:noProof/>
            <w:webHidden/>
          </w:rPr>
          <w:fldChar w:fldCharType="end"/>
        </w:r>
      </w:hyperlink>
    </w:p>
    <w:p w:rsidR="00B725BF" w:rsidP="00B725BF" w:rsidRDefault="00B725BF" w14:paraId="25494D0C" w14:textId="75C3A89B">
      <w:pPr>
        <w:pStyle w:val="Innehll2"/>
        <w:rPr>
          <w:rFonts w:asciiTheme="minorHAnsi" w:hAnsiTheme="minorHAnsi" w:eastAsiaTheme="minorEastAsia" w:cstheme="minorBidi"/>
          <w:noProof/>
          <w:kern w:val="2"/>
          <w14:ligatures w14:val="standardContextual"/>
        </w:rPr>
      </w:pPr>
      <w:hyperlink w:history="1" w:anchor="_Toc211000432">
        <w:r w:rsidRPr="00D26D54">
          <w:rPr>
            <w:rStyle w:val="Hyperlnk"/>
            <w:rFonts w:eastAsia="MS Gothic"/>
            <w:noProof/>
          </w:rPr>
          <w:t>Riskbedömning av cytostatika/cytotoxiska läkemedel</w:t>
        </w:r>
        <w:r>
          <w:rPr>
            <w:noProof/>
            <w:webHidden/>
          </w:rPr>
          <w:tab/>
        </w:r>
        <w:r>
          <w:rPr>
            <w:noProof/>
            <w:webHidden/>
          </w:rPr>
          <w:fldChar w:fldCharType="begin"/>
        </w:r>
        <w:r>
          <w:rPr>
            <w:noProof/>
            <w:webHidden/>
          </w:rPr>
          <w:instrText xml:space="preserve"> PAGEREF _Toc211000432 \h </w:instrText>
        </w:r>
        <w:r>
          <w:rPr>
            <w:noProof/>
            <w:webHidden/>
          </w:rPr>
        </w:r>
        <w:r>
          <w:rPr>
            <w:noProof/>
            <w:webHidden/>
          </w:rPr>
          <w:fldChar w:fldCharType="separate"/>
        </w:r>
        <w:r>
          <w:rPr>
            <w:noProof/>
            <w:webHidden/>
          </w:rPr>
          <w:t>5</w:t>
        </w:r>
        <w:r>
          <w:rPr>
            <w:noProof/>
            <w:webHidden/>
          </w:rPr>
          <w:fldChar w:fldCharType="end"/>
        </w:r>
      </w:hyperlink>
    </w:p>
    <w:p w:rsidR="00B725BF" w:rsidRDefault="00B725BF" w14:paraId="081D94F0" w14:textId="1AF0DD4E">
      <w:pPr>
        <w:pStyle w:val="Innehll1"/>
        <w:rPr>
          <w:rFonts w:asciiTheme="minorHAnsi" w:hAnsiTheme="minorHAnsi" w:eastAsiaTheme="minorEastAsia" w:cstheme="minorBidi"/>
          <w:noProof/>
          <w:kern w:val="2"/>
          <w14:ligatures w14:val="standardContextual"/>
        </w:rPr>
      </w:pPr>
      <w:hyperlink w:history="1" w:anchor="_Toc211000433">
        <w:r w:rsidRPr="00D26D54">
          <w:rPr>
            <w:rStyle w:val="Hyperlnk"/>
            <w:rFonts w:eastAsia="MS Gothic"/>
            <w:noProof/>
          </w:rPr>
          <w:t>Utförande</w:t>
        </w:r>
        <w:r>
          <w:rPr>
            <w:noProof/>
            <w:webHidden/>
          </w:rPr>
          <w:tab/>
        </w:r>
        <w:r>
          <w:rPr>
            <w:noProof/>
            <w:webHidden/>
          </w:rPr>
          <w:fldChar w:fldCharType="begin"/>
        </w:r>
        <w:r>
          <w:rPr>
            <w:noProof/>
            <w:webHidden/>
          </w:rPr>
          <w:instrText xml:space="preserve"> PAGEREF _Toc211000433 \h </w:instrText>
        </w:r>
        <w:r>
          <w:rPr>
            <w:noProof/>
            <w:webHidden/>
          </w:rPr>
        </w:r>
        <w:r>
          <w:rPr>
            <w:noProof/>
            <w:webHidden/>
          </w:rPr>
          <w:fldChar w:fldCharType="separate"/>
        </w:r>
        <w:r>
          <w:rPr>
            <w:noProof/>
            <w:webHidden/>
          </w:rPr>
          <w:t>7</w:t>
        </w:r>
        <w:r>
          <w:rPr>
            <w:noProof/>
            <w:webHidden/>
          </w:rPr>
          <w:fldChar w:fldCharType="end"/>
        </w:r>
      </w:hyperlink>
    </w:p>
    <w:p w:rsidR="00B725BF" w:rsidP="00B725BF" w:rsidRDefault="00B725BF" w14:paraId="71E76AEA" w14:textId="6E260310">
      <w:pPr>
        <w:pStyle w:val="Innehll2"/>
        <w:rPr>
          <w:rFonts w:asciiTheme="minorHAnsi" w:hAnsiTheme="minorHAnsi" w:eastAsiaTheme="minorEastAsia" w:cstheme="minorBidi"/>
          <w:noProof/>
          <w:kern w:val="2"/>
          <w14:ligatures w14:val="standardContextual"/>
        </w:rPr>
      </w:pPr>
      <w:hyperlink w:history="1" w:anchor="_Toc211000434">
        <w:r w:rsidRPr="00D26D54">
          <w:rPr>
            <w:rStyle w:val="Hyperlnk"/>
            <w:rFonts w:eastAsia="MS Gothic"/>
            <w:noProof/>
          </w:rPr>
          <w:t>Beställning från sjukvårdapoteket VGR</w:t>
        </w:r>
        <w:r>
          <w:rPr>
            <w:noProof/>
            <w:webHidden/>
          </w:rPr>
          <w:tab/>
        </w:r>
        <w:r>
          <w:rPr>
            <w:noProof/>
            <w:webHidden/>
          </w:rPr>
          <w:fldChar w:fldCharType="begin"/>
        </w:r>
        <w:r>
          <w:rPr>
            <w:noProof/>
            <w:webHidden/>
          </w:rPr>
          <w:instrText xml:space="preserve"> PAGEREF _Toc211000434 \h </w:instrText>
        </w:r>
        <w:r>
          <w:rPr>
            <w:noProof/>
            <w:webHidden/>
          </w:rPr>
        </w:r>
        <w:r>
          <w:rPr>
            <w:noProof/>
            <w:webHidden/>
          </w:rPr>
          <w:fldChar w:fldCharType="separate"/>
        </w:r>
        <w:r>
          <w:rPr>
            <w:noProof/>
            <w:webHidden/>
          </w:rPr>
          <w:t>7</w:t>
        </w:r>
        <w:r>
          <w:rPr>
            <w:noProof/>
            <w:webHidden/>
          </w:rPr>
          <w:fldChar w:fldCharType="end"/>
        </w:r>
      </w:hyperlink>
    </w:p>
    <w:p w:rsidR="00B725BF" w:rsidP="00B725BF" w:rsidRDefault="00B725BF" w14:paraId="55FD87E5" w14:textId="7CF94C53">
      <w:pPr>
        <w:pStyle w:val="Innehll2"/>
        <w:rPr>
          <w:rFonts w:asciiTheme="minorHAnsi" w:hAnsiTheme="minorHAnsi" w:eastAsiaTheme="minorEastAsia" w:cstheme="minorBidi"/>
          <w:noProof/>
          <w:kern w:val="2"/>
          <w14:ligatures w14:val="standardContextual"/>
        </w:rPr>
      </w:pPr>
      <w:hyperlink w:history="1" w:anchor="_Toc211000435">
        <w:r w:rsidRPr="00D26D54">
          <w:rPr>
            <w:rStyle w:val="Hyperlnk"/>
            <w:rFonts w:eastAsia="MS Gothic"/>
            <w:noProof/>
          </w:rPr>
          <w:t>Tillredning</w:t>
        </w:r>
        <w:r>
          <w:rPr>
            <w:noProof/>
            <w:webHidden/>
          </w:rPr>
          <w:tab/>
        </w:r>
        <w:r>
          <w:rPr>
            <w:noProof/>
            <w:webHidden/>
          </w:rPr>
          <w:fldChar w:fldCharType="begin"/>
        </w:r>
        <w:r>
          <w:rPr>
            <w:noProof/>
            <w:webHidden/>
          </w:rPr>
          <w:instrText xml:space="preserve"> PAGEREF _Toc211000435 \h </w:instrText>
        </w:r>
        <w:r>
          <w:rPr>
            <w:noProof/>
            <w:webHidden/>
          </w:rPr>
        </w:r>
        <w:r>
          <w:rPr>
            <w:noProof/>
            <w:webHidden/>
          </w:rPr>
          <w:fldChar w:fldCharType="separate"/>
        </w:r>
        <w:r>
          <w:rPr>
            <w:noProof/>
            <w:webHidden/>
          </w:rPr>
          <w:t>7</w:t>
        </w:r>
        <w:r>
          <w:rPr>
            <w:noProof/>
            <w:webHidden/>
          </w:rPr>
          <w:fldChar w:fldCharType="end"/>
        </w:r>
      </w:hyperlink>
    </w:p>
    <w:p w:rsidR="00B725BF" w:rsidP="00B725BF" w:rsidRDefault="00B725BF" w14:paraId="7A5343D0" w14:textId="199D3E92">
      <w:pPr>
        <w:pStyle w:val="Innehll2"/>
        <w:rPr>
          <w:rFonts w:asciiTheme="minorHAnsi" w:hAnsiTheme="minorHAnsi" w:eastAsiaTheme="minorEastAsia" w:cstheme="minorBidi"/>
          <w:noProof/>
          <w:kern w:val="2"/>
          <w14:ligatures w14:val="standardContextual"/>
        </w:rPr>
      </w:pPr>
      <w:hyperlink w:history="1" w:anchor="_Toc211000436">
        <w:r w:rsidRPr="00D26D54">
          <w:rPr>
            <w:rStyle w:val="Hyperlnk"/>
            <w:rFonts w:eastAsia="MS Gothic"/>
            <w:noProof/>
          </w:rPr>
          <w:t>Transporter</w:t>
        </w:r>
        <w:r>
          <w:rPr>
            <w:noProof/>
            <w:webHidden/>
          </w:rPr>
          <w:tab/>
        </w:r>
        <w:r>
          <w:rPr>
            <w:noProof/>
            <w:webHidden/>
          </w:rPr>
          <w:fldChar w:fldCharType="begin"/>
        </w:r>
        <w:r>
          <w:rPr>
            <w:noProof/>
            <w:webHidden/>
          </w:rPr>
          <w:instrText xml:space="preserve"> PAGEREF _Toc211000436 \h </w:instrText>
        </w:r>
        <w:r>
          <w:rPr>
            <w:noProof/>
            <w:webHidden/>
          </w:rPr>
        </w:r>
        <w:r>
          <w:rPr>
            <w:noProof/>
            <w:webHidden/>
          </w:rPr>
          <w:fldChar w:fldCharType="separate"/>
        </w:r>
        <w:r>
          <w:rPr>
            <w:noProof/>
            <w:webHidden/>
          </w:rPr>
          <w:t>7</w:t>
        </w:r>
        <w:r>
          <w:rPr>
            <w:noProof/>
            <w:webHidden/>
          </w:rPr>
          <w:fldChar w:fldCharType="end"/>
        </w:r>
      </w:hyperlink>
    </w:p>
    <w:p w:rsidR="00B725BF" w:rsidP="00B725BF" w:rsidRDefault="00B725BF" w14:paraId="675D8AC8" w14:textId="10AA22B0">
      <w:pPr>
        <w:pStyle w:val="Innehll2"/>
        <w:rPr>
          <w:rFonts w:asciiTheme="minorHAnsi" w:hAnsiTheme="minorHAnsi" w:eastAsiaTheme="minorEastAsia" w:cstheme="minorBidi"/>
          <w:noProof/>
          <w:kern w:val="2"/>
          <w14:ligatures w14:val="standardContextual"/>
        </w:rPr>
      </w:pPr>
      <w:hyperlink w:history="1" w:anchor="_Toc211000437">
        <w:r w:rsidRPr="00D26D54">
          <w:rPr>
            <w:rStyle w:val="Hyperlnk"/>
            <w:rFonts w:eastAsia="MS Gothic"/>
            <w:noProof/>
          </w:rPr>
          <w:t>Hantering av färdigberedd cytostatika</w:t>
        </w:r>
        <w:r>
          <w:rPr>
            <w:noProof/>
            <w:webHidden/>
          </w:rPr>
          <w:tab/>
        </w:r>
        <w:r>
          <w:rPr>
            <w:noProof/>
            <w:webHidden/>
          </w:rPr>
          <w:fldChar w:fldCharType="begin"/>
        </w:r>
        <w:r>
          <w:rPr>
            <w:noProof/>
            <w:webHidden/>
          </w:rPr>
          <w:instrText xml:space="preserve"> PAGEREF _Toc211000437 \h </w:instrText>
        </w:r>
        <w:r>
          <w:rPr>
            <w:noProof/>
            <w:webHidden/>
          </w:rPr>
        </w:r>
        <w:r>
          <w:rPr>
            <w:noProof/>
            <w:webHidden/>
          </w:rPr>
          <w:fldChar w:fldCharType="separate"/>
        </w:r>
        <w:r>
          <w:rPr>
            <w:noProof/>
            <w:webHidden/>
          </w:rPr>
          <w:t>7</w:t>
        </w:r>
        <w:r>
          <w:rPr>
            <w:noProof/>
            <w:webHidden/>
          </w:rPr>
          <w:fldChar w:fldCharType="end"/>
        </w:r>
      </w:hyperlink>
    </w:p>
    <w:p w:rsidR="00B725BF" w:rsidP="00B725BF" w:rsidRDefault="00B725BF" w14:paraId="0AA1FD31" w14:textId="55113EB2">
      <w:pPr>
        <w:pStyle w:val="Innehll2"/>
        <w:rPr>
          <w:rFonts w:asciiTheme="minorHAnsi" w:hAnsiTheme="minorHAnsi" w:eastAsiaTheme="minorEastAsia" w:cstheme="minorBidi"/>
          <w:noProof/>
          <w:kern w:val="2"/>
          <w14:ligatures w14:val="standardContextual"/>
        </w:rPr>
      </w:pPr>
      <w:hyperlink w:history="1" w:anchor="_Toc211000438">
        <w:r w:rsidRPr="00D26D54">
          <w:rPr>
            <w:rStyle w:val="Hyperlnk"/>
            <w:rFonts w:eastAsia="MS Gothic"/>
            <w:noProof/>
          </w:rPr>
          <w:t>Iordningställande av peroral cytostatika</w:t>
        </w:r>
        <w:r>
          <w:rPr>
            <w:noProof/>
            <w:webHidden/>
          </w:rPr>
          <w:tab/>
        </w:r>
        <w:r>
          <w:rPr>
            <w:noProof/>
            <w:webHidden/>
          </w:rPr>
          <w:fldChar w:fldCharType="begin"/>
        </w:r>
        <w:r>
          <w:rPr>
            <w:noProof/>
            <w:webHidden/>
          </w:rPr>
          <w:instrText xml:space="preserve"> PAGEREF _Toc211000438 \h </w:instrText>
        </w:r>
        <w:r>
          <w:rPr>
            <w:noProof/>
            <w:webHidden/>
          </w:rPr>
        </w:r>
        <w:r>
          <w:rPr>
            <w:noProof/>
            <w:webHidden/>
          </w:rPr>
          <w:fldChar w:fldCharType="separate"/>
        </w:r>
        <w:r>
          <w:rPr>
            <w:noProof/>
            <w:webHidden/>
          </w:rPr>
          <w:t>7</w:t>
        </w:r>
        <w:r>
          <w:rPr>
            <w:noProof/>
            <w:webHidden/>
          </w:rPr>
          <w:fldChar w:fldCharType="end"/>
        </w:r>
      </w:hyperlink>
    </w:p>
    <w:p w:rsidR="00B725BF" w:rsidP="00B725BF" w:rsidRDefault="00B725BF" w14:paraId="037AEED0" w14:textId="1D704562">
      <w:pPr>
        <w:pStyle w:val="Innehll2"/>
        <w:rPr>
          <w:rFonts w:asciiTheme="minorHAnsi" w:hAnsiTheme="minorHAnsi" w:eastAsiaTheme="minorEastAsia" w:cstheme="minorBidi"/>
          <w:noProof/>
          <w:kern w:val="2"/>
          <w14:ligatures w14:val="standardContextual"/>
        </w:rPr>
      </w:pPr>
      <w:hyperlink w:history="1" w:anchor="_Toc211000439">
        <w:r w:rsidRPr="00D26D54">
          <w:rPr>
            <w:rStyle w:val="Hyperlnk"/>
            <w:rFonts w:eastAsia="MS Gothic"/>
            <w:noProof/>
          </w:rPr>
          <w:t>Administrering av cytostatika</w:t>
        </w:r>
        <w:r>
          <w:rPr>
            <w:noProof/>
            <w:webHidden/>
          </w:rPr>
          <w:tab/>
        </w:r>
        <w:r>
          <w:rPr>
            <w:noProof/>
            <w:webHidden/>
          </w:rPr>
          <w:fldChar w:fldCharType="begin"/>
        </w:r>
        <w:r>
          <w:rPr>
            <w:noProof/>
            <w:webHidden/>
          </w:rPr>
          <w:instrText xml:space="preserve"> PAGEREF _Toc211000439 \h </w:instrText>
        </w:r>
        <w:r>
          <w:rPr>
            <w:noProof/>
            <w:webHidden/>
          </w:rPr>
        </w:r>
        <w:r>
          <w:rPr>
            <w:noProof/>
            <w:webHidden/>
          </w:rPr>
          <w:fldChar w:fldCharType="separate"/>
        </w:r>
        <w:r>
          <w:rPr>
            <w:noProof/>
            <w:webHidden/>
          </w:rPr>
          <w:t>8</w:t>
        </w:r>
        <w:r>
          <w:rPr>
            <w:noProof/>
            <w:webHidden/>
          </w:rPr>
          <w:fldChar w:fldCharType="end"/>
        </w:r>
      </w:hyperlink>
    </w:p>
    <w:p w:rsidR="00B725BF" w:rsidP="00B725BF" w:rsidRDefault="00B725BF" w14:paraId="1E2842E8" w14:textId="01D15DAA">
      <w:pPr>
        <w:pStyle w:val="Innehll2"/>
        <w:rPr>
          <w:rFonts w:asciiTheme="minorHAnsi" w:hAnsiTheme="minorHAnsi" w:eastAsiaTheme="minorEastAsia" w:cstheme="minorBidi"/>
          <w:noProof/>
          <w:kern w:val="2"/>
          <w14:ligatures w14:val="standardContextual"/>
        </w:rPr>
      </w:pPr>
      <w:hyperlink w:history="1" w:anchor="_Toc211000440">
        <w:r w:rsidRPr="00D26D54">
          <w:rPr>
            <w:rStyle w:val="Hyperlnk"/>
            <w:rFonts w:eastAsia="MS Gothic"/>
            <w:noProof/>
          </w:rPr>
          <w:t>Infarter</w:t>
        </w:r>
        <w:r>
          <w:rPr>
            <w:noProof/>
            <w:webHidden/>
          </w:rPr>
          <w:tab/>
        </w:r>
        <w:r>
          <w:rPr>
            <w:noProof/>
            <w:webHidden/>
          </w:rPr>
          <w:fldChar w:fldCharType="begin"/>
        </w:r>
        <w:r>
          <w:rPr>
            <w:noProof/>
            <w:webHidden/>
          </w:rPr>
          <w:instrText xml:space="preserve"> PAGEREF _Toc211000440 \h </w:instrText>
        </w:r>
        <w:r>
          <w:rPr>
            <w:noProof/>
            <w:webHidden/>
          </w:rPr>
        </w:r>
        <w:r>
          <w:rPr>
            <w:noProof/>
            <w:webHidden/>
          </w:rPr>
          <w:fldChar w:fldCharType="separate"/>
        </w:r>
        <w:r>
          <w:rPr>
            <w:noProof/>
            <w:webHidden/>
          </w:rPr>
          <w:t>10</w:t>
        </w:r>
        <w:r>
          <w:rPr>
            <w:noProof/>
            <w:webHidden/>
          </w:rPr>
          <w:fldChar w:fldCharType="end"/>
        </w:r>
      </w:hyperlink>
    </w:p>
    <w:p w:rsidR="00B725BF" w:rsidP="00B725BF" w:rsidRDefault="00B725BF" w14:paraId="099B919B" w14:textId="02B3443D">
      <w:pPr>
        <w:pStyle w:val="Innehll2"/>
        <w:rPr>
          <w:rFonts w:asciiTheme="minorHAnsi" w:hAnsiTheme="minorHAnsi" w:eastAsiaTheme="minorEastAsia" w:cstheme="minorBidi"/>
          <w:noProof/>
          <w:kern w:val="2"/>
          <w14:ligatures w14:val="standardContextual"/>
        </w:rPr>
      </w:pPr>
      <w:hyperlink w:history="1" w:anchor="_Toc211000441">
        <w:r w:rsidRPr="00D26D54">
          <w:rPr>
            <w:rStyle w:val="Hyperlnk"/>
            <w:rFonts w:eastAsia="MS Gothic"/>
            <w:noProof/>
          </w:rPr>
          <w:t>Extravasering</w:t>
        </w:r>
        <w:r>
          <w:rPr>
            <w:noProof/>
            <w:webHidden/>
          </w:rPr>
          <w:tab/>
        </w:r>
        <w:r>
          <w:rPr>
            <w:noProof/>
            <w:webHidden/>
          </w:rPr>
          <w:fldChar w:fldCharType="begin"/>
        </w:r>
        <w:r>
          <w:rPr>
            <w:noProof/>
            <w:webHidden/>
          </w:rPr>
          <w:instrText xml:space="preserve"> PAGEREF _Toc211000441 \h </w:instrText>
        </w:r>
        <w:r>
          <w:rPr>
            <w:noProof/>
            <w:webHidden/>
          </w:rPr>
        </w:r>
        <w:r>
          <w:rPr>
            <w:noProof/>
            <w:webHidden/>
          </w:rPr>
          <w:fldChar w:fldCharType="separate"/>
        </w:r>
        <w:r>
          <w:rPr>
            <w:noProof/>
            <w:webHidden/>
          </w:rPr>
          <w:t>17</w:t>
        </w:r>
        <w:r>
          <w:rPr>
            <w:noProof/>
            <w:webHidden/>
          </w:rPr>
          <w:fldChar w:fldCharType="end"/>
        </w:r>
      </w:hyperlink>
    </w:p>
    <w:p w:rsidR="00B725BF" w:rsidP="00B725BF" w:rsidRDefault="00B725BF" w14:paraId="302D9A30" w14:textId="610A3F62">
      <w:pPr>
        <w:pStyle w:val="Innehll2"/>
        <w:rPr>
          <w:rFonts w:asciiTheme="minorHAnsi" w:hAnsiTheme="minorHAnsi" w:eastAsiaTheme="minorEastAsia" w:cstheme="minorBidi"/>
          <w:noProof/>
          <w:kern w:val="2"/>
          <w14:ligatures w14:val="standardContextual"/>
        </w:rPr>
      </w:pPr>
      <w:hyperlink w:history="1" w:anchor="_Toc211000442">
        <w:r w:rsidRPr="00D26D54">
          <w:rPr>
            <w:rStyle w:val="Hyperlnk"/>
            <w:rFonts w:eastAsia="MS Gothic"/>
            <w:noProof/>
          </w:rPr>
          <w:t>Åtgärder vid spill &gt;5ml</w:t>
        </w:r>
        <w:r>
          <w:rPr>
            <w:noProof/>
            <w:webHidden/>
          </w:rPr>
          <w:tab/>
        </w:r>
        <w:r>
          <w:rPr>
            <w:noProof/>
            <w:webHidden/>
          </w:rPr>
          <w:fldChar w:fldCharType="begin"/>
        </w:r>
        <w:r>
          <w:rPr>
            <w:noProof/>
            <w:webHidden/>
          </w:rPr>
          <w:instrText xml:space="preserve"> PAGEREF _Toc211000442 \h </w:instrText>
        </w:r>
        <w:r>
          <w:rPr>
            <w:noProof/>
            <w:webHidden/>
          </w:rPr>
        </w:r>
        <w:r>
          <w:rPr>
            <w:noProof/>
            <w:webHidden/>
          </w:rPr>
          <w:fldChar w:fldCharType="separate"/>
        </w:r>
        <w:r>
          <w:rPr>
            <w:noProof/>
            <w:webHidden/>
          </w:rPr>
          <w:t>19</w:t>
        </w:r>
        <w:r>
          <w:rPr>
            <w:noProof/>
            <w:webHidden/>
          </w:rPr>
          <w:fldChar w:fldCharType="end"/>
        </w:r>
      </w:hyperlink>
    </w:p>
    <w:p w:rsidR="00B725BF" w:rsidP="00B725BF" w:rsidRDefault="00B725BF" w14:paraId="6080E3B9" w14:textId="4F5EA190">
      <w:pPr>
        <w:pStyle w:val="Innehll2"/>
        <w:rPr>
          <w:rFonts w:asciiTheme="minorHAnsi" w:hAnsiTheme="minorHAnsi" w:eastAsiaTheme="minorEastAsia" w:cstheme="minorBidi"/>
          <w:noProof/>
          <w:kern w:val="2"/>
          <w14:ligatures w14:val="standardContextual"/>
        </w:rPr>
      </w:pPr>
      <w:hyperlink w:history="1" w:anchor="_Toc211000443">
        <w:r w:rsidRPr="00D26D54">
          <w:rPr>
            <w:rStyle w:val="Hyperlnk"/>
            <w:rFonts w:eastAsia="MS Gothic"/>
            <w:noProof/>
          </w:rPr>
          <w:t>Märkning av vårdplats/patientrum</w:t>
        </w:r>
        <w:r>
          <w:rPr>
            <w:noProof/>
            <w:webHidden/>
          </w:rPr>
          <w:tab/>
        </w:r>
        <w:r>
          <w:rPr>
            <w:noProof/>
            <w:webHidden/>
          </w:rPr>
          <w:fldChar w:fldCharType="begin"/>
        </w:r>
        <w:r>
          <w:rPr>
            <w:noProof/>
            <w:webHidden/>
          </w:rPr>
          <w:instrText xml:space="preserve"> PAGEREF _Toc211000443 \h </w:instrText>
        </w:r>
        <w:r>
          <w:rPr>
            <w:noProof/>
            <w:webHidden/>
          </w:rPr>
        </w:r>
        <w:r>
          <w:rPr>
            <w:noProof/>
            <w:webHidden/>
          </w:rPr>
          <w:fldChar w:fldCharType="separate"/>
        </w:r>
        <w:r>
          <w:rPr>
            <w:noProof/>
            <w:webHidden/>
          </w:rPr>
          <w:t>21</w:t>
        </w:r>
        <w:r>
          <w:rPr>
            <w:noProof/>
            <w:webHidden/>
          </w:rPr>
          <w:fldChar w:fldCharType="end"/>
        </w:r>
      </w:hyperlink>
    </w:p>
    <w:p w:rsidR="00B725BF" w:rsidP="00B725BF" w:rsidRDefault="00B725BF" w14:paraId="4BAD2A91" w14:textId="628A6C63">
      <w:pPr>
        <w:pStyle w:val="Innehll2"/>
        <w:rPr>
          <w:rFonts w:asciiTheme="minorHAnsi" w:hAnsiTheme="minorHAnsi" w:eastAsiaTheme="minorEastAsia" w:cstheme="minorBidi"/>
          <w:noProof/>
          <w:kern w:val="2"/>
          <w14:ligatures w14:val="standardContextual"/>
        </w:rPr>
      </w:pPr>
      <w:hyperlink w:history="1" w:anchor="_Toc211000444">
        <w:r w:rsidRPr="00D26D54">
          <w:rPr>
            <w:rStyle w:val="Hyperlnk"/>
            <w:rFonts w:eastAsia="MS Gothic"/>
            <w:noProof/>
          </w:rPr>
          <w:t>Städning</w:t>
        </w:r>
        <w:r>
          <w:rPr>
            <w:noProof/>
            <w:webHidden/>
          </w:rPr>
          <w:tab/>
        </w:r>
        <w:r>
          <w:rPr>
            <w:noProof/>
            <w:webHidden/>
          </w:rPr>
          <w:fldChar w:fldCharType="begin"/>
        </w:r>
        <w:r>
          <w:rPr>
            <w:noProof/>
            <w:webHidden/>
          </w:rPr>
          <w:instrText xml:space="preserve"> PAGEREF _Toc211000444 \h </w:instrText>
        </w:r>
        <w:r>
          <w:rPr>
            <w:noProof/>
            <w:webHidden/>
          </w:rPr>
        </w:r>
        <w:r>
          <w:rPr>
            <w:noProof/>
            <w:webHidden/>
          </w:rPr>
          <w:fldChar w:fldCharType="separate"/>
        </w:r>
        <w:r>
          <w:rPr>
            <w:noProof/>
            <w:webHidden/>
          </w:rPr>
          <w:t>21</w:t>
        </w:r>
        <w:r>
          <w:rPr>
            <w:noProof/>
            <w:webHidden/>
          </w:rPr>
          <w:fldChar w:fldCharType="end"/>
        </w:r>
      </w:hyperlink>
    </w:p>
    <w:p w:rsidR="00B725BF" w:rsidP="00B725BF" w:rsidRDefault="00B725BF" w14:paraId="4D46C7E7" w14:textId="36AFF7B6">
      <w:pPr>
        <w:pStyle w:val="Innehll2"/>
        <w:rPr>
          <w:rFonts w:asciiTheme="minorHAnsi" w:hAnsiTheme="minorHAnsi" w:eastAsiaTheme="minorEastAsia" w:cstheme="minorBidi"/>
          <w:noProof/>
          <w:kern w:val="2"/>
          <w14:ligatures w14:val="standardContextual"/>
        </w:rPr>
      </w:pPr>
      <w:hyperlink w:history="1" w:anchor="_Toc211000445">
        <w:r w:rsidRPr="00D26D54">
          <w:rPr>
            <w:rStyle w:val="Hyperlnk"/>
            <w:rFonts w:eastAsia="MS Gothic"/>
            <w:noProof/>
          </w:rPr>
          <w:t>Avfallshantering</w:t>
        </w:r>
        <w:r>
          <w:rPr>
            <w:noProof/>
            <w:webHidden/>
          </w:rPr>
          <w:tab/>
        </w:r>
        <w:r>
          <w:rPr>
            <w:noProof/>
            <w:webHidden/>
          </w:rPr>
          <w:fldChar w:fldCharType="begin"/>
        </w:r>
        <w:r>
          <w:rPr>
            <w:noProof/>
            <w:webHidden/>
          </w:rPr>
          <w:instrText xml:space="preserve"> PAGEREF _Toc211000445 \h </w:instrText>
        </w:r>
        <w:r>
          <w:rPr>
            <w:noProof/>
            <w:webHidden/>
          </w:rPr>
        </w:r>
        <w:r>
          <w:rPr>
            <w:noProof/>
            <w:webHidden/>
          </w:rPr>
          <w:fldChar w:fldCharType="separate"/>
        </w:r>
        <w:r>
          <w:rPr>
            <w:noProof/>
            <w:webHidden/>
          </w:rPr>
          <w:t>22</w:t>
        </w:r>
        <w:r>
          <w:rPr>
            <w:noProof/>
            <w:webHidden/>
          </w:rPr>
          <w:fldChar w:fldCharType="end"/>
        </w:r>
      </w:hyperlink>
    </w:p>
    <w:p w:rsidR="00B725BF" w:rsidP="00B725BF" w:rsidRDefault="00B725BF" w14:paraId="2F6FD0D8" w14:textId="11302BAD">
      <w:pPr>
        <w:pStyle w:val="Innehll2"/>
        <w:rPr>
          <w:rFonts w:asciiTheme="minorHAnsi" w:hAnsiTheme="minorHAnsi" w:eastAsiaTheme="minorEastAsia" w:cstheme="minorBidi"/>
          <w:noProof/>
          <w:kern w:val="2"/>
          <w14:ligatures w14:val="standardContextual"/>
        </w:rPr>
      </w:pPr>
      <w:hyperlink w:history="1" w:anchor="_Toc211000446">
        <w:r w:rsidRPr="00D26D54">
          <w:rPr>
            <w:rStyle w:val="Hyperlnk"/>
            <w:rFonts w:eastAsia="MS Gothic"/>
            <w:noProof/>
          </w:rPr>
          <w:t>Omhändertagande av patient som erhållit cytostatikabehandling</w:t>
        </w:r>
        <w:r>
          <w:rPr>
            <w:noProof/>
            <w:webHidden/>
          </w:rPr>
          <w:tab/>
        </w:r>
        <w:r>
          <w:rPr>
            <w:noProof/>
            <w:webHidden/>
          </w:rPr>
          <w:fldChar w:fldCharType="begin"/>
        </w:r>
        <w:r>
          <w:rPr>
            <w:noProof/>
            <w:webHidden/>
          </w:rPr>
          <w:instrText xml:space="preserve"> PAGEREF _Toc211000446 \h </w:instrText>
        </w:r>
        <w:r>
          <w:rPr>
            <w:noProof/>
            <w:webHidden/>
          </w:rPr>
        </w:r>
        <w:r>
          <w:rPr>
            <w:noProof/>
            <w:webHidden/>
          </w:rPr>
          <w:fldChar w:fldCharType="separate"/>
        </w:r>
        <w:r>
          <w:rPr>
            <w:noProof/>
            <w:webHidden/>
          </w:rPr>
          <w:t>24</w:t>
        </w:r>
        <w:r>
          <w:rPr>
            <w:noProof/>
            <w:webHidden/>
          </w:rPr>
          <w:fldChar w:fldCharType="end"/>
        </w:r>
      </w:hyperlink>
    </w:p>
    <w:p w:rsidR="00B725BF" w:rsidP="00B725BF" w:rsidRDefault="00B725BF" w14:paraId="6FABC5D5" w14:textId="5A7A41E8">
      <w:pPr>
        <w:pStyle w:val="Innehll2"/>
        <w:rPr>
          <w:rFonts w:asciiTheme="minorHAnsi" w:hAnsiTheme="minorHAnsi" w:eastAsiaTheme="minorEastAsia" w:cstheme="minorBidi"/>
          <w:noProof/>
          <w:kern w:val="2"/>
          <w14:ligatures w14:val="standardContextual"/>
        </w:rPr>
      </w:pPr>
      <w:hyperlink w:history="1" w:anchor="_Toc211000447">
        <w:r w:rsidRPr="00D26D54">
          <w:rPr>
            <w:rStyle w:val="Hyperlnk"/>
            <w:rFonts w:eastAsia="MS Gothic"/>
            <w:noProof/>
          </w:rPr>
          <w:t>Uppföljning</w:t>
        </w:r>
        <w:r>
          <w:rPr>
            <w:noProof/>
            <w:webHidden/>
          </w:rPr>
          <w:tab/>
        </w:r>
        <w:r>
          <w:rPr>
            <w:noProof/>
            <w:webHidden/>
          </w:rPr>
          <w:fldChar w:fldCharType="begin"/>
        </w:r>
        <w:r>
          <w:rPr>
            <w:noProof/>
            <w:webHidden/>
          </w:rPr>
          <w:instrText xml:space="preserve"> PAGEREF _Toc211000447 \h </w:instrText>
        </w:r>
        <w:r>
          <w:rPr>
            <w:noProof/>
            <w:webHidden/>
          </w:rPr>
        </w:r>
        <w:r>
          <w:rPr>
            <w:noProof/>
            <w:webHidden/>
          </w:rPr>
          <w:fldChar w:fldCharType="separate"/>
        </w:r>
        <w:r>
          <w:rPr>
            <w:noProof/>
            <w:webHidden/>
          </w:rPr>
          <w:t>25</w:t>
        </w:r>
        <w:r>
          <w:rPr>
            <w:noProof/>
            <w:webHidden/>
          </w:rPr>
          <w:fldChar w:fldCharType="end"/>
        </w:r>
      </w:hyperlink>
    </w:p>
    <w:p w:rsidR="00B725BF" w:rsidRDefault="00B725BF" w14:paraId="2BD174A4" w14:textId="57B4F49B">
      <w:pPr>
        <w:pStyle w:val="Innehll1"/>
        <w:rPr>
          <w:rFonts w:asciiTheme="minorHAnsi" w:hAnsiTheme="minorHAnsi" w:eastAsiaTheme="minorEastAsia" w:cstheme="minorBidi"/>
          <w:noProof/>
          <w:kern w:val="2"/>
          <w14:ligatures w14:val="standardContextual"/>
        </w:rPr>
      </w:pPr>
      <w:hyperlink w:history="1" w:anchor="_Toc211000448">
        <w:r w:rsidRPr="00D26D54">
          <w:rPr>
            <w:rStyle w:val="Hyperlnk"/>
            <w:rFonts w:eastAsia="MS Gothic"/>
            <w:noProof/>
          </w:rPr>
          <w:t>Arbetsgrupp</w:t>
        </w:r>
        <w:r>
          <w:rPr>
            <w:noProof/>
            <w:webHidden/>
          </w:rPr>
          <w:tab/>
        </w:r>
        <w:r>
          <w:rPr>
            <w:noProof/>
            <w:webHidden/>
          </w:rPr>
          <w:fldChar w:fldCharType="begin"/>
        </w:r>
        <w:r>
          <w:rPr>
            <w:noProof/>
            <w:webHidden/>
          </w:rPr>
          <w:instrText xml:space="preserve"> PAGEREF _Toc211000448 \h </w:instrText>
        </w:r>
        <w:r>
          <w:rPr>
            <w:noProof/>
            <w:webHidden/>
          </w:rPr>
        </w:r>
        <w:r>
          <w:rPr>
            <w:noProof/>
            <w:webHidden/>
          </w:rPr>
          <w:fldChar w:fldCharType="separate"/>
        </w:r>
        <w:r>
          <w:rPr>
            <w:noProof/>
            <w:webHidden/>
          </w:rPr>
          <w:t>25</w:t>
        </w:r>
        <w:r>
          <w:rPr>
            <w:noProof/>
            <w:webHidden/>
          </w:rPr>
          <w:fldChar w:fldCharType="end"/>
        </w:r>
      </w:hyperlink>
    </w:p>
    <w:p w:rsidR="00B725BF" w:rsidRDefault="00B725BF" w14:paraId="1D747F96" w14:textId="52D361AF">
      <w:pPr>
        <w:pStyle w:val="Innehll1"/>
        <w:rPr>
          <w:rFonts w:asciiTheme="minorHAnsi" w:hAnsiTheme="minorHAnsi" w:eastAsiaTheme="minorEastAsia" w:cstheme="minorBidi"/>
          <w:noProof/>
          <w:kern w:val="2"/>
          <w14:ligatures w14:val="standardContextual"/>
        </w:rPr>
      </w:pPr>
      <w:hyperlink w:history="1" w:anchor="_Toc211000449">
        <w:r w:rsidRPr="00D26D54">
          <w:rPr>
            <w:rStyle w:val="Hyperlnk"/>
            <w:rFonts w:eastAsia="MS Gothic"/>
            <w:noProof/>
          </w:rPr>
          <w:t>Källförteckning</w:t>
        </w:r>
        <w:r>
          <w:rPr>
            <w:noProof/>
            <w:webHidden/>
          </w:rPr>
          <w:tab/>
        </w:r>
        <w:r>
          <w:rPr>
            <w:noProof/>
            <w:webHidden/>
          </w:rPr>
          <w:fldChar w:fldCharType="begin"/>
        </w:r>
        <w:r>
          <w:rPr>
            <w:noProof/>
            <w:webHidden/>
          </w:rPr>
          <w:instrText xml:space="preserve"> PAGEREF _Toc211000449 \h </w:instrText>
        </w:r>
        <w:r>
          <w:rPr>
            <w:noProof/>
            <w:webHidden/>
          </w:rPr>
        </w:r>
        <w:r>
          <w:rPr>
            <w:noProof/>
            <w:webHidden/>
          </w:rPr>
          <w:fldChar w:fldCharType="separate"/>
        </w:r>
        <w:r>
          <w:rPr>
            <w:noProof/>
            <w:webHidden/>
          </w:rPr>
          <w:t>26</w:t>
        </w:r>
        <w:r>
          <w:rPr>
            <w:noProof/>
            <w:webHidden/>
          </w:rPr>
          <w:fldChar w:fldCharType="end"/>
        </w:r>
      </w:hyperlink>
    </w:p>
    <w:p w:rsidR="00B725BF" w:rsidP="00B725BF" w:rsidRDefault="00B725BF" w14:paraId="194F6653" w14:textId="3B897A9C">
      <w:pPr>
        <w:pStyle w:val="Innehll2"/>
        <w:rPr>
          <w:rFonts w:asciiTheme="minorHAnsi" w:hAnsiTheme="minorHAnsi" w:eastAsiaTheme="minorEastAsia" w:cstheme="minorBidi"/>
          <w:noProof/>
          <w:kern w:val="2"/>
          <w14:ligatures w14:val="standardContextual"/>
        </w:rPr>
      </w:pPr>
      <w:hyperlink w:history="1" w:anchor="_Toc211000450">
        <w:r w:rsidRPr="00D26D54">
          <w:rPr>
            <w:rStyle w:val="Hyperlnk"/>
            <w:rFonts w:eastAsia="MS Gothic"/>
            <w:noProof/>
          </w:rPr>
          <w:t>Länkförteckning</w:t>
        </w:r>
        <w:r>
          <w:rPr>
            <w:noProof/>
            <w:webHidden/>
          </w:rPr>
          <w:tab/>
        </w:r>
        <w:r>
          <w:rPr>
            <w:noProof/>
            <w:webHidden/>
          </w:rPr>
          <w:fldChar w:fldCharType="begin"/>
        </w:r>
        <w:r>
          <w:rPr>
            <w:noProof/>
            <w:webHidden/>
          </w:rPr>
          <w:instrText xml:space="preserve"> PAGEREF _Toc211000450 \h </w:instrText>
        </w:r>
        <w:r>
          <w:rPr>
            <w:noProof/>
            <w:webHidden/>
          </w:rPr>
        </w:r>
        <w:r>
          <w:rPr>
            <w:noProof/>
            <w:webHidden/>
          </w:rPr>
          <w:fldChar w:fldCharType="separate"/>
        </w:r>
        <w:r>
          <w:rPr>
            <w:noProof/>
            <w:webHidden/>
          </w:rPr>
          <w:t>27</w:t>
        </w:r>
        <w:r>
          <w:rPr>
            <w:noProof/>
            <w:webHidden/>
          </w:rPr>
          <w:fldChar w:fldCharType="end"/>
        </w:r>
      </w:hyperlink>
    </w:p>
    <w:p w:rsidR="00B405A1" w:rsidP="009A32ED" w:rsidRDefault="00B725BF" w14:paraId="1FC6584C" w14:textId="161546E9">
      <w:pPr>
        <w:ind w:right="-143"/>
      </w:pPr>
      <w:r>
        <w:fldChar w:fldCharType="end"/>
      </w:r>
    </w:p>
    <w:p w:rsidRPr="003F494E" w:rsidR="003F494E" w:rsidP="003F494E" w:rsidRDefault="003F494E" w14:paraId="077048E8" w14:textId="77777777">
      <w:bookmarkStart w:name="_Toc100327186" w:id="9"/>
      <w:bookmarkEnd w:id="7"/>
      <w:r w:rsidRPr="003F494E">
        <w:t>Bilagor </w:t>
      </w:r>
    </w:p>
    <w:p w:rsidRPr="003F494E" w:rsidR="003F494E" w:rsidP="003F494E" w:rsidRDefault="003F494E" w14:paraId="79A98FCB" w14:textId="77777777">
      <w:pPr>
        <w:pStyle w:val="Liststycke"/>
        <w:numPr>
          <w:ilvl w:val="0"/>
          <w:numId w:val="274"/>
        </w:numPr>
      </w:pPr>
      <w:r w:rsidRPr="003F494E">
        <w:t xml:space="preserve">Bilaga 1, </w:t>
      </w:r>
      <w:hyperlink w:tgtFrame="_blank" w:history="1" r:id="rId12">
        <w:r w:rsidRPr="003F494E">
          <w:rPr>
            <w:rStyle w:val="Hyperlnk"/>
          </w:rPr>
          <w:t>Blankett ”Cytostatikahantering - Riskbedömning och handlingsplan”</w:t>
        </w:r>
      </w:hyperlink>
      <w:r w:rsidRPr="003F494E">
        <w:t> </w:t>
      </w:r>
    </w:p>
    <w:p w:rsidRPr="003F494E" w:rsidR="003F494E" w:rsidP="003F494E" w:rsidRDefault="003F494E" w14:paraId="78FE62B1" w14:textId="77777777">
      <w:pPr>
        <w:pStyle w:val="Liststycke"/>
        <w:numPr>
          <w:ilvl w:val="0"/>
          <w:numId w:val="274"/>
        </w:numPr>
      </w:pPr>
      <w:r w:rsidRPr="003F494E">
        <w:t xml:space="preserve">Bilaga 2, </w:t>
      </w:r>
      <w:hyperlink w:tgtFrame="_blank" w:history="1" r:id="rId13">
        <w:r w:rsidRPr="003F494E">
          <w:rPr>
            <w:rStyle w:val="Hyperlnk"/>
          </w:rPr>
          <w:t>Rutin ”Cytostatikahantering - Inköp och hantering av SaveneTM</w:t>
        </w:r>
      </w:hyperlink>
      <w:r w:rsidRPr="003F494E">
        <w:t>” </w:t>
      </w:r>
    </w:p>
    <w:p w:rsidRPr="003F494E" w:rsidR="003F494E" w:rsidP="003F494E" w:rsidRDefault="003F494E" w14:paraId="521D1B8F" w14:textId="77777777">
      <w:pPr>
        <w:pStyle w:val="Liststycke"/>
        <w:numPr>
          <w:ilvl w:val="0"/>
          <w:numId w:val="274"/>
        </w:numPr>
      </w:pPr>
      <w:r w:rsidRPr="003F494E">
        <w:t xml:space="preserve">Bilaga 3, </w:t>
      </w:r>
      <w:hyperlink w:tgtFrame="_blank" w:history="1" r:id="rId14">
        <w:r w:rsidRPr="003F494E">
          <w:rPr>
            <w:rStyle w:val="Hyperlnk"/>
          </w:rPr>
          <w:t>Information/omvårdnadsrutin ”Cytostatika - Omvårdnad av patient under pågående behandling”</w:t>
        </w:r>
      </w:hyperlink>
      <w:r w:rsidRPr="003F494E">
        <w:t> </w:t>
      </w:r>
    </w:p>
    <w:p w:rsidR="003F494E" w:rsidP="003F494E" w:rsidRDefault="003F494E" w14:paraId="714CF1C6" w14:textId="77777777"/>
    <w:p w:rsidR="009A32ED" w:rsidP="009A32ED" w:rsidRDefault="009A32ED" w14:paraId="29B03EF5" w14:textId="031254D4">
      <w:pPr>
        <w:pStyle w:val="Rubrik2"/>
        <w:ind w:right="-143"/>
      </w:pPr>
      <w:bookmarkStart w:name="_Toc210999921" w:id="10"/>
      <w:bookmarkStart w:name="_Toc211000427" w:id="11"/>
      <w:r>
        <w:t>Bakgrund och syfte</w:t>
      </w:r>
      <w:bookmarkEnd w:id="9"/>
      <w:bookmarkEnd w:id="10"/>
      <w:bookmarkEnd w:id="11"/>
      <w:r>
        <w:t xml:space="preserve"> </w:t>
      </w:r>
    </w:p>
    <w:p w:rsidRPr="003F494E" w:rsidR="003F494E" w:rsidP="003F494E" w:rsidRDefault="003F494E" w14:paraId="58D569BB" w14:textId="77777777">
      <w:pPr>
        <w:ind w:right="-143"/>
      </w:pPr>
      <w:r w:rsidRPr="003F494E">
        <w:t>På grund av potentiella arbetsmiljörisker för vissa läkemedel har Arbetsmiljöverket utfärdat Föreskrifter om cytostatika och andra läkemedel med be-stående toxisk effekt; AFS 2005:5 [1]. Föreskrifterna finns på Arbetsmiljöverkets webbplats (</w:t>
      </w:r>
      <w:hyperlink w:tgtFrame="_blank" w:history="1" r:id="rId15">
        <w:r w:rsidRPr="003F494E">
          <w:rPr>
            <w:rStyle w:val="Hyperlnk"/>
          </w:rPr>
          <w:t>www.av.se</w:t>
        </w:r>
      </w:hyperlink>
      <w:r w:rsidRPr="003F494E">
        <w:t>). </w:t>
      </w:r>
    </w:p>
    <w:p w:rsidRPr="003F494E" w:rsidR="003F494E" w:rsidP="003F494E" w:rsidRDefault="003F494E" w14:paraId="0E461449" w14:textId="77777777">
      <w:pPr>
        <w:ind w:right="-143"/>
      </w:pPr>
      <w:r w:rsidRPr="003F494E">
        <w:t>Läkemedlen delas in i: </w:t>
      </w:r>
    </w:p>
    <w:p w:rsidRPr="003F494E" w:rsidR="003F494E" w:rsidP="003F494E" w:rsidRDefault="003F494E" w14:paraId="3184F6D5" w14:textId="77777777">
      <w:pPr>
        <w:pStyle w:val="Liststycke"/>
        <w:numPr>
          <w:ilvl w:val="0"/>
          <w:numId w:val="275"/>
        </w:numPr>
      </w:pPr>
      <w:r w:rsidRPr="003F494E">
        <w:t xml:space="preserve">Särskilt farliga läkemedel. Framför allt cytostatika/cytotoxiska medel, ATC-grupp L01, men exempel på cytotoxiska läkemedel kan också finnas i L02, 03, 04 samt J05. Se </w:t>
      </w:r>
      <w:hyperlink w:tgtFrame="_blank" w:history="1" r:id="rId16">
        <w:r w:rsidRPr="003F494E">
          <w:rPr>
            <w:rStyle w:val="Hyperlnk"/>
          </w:rPr>
          <w:t>www.fass.se</w:t>
        </w:r>
      </w:hyperlink>
      <w:r w:rsidRPr="003F494E">
        <w:t>. </w:t>
      </w:r>
    </w:p>
    <w:p w:rsidRPr="003F494E" w:rsidR="003F494E" w:rsidP="003F494E" w:rsidRDefault="003F494E" w14:paraId="54FE19B3" w14:textId="77777777">
      <w:pPr>
        <w:pStyle w:val="Liststycke"/>
        <w:numPr>
          <w:ilvl w:val="0"/>
          <w:numId w:val="275"/>
        </w:numPr>
      </w:pPr>
      <w:r w:rsidRPr="003F494E">
        <w:t>Läkemedel som medför risk för uppkomst av överkänslighet och som, genom sina toxikologiska egenskaper, kan orsaka bestående skada (t.ex. penicilliner och cefalosporiner). </w:t>
      </w:r>
    </w:p>
    <w:p w:rsidRPr="003F494E" w:rsidR="003F494E" w:rsidP="003F494E" w:rsidRDefault="003F494E" w14:paraId="332CDD71" w14:textId="77777777">
      <w:pPr>
        <w:pStyle w:val="Liststycke"/>
        <w:numPr>
          <w:ilvl w:val="0"/>
          <w:numId w:val="275"/>
        </w:numPr>
      </w:pPr>
      <w:r w:rsidRPr="003F494E">
        <w:t>Läkemedel, utom anestesigaser, som används som inhalationsmedel och, som genom sina toxikologiska egenskaper, kan orsaka bestående skada. </w:t>
      </w:r>
    </w:p>
    <w:p w:rsidRPr="003F494E" w:rsidR="003F494E" w:rsidP="003F494E" w:rsidRDefault="003F494E" w14:paraId="5B3803BA" w14:textId="77777777">
      <w:pPr>
        <w:ind w:right="-143"/>
      </w:pPr>
      <w:r w:rsidRPr="003F494E">
        <w:t xml:space="preserve">I denna riktlinje behandlas endast grupp L01 som fortsättningsvis kommer att benämnas cytostatika. Övriga grupper finns beskrivna i lokal riktlinje </w:t>
      </w:r>
      <w:hyperlink w:tgtFrame="_blank" w:history="1" r:id="rId17">
        <w:r w:rsidRPr="003F494E">
          <w:rPr>
            <w:rStyle w:val="Hyperlnk"/>
          </w:rPr>
          <w:t>Läkemedel med bestående toxisk effekt (utom cytostatika) samt läkemedel med allergena egenskaper</w:t>
        </w:r>
      </w:hyperlink>
      <w:r w:rsidRPr="003F494E">
        <w:t xml:space="preserve"> [2]. </w:t>
      </w:r>
    </w:p>
    <w:p w:rsidR="003F494E" w:rsidP="003F494E" w:rsidRDefault="003F494E" w14:paraId="0EF3E1F2" w14:textId="77777777">
      <w:pPr>
        <w:ind w:right="-143"/>
      </w:pPr>
      <w:r w:rsidRPr="003F494E">
        <w:t>Denna riktlinje är således ett komplement till AFS 2005:5, Arbetsmiljö-verkets föreskrift om Cytostatika och andra läkemedel med bestående toxisk effekt. </w:t>
      </w:r>
    </w:p>
    <w:p w:rsidRPr="003F494E" w:rsidR="003F494E" w:rsidP="003F494E" w:rsidRDefault="003F494E" w14:paraId="627660CD" w14:textId="77777777">
      <w:pPr>
        <w:ind w:right="-143"/>
      </w:pPr>
      <w:r w:rsidRPr="003F494E">
        <w:t>Denna riktlinje är utformad för att skydda personal vid SÄS och inom primärvården Södra Älvsborg mot hälsorisker som kan uppstå vid regelbunden, låggradig exponering, t.ex. genetiska skador, reproduktionsstörningar och överkänslighet. </w:t>
      </w:r>
    </w:p>
    <w:p w:rsidRPr="003F494E" w:rsidR="003F494E" w:rsidP="003F494E" w:rsidRDefault="003F494E" w14:paraId="726C7B3A" w14:textId="77777777">
      <w:pPr>
        <w:ind w:right="-143"/>
      </w:pPr>
      <w:r w:rsidRPr="003F494E">
        <w:t>Dessutom är syftet att ge hög säkerhet och kvalitet för patienter som behandlas med cytostatika.</w:t>
      </w:r>
    </w:p>
    <w:p w:rsidRPr="003F494E" w:rsidR="003F494E" w:rsidP="003F494E" w:rsidRDefault="003F494E" w14:paraId="35FD7210" w14:textId="77777777">
      <w:pPr>
        <w:pStyle w:val="Rubrik3"/>
      </w:pPr>
      <w:bookmarkStart w:name="_Toc211000428" w:id="12"/>
      <w:r w:rsidRPr="003F494E">
        <w:t>Hälsoeffekter</w:t>
      </w:r>
      <w:bookmarkEnd w:id="12"/>
      <w:r w:rsidRPr="003F494E">
        <w:t> </w:t>
      </w:r>
    </w:p>
    <w:p w:rsidRPr="003F494E" w:rsidR="003F494E" w:rsidP="003F494E" w:rsidRDefault="003F494E" w14:paraId="570DAB60" w14:textId="77777777">
      <w:pPr>
        <w:ind w:right="-143"/>
      </w:pPr>
      <w:r w:rsidRPr="003F494E">
        <w:t>Cytostatika används vid behandling av tumörsjukdomar, men också för att dämpa immunreaktioner vid t.ex. transplantationer och olika former av autoimmuna sjukdomar. Cytostatika har en generellt hämmande effekt på cellernas tillväxt. Många cytostatika är starkt kemiskt reaktiva ämnen. De kan därför ha en lokalt irriterande effekt på hud och slemhinnor. Cytostatika kan också framkalla allergiska reaktioner. </w:t>
      </w:r>
    </w:p>
    <w:p w:rsidRPr="003F494E" w:rsidR="003F494E" w:rsidP="003F494E" w:rsidRDefault="003F494E" w14:paraId="42745A5E" w14:textId="77777777">
      <w:pPr>
        <w:ind w:right="-143"/>
      </w:pPr>
      <w:r w:rsidRPr="003F494E">
        <w:t>Det är av yttersta vikt att all personal som hanterar cytostatika följer gäl-lande föreskrifter för att minimera exponeringsrisken både för egen del och för sin omgivning. Enligt nuvarande kunskaper medför inte arbete med cy-tostatika, om gällande föreskrifter och riktlinjer följs, några bevisade skade-effekter på hälsan. </w:t>
      </w:r>
    </w:p>
    <w:p w:rsidRPr="003F494E" w:rsidR="003F494E" w:rsidP="003F494E" w:rsidRDefault="003F494E" w14:paraId="04BB8F7C" w14:textId="77777777">
      <w:pPr>
        <w:ind w:right="-143"/>
      </w:pPr>
      <w:r w:rsidRPr="003F494E">
        <w:t>Arbetstagare som planerar graviditet eller är gravida ska upplysas om eventuella hälsorisker, och om de så önskar också beredas möjlighet till andra arbetsuppgifter [3]. </w:t>
      </w:r>
    </w:p>
    <w:p w:rsidRPr="003F494E" w:rsidR="003F494E" w:rsidP="003F494E" w:rsidRDefault="003F494E" w14:paraId="503A249A" w14:textId="5718307B">
      <w:pPr>
        <w:ind w:right="-143"/>
      </w:pPr>
      <w:r w:rsidRPr="003F494E">
        <w:t>Samtidigt arbete med cytostatika och joniserande strålning kan öka risken för</w:t>
      </w:r>
      <w:r w:rsidRPr="003F494E">
        <w:rPr>
          <w:rFonts w:ascii="Times New Roman" w:hAnsi="Times New Roman"/>
        </w:rPr>
        <w:t> </w:t>
      </w:r>
      <w:r w:rsidRPr="003F494E">
        <w:t>en f</w:t>
      </w:r>
      <w:r w:rsidRPr="003F494E">
        <w:rPr>
          <w:rFonts w:cs="Georgia"/>
        </w:rPr>
        <w:t>ö</w:t>
      </w:r>
      <w:r w:rsidRPr="003F494E">
        <w:t>rst</w:t>
      </w:r>
      <w:r w:rsidRPr="003F494E">
        <w:rPr>
          <w:rFonts w:cs="Georgia"/>
        </w:rPr>
        <w:t>ä</w:t>
      </w:r>
      <w:r w:rsidRPr="003F494E">
        <w:t xml:space="preserve">rkt toxisk effekt. Det </w:t>
      </w:r>
      <w:r w:rsidRPr="003F494E">
        <w:rPr>
          <w:rFonts w:cs="Georgia"/>
        </w:rPr>
        <w:t>ä</w:t>
      </w:r>
      <w:r w:rsidRPr="003F494E">
        <w:t>r d</w:t>
      </w:r>
      <w:r w:rsidRPr="003F494E">
        <w:rPr>
          <w:rFonts w:cs="Georgia"/>
        </w:rPr>
        <w:t>ä</w:t>
      </w:r>
      <w:r w:rsidRPr="003F494E">
        <w:t>rf</w:t>
      </w:r>
      <w:r w:rsidRPr="003F494E">
        <w:rPr>
          <w:rFonts w:cs="Georgia"/>
        </w:rPr>
        <w:t>ö</w:t>
      </w:r>
      <w:r w:rsidRPr="003F494E">
        <w:t>r ol</w:t>
      </w:r>
      <w:r w:rsidRPr="003F494E">
        <w:rPr>
          <w:rFonts w:cs="Georgia"/>
        </w:rPr>
        <w:t>ä</w:t>
      </w:r>
      <w:r w:rsidRPr="003F494E">
        <w:t>mpligt att dessa b</w:t>
      </w:r>
      <w:r w:rsidRPr="003F494E">
        <w:rPr>
          <w:rFonts w:cs="Georgia"/>
        </w:rPr>
        <w:t>å</w:t>
      </w:r>
      <w:r w:rsidRPr="003F494E">
        <w:t>da arbetsmoment utf</w:t>
      </w:r>
      <w:r w:rsidRPr="003F494E">
        <w:rPr>
          <w:rFonts w:cs="Georgia"/>
        </w:rPr>
        <w:t>ö</w:t>
      </w:r>
      <w:r w:rsidRPr="003F494E">
        <w:t>rs samtidigt. F</w:t>
      </w:r>
      <w:r w:rsidRPr="003F494E">
        <w:rPr>
          <w:rFonts w:cs="Georgia"/>
        </w:rPr>
        <w:t>ö</w:t>
      </w:r>
      <w:r w:rsidRPr="003F494E">
        <w:t>r n</w:t>
      </w:r>
      <w:r w:rsidRPr="003F494E">
        <w:rPr>
          <w:rFonts w:cs="Georgia"/>
        </w:rPr>
        <w:t>ä</w:t>
      </w:r>
      <w:r w:rsidRPr="003F494E">
        <w:t>rvarande g</w:t>
      </w:r>
      <w:r w:rsidRPr="003F494E">
        <w:rPr>
          <w:rFonts w:cs="Georgia"/>
        </w:rPr>
        <w:t>ä</w:t>
      </w:r>
      <w:r w:rsidRPr="003F494E">
        <w:t>ller i praktiken en gr</w:t>
      </w:r>
      <w:r w:rsidRPr="003F494E">
        <w:rPr>
          <w:rFonts w:cs="Georgia"/>
        </w:rPr>
        <w:t>ä</w:t>
      </w:r>
      <w:r w:rsidRPr="003F494E">
        <w:t>ns p</w:t>
      </w:r>
      <w:r w:rsidRPr="003F494E">
        <w:rPr>
          <w:rFonts w:cs="Georgia"/>
        </w:rPr>
        <w:t>å</w:t>
      </w:r>
      <w:r w:rsidRPr="003F494E">
        <w:t xml:space="preserve"> 5 dagar mellan dessa b</w:t>
      </w:r>
      <w:r w:rsidRPr="003F494E">
        <w:rPr>
          <w:rFonts w:cs="Georgia"/>
        </w:rPr>
        <w:t>å</w:t>
      </w:r>
      <w:r w:rsidRPr="003F494E">
        <w:t>da arbetsuppgifter [1]. </w:t>
      </w:r>
    </w:p>
    <w:p w:rsidR="009A32ED" w:rsidP="009A32ED" w:rsidRDefault="009A32ED" w14:paraId="70B2A54A" w14:textId="77777777">
      <w:pPr>
        <w:pStyle w:val="Rubrik2"/>
        <w:ind w:right="-143"/>
      </w:pPr>
      <w:bookmarkStart w:name="_Toc100327187" w:id="13"/>
      <w:bookmarkStart w:name="_Toc210999922" w:id="14"/>
      <w:bookmarkStart w:name="_Toc211000429" w:id="15"/>
      <w:r>
        <w:t>Förutsättningar</w:t>
      </w:r>
      <w:bookmarkEnd w:id="13"/>
      <w:bookmarkEnd w:id="14"/>
      <w:bookmarkEnd w:id="15"/>
    </w:p>
    <w:p w:rsidRPr="003F494E" w:rsidR="003F494E" w:rsidP="003F494E" w:rsidRDefault="003F494E" w14:paraId="681B89DB" w14:textId="77777777">
      <w:pPr>
        <w:pStyle w:val="Rubrik3"/>
      </w:pPr>
      <w:bookmarkStart w:name="_Toc211000430" w:id="16"/>
      <w:r w:rsidRPr="003F494E">
        <w:t>Ansvar</w:t>
      </w:r>
      <w:bookmarkEnd w:id="16"/>
      <w:r w:rsidRPr="003F494E">
        <w:t> </w:t>
      </w:r>
    </w:p>
    <w:p w:rsidRPr="003F494E" w:rsidR="003F494E" w:rsidP="003F494E" w:rsidRDefault="003F494E" w14:paraId="03848C20" w14:textId="77777777">
      <w:pPr>
        <w:pStyle w:val="MellanrubrikVGR"/>
      </w:pPr>
      <w:r w:rsidRPr="003F494E">
        <w:t>Arbetsgivarens ansvar </w:t>
      </w:r>
    </w:p>
    <w:p w:rsidRPr="003F494E" w:rsidR="003F494E" w:rsidP="003F494E" w:rsidRDefault="003F494E" w14:paraId="0F005AE1" w14:textId="77777777">
      <w:pPr>
        <w:ind w:right="-143"/>
      </w:pPr>
      <w:r w:rsidRPr="003F494E">
        <w:t>Arbetsgivaren är ytterst ansvarig för arbetsmiljön enligt arbetsmiljölagen och ska se till att arbetsmiljöarbetet ingår som en naturlig del av verksamheten. Arbetsmiljön regleras av lagstiftning. Ett viktigt redskap i denna reglering är de lagar och föreskrifter som Arbetsmiljöverket ger ut. Exempel på dessa är Arbetsmiljölagen [4], Systematiskt arbetsmiljöarbete [5], Cytostatika och andra läkemedel med bestående toxisk effekt [1]. </w:t>
      </w:r>
    </w:p>
    <w:p w:rsidRPr="003F494E" w:rsidR="003F494E" w:rsidP="003F494E" w:rsidRDefault="003F494E" w14:paraId="1BAB2682" w14:textId="77777777">
      <w:pPr>
        <w:ind w:right="-143"/>
      </w:pPr>
      <w:r w:rsidRPr="003F494E">
        <w:t>I arbetsmiljölagen ställs krav på att arbetsgivaren ska förvissa sig om att arbetstagaren har den kunskap som behövs för att kunna utföra sitt arbete på ett säkert sätt samt att uppföljning av kompetens sker [4]. Ansvaret för arbetsmiljöuppgifter kan delegeras till medarbetare på olika chefsnivåer i verksamheten. </w:t>
      </w:r>
    </w:p>
    <w:p w:rsidRPr="003F494E" w:rsidR="003F494E" w:rsidP="003F494E" w:rsidRDefault="003F494E" w14:paraId="0FF1089F" w14:textId="77777777">
      <w:pPr>
        <w:ind w:right="-143"/>
      </w:pPr>
      <w:r w:rsidRPr="003F494E">
        <w:t>Arbetsgivaren är skyldig att se till att förebyggande skyddsåtgärder vidtas och att instruktioner utformas så att inte arbetstagaren utsätts för hälsorisker. Instruktionerna ska finnas på svenska. För den medarbetare som inte förstår svenska ska instruktionerna finnas på ett språk medarbetaren förstår. </w:t>
      </w:r>
    </w:p>
    <w:p w:rsidRPr="003F494E" w:rsidR="003F494E" w:rsidP="003F494E" w:rsidRDefault="003F494E" w14:paraId="2CE46280" w14:textId="77777777">
      <w:pPr>
        <w:ind w:right="-143"/>
      </w:pPr>
      <w:r w:rsidRPr="003F494E">
        <w:t>Arbetsgivaren har ansvar för att eventuella tillbud eller arbetsskador med cytostatika anmäls enligt lokal riktlinje ”</w:t>
      </w:r>
      <w:hyperlink w:tgtFrame="_blank" w:history="1" r:id="rId18">
        <w:r w:rsidRPr="003F494E">
          <w:rPr>
            <w:rStyle w:val="Hyperlnk"/>
          </w:rPr>
          <w:t>Avvikelsehantering SÄS</w:t>
        </w:r>
      </w:hyperlink>
      <w:r w:rsidRPr="003F494E">
        <w:t>” samt att arbetsskadeanmälan skrivs enligt gällande riktlinjer [1, 5, 6]. </w:t>
      </w:r>
    </w:p>
    <w:p w:rsidRPr="003F494E" w:rsidR="003F494E" w:rsidP="003F494E" w:rsidRDefault="003F494E" w14:paraId="50A39ED1" w14:textId="77777777">
      <w:pPr>
        <w:pStyle w:val="MellanrubrikVGR"/>
      </w:pPr>
      <w:r w:rsidRPr="003F494E">
        <w:t>Arbetstagarens ansvar </w:t>
      </w:r>
    </w:p>
    <w:p w:rsidRPr="003F494E" w:rsidR="003F494E" w:rsidP="003F494E" w:rsidRDefault="003F494E" w14:paraId="30109B5B" w14:textId="77777777">
      <w:pPr>
        <w:ind w:right="-143"/>
      </w:pPr>
      <w:r w:rsidRPr="003F494E">
        <w:t>Arbetstagaren har ett eget ansvar att följa de föreskrifter och anvisningar som finns. Kravet omfattar samtliga arbetstagare och gäller även de som städar i utrymmen där cytostatika eller cytotoxiska läkemedel hanteras, ren-gör utrustning eller tar hand om avfall. </w:t>
      </w:r>
    </w:p>
    <w:p w:rsidRPr="003F494E" w:rsidR="003F494E" w:rsidP="003F494E" w:rsidRDefault="003F494E" w14:paraId="0824CD53" w14:textId="77777777">
      <w:pPr>
        <w:pStyle w:val="Rubrik3"/>
      </w:pPr>
      <w:bookmarkStart w:name="_Toc211000431" w:id="17"/>
      <w:r w:rsidRPr="003F494E">
        <w:t>Utbildning</w:t>
      </w:r>
      <w:bookmarkEnd w:id="17"/>
      <w:r w:rsidRPr="003F494E">
        <w:t> </w:t>
      </w:r>
    </w:p>
    <w:p w:rsidRPr="003F494E" w:rsidR="003F494E" w:rsidP="003F494E" w:rsidRDefault="003F494E" w14:paraId="06E5A5C6" w14:textId="77777777">
      <w:pPr>
        <w:ind w:right="-143"/>
      </w:pPr>
      <w:r w:rsidRPr="003F494E">
        <w:t>Cytostatika ska endast hanteras av personer som har kompetens för detta samt har kunskap om riskerna vid hantering och hur dessa kan förebyggas. I AFS 2005:5 står att: </w:t>
      </w:r>
    </w:p>
    <w:p w:rsidRPr="003F494E" w:rsidR="003F494E" w:rsidP="003F494E" w:rsidRDefault="003F494E" w14:paraId="33154E62" w14:textId="77777777">
      <w:pPr>
        <w:ind w:right="-143"/>
      </w:pPr>
      <w:r w:rsidRPr="003F494E">
        <w:t>§ 9 </w:t>
      </w:r>
      <w:r w:rsidRPr="003F494E">
        <w:br/>
      </w:r>
      <w:r w:rsidRPr="003F494E">
        <w:t>Läkemedel får tillredas och administreras endast av den som har kompetens för detta och kunskap om de skyddsåtgärder som behöver vidtas. </w:t>
      </w:r>
    </w:p>
    <w:p w:rsidRPr="003F494E" w:rsidR="003F494E" w:rsidP="003F494E" w:rsidRDefault="003F494E" w14:paraId="536CDAF2" w14:textId="77777777">
      <w:pPr>
        <w:ind w:right="-143"/>
      </w:pPr>
      <w:r w:rsidRPr="003F494E">
        <w:t>§ 22 </w:t>
      </w:r>
      <w:r w:rsidRPr="003F494E">
        <w:br/>
      </w:r>
      <w:r w:rsidRPr="003F494E">
        <w:t>Tillredning och administrering av särskilt farliga läkemedel får endast utfö-ras av personer som genomgått särskild utbildning och har kunskap om möj-liga hälsorisker och de skyddsåtgärder som ska vidtas vid arbete med läke-medlen. </w:t>
      </w:r>
    </w:p>
    <w:p w:rsidRPr="003F494E" w:rsidR="003F494E" w:rsidP="003F494E" w:rsidRDefault="003F494E" w14:paraId="12184B7C" w14:textId="77777777">
      <w:pPr>
        <w:ind w:right="-143"/>
      </w:pPr>
      <w:r w:rsidRPr="003F494E">
        <w:t>All personal ska genomgå utbildning om cytostatika, hälsorisker och hur dessa förebyggs innan han/hon självständigt får hantera cytostatika. Upp-följning bör ske regelbundet. </w:t>
      </w:r>
    </w:p>
    <w:p w:rsidRPr="003F494E" w:rsidR="003F494E" w:rsidP="003F494E" w:rsidRDefault="003F494E" w14:paraId="49149828" w14:textId="77777777">
      <w:pPr>
        <w:ind w:right="-143"/>
      </w:pPr>
      <w:r w:rsidRPr="003F494E">
        <w:t>Utbildningar erbjuds idag vid:  </w:t>
      </w:r>
    </w:p>
    <w:p w:rsidRPr="003F494E" w:rsidR="003F494E" w:rsidP="003F494E" w:rsidRDefault="003F494E" w14:paraId="361E14A4" w14:textId="77777777">
      <w:pPr>
        <w:pStyle w:val="Liststycke"/>
        <w:numPr>
          <w:ilvl w:val="0"/>
          <w:numId w:val="276"/>
        </w:numPr>
      </w:pPr>
      <w:r w:rsidRPr="003F494E">
        <w:t>Cytostatikakörkort, Regionalt Cancercentrum Väst, (</w:t>
      </w:r>
      <w:hyperlink w:tgtFrame="_blank" w:history="1" r:id="rId19">
        <w:r w:rsidRPr="003F494E">
          <w:rPr>
            <w:rStyle w:val="Hyperlnk"/>
          </w:rPr>
          <w:t>www.cancercentrum.se</w:t>
        </w:r>
      </w:hyperlink>
      <w:r w:rsidRPr="003F494E">
        <w:t>), välj region ”Väst”  </w:t>
      </w:r>
    </w:p>
    <w:p w:rsidRPr="003F494E" w:rsidR="003F494E" w:rsidP="003F494E" w:rsidRDefault="003F494E" w14:paraId="3B0AB6D0" w14:textId="77777777">
      <w:pPr>
        <w:pStyle w:val="Rubrik3"/>
      </w:pPr>
      <w:bookmarkStart w:name="_Toc211000432" w:id="18"/>
      <w:r w:rsidRPr="003F494E">
        <w:t>Riskbedömning av cytostatika/cytotoxiska läkemedel</w:t>
      </w:r>
      <w:bookmarkEnd w:id="18"/>
      <w:r w:rsidRPr="003F494E">
        <w:t> </w:t>
      </w:r>
    </w:p>
    <w:p w:rsidRPr="003F494E" w:rsidR="003F494E" w:rsidP="003F494E" w:rsidRDefault="003F494E" w14:paraId="25141E3C" w14:textId="77777777">
      <w:pPr>
        <w:ind w:right="-143"/>
      </w:pPr>
      <w:r w:rsidRPr="003F494E">
        <w:t>Riskbedömning görs med utgångspunkt från de toxiska ämnenas egenskaper för att hanteringen ska ge arbetstagaren bästa möjliga skydd och säkerhet. Den största risken för exponering är vid tillredning och administrering av cytostatika, vid patientvård och hantering av patientutsöndringar. Andra tillfällen där arbetstagare kan utsättas för exponering är vid städning, rengöring av utrustning eller hantering av avfall. </w:t>
      </w:r>
    </w:p>
    <w:p w:rsidRPr="003F494E" w:rsidR="003F494E" w:rsidP="003F494E" w:rsidRDefault="003F494E" w14:paraId="0FD8A104" w14:textId="77777777">
      <w:pPr>
        <w:ind w:right="-143"/>
      </w:pPr>
      <w:r w:rsidRPr="003F494E">
        <w:t>Innan hantering av cytostatika påbörjas ska en bedömning göras av de risker som kan uppkomma. Vid riskbedömning av befintlig verksamhet är det ofta lämpligt att dela in verksamheten i mindre delar, som riskbedöms var för sig, t.ex. administrering av cytostatika, avfallshantering och patientvård. En grupp med representanter från arbetsledare, arbetstagare och skyddsombud samt annan sakkunnig person bör utses för detta arbete. </w:t>
      </w:r>
    </w:p>
    <w:p w:rsidRPr="003F494E" w:rsidR="003F494E" w:rsidP="003F494E" w:rsidRDefault="003F494E" w14:paraId="04A5D94B" w14:textId="77777777">
      <w:pPr>
        <w:ind w:right="-143"/>
      </w:pPr>
      <w:r w:rsidRPr="003F494E">
        <w:t xml:space="preserve">Exempel på mall för dokumentation finns att hämta på </w:t>
      </w:r>
      <w:hyperlink w:tgtFrame="_blank" w:history="1" r:id="rId20">
        <w:r w:rsidRPr="003F494E">
          <w:rPr>
            <w:rStyle w:val="Hyperlnk"/>
          </w:rPr>
          <w:t>www.av.se</w:t>
        </w:r>
      </w:hyperlink>
      <w:r w:rsidRPr="003F494E">
        <w:t xml:space="preserve"> under rubrik </w:t>
      </w:r>
      <w:r w:rsidRPr="003F494E">
        <w:rPr>
          <w:i/>
          <w:iCs/>
        </w:rPr>
        <w:t>Blanketter/Systematiskt arbetsmiljöarbete</w:t>
      </w:r>
      <w:r w:rsidRPr="003F494E">
        <w:t xml:space="preserve"> (Exempel på blankett för riskbedömning), se även bilaga 1 ”</w:t>
      </w:r>
      <w:hyperlink w:tgtFrame="_blank" w:history="1" r:id="rId21">
        <w:r w:rsidRPr="003F494E">
          <w:rPr>
            <w:rStyle w:val="Hyperlnk"/>
          </w:rPr>
          <w:t>Cytostatikahantering - Riskbedömning och handlingsplan</w:t>
        </w:r>
      </w:hyperlink>
      <w:r w:rsidRPr="003F494E">
        <w:t>”.  </w:t>
      </w:r>
    </w:p>
    <w:p w:rsidRPr="003F494E" w:rsidR="003F494E" w:rsidP="003F494E" w:rsidRDefault="003F494E" w14:paraId="698DC69E" w14:textId="77777777">
      <w:pPr>
        <w:ind w:right="-143"/>
      </w:pPr>
      <w:r w:rsidRPr="003F494E">
        <w:t>Riskbedömning av hur cytostatikahantering påverkar personalens hälsa bör omfatta exponeringsrisker vid: </w:t>
      </w:r>
    </w:p>
    <w:p w:rsidRPr="003F494E" w:rsidR="003F494E" w:rsidP="003F494E" w:rsidRDefault="003F494E" w14:paraId="7F099A53" w14:textId="77777777">
      <w:pPr>
        <w:pStyle w:val="Liststycke"/>
        <w:numPr>
          <w:ilvl w:val="0"/>
          <w:numId w:val="277"/>
        </w:numPr>
      </w:pPr>
      <w:r w:rsidRPr="003F494E">
        <w:t>förvaring </w:t>
      </w:r>
    </w:p>
    <w:p w:rsidRPr="003F494E" w:rsidR="003F494E" w:rsidP="003F494E" w:rsidRDefault="003F494E" w14:paraId="2E7256D1" w14:textId="77777777">
      <w:pPr>
        <w:pStyle w:val="Liststycke"/>
        <w:numPr>
          <w:ilvl w:val="0"/>
          <w:numId w:val="277"/>
        </w:numPr>
      </w:pPr>
      <w:r w:rsidRPr="003F494E">
        <w:t>iordningställande </w:t>
      </w:r>
    </w:p>
    <w:p w:rsidRPr="003F494E" w:rsidR="003F494E" w:rsidP="003F494E" w:rsidRDefault="003F494E" w14:paraId="737962B8" w14:textId="77777777">
      <w:pPr>
        <w:pStyle w:val="Liststycke"/>
        <w:numPr>
          <w:ilvl w:val="0"/>
          <w:numId w:val="277"/>
        </w:numPr>
      </w:pPr>
      <w:r w:rsidRPr="003F494E">
        <w:t>beredning </w:t>
      </w:r>
    </w:p>
    <w:p w:rsidRPr="003F494E" w:rsidR="003F494E" w:rsidP="003F494E" w:rsidRDefault="003F494E" w14:paraId="12CD2209" w14:textId="77777777">
      <w:pPr>
        <w:pStyle w:val="Liststycke"/>
        <w:numPr>
          <w:ilvl w:val="0"/>
          <w:numId w:val="277"/>
        </w:numPr>
      </w:pPr>
      <w:r w:rsidRPr="003F494E">
        <w:t>administrering </w:t>
      </w:r>
    </w:p>
    <w:p w:rsidRPr="003F494E" w:rsidR="003F494E" w:rsidP="003F494E" w:rsidRDefault="003F494E" w14:paraId="629F6A0A" w14:textId="77777777">
      <w:pPr>
        <w:pStyle w:val="Liststycke"/>
        <w:numPr>
          <w:ilvl w:val="0"/>
          <w:numId w:val="277"/>
        </w:numPr>
      </w:pPr>
      <w:r w:rsidRPr="003F494E">
        <w:t>vård av patient </w:t>
      </w:r>
    </w:p>
    <w:p w:rsidRPr="003F494E" w:rsidR="003F494E" w:rsidP="003F494E" w:rsidRDefault="003F494E" w14:paraId="18B3F95F" w14:textId="77777777">
      <w:pPr>
        <w:pStyle w:val="Liststycke"/>
        <w:numPr>
          <w:ilvl w:val="0"/>
          <w:numId w:val="277"/>
        </w:numPr>
      </w:pPr>
      <w:r w:rsidRPr="003F494E">
        <w:t>städning </w:t>
      </w:r>
    </w:p>
    <w:p w:rsidRPr="003F494E" w:rsidR="003F494E" w:rsidP="003F494E" w:rsidRDefault="003F494E" w14:paraId="4B726F07" w14:textId="77777777">
      <w:pPr>
        <w:pStyle w:val="Liststycke"/>
        <w:numPr>
          <w:ilvl w:val="0"/>
          <w:numId w:val="277"/>
        </w:numPr>
      </w:pPr>
      <w:r w:rsidRPr="003F494E">
        <w:t>transport </w:t>
      </w:r>
    </w:p>
    <w:p w:rsidRPr="003F494E" w:rsidR="003F494E" w:rsidP="003F494E" w:rsidRDefault="003F494E" w14:paraId="001A3E42" w14:textId="77777777">
      <w:pPr>
        <w:pStyle w:val="Liststycke"/>
        <w:numPr>
          <w:ilvl w:val="0"/>
          <w:numId w:val="277"/>
        </w:numPr>
      </w:pPr>
      <w:r w:rsidRPr="003F494E">
        <w:t>kontaminerad utrustning/textilier </w:t>
      </w:r>
    </w:p>
    <w:p w:rsidRPr="003F494E" w:rsidR="003F494E" w:rsidP="003F494E" w:rsidRDefault="003F494E" w14:paraId="09D30DDF" w14:textId="77777777">
      <w:pPr>
        <w:pStyle w:val="Liststycke"/>
        <w:numPr>
          <w:ilvl w:val="0"/>
          <w:numId w:val="277"/>
        </w:numPr>
      </w:pPr>
      <w:r w:rsidRPr="003F494E">
        <w:t>omhändertagande av utsöndringar </w:t>
      </w:r>
    </w:p>
    <w:p w:rsidRPr="003F494E" w:rsidR="003F494E" w:rsidP="003F494E" w:rsidRDefault="003F494E" w14:paraId="00C7D7B8" w14:textId="77777777">
      <w:pPr>
        <w:pStyle w:val="Liststycke"/>
        <w:numPr>
          <w:ilvl w:val="0"/>
          <w:numId w:val="277"/>
        </w:numPr>
      </w:pPr>
      <w:r w:rsidRPr="003F494E">
        <w:t>avfallshantering </w:t>
      </w:r>
    </w:p>
    <w:p w:rsidRPr="003F494E" w:rsidR="003F494E" w:rsidP="003F494E" w:rsidRDefault="003F494E" w14:paraId="0DAB5613" w14:textId="4B540342">
      <w:pPr>
        <w:pStyle w:val="Liststycke"/>
        <w:numPr>
          <w:ilvl w:val="0"/>
          <w:numId w:val="277"/>
        </w:numPr>
      </w:pPr>
      <w:r w:rsidRPr="003F494E">
        <w:t>destruktion</w:t>
      </w:r>
    </w:p>
    <w:p w:rsidRPr="003F494E" w:rsidR="003F494E" w:rsidP="003F494E" w:rsidRDefault="003F494E" w14:paraId="0111CFE2" w14:textId="77777777">
      <w:pPr>
        <w:ind w:right="-143"/>
      </w:pPr>
      <w:r w:rsidRPr="003F494E">
        <w:t>Riskbedömningen ska vara skriftlig och berörda arbetstagare ska kontinuerligt informeras om denna. Med utgångspunkt från ovanstående är det också viktigt att göra en utvärdering av personalens kompetens. Varje gång något förändras ska en ny riskbedömning göras och dokumenteras. Arbetsrutinerna ska årligen kontrolleras och följas upp. </w:t>
      </w:r>
    </w:p>
    <w:p w:rsidRPr="00065A6B" w:rsidR="009A32ED" w:rsidP="009A32ED" w:rsidRDefault="009A32ED" w14:paraId="37C7076C" w14:textId="77777777">
      <w:pPr>
        <w:pStyle w:val="Rubrik2"/>
        <w:ind w:right="-143"/>
        <w:rPr>
          <w:color w:val="auto"/>
        </w:rPr>
      </w:pPr>
      <w:bookmarkStart w:name="_Toc100327192" w:id="19"/>
      <w:bookmarkStart w:name="_Toc210999923" w:id="20"/>
      <w:bookmarkStart w:name="_Toc211000433" w:id="21"/>
      <w:r w:rsidRPr="00065A6B">
        <w:rPr>
          <w:color w:val="auto"/>
        </w:rPr>
        <w:t>Utförande</w:t>
      </w:r>
      <w:bookmarkEnd w:id="19"/>
      <w:bookmarkEnd w:id="20"/>
      <w:bookmarkEnd w:id="21"/>
    </w:p>
    <w:p w:rsidRPr="003F494E" w:rsidR="003F494E" w:rsidP="003F494E" w:rsidRDefault="003F494E" w14:paraId="367E12D8" w14:textId="77777777">
      <w:pPr>
        <w:pStyle w:val="Rubrik3"/>
      </w:pPr>
      <w:bookmarkStart w:name="_Toc211000434" w:id="22"/>
      <w:r w:rsidRPr="003F494E">
        <w:t>Beställning från sjukvårdapoteket VGR</w:t>
      </w:r>
      <w:bookmarkEnd w:id="22"/>
      <w:r w:rsidRPr="003F494E">
        <w:t> </w:t>
      </w:r>
    </w:p>
    <w:p w:rsidRPr="003F494E" w:rsidR="003F494E" w:rsidP="003F494E" w:rsidRDefault="003F494E" w14:paraId="1DA5A84F" w14:textId="77777777">
      <w:pPr>
        <w:ind w:right="-143"/>
      </w:pPr>
      <w:r w:rsidRPr="003F494E">
        <w:t>Iordningställda doser av cytostatika beställs enligt särskilda rutiner utarbetade mellan sjukvårdsapoteket och verksamheten. Enligt enhetens rutiner kontrolleras aktuella blodprovssvar, längd, vikt, dosens rimlighet samt läkarsignatur innan beställning av läkemedlet. </w:t>
      </w:r>
    </w:p>
    <w:p w:rsidRPr="003F494E" w:rsidR="003F494E" w:rsidP="003F494E" w:rsidRDefault="003F494E" w14:paraId="7736AF3E" w14:textId="77777777">
      <w:pPr>
        <w:pStyle w:val="Rubrik3"/>
      </w:pPr>
      <w:bookmarkStart w:name="_Toc211000435" w:id="23"/>
      <w:r w:rsidRPr="003F494E">
        <w:t>Tillredning</w:t>
      </w:r>
      <w:bookmarkEnd w:id="23"/>
      <w:r w:rsidRPr="003F494E">
        <w:t> </w:t>
      </w:r>
    </w:p>
    <w:p w:rsidRPr="003F494E" w:rsidR="003F494E" w:rsidP="003F494E" w:rsidRDefault="003F494E" w14:paraId="07EDE7D8" w14:textId="77777777">
      <w:pPr>
        <w:ind w:right="-143"/>
      </w:pPr>
      <w:r w:rsidRPr="003F494E">
        <w:t>Cytostatika ska tillredas av sjukvårdsapoteket enligt gällande instruktioner; SÄS tillhör beredningsenhet SU/Östra sjukhuset.  </w:t>
      </w:r>
    </w:p>
    <w:p w:rsidRPr="003F494E" w:rsidR="003F494E" w:rsidP="003F494E" w:rsidRDefault="003F494E" w14:paraId="4CE408EF" w14:textId="77777777">
      <w:pPr>
        <w:pStyle w:val="Rubrik3"/>
      </w:pPr>
      <w:bookmarkStart w:name="_Toc211000436" w:id="24"/>
      <w:r w:rsidRPr="003F494E">
        <w:t>Transporter</w:t>
      </w:r>
      <w:bookmarkEnd w:id="24"/>
      <w:r w:rsidRPr="003F494E">
        <w:t> </w:t>
      </w:r>
    </w:p>
    <w:p w:rsidRPr="003F494E" w:rsidR="003F494E" w:rsidP="003F494E" w:rsidRDefault="003F494E" w14:paraId="63378CE4" w14:textId="77777777">
      <w:pPr>
        <w:ind w:right="-143"/>
      </w:pPr>
      <w:r w:rsidRPr="003F494E">
        <w:t>Den iordningställda dosen är märkt med patientdata och försluten i en minigrippåse. Transport från sjukvårdsapoteket ska göras i sluten och säker behållare så att inte någon kommer till skada vid ett eventuellt tillbud. Regionservice/Närservice SÄS ansvarar för transporten. För enheter utanför sjukhuset kan andra rutiner gälla. </w:t>
      </w:r>
    </w:p>
    <w:p w:rsidRPr="003F494E" w:rsidR="003F494E" w:rsidP="003F494E" w:rsidRDefault="003F494E" w14:paraId="6524FF63" w14:textId="77777777">
      <w:pPr>
        <w:pStyle w:val="Rubrik3"/>
      </w:pPr>
      <w:bookmarkStart w:name="_Toc211000437" w:id="25"/>
      <w:r w:rsidRPr="003F494E">
        <w:t>Hantering av färdigberedd cytostatika</w:t>
      </w:r>
      <w:bookmarkEnd w:id="25"/>
      <w:r w:rsidRPr="003F494E">
        <w:t> </w:t>
      </w:r>
    </w:p>
    <w:p w:rsidRPr="003F494E" w:rsidR="003F494E" w:rsidP="003F494E" w:rsidRDefault="003F494E" w14:paraId="57665CC5" w14:textId="77777777">
      <w:pPr>
        <w:ind w:right="-143"/>
      </w:pPr>
      <w:r w:rsidRPr="003F494E">
        <w:t>Förvara den iordningställda dosen i minigrippåsen tills administrering sker. Minigrippåsen kan sedan användas till att lägga använt material i.  </w:t>
      </w:r>
    </w:p>
    <w:p w:rsidRPr="003F494E" w:rsidR="003F494E" w:rsidP="003F494E" w:rsidRDefault="003F494E" w14:paraId="0D01C950" w14:textId="77777777">
      <w:pPr>
        <w:ind w:right="-143"/>
      </w:pPr>
      <w:r w:rsidRPr="003F494E">
        <w:t>Om cytostatikan inte ska administreras direkt efter transport/avhämtning, måste hållbarhet och förvaring kontrolleras. Dessa uppgifter finns angivna på etiketten. </w:t>
      </w:r>
    </w:p>
    <w:p w:rsidRPr="003F494E" w:rsidR="003F494E" w:rsidP="003F494E" w:rsidRDefault="003F494E" w14:paraId="1894AA14" w14:textId="77777777">
      <w:pPr>
        <w:ind w:right="-143"/>
      </w:pPr>
      <w:r w:rsidRPr="003F494E">
        <w:t>Om cytostatika förvarats i kyl bör det tas ut 30 min - 2 timmar innan administrering beroende på påsens storlek. </w:t>
      </w:r>
    </w:p>
    <w:p w:rsidRPr="003F494E" w:rsidR="003F494E" w:rsidP="003F494E" w:rsidRDefault="003F494E" w14:paraId="1A4D7498" w14:textId="77777777">
      <w:pPr>
        <w:pStyle w:val="Rubrik3"/>
      </w:pPr>
      <w:bookmarkStart w:name="_Toc211000438" w:id="26"/>
      <w:r w:rsidRPr="003F494E">
        <w:t>Iordningställande av peroral cytostatika</w:t>
      </w:r>
      <w:bookmarkEnd w:id="26"/>
      <w:r w:rsidRPr="003F494E">
        <w:t> </w:t>
      </w:r>
    </w:p>
    <w:p w:rsidRPr="003F494E" w:rsidR="003F494E" w:rsidP="003F494E" w:rsidRDefault="003F494E" w14:paraId="287EAEF5" w14:textId="77777777">
      <w:pPr>
        <w:pStyle w:val="Liststycke"/>
        <w:numPr>
          <w:ilvl w:val="0"/>
          <w:numId w:val="278"/>
        </w:numPr>
      </w:pPr>
      <w:r w:rsidRPr="003F494E">
        <w:t>Handskar godkända för cytostatikahantering (t.ex. Nitrilhandskar) ska alltid användas vid kontakt med peroral cytostatika. </w:t>
      </w:r>
    </w:p>
    <w:p w:rsidRPr="003F494E" w:rsidR="003F494E" w:rsidP="003F494E" w:rsidRDefault="003F494E" w14:paraId="1F0AA846" w14:textId="77777777">
      <w:pPr>
        <w:pStyle w:val="Liststycke"/>
        <w:numPr>
          <w:ilvl w:val="0"/>
          <w:numId w:val="278"/>
        </w:numPr>
      </w:pPr>
      <w:r w:rsidRPr="003F494E">
        <w:t>Kapslar eller tabletter får aldrig delas eller krossas. </w:t>
      </w:r>
    </w:p>
    <w:p w:rsidRPr="003F494E" w:rsidR="003F494E" w:rsidP="003F494E" w:rsidRDefault="003F494E" w14:paraId="76E652E7" w14:textId="77777777">
      <w:pPr>
        <w:pStyle w:val="Liststycke"/>
        <w:numPr>
          <w:ilvl w:val="0"/>
          <w:numId w:val="278"/>
        </w:numPr>
      </w:pPr>
      <w:r w:rsidRPr="003F494E">
        <w:t>Om patienten inte kan svälja hela kapslar eller tabletter kontaktas RGL (Regiongemensamt lager, Apoteket Farmaci) för diskussion om lämplig åtgärd. </w:t>
      </w:r>
    </w:p>
    <w:p w:rsidRPr="003F494E" w:rsidR="003F494E" w:rsidP="003F494E" w:rsidRDefault="003F494E" w14:paraId="7D076113" w14:textId="77777777">
      <w:pPr>
        <w:pStyle w:val="Liststycke"/>
        <w:numPr>
          <w:ilvl w:val="0"/>
          <w:numId w:val="278"/>
        </w:numPr>
      </w:pPr>
      <w:r w:rsidRPr="003F494E">
        <w:t>Kapslar eller tabletter får inte förvaras i läkemedelsvagn. De ska förvaras i läkemedelsrum/låst utrymme. </w:t>
      </w:r>
    </w:p>
    <w:p w:rsidRPr="003F494E" w:rsidR="003F494E" w:rsidP="003F494E" w:rsidRDefault="003F494E" w14:paraId="1F240B2B" w14:textId="77777777">
      <w:pPr>
        <w:pStyle w:val="Liststycke"/>
        <w:numPr>
          <w:ilvl w:val="0"/>
          <w:numId w:val="278"/>
        </w:numPr>
      </w:pPr>
      <w:r w:rsidRPr="003F494E">
        <w:t>Finns synligt pulverdamm bland kapslar eller tabletter i en förpackning, kontakta RGL för beslut om vidare åtgärd. </w:t>
      </w:r>
    </w:p>
    <w:p w:rsidRPr="003F494E" w:rsidR="003F494E" w:rsidP="003F494E" w:rsidRDefault="003F494E" w14:paraId="44CD2E70" w14:textId="77777777">
      <w:pPr>
        <w:pStyle w:val="Liststycke"/>
        <w:numPr>
          <w:ilvl w:val="0"/>
          <w:numId w:val="278"/>
        </w:numPr>
      </w:pPr>
      <w:r w:rsidRPr="003F494E">
        <w:t>Använd plastat underlägg, engångssked/pincett vid uttag ur tablettburk. </w:t>
      </w:r>
    </w:p>
    <w:p w:rsidRPr="003F494E" w:rsidR="003F494E" w:rsidP="003F494E" w:rsidRDefault="003F494E" w14:paraId="0E7B52E9" w14:textId="77777777">
      <w:pPr>
        <w:pStyle w:val="Liststycke"/>
        <w:numPr>
          <w:ilvl w:val="0"/>
          <w:numId w:val="278"/>
        </w:numPr>
      </w:pPr>
      <w:r w:rsidRPr="003F494E">
        <w:t>Märk medicinmuggens lock med patientens identitet samt läkemedlets namn och dos Använd röd medicinmugg [7, 8, 9]. </w:t>
      </w:r>
    </w:p>
    <w:p w:rsidRPr="003F494E" w:rsidR="003F494E" w:rsidP="003F494E" w:rsidRDefault="003F494E" w14:paraId="2C286E6A" w14:textId="77777777">
      <w:pPr>
        <w:pStyle w:val="Liststycke"/>
        <w:numPr>
          <w:ilvl w:val="0"/>
          <w:numId w:val="278"/>
        </w:numPr>
      </w:pPr>
      <w:r w:rsidRPr="003F494E">
        <w:t>Efter iordningställande av patientdos läggs plastat underlägg, handskar samt engångssked/pincett i riskavfallsbehållare/pactosafe. </w:t>
      </w:r>
    </w:p>
    <w:p w:rsidRPr="003F494E" w:rsidR="003F494E" w:rsidP="003F494E" w:rsidRDefault="003F494E" w14:paraId="2620B412" w14:textId="77777777">
      <w:pPr>
        <w:pStyle w:val="Liststycke"/>
        <w:numPr>
          <w:ilvl w:val="0"/>
          <w:numId w:val="278"/>
        </w:numPr>
      </w:pPr>
      <w:r w:rsidRPr="003F494E">
        <w:t>Rengör bänken vid spill. </w:t>
      </w:r>
    </w:p>
    <w:p w:rsidRPr="003F494E" w:rsidR="003F494E" w:rsidP="003F494E" w:rsidRDefault="003F494E" w14:paraId="4FA8EF07" w14:textId="77777777">
      <w:pPr>
        <w:pStyle w:val="Liststycke"/>
        <w:numPr>
          <w:ilvl w:val="0"/>
          <w:numId w:val="278"/>
        </w:numPr>
      </w:pPr>
      <w:r w:rsidRPr="003F494E">
        <w:t>Medicinmugg med lock läggs efter dosgivning i riskavfallsbehållare. </w:t>
      </w:r>
    </w:p>
    <w:p w:rsidRPr="003F494E" w:rsidR="003F494E" w:rsidP="003F494E" w:rsidRDefault="003F494E" w14:paraId="1EE6CD3E" w14:textId="77777777">
      <w:pPr>
        <w:pStyle w:val="Liststycke"/>
        <w:numPr>
          <w:ilvl w:val="0"/>
          <w:numId w:val="278"/>
        </w:numPr>
      </w:pPr>
      <w:r w:rsidRPr="003F494E">
        <w:t>Noggrann handtvätt. </w:t>
      </w:r>
    </w:p>
    <w:p w:rsidRPr="003F494E" w:rsidR="003F494E" w:rsidP="003F494E" w:rsidRDefault="003F494E" w14:paraId="175C7401" w14:textId="77777777">
      <w:pPr>
        <w:pStyle w:val="Rubrik3"/>
      </w:pPr>
      <w:bookmarkStart w:name="_Toc211000439" w:id="27"/>
      <w:r w:rsidRPr="003F494E">
        <w:t>Administrering av cytostatika</w:t>
      </w:r>
      <w:bookmarkEnd w:id="27"/>
      <w:r w:rsidRPr="003F494E">
        <w:t> </w:t>
      </w:r>
    </w:p>
    <w:p w:rsidRPr="003F494E" w:rsidR="003F494E" w:rsidP="003F494E" w:rsidRDefault="003F494E" w14:paraId="50DB11D8" w14:textId="77777777">
      <w:pPr>
        <w:pStyle w:val="MellanrubrikVGR"/>
      </w:pPr>
      <w:r w:rsidRPr="003F494E">
        <w:t>Patientsäkerhet </w:t>
      </w:r>
    </w:p>
    <w:p w:rsidRPr="003F494E" w:rsidR="003F494E" w:rsidP="003F494E" w:rsidRDefault="003F494E" w14:paraId="7F48703E" w14:textId="77777777">
      <w:pPr>
        <w:ind w:right="-143"/>
      </w:pPr>
      <w:r w:rsidRPr="003F494E">
        <w:t>Kontrollera: </w:t>
      </w:r>
    </w:p>
    <w:p w:rsidRPr="003F494E" w:rsidR="003F494E" w:rsidP="003F494E" w:rsidRDefault="003F494E" w14:paraId="1907067E" w14:textId="77777777">
      <w:pPr>
        <w:pStyle w:val="Liststycke"/>
        <w:numPr>
          <w:ilvl w:val="0"/>
          <w:numId w:val="279"/>
        </w:numPr>
      </w:pPr>
      <w:r w:rsidRPr="003F494E">
        <w:t>Aktuella laboratorievärden, längd, vikt, (m2) för bedömning av rimlig dos, läkarsignatur samt att eventuell premedicinering är ordinerad. </w:t>
      </w:r>
    </w:p>
    <w:p w:rsidRPr="003F494E" w:rsidR="003F494E" w:rsidP="003F494E" w:rsidRDefault="003F494E" w14:paraId="3D90CEF0" w14:textId="77777777">
      <w:pPr>
        <w:pStyle w:val="Liststycke"/>
        <w:numPr>
          <w:ilvl w:val="0"/>
          <w:numId w:val="279"/>
        </w:numPr>
      </w:pPr>
      <w:r w:rsidRPr="003F494E">
        <w:t xml:space="preserve">Patientens identitet genom att patienten uppger sitt namn och person-nummer eller genom kontroll av uppgifter på identitetsband. Dessa uppgifter ska överensstämma med ordinationshandling och märkning på injektionsspruta och/eller infusionspåse [7, 8, 9]. Se även riktlinje </w:t>
      </w:r>
      <w:hyperlink w:tgtFrame="_blank" w:history="1" r:id="rId22">
        <w:r w:rsidRPr="003F494E">
          <w:rPr>
            <w:rStyle w:val="Hyperlnk"/>
          </w:rPr>
          <w:t>Identi-tetskontroll av patienter</w:t>
        </w:r>
      </w:hyperlink>
      <w:r w:rsidRPr="003F494E">
        <w:t>. </w:t>
      </w:r>
    </w:p>
    <w:p w:rsidRPr="003F494E" w:rsidR="003F494E" w:rsidP="003F494E" w:rsidRDefault="003F494E" w14:paraId="775FABBE" w14:textId="77777777">
      <w:pPr>
        <w:pStyle w:val="Liststycke"/>
        <w:numPr>
          <w:ilvl w:val="0"/>
          <w:numId w:val="279"/>
        </w:numPr>
      </w:pPr>
      <w:r w:rsidRPr="003F494E">
        <w:t>Att ordinationsuppgifter på iordningställd dos stämmer överens med ordinationshandling. </w:t>
      </w:r>
    </w:p>
    <w:p w:rsidRPr="003F494E" w:rsidR="003F494E" w:rsidP="003F494E" w:rsidRDefault="003F494E" w14:paraId="2C4CA112" w14:textId="77777777">
      <w:pPr>
        <w:pStyle w:val="Liststycke"/>
        <w:numPr>
          <w:ilvl w:val="0"/>
          <w:numId w:val="279"/>
        </w:numPr>
      </w:pPr>
      <w:r w:rsidRPr="003F494E">
        <w:t>Att patienten fått information om aktuell behandling och eventuella biverkningar samt att patienten uppmanats att omedelbart säga till om smärta eller obehag uppstår vid administrering. </w:t>
      </w:r>
    </w:p>
    <w:p w:rsidRPr="003F494E" w:rsidR="003F494E" w:rsidP="003F494E" w:rsidRDefault="003F494E" w14:paraId="12CBEB8F" w14:textId="77777777">
      <w:pPr>
        <w:pStyle w:val="Liststycke"/>
        <w:numPr>
          <w:ilvl w:val="0"/>
          <w:numId w:val="279"/>
        </w:numPr>
      </w:pPr>
      <w:r w:rsidRPr="003F494E">
        <w:t>Att information lämnats till patient om varför personlig skyddsutrustning används. </w:t>
      </w:r>
    </w:p>
    <w:p w:rsidRPr="003F494E" w:rsidR="003F494E" w:rsidP="003F494E" w:rsidRDefault="003F494E" w14:paraId="34189362" w14:textId="77777777">
      <w:pPr>
        <w:pStyle w:val="MellanrubrikVGR"/>
      </w:pPr>
      <w:r w:rsidRPr="003F494E">
        <w:t>Personlig skyddsutrustning </w:t>
      </w:r>
    </w:p>
    <w:p w:rsidRPr="003F494E" w:rsidR="003F494E" w:rsidP="003F494E" w:rsidRDefault="003F494E" w14:paraId="2DDAE68D" w14:textId="77777777">
      <w:pPr>
        <w:ind w:right="-143"/>
      </w:pPr>
      <w:r w:rsidRPr="003F494E">
        <w:t>Personlig skyddsutrustning som används vid arbete med cytostatika ska inte</w:t>
      </w:r>
      <w:r w:rsidRPr="003F494E">
        <w:rPr>
          <w:rFonts w:ascii="Times New Roman" w:hAnsi="Times New Roman"/>
        </w:rPr>
        <w:t> </w:t>
      </w:r>
      <w:r w:rsidRPr="003F494E">
        <w:t>anv</w:t>
      </w:r>
      <w:r w:rsidRPr="003F494E">
        <w:rPr>
          <w:rFonts w:cs="Georgia"/>
        </w:rPr>
        <w:t>ä</w:t>
      </w:r>
      <w:r w:rsidRPr="003F494E">
        <w:t xml:space="preserve">ndas vid andra arbetsuppgifter. Det </w:t>
      </w:r>
      <w:r w:rsidRPr="003F494E">
        <w:rPr>
          <w:rFonts w:cs="Georgia"/>
        </w:rPr>
        <w:t>ä</w:t>
      </w:r>
      <w:r w:rsidRPr="003F494E">
        <w:t>r viktigt att kraven p</w:t>
      </w:r>
      <w:r w:rsidRPr="003F494E">
        <w:rPr>
          <w:rFonts w:cs="Georgia"/>
        </w:rPr>
        <w:t>å</w:t>
      </w:r>
      <w:r w:rsidRPr="003F494E">
        <w:t xml:space="preserve"> skyddsutrustningen </w:t>
      </w:r>
      <w:r w:rsidRPr="003F494E">
        <w:rPr>
          <w:rFonts w:cs="Georgia"/>
        </w:rPr>
        <w:t>ä</w:t>
      </w:r>
      <w:r w:rsidRPr="003F494E">
        <w:t>r uppfyllda. Dom ska ge ett skydd mot den/de kemikalier (cytostatika) som anv</w:t>
      </w:r>
      <w:r w:rsidRPr="003F494E">
        <w:rPr>
          <w:rFonts w:cs="Georgia"/>
        </w:rPr>
        <w:t>ä</w:t>
      </w:r>
      <w:r w:rsidRPr="003F494E">
        <w:t xml:space="preserve">nds. Vilka </w:t>
      </w:r>
      <w:r w:rsidRPr="003F494E">
        <w:rPr>
          <w:rFonts w:cs="Georgia"/>
        </w:rPr>
        <w:t>ä</w:t>
      </w:r>
      <w:r w:rsidRPr="003F494E">
        <w:t>mnen skyddskl</w:t>
      </w:r>
      <w:r w:rsidRPr="003F494E">
        <w:rPr>
          <w:rFonts w:cs="Georgia"/>
        </w:rPr>
        <w:t>ä</w:t>
      </w:r>
      <w:r w:rsidRPr="003F494E">
        <w:t>dseln skyddar mot ska framg</w:t>
      </w:r>
      <w:r w:rsidRPr="003F494E">
        <w:rPr>
          <w:rFonts w:cs="Georgia"/>
        </w:rPr>
        <w:t>å</w:t>
      </w:r>
      <w:r w:rsidRPr="003F494E">
        <w:t xml:space="preserve"> av den bruksanvisning som f</w:t>
      </w:r>
      <w:r w:rsidRPr="003F494E">
        <w:rPr>
          <w:rFonts w:cs="Georgia"/>
        </w:rPr>
        <w:t>ö</w:t>
      </w:r>
      <w:r w:rsidRPr="003F494E">
        <w:t>ljer med. Skyddskl</w:t>
      </w:r>
      <w:r w:rsidRPr="003F494E">
        <w:rPr>
          <w:rFonts w:cs="Georgia"/>
        </w:rPr>
        <w:t>ä</w:t>
      </w:r>
      <w:r w:rsidRPr="003F494E">
        <w:t>dseln ska vara CE-m</w:t>
      </w:r>
      <w:r w:rsidRPr="003F494E">
        <w:rPr>
          <w:rFonts w:cs="Georgia"/>
        </w:rPr>
        <w:t>ä</w:t>
      </w:r>
      <w:r w:rsidRPr="003F494E">
        <w:t>rkt, det ska finnas bruksanvisning p</w:t>
      </w:r>
      <w:r w:rsidRPr="003F494E">
        <w:rPr>
          <w:rFonts w:cs="Georgia"/>
        </w:rPr>
        <w:t>å</w:t>
      </w:r>
      <w:r w:rsidRPr="003F494E">
        <w:t xml:space="preserve"> svenska och se ska vara m</w:t>
      </w:r>
      <w:r w:rsidRPr="003F494E">
        <w:rPr>
          <w:rFonts w:cs="Georgia"/>
        </w:rPr>
        <w:t>ä</w:t>
      </w:r>
      <w:r w:rsidRPr="003F494E">
        <w:t>rkta med piktogram f</w:t>
      </w:r>
      <w:r w:rsidRPr="003F494E">
        <w:rPr>
          <w:rFonts w:cs="Georgia"/>
        </w:rPr>
        <w:t>ö</w:t>
      </w:r>
      <w:r w:rsidRPr="003F494E">
        <w:t>r skydd mot kemikalier (AFS 2001:3). </w:t>
      </w:r>
    </w:p>
    <w:p w:rsidRPr="003F494E" w:rsidR="003F494E" w:rsidP="003F494E" w:rsidRDefault="003F494E" w14:paraId="41CB81CB" w14:textId="77777777">
      <w:pPr>
        <w:ind w:right="-143"/>
      </w:pPr>
      <w:r w:rsidRPr="003F494E">
        <w:t>Skyddsrock godkänd för cytostatikahantering med hel front, lång ärm och mudd används. Ska vara patient-/rumsbunden och bytas dagligen eller enligt enhetens rutiner. En rock kan dock användas av flera olika personal. Vid kontaminering byts rocken omedelbart och hanteras då som riskavfall. </w:t>
      </w:r>
    </w:p>
    <w:p w:rsidRPr="003F494E" w:rsidR="003F494E" w:rsidP="003F494E" w:rsidRDefault="003F494E" w14:paraId="373F2908" w14:textId="77777777">
      <w:pPr>
        <w:pStyle w:val="Liststycke"/>
        <w:numPr>
          <w:ilvl w:val="0"/>
          <w:numId w:val="280"/>
        </w:numPr>
      </w:pPr>
      <w:r w:rsidRPr="003F494E">
        <w:t>Handskar av Nitril godkända för cytostatikahantering används. Handskar ska omedelbart bytas vid punktering eller spill samt mellan varje patient. Vid vissa moment kan det vara av värde att använda dubbla handskar t.ex. vid omhändertagande av utsöndringar. Handskarna bör bytas efter 30 minuter för att ge fullgott skydd. Återanvänd aldrig avtagen handske.  </w:t>
      </w:r>
    </w:p>
    <w:p w:rsidRPr="003F494E" w:rsidR="003F494E" w:rsidP="003F494E" w:rsidRDefault="003F494E" w14:paraId="0D15DB0C" w14:textId="77777777">
      <w:pPr>
        <w:pStyle w:val="Liststycke"/>
        <w:numPr>
          <w:ilvl w:val="0"/>
          <w:numId w:val="280"/>
        </w:numPr>
      </w:pPr>
      <w:r w:rsidRPr="003F494E">
        <w:t>Skyddsglasögon eller visir ska användas vid risk för stänk. </w:t>
      </w:r>
    </w:p>
    <w:p w:rsidRPr="003F494E" w:rsidR="003F494E" w:rsidP="003F494E" w:rsidRDefault="003F494E" w14:paraId="1A81053F" w14:textId="77777777">
      <w:pPr>
        <w:pStyle w:val="Liststycke"/>
        <w:numPr>
          <w:ilvl w:val="0"/>
          <w:numId w:val="280"/>
        </w:numPr>
      </w:pPr>
      <w:r w:rsidRPr="003F494E">
        <w:t>Ögonsköljvätska ska finnas tillgänglig. Med fördel används ögonskölj-vätska av engångstyp. Kontrollera hållbarhetsdatum regelbundet. </w:t>
      </w:r>
    </w:p>
    <w:p w:rsidRPr="003F494E" w:rsidR="003F494E" w:rsidP="003F494E" w:rsidRDefault="003F494E" w14:paraId="62B309F7" w14:textId="77777777">
      <w:pPr>
        <w:pStyle w:val="Liststycke"/>
        <w:numPr>
          <w:ilvl w:val="0"/>
          <w:numId w:val="280"/>
        </w:numPr>
      </w:pPr>
      <w:r w:rsidRPr="003F494E">
        <w:t>Vid arbete där risk finns för kontakt med cytostatikarester och vid stora spill (&gt;5 ml) ska andningsskydd FFP, klass 3 användas. </w:t>
      </w:r>
    </w:p>
    <w:p w:rsidRPr="003F494E" w:rsidR="003F494E" w:rsidP="003F494E" w:rsidRDefault="003F494E" w14:paraId="09923EE5" w14:textId="77777777">
      <w:pPr>
        <w:pStyle w:val="Rubrik3"/>
      </w:pPr>
      <w:bookmarkStart w:name="_Toc211000440" w:id="28"/>
      <w:r w:rsidRPr="003F494E">
        <w:t>Infarter</w:t>
      </w:r>
      <w:bookmarkEnd w:id="28"/>
      <w:r w:rsidRPr="003F494E">
        <w:t> </w:t>
      </w:r>
    </w:p>
    <w:p w:rsidRPr="003F494E" w:rsidR="003F494E" w:rsidP="003F494E" w:rsidRDefault="003F494E" w14:paraId="4A839BD3" w14:textId="77777777">
      <w:pPr>
        <w:ind w:right="-143"/>
      </w:pPr>
      <w:r w:rsidRPr="003F494E">
        <w:t>Undvik att administrera cytostatika i samma arm där prover tagits samma dag. Cytostatika kan läcka ut från kärlet där provtagningen gjorts och vävnadsskada kan uppstå om administrering sker i ett kärl perifert om provtagningsstället. </w:t>
      </w:r>
    </w:p>
    <w:p w:rsidRPr="003F494E" w:rsidR="003F494E" w:rsidP="003F494E" w:rsidRDefault="003F494E" w14:paraId="35FDD62E" w14:textId="77777777">
      <w:pPr>
        <w:pStyle w:val="MellanrubrikVGR"/>
      </w:pPr>
      <w:r w:rsidRPr="003F494E">
        <w:t>Perifer venkateter (PVK) </w:t>
      </w:r>
    </w:p>
    <w:p w:rsidRPr="003F494E" w:rsidR="003F494E" w:rsidP="003F494E" w:rsidRDefault="003F494E" w14:paraId="660E6518" w14:textId="77777777">
      <w:pPr>
        <w:pStyle w:val="Liststycke"/>
        <w:numPr>
          <w:ilvl w:val="0"/>
          <w:numId w:val="281"/>
        </w:numPr>
      </w:pPr>
      <w:r w:rsidRPr="003F494E">
        <w:t>Använd kanyl med storlek 0,9 x 25 mm (blå) för att undvika slitage på kärlen. </w:t>
      </w:r>
    </w:p>
    <w:p w:rsidRPr="003F494E" w:rsidR="003F494E" w:rsidP="003F494E" w:rsidRDefault="003F494E" w14:paraId="5149475F" w14:textId="77777777">
      <w:pPr>
        <w:pStyle w:val="Liststycke"/>
        <w:numPr>
          <w:ilvl w:val="0"/>
          <w:numId w:val="281"/>
        </w:numPr>
      </w:pPr>
      <w:r w:rsidRPr="003F494E">
        <w:t>Kanylen bör i första hand sättas i underarmen. Börja perifert på armen. Om kärlet blir perforerat finns möjlighet att hitta ett insticksställe högre upp. </w:t>
      </w:r>
    </w:p>
    <w:p w:rsidRPr="003F494E" w:rsidR="003F494E" w:rsidP="003F494E" w:rsidRDefault="003F494E" w14:paraId="0343F8CF" w14:textId="77777777">
      <w:pPr>
        <w:pStyle w:val="Liststycke"/>
        <w:numPr>
          <w:ilvl w:val="0"/>
          <w:numId w:val="281"/>
        </w:numPr>
      </w:pPr>
      <w:r w:rsidRPr="003F494E">
        <w:t>Undvik att sätta kanylen nära leder och senor eftersom extravasering kan ge irreversibel skada på leden. </w:t>
      </w:r>
    </w:p>
    <w:p w:rsidRPr="003F494E" w:rsidR="003F494E" w:rsidP="003F494E" w:rsidRDefault="003F494E" w14:paraId="61ACC2E3" w14:textId="77777777">
      <w:pPr>
        <w:pStyle w:val="Liststycke"/>
        <w:numPr>
          <w:ilvl w:val="0"/>
          <w:numId w:val="281"/>
        </w:numPr>
      </w:pPr>
      <w:r w:rsidRPr="003F494E">
        <w:t>Undvik att sätta kanylen i arm med lymfsvullnad eller på strålskadat område. </w:t>
      </w:r>
    </w:p>
    <w:p w:rsidRPr="003F494E" w:rsidR="003F494E" w:rsidP="003F494E" w:rsidRDefault="003F494E" w14:paraId="3BBD6652" w14:textId="77777777">
      <w:pPr>
        <w:pStyle w:val="Liststycke"/>
        <w:numPr>
          <w:ilvl w:val="0"/>
          <w:numId w:val="281"/>
        </w:numPr>
      </w:pPr>
      <w:r w:rsidRPr="003F494E">
        <w:t>Kontrollera att kärlet inte skadats och att backflöde finns. </w:t>
      </w:r>
    </w:p>
    <w:p w:rsidRPr="003F494E" w:rsidR="003F494E" w:rsidP="003F494E" w:rsidRDefault="003F494E" w14:paraId="6C0B18D3" w14:textId="77777777">
      <w:pPr>
        <w:pStyle w:val="Liststycke"/>
        <w:numPr>
          <w:ilvl w:val="0"/>
          <w:numId w:val="281"/>
        </w:numPr>
      </w:pPr>
      <w:r w:rsidRPr="003F494E">
        <w:t>Fixera noga med förband. </w:t>
      </w:r>
    </w:p>
    <w:p w:rsidRPr="003F494E" w:rsidR="003F494E" w:rsidP="003F494E" w:rsidRDefault="003F494E" w14:paraId="00C449F9" w14:textId="77777777">
      <w:pPr>
        <w:pStyle w:val="MellanrubrikVGR"/>
      </w:pPr>
      <w:r w:rsidRPr="003F494E">
        <w:t>Central venkateter (CVK)/subkutan venport </w:t>
      </w:r>
    </w:p>
    <w:p w:rsidRPr="003F494E" w:rsidR="003F494E" w:rsidP="003F494E" w:rsidRDefault="003F494E" w14:paraId="0556778E" w14:textId="77777777">
      <w:pPr>
        <w:ind w:right="-143"/>
      </w:pPr>
      <w:r w:rsidRPr="003F494E">
        <w:t>CVK och subkutan venport läggs in via anestesikliniken. Cytostatika kan</w:t>
      </w:r>
      <w:r w:rsidRPr="003F494E">
        <w:rPr>
          <w:rFonts w:ascii="Times New Roman" w:hAnsi="Times New Roman"/>
        </w:rPr>
        <w:t> </w:t>
      </w:r>
      <w:r w:rsidRPr="003F494E">
        <w:t>ges</w:t>
      </w:r>
      <w:r w:rsidRPr="003F494E">
        <w:rPr>
          <w:rFonts w:ascii="Times New Roman" w:hAnsi="Times New Roman"/>
        </w:rPr>
        <w:t> </w:t>
      </w:r>
      <w:r w:rsidRPr="003F494E">
        <w:t>direkt efter inl</w:t>
      </w:r>
      <w:r w:rsidRPr="003F494E">
        <w:rPr>
          <w:rFonts w:cs="Georgia"/>
        </w:rPr>
        <w:t>ä</w:t>
      </w:r>
      <w:r w:rsidRPr="003F494E">
        <w:t>ggning under f</w:t>
      </w:r>
      <w:r w:rsidRPr="003F494E">
        <w:rPr>
          <w:rFonts w:cs="Georgia"/>
        </w:rPr>
        <w:t>ö</w:t>
      </w:r>
      <w:r w:rsidRPr="003F494E">
        <w:t>ruts</w:t>
      </w:r>
      <w:r w:rsidRPr="003F494E">
        <w:rPr>
          <w:rFonts w:cs="Georgia"/>
        </w:rPr>
        <w:t>ä</w:t>
      </w:r>
      <w:r w:rsidRPr="003F494E">
        <w:t>ttning att ingreppet utf</w:t>
      </w:r>
      <w:r w:rsidRPr="003F494E">
        <w:rPr>
          <w:rFonts w:cs="Georgia"/>
        </w:rPr>
        <w:t>ö</w:t>
      </w:r>
      <w:r w:rsidRPr="003F494E">
        <w:t>rts komplikationsfritt och att r</w:t>
      </w:r>
      <w:r w:rsidRPr="003F494E">
        <w:rPr>
          <w:rFonts w:cs="Georgia"/>
        </w:rPr>
        <w:t>ö</w:t>
      </w:r>
      <w:r w:rsidRPr="003F494E">
        <w:t xml:space="preserve">ntgenkontroll </w:t>
      </w:r>
      <w:r w:rsidRPr="003F494E">
        <w:rPr>
          <w:rFonts w:cs="Georgia"/>
        </w:rPr>
        <w:t>ä</w:t>
      </w:r>
      <w:r w:rsidRPr="003F494E">
        <w:t>r godk</w:t>
      </w:r>
      <w:r w:rsidRPr="003F494E">
        <w:rPr>
          <w:rFonts w:cs="Georgia"/>
        </w:rPr>
        <w:t>ä</w:t>
      </w:r>
      <w:r w:rsidRPr="003F494E">
        <w:t>nd. Den subkutana venportsn</w:t>
      </w:r>
      <w:r w:rsidRPr="003F494E">
        <w:rPr>
          <w:rFonts w:cs="Georgia"/>
        </w:rPr>
        <w:t>å</w:t>
      </w:r>
      <w:r w:rsidRPr="003F494E">
        <w:t>len m</w:t>
      </w:r>
      <w:r w:rsidRPr="003F494E">
        <w:rPr>
          <w:rFonts w:cs="Georgia"/>
        </w:rPr>
        <w:t>å</w:t>
      </w:r>
      <w:r w:rsidRPr="003F494E">
        <w:t>ste vara satt p</w:t>
      </w:r>
      <w:r w:rsidRPr="003F494E">
        <w:rPr>
          <w:rFonts w:cs="Georgia"/>
        </w:rPr>
        <w:t>å</w:t>
      </w:r>
      <w:r w:rsidRPr="003F494E">
        <w:t xml:space="preserve"> operation om porten ska anv</w:t>
      </w:r>
      <w:r w:rsidRPr="003F494E">
        <w:rPr>
          <w:rFonts w:cs="Georgia"/>
        </w:rPr>
        <w:t>ä</w:t>
      </w:r>
      <w:r w:rsidRPr="003F494E">
        <w:t>ndas i samband med inl</w:t>
      </w:r>
      <w:r w:rsidRPr="003F494E">
        <w:rPr>
          <w:rFonts w:cs="Georgia"/>
        </w:rPr>
        <w:t>ä</w:t>
      </w:r>
      <w:r w:rsidRPr="003F494E">
        <w:t xml:space="preserve">ggning. I </w:t>
      </w:r>
      <w:r w:rsidRPr="003F494E">
        <w:rPr>
          <w:rFonts w:cs="Georgia"/>
        </w:rPr>
        <w:t>ö</w:t>
      </w:r>
      <w:r w:rsidRPr="003F494E">
        <w:t>vriga fall m</w:t>
      </w:r>
      <w:r w:rsidRPr="003F494E">
        <w:rPr>
          <w:rFonts w:cs="Georgia"/>
        </w:rPr>
        <w:t>å</w:t>
      </w:r>
      <w:r w:rsidRPr="003F494E">
        <w:t>ste 3 dygn ha g</w:t>
      </w:r>
      <w:r w:rsidRPr="003F494E">
        <w:rPr>
          <w:rFonts w:cs="Georgia"/>
        </w:rPr>
        <w:t>å</w:t>
      </w:r>
      <w:r w:rsidRPr="003F494E">
        <w:t>tt innan venporten anv</w:t>
      </w:r>
      <w:r w:rsidRPr="003F494E">
        <w:rPr>
          <w:rFonts w:cs="Georgia"/>
        </w:rPr>
        <w:t>ä</w:t>
      </w:r>
      <w:r w:rsidRPr="003F494E">
        <w:t>nds. </w:t>
      </w:r>
    </w:p>
    <w:p w:rsidRPr="003F494E" w:rsidR="003F494E" w:rsidP="003F494E" w:rsidRDefault="003F494E" w14:paraId="61352880" w14:textId="77777777">
      <w:pPr>
        <w:ind w:right="-143"/>
      </w:pPr>
      <w:r w:rsidRPr="003F494E">
        <w:t>Kontrollera alltid backflöde före administrering. Vid uteblivet backflöde kontaktas läkare för eventuell röntgenkontroll och eventuell Actilysebehandling, enligt riktlinje ”</w:t>
      </w:r>
      <w:hyperlink w:tgtFrame="_blank" w:history="1" r:id="rId23">
        <w:r w:rsidRPr="003F494E">
          <w:rPr>
            <w:rStyle w:val="Hyperlnk"/>
          </w:rPr>
          <w:t>Central venös infart (CVI) - inläggning och skötsel vid SÄS</w:t>
        </w:r>
      </w:hyperlink>
      <w:r w:rsidRPr="003F494E">
        <w:t>” [10]. </w:t>
      </w:r>
    </w:p>
    <w:p w:rsidRPr="003F494E" w:rsidR="003F494E" w:rsidP="003F494E" w:rsidRDefault="003F494E" w14:paraId="4F5F9863" w14:textId="77777777">
      <w:pPr>
        <w:pStyle w:val="MellanrubrikVGR"/>
      </w:pPr>
      <w:r w:rsidRPr="003F494E">
        <w:t>PICC-line </w:t>
      </w:r>
    </w:p>
    <w:p w:rsidRPr="003F494E" w:rsidR="003F494E" w:rsidP="003F494E" w:rsidRDefault="003F494E" w14:paraId="2165FF69" w14:textId="77777777">
      <w:pPr>
        <w:ind w:right="-143"/>
      </w:pPr>
      <w:r w:rsidRPr="003F494E">
        <w:t>PICC-line läggs in av behörig sjuksköterska. Läget på picclinekatetern verifieras via intavasalt EKG (Sherlock) i samband med inläggning. Kontrollera alltid backflöde före administrering. Vid uteblivet backflöde kontaktas läkare för eventuell röntgenkontroll och eventuell Actilyse-behandling. </w:t>
      </w:r>
    </w:p>
    <w:p w:rsidRPr="003F494E" w:rsidR="003F494E" w:rsidP="003F494E" w:rsidRDefault="003F494E" w14:paraId="610412C5" w14:textId="77777777">
      <w:pPr>
        <w:ind w:right="-143"/>
      </w:pPr>
      <w:r w:rsidRPr="003F494E">
        <w:t xml:space="preserve">För ytterligare information samt hantering av dessa infarter se Vårdhandbokens avsnitt </w:t>
      </w:r>
      <w:hyperlink w:tgtFrame="_blank" w:history="1" r:id="rId24">
        <w:r w:rsidRPr="003F494E">
          <w:rPr>
            <w:rStyle w:val="Hyperlnk"/>
          </w:rPr>
          <w:t>Central venkateter</w:t>
        </w:r>
      </w:hyperlink>
      <w:r w:rsidRPr="003F494E">
        <w:t xml:space="preserve">, </w:t>
      </w:r>
      <w:hyperlink w:tgtFrame="_blank" w:history="1" r:id="rId25">
        <w:r w:rsidRPr="003F494E">
          <w:rPr>
            <w:rStyle w:val="Hyperlnk"/>
          </w:rPr>
          <w:t>Perifer venkateter</w:t>
        </w:r>
      </w:hyperlink>
      <w:r w:rsidRPr="003F494E">
        <w:t xml:space="preserve">, </w:t>
      </w:r>
      <w:hyperlink w:tgtFrame="_blank" w:history="1" r:id="rId26">
        <w:r w:rsidRPr="003F494E">
          <w:rPr>
            <w:rStyle w:val="Hyperlnk"/>
          </w:rPr>
          <w:t>PICC-line</w:t>
        </w:r>
      </w:hyperlink>
      <w:r w:rsidRPr="003F494E">
        <w:t xml:space="preserve"> och </w:t>
      </w:r>
      <w:hyperlink w:tgtFrame="_blank" w:history="1" r:id="rId27">
        <w:r w:rsidRPr="003F494E">
          <w:rPr>
            <w:rStyle w:val="Hyperlnk"/>
          </w:rPr>
          <w:t>Subkutan venport</w:t>
        </w:r>
      </w:hyperlink>
      <w:r w:rsidRPr="003F494E">
        <w:t xml:space="preserve"> [11]. </w:t>
      </w:r>
    </w:p>
    <w:p w:rsidRPr="003F494E" w:rsidR="003F494E" w:rsidP="003F494E" w:rsidRDefault="003F494E" w14:paraId="7450EF2C" w14:textId="77777777">
      <w:pPr>
        <w:pStyle w:val="MellanrubrikVGR"/>
      </w:pPr>
      <w:r w:rsidRPr="003F494E">
        <w:t>Administrering via intravenös infusion eller injektion </w:t>
      </w:r>
    </w:p>
    <w:p w:rsidRPr="003F494E" w:rsidR="003F494E" w:rsidP="003F494E" w:rsidRDefault="003F494E" w14:paraId="5FF4627E" w14:textId="77777777">
      <w:pPr>
        <w:ind w:right="-143"/>
      </w:pPr>
      <w:r w:rsidRPr="003F494E">
        <w:t>Administrering av cytostatika via central infart är det säkraste administreringssättet för patient och personal. För att undvika exponering av cytostatika genom aerosol och spill ska ett slutet system användas. </w:t>
      </w:r>
    </w:p>
    <w:p w:rsidRPr="003F494E" w:rsidR="003F494E" w:rsidP="003F494E" w:rsidRDefault="003F494E" w14:paraId="3D737130" w14:textId="77777777">
      <w:pPr>
        <w:pStyle w:val="Liststycke"/>
        <w:numPr>
          <w:ilvl w:val="0"/>
          <w:numId w:val="282"/>
        </w:numPr>
      </w:pPr>
      <w:r w:rsidRPr="003F494E">
        <w:t>Kontrollera identitet samt ordinationens rimlighet (dubbelkontrollera/signera) [7, 8, 9]. </w:t>
      </w:r>
    </w:p>
    <w:p w:rsidRPr="003F494E" w:rsidR="003F494E" w:rsidP="003F494E" w:rsidRDefault="003F494E" w14:paraId="10CA0A1E" w14:textId="77777777">
      <w:pPr>
        <w:pStyle w:val="Liststycke"/>
        <w:numPr>
          <w:ilvl w:val="0"/>
          <w:numId w:val="282"/>
        </w:numPr>
      </w:pPr>
      <w:r w:rsidRPr="003F494E">
        <w:t>Förbered infart enligt rutiner; trevägskran kan med fördel användas av praktiska skäl. </w:t>
      </w:r>
    </w:p>
    <w:p w:rsidRPr="003F494E" w:rsidR="003F494E" w:rsidP="003F494E" w:rsidRDefault="003F494E" w14:paraId="31F2E5E9" w14:textId="77777777">
      <w:pPr>
        <w:pStyle w:val="Liststycke"/>
        <w:numPr>
          <w:ilvl w:val="0"/>
          <w:numId w:val="282"/>
        </w:numPr>
      </w:pPr>
      <w:r w:rsidRPr="003F494E">
        <w:t>Koppla eventuellt spoldropp och kontrollera backflöde. </w:t>
      </w:r>
    </w:p>
    <w:p w:rsidRPr="003F494E" w:rsidR="003F494E" w:rsidP="003F494E" w:rsidRDefault="003F494E" w14:paraId="4E6ADA49" w14:textId="77777777">
      <w:pPr>
        <w:pStyle w:val="Liststycke"/>
        <w:numPr>
          <w:ilvl w:val="0"/>
          <w:numId w:val="282"/>
        </w:numPr>
      </w:pPr>
      <w:r w:rsidRPr="003F494E">
        <w:t>Ge eventuell premedicinering enligt ordination. </w:t>
      </w:r>
    </w:p>
    <w:p w:rsidRPr="003F494E" w:rsidR="003F494E" w:rsidP="003F494E" w:rsidRDefault="003F494E" w14:paraId="7444F6A9" w14:textId="432957DD">
      <w:pPr>
        <w:pStyle w:val="Liststycke"/>
        <w:numPr>
          <w:ilvl w:val="0"/>
          <w:numId w:val="282"/>
        </w:numPr>
      </w:pPr>
      <w:r w:rsidRPr="003F494E">
        <w:t xml:space="preserve">Använd personlig skyddsutrustning, se rubrik </w:t>
      </w:r>
      <w:hyperlink w:tgtFrame="_blank" w:history="1" r:id="rId28">
        <w:r w:rsidRPr="003F494E">
          <w:rPr>
            <w:rStyle w:val="Hyperlnk"/>
          </w:rPr>
          <w:t>Personlig skyddsutrustning.</w:t>
        </w:r>
      </w:hyperlink>
      <w:r w:rsidRPr="003F494E">
        <w:t> </w:t>
      </w:r>
    </w:p>
    <w:p w:rsidRPr="003F494E" w:rsidR="003F494E" w:rsidP="003F494E" w:rsidRDefault="003F494E" w14:paraId="14B7B0ED" w14:textId="77777777">
      <w:pPr>
        <w:pStyle w:val="Liststycke"/>
        <w:numPr>
          <w:ilvl w:val="0"/>
          <w:numId w:val="282"/>
        </w:numPr>
      </w:pPr>
      <w:r w:rsidRPr="003F494E">
        <w:t>Kontrollera att slangklämma på cytostatikainfusionen är stängd innan den tas ur minigrippåse. </w:t>
      </w:r>
    </w:p>
    <w:p w:rsidRPr="003F494E" w:rsidR="003F494E" w:rsidP="003F494E" w:rsidRDefault="003F494E" w14:paraId="660B2D91" w14:textId="77777777">
      <w:pPr>
        <w:pStyle w:val="Liststycke"/>
        <w:numPr>
          <w:ilvl w:val="0"/>
          <w:numId w:val="282"/>
        </w:numPr>
      </w:pPr>
      <w:r w:rsidRPr="003F494E">
        <w:t>Se till att kopplingar på infusionsaggregat är ordentligt åtdragna innan administrering. </w:t>
      </w:r>
    </w:p>
    <w:p w:rsidRPr="003F494E" w:rsidR="003F494E" w:rsidP="003F494E" w:rsidRDefault="003F494E" w14:paraId="55DFF9BA" w14:textId="77777777">
      <w:pPr>
        <w:pStyle w:val="Liststycke"/>
        <w:numPr>
          <w:ilvl w:val="0"/>
          <w:numId w:val="282"/>
        </w:numPr>
      </w:pPr>
      <w:r w:rsidRPr="003F494E">
        <w:t>Innan inställning av dropptakt tas handskarna av och slängs i minigrip-påsen. (alternativt så jobbas med dubbla handskar. Då tas den yttre handsken av innan dropptakten justeras). </w:t>
      </w:r>
    </w:p>
    <w:p w:rsidRPr="003F494E" w:rsidR="003F494E" w:rsidP="003F494E" w:rsidRDefault="003F494E" w14:paraId="0C7C3D8C" w14:textId="77777777">
      <w:pPr>
        <w:pStyle w:val="Liststycke"/>
        <w:numPr>
          <w:ilvl w:val="0"/>
          <w:numId w:val="282"/>
        </w:numPr>
      </w:pPr>
      <w:r w:rsidRPr="003F494E">
        <w:t>Starta cytostatikainfusion/injektion enligt ordination. </w:t>
      </w:r>
    </w:p>
    <w:p w:rsidRPr="003F494E" w:rsidR="003F494E" w:rsidP="003F494E" w:rsidRDefault="003F494E" w14:paraId="1551E9B2" w14:textId="77777777">
      <w:pPr>
        <w:pStyle w:val="Liststycke"/>
        <w:numPr>
          <w:ilvl w:val="0"/>
          <w:numId w:val="282"/>
        </w:numPr>
      </w:pPr>
      <w:r w:rsidRPr="003F494E">
        <w:t>Ta av skyddsrock. </w:t>
      </w:r>
    </w:p>
    <w:p w:rsidRPr="003F494E" w:rsidR="003F494E" w:rsidP="003F494E" w:rsidRDefault="003F494E" w14:paraId="027F103C" w14:textId="77777777">
      <w:pPr>
        <w:pStyle w:val="Liststycke"/>
        <w:numPr>
          <w:ilvl w:val="0"/>
          <w:numId w:val="282"/>
        </w:numPr>
      </w:pPr>
      <w:r w:rsidRPr="003F494E">
        <w:t>Informera patienten om vikten av att säga till direkt vid symtom såsom smärta, brännande känsla eller svullnad vid insticksstället. </w:t>
      </w:r>
    </w:p>
    <w:p w:rsidRPr="003F494E" w:rsidR="003F494E" w:rsidP="003F494E" w:rsidRDefault="003F494E" w14:paraId="5F9E749C" w14:textId="77777777">
      <w:pPr>
        <w:pStyle w:val="Liststycke"/>
        <w:numPr>
          <w:ilvl w:val="0"/>
          <w:numId w:val="282"/>
        </w:numPr>
      </w:pPr>
      <w:r w:rsidRPr="003F494E">
        <w:t>Förvissa dig om att patienten har tillgång till larm. </w:t>
      </w:r>
    </w:p>
    <w:p w:rsidRPr="003F494E" w:rsidR="003F494E" w:rsidP="003F494E" w:rsidRDefault="003F494E" w14:paraId="5CEC61F5" w14:textId="77777777">
      <w:pPr>
        <w:pStyle w:val="Liststycke"/>
        <w:numPr>
          <w:ilvl w:val="0"/>
          <w:numId w:val="282"/>
        </w:numPr>
      </w:pPr>
      <w:r w:rsidRPr="003F494E">
        <w:t xml:space="preserve">Använd personlig skyddsutrustning se rubrik </w:t>
      </w:r>
      <w:hyperlink w:tgtFrame="_blank" w:history="1" r:id="rId29">
        <w:r w:rsidRPr="003F494E">
          <w:rPr>
            <w:rStyle w:val="Hyperlnk"/>
          </w:rPr>
          <w:t>Personlig skyddsutrustning</w:t>
        </w:r>
      </w:hyperlink>
      <w:r w:rsidRPr="003F494E">
        <w:t>, inför avslutandet av cytostatikainfusion. </w:t>
      </w:r>
    </w:p>
    <w:p w:rsidRPr="003F494E" w:rsidR="003F494E" w:rsidP="003F494E" w:rsidRDefault="003F494E" w14:paraId="7376EA50" w14:textId="77777777">
      <w:pPr>
        <w:pStyle w:val="Liststycke"/>
        <w:numPr>
          <w:ilvl w:val="0"/>
          <w:numId w:val="282"/>
        </w:numPr>
      </w:pPr>
      <w:r w:rsidRPr="003F494E">
        <w:t>Avsluta cytostatikainfusion/injektion och spola igenom systemet enligt gällande rutin.  </w:t>
      </w:r>
    </w:p>
    <w:p w:rsidRPr="003F494E" w:rsidR="003F494E" w:rsidP="003F494E" w:rsidRDefault="003F494E" w14:paraId="3407F7FF" w14:textId="77777777">
      <w:pPr>
        <w:pStyle w:val="Liststycke"/>
        <w:numPr>
          <w:ilvl w:val="0"/>
          <w:numId w:val="282"/>
        </w:numPr>
      </w:pPr>
      <w:r w:rsidRPr="003F494E">
        <w:t>Lägg cytostatikaavfall samt handskar i minigrippåse. Förslut påsen. Detta görs inne hos patienten. </w:t>
      </w:r>
    </w:p>
    <w:p w:rsidRPr="003F494E" w:rsidR="003F494E" w:rsidP="203C869E" w:rsidRDefault="003F494E" w14:paraId="30C1D212" w14:textId="4335650F">
      <w:pPr>
        <w:pStyle w:val="Liststycke"/>
      </w:pPr>
      <w:r>
        <w:t xml:space="preserve">Ta av </w:t>
      </w:r>
      <w:r w:rsidR="14C9D26E">
        <w:t>skyddsrock</w:t>
      </w:r>
      <w:r>
        <w:t>. </w:t>
      </w:r>
    </w:p>
    <w:p w:rsidRPr="003F494E" w:rsidR="003F494E" w:rsidP="203C869E" w:rsidRDefault="003F494E" w14:paraId="16A4CD9D" w14:textId="6300502C">
      <w:pPr>
        <w:pStyle w:val="Liststycke"/>
      </w:pPr>
      <w:r>
        <w:t>Lägg minigrippåse i riskavfallsbehållare (pactosafe) märkt med ”C</w:t>
      </w:r>
      <w:r w:rsidR="7D27CCD9">
        <w:t>y</w:t>
      </w:r>
      <w:r>
        <w:t>tostatika</w:t>
      </w:r>
      <w:r w:rsidR="1CAA2276">
        <w:t>-</w:t>
      </w:r>
      <w:r>
        <w:t>avfall, Skärande/stickande”. </w:t>
      </w:r>
    </w:p>
    <w:p w:rsidRPr="003F494E" w:rsidR="003F494E" w:rsidP="003F494E" w:rsidRDefault="003F494E" w14:paraId="4B70C80A" w14:textId="77777777">
      <w:pPr>
        <w:pStyle w:val="Liststycke"/>
        <w:numPr>
          <w:ilvl w:val="0"/>
          <w:numId w:val="282"/>
        </w:numPr>
      </w:pPr>
      <w:r w:rsidRPr="003F494E">
        <w:t>Noggrann handhygien. </w:t>
      </w:r>
    </w:p>
    <w:p w:rsidRPr="003F494E" w:rsidR="003F494E" w:rsidP="003F494E" w:rsidRDefault="003F494E" w14:paraId="40B716D4" w14:textId="77777777">
      <w:pPr>
        <w:pStyle w:val="MellanrubrikVGR"/>
      </w:pPr>
      <w:r w:rsidRPr="003F494E">
        <w:t>Administrering via subkutan eller intramuskulär injektion </w:t>
      </w:r>
    </w:p>
    <w:p w:rsidRPr="003F494E" w:rsidR="003F494E" w:rsidP="003F494E" w:rsidRDefault="003F494E" w14:paraId="4AF38BC5" w14:textId="77777777">
      <w:pPr>
        <w:pStyle w:val="Liststycke"/>
        <w:numPr>
          <w:ilvl w:val="0"/>
          <w:numId w:val="283"/>
        </w:numPr>
      </w:pPr>
      <w:r w:rsidRPr="003F494E">
        <w:t>Kontrollera identitet samt ordinationens rimlighet (dubbelkontrollera/ </w:t>
      </w:r>
    </w:p>
    <w:p w:rsidRPr="003F494E" w:rsidR="003F494E" w:rsidP="003F494E" w:rsidRDefault="003F494E" w14:paraId="7C45ECB7" w14:textId="77777777">
      <w:pPr>
        <w:pStyle w:val="Liststycke"/>
        <w:numPr>
          <w:ilvl w:val="0"/>
          <w:numId w:val="283"/>
        </w:numPr>
      </w:pPr>
      <w:r w:rsidRPr="003F494E">
        <w:t>signera) [7, 8, 9]. </w:t>
      </w:r>
    </w:p>
    <w:p w:rsidRPr="003F494E" w:rsidR="003F494E" w:rsidP="003F494E" w:rsidRDefault="003F494E" w14:paraId="219714C1" w14:textId="241C8DBB">
      <w:pPr>
        <w:pStyle w:val="Liststycke"/>
        <w:numPr>
          <w:ilvl w:val="0"/>
          <w:numId w:val="283"/>
        </w:numPr>
      </w:pPr>
      <w:r w:rsidRPr="003F494E">
        <w:t xml:space="preserve">Använd personlig skyddsutrustning, se rubrik </w:t>
      </w:r>
      <w:hyperlink w:tgtFrame="_blank" w:history="1" r:id="rId30">
        <w:r w:rsidRPr="003F494E">
          <w:rPr>
            <w:rStyle w:val="Hyperlnk"/>
          </w:rPr>
          <w:t>Personlig skyddsutrustning</w:t>
        </w:r>
      </w:hyperlink>
      <w:r w:rsidRPr="003F494E">
        <w:t>. </w:t>
      </w:r>
    </w:p>
    <w:p w:rsidRPr="003F494E" w:rsidR="003F494E" w:rsidP="003F494E" w:rsidRDefault="003F494E" w14:paraId="3C03F5B9" w14:textId="77777777">
      <w:pPr>
        <w:pStyle w:val="Liststycke"/>
        <w:numPr>
          <w:ilvl w:val="0"/>
          <w:numId w:val="283"/>
        </w:numPr>
      </w:pPr>
      <w:r w:rsidRPr="003F494E">
        <w:t>Koppla sprutan med luerlock-koppling till kanyl. </w:t>
      </w:r>
    </w:p>
    <w:p w:rsidRPr="003F494E" w:rsidR="003F494E" w:rsidP="003F494E" w:rsidRDefault="003F494E" w14:paraId="7EF68A3A" w14:textId="77777777">
      <w:pPr>
        <w:pStyle w:val="Liststycke"/>
        <w:numPr>
          <w:ilvl w:val="0"/>
          <w:numId w:val="283"/>
        </w:numPr>
      </w:pPr>
      <w:r w:rsidRPr="003F494E">
        <w:t>Ge cytostatikados enligt ordination. </w:t>
      </w:r>
    </w:p>
    <w:p w:rsidRPr="003F494E" w:rsidR="003F494E" w:rsidP="003F494E" w:rsidRDefault="003F494E" w14:paraId="5321D2F9" w14:textId="77777777">
      <w:pPr>
        <w:pStyle w:val="Liststycke"/>
        <w:numPr>
          <w:ilvl w:val="0"/>
          <w:numId w:val="283"/>
        </w:numPr>
      </w:pPr>
      <w:r w:rsidRPr="003F494E">
        <w:t>Dra sakta ut kanylen till hälften, vänta några sekunder och dra därefter ut kanylen helt. Genom detta kan läckage av cytostatika till huden minskas. </w:t>
      </w:r>
    </w:p>
    <w:p w:rsidRPr="003F494E" w:rsidR="003F494E" w:rsidP="203C869E" w:rsidRDefault="003F494E" w14:paraId="53A776B1" w14:textId="22101300">
      <w:pPr>
        <w:pStyle w:val="Liststycke"/>
      </w:pPr>
      <w:r>
        <w:t>Lägg tom spruta med stickskyddad kanyl samt handskar i minigrippåse som slängs direkt i riskavfallsbehållare märkt med ”Cytostatika</w:t>
      </w:r>
      <w:r w:rsidR="12835570">
        <w:t>-</w:t>
      </w:r>
      <w:r>
        <w:t>avfall, Skärande/stickande”. </w:t>
      </w:r>
    </w:p>
    <w:p w:rsidRPr="003F494E" w:rsidR="003F494E" w:rsidP="003F494E" w:rsidRDefault="003F494E" w14:paraId="5A815524" w14:textId="77777777">
      <w:pPr>
        <w:pStyle w:val="Liststycke"/>
        <w:numPr>
          <w:ilvl w:val="0"/>
          <w:numId w:val="283"/>
        </w:numPr>
      </w:pPr>
      <w:r w:rsidRPr="003F494E">
        <w:t>Ta av skyddsrock. </w:t>
      </w:r>
    </w:p>
    <w:p w:rsidRPr="003F494E" w:rsidR="003F494E" w:rsidP="003F494E" w:rsidRDefault="003F494E" w14:paraId="2EAC350C" w14:textId="77777777">
      <w:pPr>
        <w:pStyle w:val="Liststycke"/>
        <w:numPr>
          <w:ilvl w:val="0"/>
          <w:numId w:val="283"/>
        </w:numPr>
      </w:pPr>
      <w:r w:rsidRPr="003F494E">
        <w:t>Noggrann handhygien. </w:t>
      </w:r>
    </w:p>
    <w:p w:rsidRPr="003F494E" w:rsidR="003F494E" w:rsidP="003F494E" w:rsidRDefault="003F494E" w14:paraId="1F7BE793" w14:textId="77777777">
      <w:pPr>
        <w:pStyle w:val="MellanrubrikVGR"/>
      </w:pPr>
      <w:r w:rsidRPr="003F494E">
        <w:t>Administrering via intratekal injektion </w:t>
      </w:r>
    </w:p>
    <w:p w:rsidRPr="003F494E" w:rsidR="003F494E" w:rsidP="003F494E" w:rsidRDefault="003F494E" w14:paraId="6F6FC08D" w14:textId="76760D9B">
      <w:pPr>
        <w:ind w:right="-143"/>
      </w:pPr>
      <w:r w:rsidRPr="003F494E">
        <w:t>Utförs av läkare med assistans av sjuksköterska eller undersköterska. Intratekal administrering av cytostatika är att betrakta som ett högriskmoment för den enskilde patienten. Det är nödvändigt med klinikbundna, dokumenterade rutiner så att säkerheten upprätthålls. </w:t>
      </w:r>
    </w:p>
    <w:p w:rsidRPr="003F494E" w:rsidR="003F494E" w:rsidP="003F494E" w:rsidRDefault="003F494E" w14:paraId="2D3ACC5F" w14:textId="77777777">
      <w:pPr>
        <w:pStyle w:val="MellanrubrikVGR"/>
      </w:pPr>
      <w:r w:rsidRPr="003F494E">
        <w:t>Endast läkemedel avsedda för intratekalt bruk får användas. </w:t>
      </w:r>
    </w:p>
    <w:p w:rsidRPr="003F494E" w:rsidR="003F494E" w:rsidP="003F494E" w:rsidRDefault="003F494E" w14:paraId="43BF28C3" w14:textId="77777777">
      <w:pPr>
        <w:pStyle w:val="Liststycke"/>
        <w:numPr>
          <w:ilvl w:val="0"/>
          <w:numId w:val="284"/>
        </w:numPr>
      </w:pPr>
      <w:r w:rsidRPr="003F494E">
        <w:t>Läkare och sjuksköterska kontrollerar identitet samt ordinationens rimlighet (dubbelkontrollera/signera) [7, 8, 9]. </w:t>
      </w:r>
    </w:p>
    <w:p w:rsidRPr="003F494E" w:rsidR="003F494E" w:rsidP="003F494E" w:rsidRDefault="003F494E" w14:paraId="178B88EC" w14:textId="77777777">
      <w:pPr>
        <w:pStyle w:val="Liststycke"/>
        <w:numPr>
          <w:ilvl w:val="0"/>
          <w:numId w:val="284"/>
        </w:numPr>
      </w:pPr>
      <w:r w:rsidRPr="003F494E">
        <w:t>Om provtagning av likvor ska göras iordningställs provtagningsrör för detta. </w:t>
      </w:r>
    </w:p>
    <w:p w:rsidRPr="003F494E" w:rsidR="003F494E" w:rsidP="003F494E" w:rsidRDefault="003F494E" w14:paraId="5F109588" w14:textId="29F4E8DF">
      <w:pPr>
        <w:pStyle w:val="Liststycke"/>
        <w:numPr>
          <w:ilvl w:val="0"/>
          <w:numId w:val="284"/>
        </w:numPr>
      </w:pPr>
      <w:r w:rsidRPr="003F494E">
        <w:t xml:space="preserve">Använd personlig skyddsutrustning, se rubrik </w:t>
      </w:r>
      <w:hyperlink w:tgtFrame="_blank" w:history="1" r:id="rId31">
        <w:r w:rsidRPr="003F494E">
          <w:rPr>
            <w:rStyle w:val="Hyperlnk"/>
          </w:rPr>
          <w:t>Personlig skyddsutrustning</w:t>
        </w:r>
      </w:hyperlink>
      <w:r w:rsidRPr="003F494E">
        <w:t>. </w:t>
      </w:r>
    </w:p>
    <w:p w:rsidRPr="003F494E" w:rsidR="003F494E" w:rsidP="003F494E" w:rsidRDefault="003F494E" w14:paraId="1A456D68" w14:textId="77777777">
      <w:pPr>
        <w:pStyle w:val="Liststycke"/>
        <w:numPr>
          <w:ilvl w:val="0"/>
          <w:numId w:val="284"/>
        </w:numPr>
      </w:pPr>
      <w:r w:rsidRPr="003F494E">
        <w:t>Läkaren ska använda sterila handskar.  </w:t>
      </w:r>
    </w:p>
    <w:p w:rsidRPr="003F494E" w:rsidR="003F494E" w:rsidP="003F494E" w:rsidRDefault="003F494E" w14:paraId="7482F0F1" w14:textId="77777777">
      <w:pPr>
        <w:pStyle w:val="Liststycke"/>
        <w:numPr>
          <w:ilvl w:val="0"/>
          <w:numId w:val="284"/>
        </w:numPr>
      </w:pPr>
      <w:r w:rsidRPr="003F494E">
        <w:t>Steril duk placeras över punktionsstället. </w:t>
      </w:r>
    </w:p>
    <w:p w:rsidRPr="003F494E" w:rsidR="003F494E" w:rsidP="003F494E" w:rsidRDefault="003F494E" w14:paraId="5E62364D" w14:textId="77777777">
      <w:pPr>
        <w:pStyle w:val="Liststycke"/>
        <w:numPr>
          <w:ilvl w:val="0"/>
          <w:numId w:val="284"/>
        </w:numPr>
      </w:pPr>
      <w:r w:rsidRPr="003F494E">
        <w:t>Använd 70 % sprit (utspädd). Låt området torka 2 minuter. </w:t>
      </w:r>
    </w:p>
    <w:p w:rsidRPr="003F494E" w:rsidR="003F494E" w:rsidP="003F494E" w:rsidRDefault="003F494E" w14:paraId="78C9FF69" w14:textId="77777777">
      <w:pPr>
        <w:pStyle w:val="Liststycke"/>
        <w:numPr>
          <w:ilvl w:val="0"/>
          <w:numId w:val="284"/>
        </w:numPr>
      </w:pPr>
      <w:r w:rsidRPr="003F494E">
        <w:t>Insticksstället bedövas med lokalanestetikum för injektion eller utvärtes bruk. </w:t>
      </w:r>
    </w:p>
    <w:p w:rsidRPr="003F494E" w:rsidR="003F494E" w:rsidP="003F494E" w:rsidRDefault="003F494E" w14:paraId="78585E5F" w14:textId="77777777">
      <w:pPr>
        <w:pStyle w:val="Liststycke"/>
        <w:numPr>
          <w:ilvl w:val="0"/>
          <w:numId w:val="284"/>
        </w:numPr>
      </w:pPr>
      <w:r w:rsidRPr="003F494E">
        <w:t>Lumbalpunktion utförs. </w:t>
      </w:r>
    </w:p>
    <w:p w:rsidRPr="003F494E" w:rsidR="003F494E" w:rsidP="003F494E" w:rsidRDefault="003F494E" w14:paraId="71294CD5" w14:textId="77777777">
      <w:pPr>
        <w:pStyle w:val="Liststycke"/>
        <w:numPr>
          <w:ilvl w:val="0"/>
          <w:numId w:val="284"/>
        </w:numPr>
      </w:pPr>
      <w:r w:rsidRPr="003F494E">
        <w:t>Vid provtagning ska likvor droppa i provtagningsrören. </w:t>
      </w:r>
    </w:p>
    <w:p w:rsidRPr="003F494E" w:rsidR="003F494E" w:rsidP="003F494E" w:rsidRDefault="003F494E" w14:paraId="58757DFD" w14:textId="77777777">
      <w:pPr>
        <w:pStyle w:val="Liststycke"/>
        <w:numPr>
          <w:ilvl w:val="0"/>
          <w:numId w:val="284"/>
        </w:numPr>
      </w:pPr>
      <w:r w:rsidRPr="003F494E">
        <w:t>Efter provtagningen ansluts spruta med cytostatikados till spinalnål och injektion ges av läkare enligt ordination. </w:t>
      </w:r>
    </w:p>
    <w:p w:rsidRPr="003F494E" w:rsidR="003F494E" w:rsidP="003F494E" w:rsidRDefault="003F494E" w14:paraId="2E6F416E" w14:textId="77777777">
      <w:pPr>
        <w:pStyle w:val="Liststycke"/>
        <w:numPr>
          <w:ilvl w:val="0"/>
          <w:numId w:val="284"/>
        </w:numPr>
      </w:pPr>
      <w:r w:rsidRPr="003F494E">
        <w:t>Dra ut spinalnål tillsammans med spruta. </w:t>
      </w:r>
    </w:p>
    <w:p w:rsidRPr="003F494E" w:rsidR="003F494E" w:rsidP="003F494E" w:rsidRDefault="003F494E" w14:paraId="7D2DEFB9" w14:textId="77777777">
      <w:pPr>
        <w:pStyle w:val="Liststycke"/>
        <w:numPr>
          <w:ilvl w:val="0"/>
          <w:numId w:val="284"/>
        </w:numPr>
      </w:pPr>
      <w:r w:rsidRPr="003F494E">
        <w:t>Lägg spruta med spinalnål direkt i riskavfallsbehållare märkt med ”Smittförande skärande stickande avfall”. </w:t>
      </w:r>
    </w:p>
    <w:p w:rsidRPr="003F494E" w:rsidR="003F494E" w:rsidP="003F494E" w:rsidRDefault="003F494E" w14:paraId="66529972" w14:textId="77777777">
      <w:pPr>
        <w:pStyle w:val="Liststycke"/>
        <w:numPr>
          <w:ilvl w:val="0"/>
          <w:numId w:val="284"/>
        </w:numPr>
      </w:pPr>
      <w:r w:rsidRPr="003F494E">
        <w:t>Sterilt förband läggs över insticksstället. </w:t>
      </w:r>
    </w:p>
    <w:p w:rsidRPr="003F494E" w:rsidR="003F494E" w:rsidP="003F494E" w:rsidRDefault="003F494E" w14:paraId="09D59364" w14:textId="77777777">
      <w:pPr>
        <w:pStyle w:val="Liststycke"/>
        <w:numPr>
          <w:ilvl w:val="0"/>
          <w:numId w:val="284"/>
        </w:numPr>
      </w:pPr>
      <w:r w:rsidRPr="003F494E">
        <w:t>Plastat underlägg samt handskar läggs i minigrippåse. Förslut påsen. Detta görs hos patienten. </w:t>
      </w:r>
    </w:p>
    <w:p w:rsidRPr="003F494E" w:rsidR="003F494E" w:rsidP="003F494E" w:rsidRDefault="003F494E" w14:paraId="61842929" w14:textId="77777777">
      <w:pPr>
        <w:pStyle w:val="Liststycke"/>
        <w:numPr>
          <w:ilvl w:val="0"/>
          <w:numId w:val="284"/>
        </w:numPr>
      </w:pPr>
      <w:r w:rsidRPr="003F494E">
        <w:t>Ta av skyddsrock. </w:t>
      </w:r>
    </w:p>
    <w:p w:rsidRPr="003F494E" w:rsidR="003F494E" w:rsidP="003F494E" w:rsidRDefault="003F494E" w14:paraId="262BEED3" w14:textId="77777777">
      <w:pPr>
        <w:pStyle w:val="Liststycke"/>
        <w:numPr>
          <w:ilvl w:val="0"/>
          <w:numId w:val="284"/>
        </w:numPr>
      </w:pPr>
      <w:r w:rsidRPr="003F494E">
        <w:t>Kassera minigrippåse i riskavfallsbehållare märkt med ”Cytostatika-avfall, Skärande/stickande”. </w:t>
      </w:r>
    </w:p>
    <w:p w:rsidRPr="003F494E" w:rsidR="003F494E" w:rsidP="003F494E" w:rsidRDefault="003F494E" w14:paraId="7E75E1D3" w14:textId="77777777">
      <w:pPr>
        <w:pStyle w:val="Liststycke"/>
        <w:numPr>
          <w:ilvl w:val="0"/>
          <w:numId w:val="284"/>
        </w:numPr>
      </w:pPr>
      <w:r w:rsidRPr="003F494E">
        <w:t>Noggrann handhygien. </w:t>
      </w:r>
    </w:p>
    <w:p w:rsidRPr="003F494E" w:rsidR="003F494E" w:rsidP="003F494E" w:rsidRDefault="003F494E" w14:paraId="0B655F4E" w14:textId="77777777">
      <w:pPr>
        <w:pStyle w:val="Liststycke"/>
        <w:numPr>
          <w:ilvl w:val="0"/>
          <w:numId w:val="284"/>
        </w:numPr>
      </w:pPr>
      <w:r w:rsidRPr="003F494E">
        <w:t>Patienten instrueras att ligga i planläge eller lätt tippad enligt läkarens ordination (oftast en timme). Kontakta läkare om komplikationer i form av t.ex. huvudvärk, yrsel, nackstelhet eller hörselsensationer uppstår. </w:t>
      </w:r>
    </w:p>
    <w:p w:rsidRPr="003F494E" w:rsidR="003F494E" w:rsidP="003F494E" w:rsidRDefault="003F494E" w14:paraId="4B05EC5B" w14:textId="77777777">
      <w:pPr>
        <w:pStyle w:val="MellanrubrikVGR"/>
      </w:pPr>
      <w:r w:rsidRPr="003F494E">
        <w:t>Administrering via intraperitoneal instillation </w:t>
      </w:r>
    </w:p>
    <w:p w:rsidRPr="003F494E" w:rsidR="003F494E" w:rsidP="003F494E" w:rsidRDefault="003F494E" w14:paraId="3D4941AA" w14:textId="77777777">
      <w:pPr>
        <w:ind w:right="-143"/>
      </w:pPr>
      <w:r w:rsidRPr="003F494E">
        <w:t>Intraperitoneal instillation görs via en subkutan intraperitoneal port eller en intraperitoneal kateter (cytofix). </w:t>
      </w:r>
    </w:p>
    <w:p w:rsidRPr="003F494E" w:rsidR="003F494E" w:rsidP="003F494E" w:rsidRDefault="003F494E" w14:paraId="3E68F219" w14:textId="77777777">
      <w:pPr>
        <w:pStyle w:val="Liststycke"/>
        <w:numPr>
          <w:ilvl w:val="0"/>
          <w:numId w:val="285"/>
        </w:numPr>
      </w:pPr>
      <w:r w:rsidRPr="003F494E">
        <w:t>Kontrollera identitet samt ordinationens rimlighet (dubbelkontrollera/ signera) [7, 8, 9]. </w:t>
      </w:r>
    </w:p>
    <w:p w:rsidRPr="003F494E" w:rsidR="003F494E" w:rsidP="003F494E" w:rsidRDefault="003F494E" w14:paraId="5B1C6CAB" w14:textId="33968CB4">
      <w:pPr>
        <w:pStyle w:val="Liststycke"/>
        <w:numPr>
          <w:ilvl w:val="0"/>
          <w:numId w:val="285"/>
        </w:numPr>
      </w:pPr>
      <w:r w:rsidRPr="003F494E">
        <w:t xml:space="preserve">Använd personlig skyddsutrustning, se rubrik </w:t>
      </w:r>
      <w:hyperlink w:tgtFrame="_blank" w:history="1" r:id="rId32">
        <w:r w:rsidRPr="003F494E">
          <w:rPr>
            <w:rStyle w:val="Hyperlnk"/>
          </w:rPr>
          <w:t>Personlig skyddsutrustning</w:t>
        </w:r>
      </w:hyperlink>
      <w:r w:rsidRPr="003F494E">
        <w:t>. </w:t>
      </w:r>
    </w:p>
    <w:p w:rsidRPr="003F494E" w:rsidR="003F494E" w:rsidP="003F494E" w:rsidRDefault="003F494E" w14:paraId="6C81AFD0" w14:textId="77777777">
      <w:pPr>
        <w:pStyle w:val="Liststycke"/>
        <w:numPr>
          <w:ilvl w:val="0"/>
          <w:numId w:val="285"/>
        </w:numPr>
      </w:pPr>
      <w:r w:rsidRPr="003F494E">
        <w:t>Om intraperitoneal port används sätts portnål enligt rutin. Backflöde ska inte kontrolleras. </w:t>
      </w:r>
    </w:p>
    <w:p w:rsidRPr="003F494E" w:rsidR="003F494E" w:rsidP="003F494E" w:rsidRDefault="003F494E" w14:paraId="4642BAA5" w14:textId="77777777">
      <w:pPr>
        <w:pStyle w:val="Liststycke"/>
        <w:numPr>
          <w:ilvl w:val="0"/>
          <w:numId w:val="285"/>
        </w:numPr>
      </w:pPr>
      <w:r w:rsidRPr="003F494E">
        <w:t>Placera ett plastat underlägg mellan patient och infart, lång trevägskran ska alltid användas. </w:t>
      </w:r>
    </w:p>
    <w:p w:rsidRPr="003F494E" w:rsidR="003F494E" w:rsidP="003F494E" w:rsidRDefault="003F494E" w14:paraId="08FF1DFE" w14:textId="77777777">
      <w:pPr>
        <w:pStyle w:val="Liststycke"/>
        <w:numPr>
          <w:ilvl w:val="0"/>
          <w:numId w:val="285"/>
        </w:numPr>
      </w:pPr>
      <w:r w:rsidRPr="003F494E">
        <w:t>Kontrollera att inget läckage finns genom att administrera Natriumklorid 9 mg/ml med en 20 ml spruta eller via en 100 ml infusionspåse. </w:t>
      </w:r>
    </w:p>
    <w:p w:rsidRPr="003F494E" w:rsidR="003F494E" w:rsidP="003F494E" w:rsidRDefault="003F494E" w14:paraId="3E2E48C7" w14:textId="77777777">
      <w:pPr>
        <w:pStyle w:val="Liststycke"/>
        <w:numPr>
          <w:ilvl w:val="0"/>
          <w:numId w:val="285"/>
        </w:numPr>
      </w:pPr>
      <w:r w:rsidRPr="003F494E">
        <w:t>Kontrollera att slangklämman på cytostatikapåsen är stängd innan den tas ur minigrippåse. </w:t>
      </w:r>
    </w:p>
    <w:p w:rsidRPr="003F494E" w:rsidR="003F494E" w:rsidP="003F494E" w:rsidRDefault="003F494E" w14:paraId="10AADA48" w14:textId="77777777">
      <w:pPr>
        <w:pStyle w:val="Liststycke"/>
        <w:numPr>
          <w:ilvl w:val="0"/>
          <w:numId w:val="285"/>
        </w:numPr>
      </w:pPr>
      <w:r w:rsidRPr="003F494E">
        <w:t>Se till att kopplingarna på infusionsaggregatet är ordentligt åtdragna innan administrering. </w:t>
      </w:r>
    </w:p>
    <w:p w:rsidRPr="003F494E" w:rsidR="003F494E" w:rsidP="003F494E" w:rsidRDefault="003F494E" w14:paraId="0584A36C" w14:textId="77777777">
      <w:pPr>
        <w:pStyle w:val="Liststycke"/>
        <w:numPr>
          <w:ilvl w:val="0"/>
          <w:numId w:val="285"/>
        </w:numPr>
      </w:pPr>
      <w:r w:rsidRPr="003F494E">
        <w:t>Starta cytostatikainfusion enligt ordination. </w:t>
      </w:r>
    </w:p>
    <w:p w:rsidRPr="003F494E" w:rsidR="003F494E" w:rsidP="003F494E" w:rsidRDefault="003F494E" w14:paraId="4C7E209A" w14:textId="77777777">
      <w:pPr>
        <w:pStyle w:val="Liststycke"/>
        <w:numPr>
          <w:ilvl w:val="0"/>
          <w:numId w:val="285"/>
        </w:numPr>
      </w:pPr>
      <w:r w:rsidRPr="003F494E">
        <w:t>Lägg handskar i minigrippåse samt ta av skyddsrock. </w:t>
      </w:r>
    </w:p>
    <w:p w:rsidRPr="003F494E" w:rsidR="003F494E" w:rsidP="003F494E" w:rsidRDefault="003F494E" w14:paraId="1DB5A0E5" w14:textId="77777777">
      <w:pPr>
        <w:pStyle w:val="Liststycke"/>
        <w:numPr>
          <w:ilvl w:val="0"/>
          <w:numId w:val="285"/>
        </w:numPr>
      </w:pPr>
      <w:r w:rsidRPr="003F494E">
        <w:t>Informera patienten om vikten av att säga till direkt vid på symtom som smärta, brännande känsla eller svullnad. </w:t>
      </w:r>
    </w:p>
    <w:p w:rsidRPr="003F494E" w:rsidR="003F494E" w:rsidP="003F494E" w:rsidRDefault="003F494E" w14:paraId="5BEA28B6" w14:textId="77777777">
      <w:pPr>
        <w:pStyle w:val="Liststycke"/>
        <w:numPr>
          <w:ilvl w:val="0"/>
          <w:numId w:val="285"/>
        </w:numPr>
      </w:pPr>
      <w:r w:rsidRPr="003F494E">
        <w:t>Förvissa dig om att patienten har tillgång till larm. </w:t>
      </w:r>
    </w:p>
    <w:p w:rsidRPr="003F494E" w:rsidR="003F494E" w:rsidP="003F494E" w:rsidRDefault="003F494E" w14:paraId="4128BECF" w14:textId="31A09921">
      <w:pPr>
        <w:pStyle w:val="Liststycke"/>
        <w:numPr>
          <w:ilvl w:val="0"/>
          <w:numId w:val="285"/>
        </w:numPr>
      </w:pPr>
      <w:r w:rsidRPr="003F494E">
        <w:t xml:space="preserve">Använd personlig skyddsutrustning, se rubrik </w:t>
      </w:r>
      <w:hyperlink w:tgtFrame="_blank" w:history="1" r:id="rId33">
        <w:r w:rsidRPr="003F494E">
          <w:rPr>
            <w:rStyle w:val="Hyperlnk"/>
          </w:rPr>
          <w:t>Personlig skyddsutrustning</w:t>
        </w:r>
      </w:hyperlink>
      <w:r w:rsidRPr="003F494E">
        <w:t>, inför avslutandet av cytostatikainfusion. </w:t>
      </w:r>
    </w:p>
    <w:p w:rsidRPr="003F494E" w:rsidR="003F494E" w:rsidP="003F494E" w:rsidRDefault="003F494E" w14:paraId="532CEC3B" w14:textId="77777777">
      <w:pPr>
        <w:pStyle w:val="Liststycke"/>
        <w:numPr>
          <w:ilvl w:val="0"/>
          <w:numId w:val="285"/>
        </w:numPr>
      </w:pPr>
      <w:r w:rsidRPr="003F494E">
        <w:t>Avsluta cytostatikainfusion och spola igenom systemet enligt gällande rutin. </w:t>
      </w:r>
    </w:p>
    <w:p w:rsidRPr="003F494E" w:rsidR="003F494E" w:rsidP="003F494E" w:rsidRDefault="003F494E" w14:paraId="7D6F75E3" w14:textId="77777777">
      <w:pPr>
        <w:pStyle w:val="Liststycke"/>
        <w:numPr>
          <w:ilvl w:val="0"/>
          <w:numId w:val="285"/>
        </w:numPr>
      </w:pPr>
      <w:r w:rsidRPr="003F494E">
        <w:t>Stäng trevägskran och klämma. </w:t>
      </w:r>
    </w:p>
    <w:p w:rsidRPr="003F494E" w:rsidR="003F494E" w:rsidP="003F494E" w:rsidRDefault="003F494E" w14:paraId="380A793B" w14:textId="77777777">
      <w:pPr>
        <w:pStyle w:val="Liststycke"/>
        <w:numPr>
          <w:ilvl w:val="0"/>
          <w:numId w:val="285"/>
        </w:numPr>
      </w:pPr>
      <w:r w:rsidRPr="003F494E">
        <w:t>Ta bort infusionspåse med aggregat och trevägskran utan att ta isär materialet. </w:t>
      </w:r>
    </w:p>
    <w:p w:rsidRPr="003F494E" w:rsidR="003F494E" w:rsidP="003F494E" w:rsidRDefault="003F494E" w14:paraId="04D99857" w14:textId="77777777">
      <w:pPr>
        <w:pStyle w:val="Liststycke"/>
        <w:numPr>
          <w:ilvl w:val="0"/>
          <w:numId w:val="285"/>
        </w:numPr>
      </w:pPr>
      <w:r w:rsidRPr="003F494E">
        <w:t>Sätt en kateterpropp i katetern. </w:t>
      </w:r>
    </w:p>
    <w:p w:rsidRPr="003F494E" w:rsidR="003F494E" w:rsidP="003F494E" w:rsidRDefault="003F494E" w14:paraId="2AB5F528" w14:textId="77777777">
      <w:pPr>
        <w:pStyle w:val="Liststycke"/>
        <w:numPr>
          <w:ilvl w:val="0"/>
          <w:numId w:val="285"/>
        </w:numPr>
      </w:pPr>
      <w:r w:rsidRPr="003F494E">
        <w:t>Om intraperitonealport används, dra ut portnål utan att avlägsna aggregat. Nål kasseras med fördel i riskavfallsbehållare märkt med ”Smittförande skärande stickande avfall”. </w:t>
      </w:r>
    </w:p>
    <w:p w:rsidRPr="003F494E" w:rsidR="003F494E" w:rsidP="003F494E" w:rsidRDefault="003F494E" w14:paraId="218AD82C" w14:textId="3BE75416">
      <w:pPr>
        <w:pStyle w:val="Liststycke"/>
        <w:numPr>
          <w:ilvl w:val="0"/>
          <w:numId w:val="285"/>
        </w:numPr>
      </w:pPr>
      <w:r w:rsidRPr="003F494E">
        <w:t>Lägg cytostatika</w:t>
      </w:r>
      <w:r w:rsidR="002D4665">
        <w:t>-</w:t>
      </w:r>
      <w:r w:rsidRPr="003F494E">
        <w:t>avfall, plastat underlägg samt handskar i minigrippåse. Förslut påsen. Detta görs inne hos patienten. </w:t>
      </w:r>
    </w:p>
    <w:p w:rsidRPr="003F494E" w:rsidR="003F494E" w:rsidP="003F494E" w:rsidRDefault="003F494E" w14:paraId="6693E540" w14:textId="77777777">
      <w:pPr>
        <w:pStyle w:val="Liststycke"/>
        <w:numPr>
          <w:ilvl w:val="0"/>
          <w:numId w:val="285"/>
        </w:numPr>
      </w:pPr>
      <w:r w:rsidRPr="003F494E">
        <w:t>Ta av skyddsrock. </w:t>
      </w:r>
    </w:p>
    <w:p w:rsidRPr="003F494E" w:rsidR="003F494E" w:rsidP="003F494E" w:rsidRDefault="003F494E" w14:paraId="52CEBD36" w14:textId="3F3DAB74">
      <w:pPr>
        <w:pStyle w:val="Liststycke"/>
        <w:numPr>
          <w:ilvl w:val="0"/>
          <w:numId w:val="285"/>
        </w:numPr>
      </w:pPr>
      <w:r w:rsidRPr="003F494E">
        <w:t>Kassera minigrippåse i riskavfallsbehållare märkt med ”Cytostatika</w:t>
      </w:r>
      <w:r w:rsidR="002D4665">
        <w:t>-</w:t>
      </w:r>
      <w:r w:rsidRPr="003F494E">
        <w:t>avfall, Skärande/stickande”. </w:t>
      </w:r>
    </w:p>
    <w:p w:rsidRPr="003F494E" w:rsidR="003F494E" w:rsidP="003F494E" w:rsidRDefault="003F494E" w14:paraId="603DAF36" w14:textId="77777777">
      <w:pPr>
        <w:pStyle w:val="Liststycke"/>
        <w:numPr>
          <w:ilvl w:val="0"/>
          <w:numId w:val="285"/>
        </w:numPr>
      </w:pPr>
      <w:r w:rsidRPr="003F494E">
        <w:t>Noggrann handtvätt. </w:t>
      </w:r>
    </w:p>
    <w:p w:rsidRPr="003F494E" w:rsidR="003F494E" w:rsidP="003F494E" w:rsidRDefault="003F494E" w14:paraId="3977885A" w14:textId="77777777">
      <w:pPr>
        <w:pStyle w:val="MellanrubrikVGR"/>
      </w:pPr>
      <w:r w:rsidRPr="003F494E">
        <w:t>Administrering via Selkerreservoar/O’Mayareservoar </w:t>
      </w:r>
    </w:p>
    <w:p w:rsidRPr="003F494E" w:rsidR="003F494E" w:rsidP="003F494E" w:rsidRDefault="003F494E" w14:paraId="39B6C774" w14:textId="77777777">
      <w:pPr>
        <w:ind w:right="-143"/>
      </w:pPr>
      <w:r w:rsidRPr="003F494E">
        <w:t>Utförs av läkare med assistans av sjuksköterska. Används för cytostatika-behandling i ventrikelsystemet vid CNS-engagemang. Administrering av cytostatika via Selkerreservoar/O’Mayareservoar är att betrakta som ett högriskmoment för den enskilde patienten Det är nödvändigt med klinik-bundna, dokumenterade rutiner så att säkerheten upprätthålls. </w:t>
      </w:r>
    </w:p>
    <w:p w:rsidRPr="003F494E" w:rsidR="003F494E" w:rsidP="003F494E" w:rsidRDefault="003F494E" w14:paraId="340E700D" w14:textId="77777777">
      <w:pPr>
        <w:pStyle w:val="MellanrubrikVGR"/>
      </w:pPr>
      <w:r w:rsidRPr="003F494E">
        <w:t>Endast läkemedel avsedda för intratekalt bruk får användas. </w:t>
      </w:r>
    </w:p>
    <w:p w:rsidRPr="003F494E" w:rsidR="003F494E" w:rsidP="003F494E" w:rsidRDefault="003F494E" w14:paraId="28ED846E" w14:textId="77777777">
      <w:pPr>
        <w:pStyle w:val="Liststycke"/>
        <w:numPr>
          <w:ilvl w:val="0"/>
          <w:numId w:val="286"/>
        </w:numPr>
      </w:pPr>
      <w:r w:rsidRPr="003F494E">
        <w:t>Läkare och sjuksköterska kontrollerar identitet samt ordinationens rimlighet (dubbelkontrollera/signera) [7, 8, 9]. </w:t>
      </w:r>
    </w:p>
    <w:p w:rsidRPr="003F494E" w:rsidR="003F494E" w:rsidP="003F494E" w:rsidRDefault="003F494E" w14:paraId="3AFE4468" w14:textId="3491ACC1">
      <w:pPr>
        <w:pStyle w:val="Liststycke"/>
        <w:numPr>
          <w:ilvl w:val="0"/>
          <w:numId w:val="286"/>
        </w:numPr>
      </w:pPr>
      <w:r w:rsidRPr="003F494E">
        <w:t xml:space="preserve">Använd personlig skyddsutrustning, se rubrik </w:t>
      </w:r>
      <w:hyperlink w:tgtFrame="_blank" w:history="1" r:id="rId34">
        <w:r w:rsidRPr="003F494E">
          <w:rPr>
            <w:rStyle w:val="Hyperlnk"/>
          </w:rPr>
          <w:t>Personlig skyddsutrustning</w:t>
        </w:r>
      </w:hyperlink>
      <w:r w:rsidRPr="003F494E">
        <w:t>. </w:t>
      </w:r>
    </w:p>
    <w:p w:rsidRPr="003F494E" w:rsidR="003F494E" w:rsidP="003F494E" w:rsidRDefault="003F494E" w14:paraId="47931875" w14:textId="77777777">
      <w:pPr>
        <w:pStyle w:val="Liststycke"/>
        <w:numPr>
          <w:ilvl w:val="0"/>
          <w:numId w:val="286"/>
        </w:numPr>
      </w:pPr>
      <w:r w:rsidRPr="003F494E">
        <w:t>Klipp eventuellt håret, som växer över reservoaren, kort med osteril sax. </w:t>
      </w:r>
    </w:p>
    <w:p w:rsidRPr="003F494E" w:rsidR="003F494E" w:rsidP="003F494E" w:rsidRDefault="003F494E" w14:paraId="711E0FB3" w14:textId="77777777">
      <w:pPr>
        <w:pStyle w:val="Liststycke"/>
        <w:numPr>
          <w:ilvl w:val="0"/>
          <w:numId w:val="286"/>
        </w:numPr>
      </w:pPr>
      <w:r w:rsidRPr="003F494E">
        <w:t>Läkaren ska använda sterila handskar. </w:t>
      </w:r>
    </w:p>
    <w:p w:rsidRPr="003F494E" w:rsidR="003F494E" w:rsidP="003F494E" w:rsidRDefault="003F494E" w14:paraId="294D4602" w14:textId="77777777">
      <w:pPr>
        <w:pStyle w:val="Liststycke"/>
        <w:numPr>
          <w:ilvl w:val="0"/>
          <w:numId w:val="286"/>
        </w:numPr>
      </w:pPr>
      <w:r w:rsidRPr="003F494E">
        <w:t>Området runt reservoaren tvättas med Klorhexidinsprit 5 mg/ml eller 70 % sprit (utspädd). Låt området torka 2 minuter eftersom Klorhexidinsprit 5 mg/ml är neurotoxiskt. </w:t>
      </w:r>
    </w:p>
    <w:p w:rsidRPr="003F494E" w:rsidR="003F494E" w:rsidP="003F494E" w:rsidRDefault="003F494E" w14:paraId="1483777F" w14:textId="77777777">
      <w:pPr>
        <w:pStyle w:val="Liststycke"/>
        <w:numPr>
          <w:ilvl w:val="0"/>
          <w:numId w:val="286"/>
        </w:numPr>
      </w:pPr>
      <w:r w:rsidRPr="003F494E">
        <w:t>Långa hår som vill ligga över reservoaren, fuktas med sprit och ”friseras” från insticksstället. </w:t>
      </w:r>
    </w:p>
    <w:p w:rsidRPr="003F494E" w:rsidR="003F494E" w:rsidP="003F494E" w:rsidRDefault="003F494E" w14:paraId="128C0287" w14:textId="77777777">
      <w:pPr>
        <w:pStyle w:val="Liststycke"/>
        <w:numPr>
          <w:ilvl w:val="0"/>
          <w:numId w:val="286"/>
        </w:numPr>
      </w:pPr>
      <w:r w:rsidRPr="003F494E">
        <w:t>Insticksstället kan bedövas med lokalanestetikum för injektion eller utvärtes bruk, om inte ingreppet utförs under narkos (barn). </w:t>
      </w:r>
    </w:p>
    <w:p w:rsidRPr="003F494E" w:rsidR="003F494E" w:rsidP="003F494E" w:rsidRDefault="003F494E" w14:paraId="2049C225" w14:textId="77777777">
      <w:pPr>
        <w:pStyle w:val="Liststycke"/>
        <w:numPr>
          <w:ilvl w:val="0"/>
          <w:numId w:val="286"/>
        </w:numPr>
      </w:pPr>
      <w:r w:rsidRPr="003F494E">
        <w:t>Steril hålduk placeras över punktionsstället. </w:t>
      </w:r>
    </w:p>
    <w:p w:rsidRPr="003F494E" w:rsidR="003F494E" w:rsidP="003F494E" w:rsidRDefault="003F494E" w14:paraId="48A9DBC2" w14:textId="77777777">
      <w:pPr>
        <w:pStyle w:val="Liststycke"/>
        <w:numPr>
          <w:ilvl w:val="0"/>
          <w:numId w:val="286"/>
        </w:numPr>
      </w:pPr>
      <w:r w:rsidRPr="003F494E">
        <w:t>En subkutan kanyl (0,4 x 20 mm) kopplas till reservoaren. Cirka 2 ml likvor aspireras i spruta. </w:t>
      </w:r>
    </w:p>
    <w:p w:rsidRPr="003F494E" w:rsidR="003F494E" w:rsidP="003F494E" w:rsidRDefault="003F494E" w14:paraId="376084E8" w14:textId="77777777">
      <w:pPr>
        <w:pStyle w:val="Liststycke"/>
        <w:numPr>
          <w:ilvl w:val="0"/>
          <w:numId w:val="286"/>
        </w:numPr>
      </w:pPr>
      <w:r w:rsidRPr="003F494E">
        <w:t>Lägg spruta med likvor sterilt t.ex. på hålduken. </w:t>
      </w:r>
    </w:p>
    <w:p w:rsidRPr="003F494E" w:rsidR="003F494E" w:rsidP="003F494E" w:rsidRDefault="003F494E" w14:paraId="0CD7938C" w14:textId="77777777">
      <w:pPr>
        <w:pStyle w:val="Liststycke"/>
        <w:numPr>
          <w:ilvl w:val="0"/>
          <w:numId w:val="286"/>
        </w:numPr>
      </w:pPr>
      <w:r w:rsidRPr="003F494E">
        <w:t>Läkare ger cytostatikados enligt ordination. </w:t>
      </w:r>
    </w:p>
    <w:p w:rsidRPr="003F494E" w:rsidR="003F494E" w:rsidP="003F494E" w:rsidRDefault="003F494E" w14:paraId="45441E7A" w14:textId="77777777">
      <w:pPr>
        <w:pStyle w:val="Liststycke"/>
        <w:numPr>
          <w:ilvl w:val="0"/>
          <w:numId w:val="286"/>
        </w:numPr>
      </w:pPr>
      <w:r w:rsidRPr="003F494E">
        <w:t>Efter given dos återinjiceras aspirerad likvor för att skölja igenom systemet. </w:t>
      </w:r>
    </w:p>
    <w:p w:rsidRPr="003F494E" w:rsidR="003F494E" w:rsidP="003F494E" w:rsidRDefault="003F494E" w14:paraId="61520622" w14:textId="77777777">
      <w:pPr>
        <w:pStyle w:val="Liststycke"/>
        <w:numPr>
          <w:ilvl w:val="0"/>
          <w:numId w:val="286"/>
        </w:numPr>
      </w:pPr>
      <w:r w:rsidRPr="003F494E">
        <w:t>Lägg tom spruta med kanyl direkt i riskavfallsbehållare märkt med ”Smittförande skärande stickande avfall”. </w:t>
      </w:r>
    </w:p>
    <w:p w:rsidRPr="003F494E" w:rsidR="003F494E" w:rsidP="003F494E" w:rsidRDefault="003F494E" w14:paraId="22C2420F" w14:textId="77777777">
      <w:pPr>
        <w:pStyle w:val="Liststycke"/>
        <w:numPr>
          <w:ilvl w:val="0"/>
          <w:numId w:val="286"/>
        </w:numPr>
      </w:pPr>
      <w:r w:rsidRPr="003F494E">
        <w:t>Sterilt förband läggs över insticksstället. </w:t>
      </w:r>
    </w:p>
    <w:p w:rsidRPr="003F494E" w:rsidR="003F494E" w:rsidP="003F494E" w:rsidRDefault="003F494E" w14:paraId="116D0F05" w14:textId="77777777">
      <w:pPr>
        <w:pStyle w:val="Liststycke"/>
        <w:numPr>
          <w:ilvl w:val="0"/>
          <w:numId w:val="286"/>
        </w:numPr>
      </w:pPr>
      <w:r w:rsidRPr="003F494E">
        <w:t>Lägg handskar och eventuell engångshålduk i minigrippåse. Förslut påsen. Detta görs inne hos patienten. </w:t>
      </w:r>
    </w:p>
    <w:p w:rsidRPr="003F494E" w:rsidR="003F494E" w:rsidP="003F494E" w:rsidRDefault="003F494E" w14:paraId="1FE5F6EE" w14:textId="77777777">
      <w:pPr>
        <w:pStyle w:val="Liststycke"/>
        <w:numPr>
          <w:ilvl w:val="0"/>
          <w:numId w:val="286"/>
        </w:numPr>
      </w:pPr>
      <w:r w:rsidRPr="003F494E">
        <w:t>Flergångshålduk läggs i vanlig tvättsäck. </w:t>
      </w:r>
    </w:p>
    <w:p w:rsidRPr="003F494E" w:rsidR="003F494E" w:rsidP="003F494E" w:rsidRDefault="003F494E" w14:paraId="543EC035" w14:textId="77777777">
      <w:pPr>
        <w:pStyle w:val="Liststycke"/>
        <w:numPr>
          <w:ilvl w:val="0"/>
          <w:numId w:val="286"/>
        </w:numPr>
      </w:pPr>
      <w:r w:rsidRPr="003F494E">
        <w:t>Ta av skyddsrock. </w:t>
      </w:r>
    </w:p>
    <w:p w:rsidRPr="003F494E" w:rsidR="003F494E" w:rsidP="003F494E" w:rsidRDefault="003F494E" w14:paraId="0660907E" w14:textId="523A47D9">
      <w:pPr>
        <w:pStyle w:val="Liststycke"/>
        <w:numPr>
          <w:ilvl w:val="0"/>
          <w:numId w:val="286"/>
        </w:numPr>
      </w:pPr>
      <w:r w:rsidRPr="003F494E">
        <w:t>Kassera minigrippåse i riskavfallsbehållare märkt med ”Cytostatika</w:t>
      </w:r>
      <w:r w:rsidR="002D4665">
        <w:t>-</w:t>
      </w:r>
      <w:r w:rsidRPr="003F494E">
        <w:t>avfall, Skärande/stickande”. </w:t>
      </w:r>
    </w:p>
    <w:p w:rsidRPr="003F494E" w:rsidR="003F494E" w:rsidP="003F494E" w:rsidRDefault="003F494E" w14:paraId="4193E014" w14:textId="77777777">
      <w:pPr>
        <w:pStyle w:val="Liststycke"/>
        <w:numPr>
          <w:ilvl w:val="0"/>
          <w:numId w:val="286"/>
        </w:numPr>
      </w:pPr>
      <w:r w:rsidRPr="003F494E">
        <w:t>Noggrann handhygien. </w:t>
      </w:r>
    </w:p>
    <w:p w:rsidRPr="003F494E" w:rsidR="003F494E" w:rsidP="003F494E" w:rsidRDefault="003F494E" w14:paraId="610842D8" w14:textId="77777777">
      <w:pPr>
        <w:pStyle w:val="MellanrubrikVGR"/>
      </w:pPr>
      <w:r w:rsidRPr="003F494E">
        <w:t>Administrering på/i ögat </w:t>
      </w:r>
    </w:p>
    <w:p w:rsidRPr="003F494E" w:rsidR="003F494E" w:rsidP="003F494E" w:rsidRDefault="003F494E" w14:paraId="14F941AC" w14:textId="77777777">
      <w:pPr>
        <w:ind w:right="-143"/>
      </w:pPr>
      <w:r w:rsidRPr="003F494E">
        <w:t>Utförs av läkare enligt intern medicinsk riktlinje ”Cytostatika” inom ögonverksamheten [12]. </w:t>
      </w:r>
    </w:p>
    <w:p w:rsidRPr="003F494E" w:rsidR="003F494E" w:rsidP="003F494E" w:rsidRDefault="003F494E" w14:paraId="395917DC" w14:textId="77777777">
      <w:pPr>
        <w:pStyle w:val="MellanrubrikVGR"/>
      </w:pPr>
      <w:r w:rsidRPr="003F494E">
        <w:t>Administrering via intravesikal instillation </w:t>
      </w:r>
    </w:p>
    <w:p w:rsidRPr="003F494E" w:rsidR="003F494E" w:rsidP="003F494E" w:rsidRDefault="003F494E" w14:paraId="29F52B7D" w14:textId="77777777">
      <w:pPr>
        <w:ind w:right="-143"/>
      </w:pPr>
      <w:r w:rsidRPr="003F494E">
        <w:t>Utförs inte på SÄS i dagsläget. </w:t>
      </w:r>
    </w:p>
    <w:p w:rsidRPr="003F494E" w:rsidR="003F494E" w:rsidP="003F494E" w:rsidRDefault="003F494E" w14:paraId="3D9228B6" w14:textId="77777777">
      <w:pPr>
        <w:pStyle w:val="MellanrubrikVGR"/>
      </w:pPr>
      <w:r w:rsidRPr="003F494E">
        <w:t>Administrering via bärbar patientbunden pump </w:t>
      </w:r>
    </w:p>
    <w:p w:rsidRPr="003F494E" w:rsidR="003F494E" w:rsidP="003F494E" w:rsidRDefault="003F494E" w14:paraId="2B30A0D7" w14:textId="77777777">
      <w:pPr>
        <w:ind w:right="-143"/>
      </w:pPr>
      <w:r w:rsidRPr="003F494E">
        <w:t>Det finns ett antal bärbara pumpar på marknaden som kan bäras av patient och användas för administrering av cytostatika. För varje pumpsystem ska finnas en skriftlig instruktion att tillgå för handhavande och skötsel. Viktigt att totalvolym och flödeshastighet finns med vid ordination. Vid frågor, kontakta sjukvårdsapoteket i VGR. </w:t>
      </w:r>
    </w:p>
    <w:p w:rsidRPr="003F494E" w:rsidR="003F494E" w:rsidP="003F494E" w:rsidRDefault="003F494E" w14:paraId="03971FF7" w14:textId="77777777">
      <w:pPr>
        <w:pStyle w:val="Liststycke"/>
        <w:numPr>
          <w:ilvl w:val="0"/>
          <w:numId w:val="287"/>
        </w:numPr>
      </w:pPr>
      <w:r w:rsidRPr="003F494E">
        <w:t xml:space="preserve">Patienten ska ha en central infart, se lokal riktlinje </w:t>
      </w:r>
      <w:hyperlink w:tgtFrame="_blank" w:history="1" r:id="rId35">
        <w:r w:rsidRPr="003F494E">
          <w:rPr>
            <w:rStyle w:val="Hyperlnk"/>
          </w:rPr>
          <w:t>Central venös infart (CVI) - inläggning och skötsel vid SÄS</w:t>
        </w:r>
      </w:hyperlink>
      <w:r w:rsidRPr="003F494E">
        <w:t xml:space="preserve"> [10]. </w:t>
      </w:r>
    </w:p>
    <w:p w:rsidRPr="003F494E" w:rsidR="003F494E" w:rsidP="003F494E" w:rsidRDefault="003F494E" w14:paraId="57B2019F" w14:textId="77777777">
      <w:pPr>
        <w:pStyle w:val="Liststycke"/>
        <w:numPr>
          <w:ilvl w:val="0"/>
          <w:numId w:val="287"/>
        </w:numPr>
      </w:pPr>
      <w:r w:rsidRPr="003F494E">
        <w:t>Kontrollera identitet samt ordinationens rimlighet (dubbelkontrollera/ signera) [7, 8, 9]. </w:t>
      </w:r>
    </w:p>
    <w:p w:rsidRPr="003F494E" w:rsidR="003F494E" w:rsidP="003F494E" w:rsidRDefault="003F494E" w14:paraId="62F5281F" w14:textId="20E32CAC">
      <w:pPr>
        <w:pStyle w:val="Liststycke"/>
        <w:numPr>
          <w:ilvl w:val="0"/>
          <w:numId w:val="287"/>
        </w:numPr>
      </w:pPr>
      <w:r w:rsidRPr="003F494E">
        <w:t xml:space="preserve">Använd personlig skyddsutrustning, se rubrik </w:t>
      </w:r>
      <w:hyperlink w:tgtFrame="_blank" w:history="1" r:id="rId36">
        <w:r w:rsidRPr="003F494E">
          <w:rPr>
            <w:rStyle w:val="Hyperlnk"/>
          </w:rPr>
          <w:t>Personlig skyddsutrustning</w:t>
        </w:r>
      </w:hyperlink>
      <w:r w:rsidRPr="003F494E">
        <w:t>. </w:t>
      </w:r>
    </w:p>
    <w:p w:rsidRPr="003F494E" w:rsidR="003F494E" w:rsidP="003F494E" w:rsidRDefault="003F494E" w14:paraId="721114A9" w14:textId="77777777">
      <w:pPr>
        <w:pStyle w:val="Liststycke"/>
        <w:numPr>
          <w:ilvl w:val="0"/>
          <w:numId w:val="287"/>
        </w:numPr>
      </w:pPr>
      <w:r w:rsidRPr="003F494E">
        <w:t>Anslut pumpen till befintlig central infart. </w:t>
      </w:r>
    </w:p>
    <w:p w:rsidRPr="003F494E" w:rsidR="003F494E" w:rsidP="003F494E" w:rsidRDefault="003F494E" w14:paraId="14528AB6" w14:textId="77777777">
      <w:pPr>
        <w:pStyle w:val="Liststycke"/>
        <w:numPr>
          <w:ilvl w:val="0"/>
          <w:numId w:val="287"/>
        </w:numPr>
      </w:pPr>
      <w:r w:rsidRPr="003F494E">
        <w:t>Fixera extra noggrant. </w:t>
      </w:r>
    </w:p>
    <w:p w:rsidRPr="003F494E" w:rsidR="003F494E" w:rsidP="003F494E" w:rsidRDefault="003F494E" w14:paraId="3DA03093" w14:textId="77777777">
      <w:pPr>
        <w:pStyle w:val="Liststycke"/>
        <w:numPr>
          <w:ilvl w:val="0"/>
          <w:numId w:val="287"/>
        </w:numPr>
      </w:pPr>
      <w:r w:rsidRPr="003F494E">
        <w:t>Lägg handskar i minigrippåse. Förslut påsen. Detta görs inne hos patienten. </w:t>
      </w:r>
    </w:p>
    <w:p w:rsidRPr="003F494E" w:rsidR="003F494E" w:rsidP="003F494E" w:rsidRDefault="003F494E" w14:paraId="457443AE" w14:textId="77777777">
      <w:pPr>
        <w:pStyle w:val="Liststycke"/>
        <w:numPr>
          <w:ilvl w:val="0"/>
          <w:numId w:val="287"/>
        </w:numPr>
      </w:pPr>
      <w:r w:rsidRPr="003F494E">
        <w:t>Ta av skyddsrock.  </w:t>
      </w:r>
    </w:p>
    <w:p w:rsidRPr="003F494E" w:rsidR="003F494E" w:rsidP="003F494E" w:rsidRDefault="003F494E" w14:paraId="1855409B" w14:textId="0C48CC8D">
      <w:pPr>
        <w:pStyle w:val="Liststycke"/>
        <w:numPr>
          <w:ilvl w:val="0"/>
          <w:numId w:val="287"/>
        </w:numPr>
      </w:pPr>
      <w:r w:rsidRPr="003F494E">
        <w:t>Kassera minigrippåse i riskavfallsbehållare märkt med ”Cytostatika</w:t>
      </w:r>
      <w:r w:rsidR="002D4665">
        <w:t>-</w:t>
      </w:r>
      <w:r w:rsidRPr="003F494E">
        <w:t>avfall, Skärande/stickande”. </w:t>
      </w:r>
    </w:p>
    <w:p w:rsidRPr="003F494E" w:rsidR="003F494E" w:rsidP="003F494E" w:rsidRDefault="003F494E" w14:paraId="199C3E59" w14:textId="77777777">
      <w:pPr>
        <w:pStyle w:val="Liststycke"/>
        <w:numPr>
          <w:ilvl w:val="0"/>
          <w:numId w:val="287"/>
        </w:numPr>
      </w:pPr>
      <w:r w:rsidRPr="003F494E">
        <w:t>Noggrann handhygien. </w:t>
      </w:r>
    </w:p>
    <w:p w:rsidRPr="003F494E" w:rsidR="003F494E" w:rsidP="003F494E" w:rsidRDefault="003F494E" w14:paraId="1A108D1D" w14:textId="77777777">
      <w:pPr>
        <w:pStyle w:val="Liststycke"/>
        <w:numPr>
          <w:ilvl w:val="0"/>
          <w:numId w:val="287"/>
        </w:numPr>
      </w:pPr>
      <w:r w:rsidRPr="003F494E">
        <w:t>Informera patienten om pumpens funktion samt kontrollera att patienten vet vart hen ska vända sig vid eventuella komplikationer. </w:t>
      </w:r>
    </w:p>
    <w:p w:rsidRPr="003F494E" w:rsidR="003F494E" w:rsidP="003F494E" w:rsidRDefault="003F494E" w14:paraId="08024E88" w14:textId="77777777">
      <w:pPr>
        <w:pStyle w:val="Liststycke"/>
        <w:numPr>
          <w:ilvl w:val="0"/>
          <w:numId w:val="287"/>
        </w:numPr>
      </w:pPr>
      <w:r w:rsidRPr="003F494E">
        <w:t>Bortkoppling av patientbunden pump. </w:t>
      </w:r>
    </w:p>
    <w:p w:rsidRPr="003F494E" w:rsidR="003F494E" w:rsidP="003F494E" w:rsidRDefault="003F494E" w14:paraId="5B8B6556" w14:textId="5FDBF412">
      <w:pPr>
        <w:pStyle w:val="Liststycke"/>
        <w:numPr>
          <w:ilvl w:val="0"/>
          <w:numId w:val="287"/>
        </w:numPr>
      </w:pPr>
      <w:r w:rsidRPr="003F494E">
        <w:t xml:space="preserve">Använd personlig skyddsutrustning, se rubrik </w:t>
      </w:r>
      <w:hyperlink w:tgtFrame="_blank" w:history="1" r:id="rId37">
        <w:r w:rsidRPr="003F494E">
          <w:rPr>
            <w:rStyle w:val="Hyperlnk"/>
          </w:rPr>
          <w:t>Personlig skyddsutrustning</w:t>
        </w:r>
      </w:hyperlink>
      <w:r w:rsidRPr="003F494E">
        <w:t>. </w:t>
      </w:r>
    </w:p>
    <w:p w:rsidRPr="003F494E" w:rsidR="003F494E" w:rsidP="003F494E" w:rsidRDefault="003F494E" w14:paraId="0DBB7B59" w14:textId="77777777">
      <w:pPr>
        <w:pStyle w:val="Liststycke"/>
        <w:numPr>
          <w:ilvl w:val="0"/>
          <w:numId w:val="287"/>
        </w:numPr>
      </w:pPr>
      <w:r w:rsidRPr="003F494E">
        <w:t>Avsluta cytostatikainfusion och spola igenom systemet enligt gällande rutin. </w:t>
      </w:r>
    </w:p>
    <w:p w:rsidRPr="003F494E" w:rsidR="003F494E" w:rsidP="003F494E" w:rsidRDefault="003F494E" w14:paraId="6C77B668" w14:textId="77777777">
      <w:pPr>
        <w:pStyle w:val="Liststycke"/>
        <w:numPr>
          <w:ilvl w:val="0"/>
          <w:numId w:val="287"/>
        </w:numPr>
      </w:pPr>
      <w:r w:rsidRPr="003F494E">
        <w:t>Iaktta extra försiktighet då cytostatika finns kvar i pumpens slang. Använd sprutpropp för att förhindra cytostatikaläckage från slangen. </w:t>
      </w:r>
    </w:p>
    <w:p w:rsidRPr="003F494E" w:rsidR="003F494E" w:rsidP="003F494E" w:rsidRDefault="003F494E" w14:paraId="479DB302" w14:textId="142F2EE2">
      <w:pPr>
        <w:pStyle w:val="Liststycke"/>
        <w:numPr>
          <w:ilvl w:val="0"/>
          <w:numId w:val="287"/>
        </w:numPr>
      </w:pPr>
      <w:r w:rsidRPr="003F494E">
        <w:t>Lägg cytostatika</w:t>
      </w:r>
      <w:r w:rsidR="002D4665">
        <w:t>-</w:t>
      </w:r>
      <w:r w:rsidRPr="003F494E">
        <w:t>avfall, samt handskar i avfallspåse. Förslut påsen. Detta görs inne hos patienten. </w:t>
      </w:r>
    </w:p>
    <w:p w:rsidRPr="003F494E" w:rsidR="003F494E" w:rsidP="003F494E" w:rsidRDefault="003F494E" w14:paraId="07E93E0E" w14:textId="77777777">
      <w:pPr>
        <w:pStyle w:val="Liststycke"/>
        <w:numPr>
          <w:ilvl w:val="0"/>
          <w:numId w:val="287"/>
        </w:numPr>
      </w:pPr>
      <w:r w:rsidRPr="003F494E">
        <w:t>Ta av skyddsrock. </w:t>
      </w:r>
    </w:p>
    <w:p w:rsidRPr="003F494E" w:rsidR="003F494E" w:rsidP="003F494E" w:rsidRDefault="003F494E" w14:paraId="19FE48E6" w14:textId="71264D7E">
      <w:pPr>
        <w:pStyle w:val="Liststycke"/>
        <w:numPr>
          <w:ilvl w:val="0"/>
          <w:numId w:val="287"/>
        </w:numPr>
      </w:pPr>
      <w:r w:rsidRPr="003F494E">
        <w:t>Kassera avfallspåse i riskavfallsbehållare märkt med ”Cytostatika</w:t>
      </w:r>
      <w:r w:rsidR="002D4665">
        <w:t>-</w:t>
      </w:r>
      <w:r w:rsidRPr="003F494E">
        <w:t>avfall, Skärande/stickande”. </w:t>
      </w:r>
    </w:p>
    <w:p w:rsidRPr="003F494E" w:rsidR="003F494E" w:rsidP="003F494E" w:rsidRDefault="003F494E" w14:paraId="4B3F60AB" w14:textId="77777777">
      <w:pPr>
        <w:pStyle w:val="Liststycke"/>
        <w:numPr>
          <w:ilvl w:val="0"/>
          <w:numId w:val="287"/>
        </w:numPr>
      </w:pPr>
      <w:r w:rsidRPr="003F494E">
        <w:t>Noggrann handhygien. </w:t>
      </w:r>
    </w:p>
    <w:p w:rsidRPr="003F494E" w:rsidR="003F494E" w:rsidP="003F494E" w:rsidRDefault="003F494E" w14:paraId="596C540A" w14:textId="77777777">
      <w:pPr>
        <w:pStyle w:val="Liststycke"/>
        <w:numPr>
          <w:ilvl w:val="0"/>
          <w:numId w:val="287"/>
        </w:numPr>
      </w:pPr>
      <w:r w:rsidRPr="003F494E">
        <w:t>Patient och anhörig kan få möjlighet att lära sig att avsluta pågående pumpbehandling i hemmet. Då skickas adekvat skyddsutrustning samt skriftliga instruktioner med patienten hem. Detta gäller givetvis även om infusionen avslutas av hemsjukvården. </w:t>
      </w:r>
    </w:p>
    <w:p w:rsidRPr="003F494E" w:rsidR="003F494E" w:rsidP="00F95609" w:rsidRDefault="003F494E" w14:paraId="2BE0EE42" w14:textId="77777777">
      <w:pPr>
        <w:pStyle w:val="Rubrik3"/>
      </w:pPr>
      <w:bookmarkStart w:name="_Toc211000441" w:id="29"/>
      <w:r w:rsidRPr="003F494E">
        <w:t>Extravasering</w:t>
      </w:r>
      <w:bookmarkEnd w:id="29"/>
      <w:r w:rsidRPr="003F494E">
        <w:t> </w:t>
      </w:r>
    </w:p>
    <w:p w:rsidRPr="003F494E" w:rsidR="003F494E" w:rsidP="003F494E" w:rsidRDefault="003F494E" w14:paraId="6F211FA8" w14:textId="77777777">
      <w:pPr>
        <w:ind w:right="-143"/>
      </w:pPr>
      <w:r w:rsidRPr="003F494E">
        <w:t>Med extravasering menas att intravenösa läkemedel oavsiktligt administrerats utanför kärlet. Flertalet cytostatika skadar inte omgivande vävnad. Vissa cytostatika är dock vävnadsretande och kan leda till en övergående inflammatorisk reaktion medan en del högriskcytostatika är så toxiska att vävnaden går i nekros vid en extravasering. En ökad risk för ulcererande skada ses i tidigare bestrålat område, vid lymfödem samt i områden med nedsatt perifer cirkulation. </w:t>
      </w:r>
    </w:p>
    <w:p w:rsidRPr="003F494E" w:rsidR="003F494E" w:rsidP="003F494E" w:rsidRDefault="003F494E" w14:paraId="64C86D62" w14:textId="77777777">
      <w:pPr>
        <w:ind w:right="-143"/>
      </w:pPr>
      <w:r w:rsidRPr="003F494E">
        <w:t>Vävnadsskador efter extravasering kan utvecklas långsamt varför återkommande kontroll av patient som drabbats bör ske. Skada orsakad av extravasering kan ge ersättning från patientförsäkring efter anmälan av patient. </w:t>
      </w:r>
    </w:p>
    <w:p w:rsidRPr="003F494E" w:rsidR="003F494E" w:rsidP="003F494E" w:rsidRDefault="003F494E" w14:paraId="78194474" w14:textId="77777777">
      <w:pPr>
        <w:ind w:right="-143"/>
      </w:pPr>
      <w:r w:rsidRPr="003F494E">
        <w:t>Det är viktigt att, innan en behandling påbörjas, kontrollera i FASS eller särskild bipacksedel, vilka åtgärder som ska vidtas om injektion/infusion går extravasalt. </w:t>
      </w:r>
    </w:p>
    <w:p w:rsidRPr="003F494E" w:rsidR="003F494E" w:rsidP="00F95609" w:rsidRDefault="003F494E" w14:paraId="7C642001" w14:textId="77777777">
      <w:pPr>
        <w:pStyle w:val="MellanrubrikVGR"/>
      </w:pPr>
      <w:r w:rsidRPr="003F494E">
        <w:t>För att undvika extravasering </w:t>
      </w:r>
    </w:p>
    <w:p w:rsidRPr="003F494E" w:rsidR="003F494E" w:rsidP="00F95609" w:rsidRDefault="003F494E" w14:paraId="282CCEF6" w14:textId="77777777">
      <w:pPr>
        <w:pStyle w:val="Liststycke"/>
        <w:numPr>
          <w:ilvl w:val="0"/>
          <w:numId w:val="288"/>
        </w:numPr>
      </w:pPr>
      <w:r w:rsidRPr="003F494E">
        <w:t>Kontrollera alltid backflöde ur intravenös infart före administrering. </w:t>
      </w:r>
    </w:p>
    <w:p w:rsidRPr="003F494E" w:rsidR="003F494E" w:rsidP="00F95609" w:rsidRDefault="003F494E" w14:paraId="5A0C6BF0" w14:textId="77777777">
      <w:pPr>
        <w:pStyle w:val="Liststycke"/>
        <w:numPr>
          <w:ilvl w:val="0"/>
          <w:numId w:val="288"/>
        </w:numPr>
      </w:pPr>
      <w:r w:rsidRPr="003F494E">
        <w:t>Regelbunden observation under administrering. </w:t>
      </w:r>
    </w:p>
    <w:p w:rsidRPr="003F494E" w:rsidR="003F494E" w:rsidP="00F95609" w:rsidRDefault="003F494E" w14:paraId="2995B559" w14:textId="77777777">
      <w:pPr>
        <w:pStyle w:val="Liststycke"/>
        <w:numPr>
          <w:ilvl w:val="0"/>
          <w:numId w:val="288"/>
        </w:numPr>
      </w:pPr>
      <w:r w:rsidRPr="003F494E">
        <w:t>Uppmana patienten att genast säga till vid tecken på extravasering. </w:t>
      </w:r>
    </w:p>
    <w:p w:rsidRPr="003F494E" w:rsidR="003F494E" w:rsidP="00F95609" w:rsidRDefault="003F494E" w14:paraId="6F5AE508" w14:textId="77777777">
      <w:pPr>
        <w:pStyle w:val="MellanrubrikVGR"/>
      </w:pPr>
      <w:r w:rsidRPr="003F494E">
        <w:t>Tecken på extravasering </w:t>
      </w:r>
    </w:p>
    <w:p w:rsidRPr="003F494E" w:rsidR="003F494E" w:rsidP="00F95609" w:rsidRDefault="003F494E" w14:paraId="0D114B9C" w14:textId="77777777">
      <w:pPr>
        <w:pStyle w:val="Liststycke"/>
        <w:numPr>
          <w:ilvl w:val="0"/>
          <w:numId w:val="290"/>
        </w:numPr>
      </w:pPr>
      <w:r w:rsidRPr="003F494E">
        <w:t>Smärta, brännande känsla. </w:t>
      </w:r>
    </w:p>
    <w:p w:rsidRPr="003F494E" w:rsidR="003F494E" w:rsidP="00F95609" w:rsidRDefault="003F494E" w14:paraId="6B8E6222" w14:textId="77777777">
      <w:pPr>
        <w:pStyle w:val="Liststycke"/>
        <w:numPr>
          <w:ilvl w:val="0"/>
          <w:numId w:val="290"/>
        </w:numPr>
      </w:pPr>
      <w:r w:rsidRPr="003F494E">
        <w:t>Svullnad. </w:t>
      </w:r>
    </w:p>
    <w:p w:rsidRPr="003F494E" w:rsidR="003F494E" w:rsidP="00F95609" w:rsidRDefault="003F494E" w14:paraId="5057909C" w14:textId="77777777">
      <w:pPr>
        <w:pStyle w:val="Liststycke"/>
        <w:numPr>
          <w:ilvl w:val="0"/>
          <w:numId w:val="290"/>
        </w:numPr>
      </w:pPr>
      <w:r w:rsidRPr="003F494E">
        <w:t>Rodnad, missfärgning. </w:t>
      </w:r>
    </w:p>
    <w:p w:rsidRPr="003F494E" w:rsidR="003F494E" w:rsidP="00F95609" w:rsidRDefault="003F494E" w14:paraId="4A539DFE" w14:textId="77777777">
      <w:pPr>
        <w:pStyle w:val="Liststycke"/>
        <w:numPr>
          <w:ilvl w:val="0"/>
          <w:numId w:val="290"/>
        </w:numPr>
      </w:pPr>
      <w:r w:rsidRPr="003F494E">
        <w:t>Uteblivet backflöde. </w:t>
      </w:r>
    </w:p>
    <w:p w:rsidRPr="003F494E" w:rsidR="003F494E" w:rsidP="00F95609" w:rsidRDefault="003F494E" w14:paraId="04E0F3A4" w14:textId="77777777">
      <w:pPr>
        <w:pStyle w:val="MellanrubrikVGR"/>
      </w:pPr>
      <w:r w:rsidRPr="003F494E">
        <w:t>Åtgärder vid extravasering </w:t>
      </w:r>
    </w:p>
    <w:p w:rsidRPr="003F494E" w:rsidR="003F494E" w:rsidP="00F95609" w:rsidRDefault="003F494E" w14:paraId="44EF904D" w14:textId="77777777">
      <w:pPr>
        <w:pStyle w:val="Liststycke"/>
        <w:numPr>
          <w:ilvl w:val="0"/>
          <w:numId w:val="291"/>
        </w:numPr>
      </w:pPr>
      <w:r w:rsidRPr="003F494E">
        <w:t>Avbryt omedelbart infusion, låt perifer venkateter sitta kvar. </w:t>
      </w:r>
    </w:p>
    <w:p w:rsidRPr="003F494E" w:rsidR="003F494E" w:rsidP="00F95609" w:rsidRDefault="003F494E" w14:paraId="357FBCE1" w14:textId="77777777">
      <w:pPr>
        <w:pStyle w:val="Liststycke"/>
        <w:numPr>
          <w:ilvl w:val="0"/>
          <w:numId w:val="291"/>
        </w:numPr>
      </w:pPr>
      <w:r w:rsidRPr="003F494E">
        <w:t>Tillkalla ansvarig läkare för vidare instruktioner. </w:t>
      </w:r>
    </w:p>
    <w:p w:rsidRPr="003F494E" w:rsidR="003F494E" w:rsidP="00F95609" w:rsidRDefault="003F494E" w14:paraId="007DD497" w14:textId="77777777">
      <w:pPr>
        <w:pStyle w:val="Liststycke"/>
        <w:numPr>
          <w:ilvl w:val="0"/>
          <w:numId w:val="291"/>
        </w:numPr>
      </w:pPr>
      <w:r w:rsidRPr="003F494E">
        <w:t>Försök aspirera ur kanyl. Spola inte in någon vätska. Lägg inte på något tryck. </w:t>
      </w:r>
    </w:p>
    <w:p w:rsidRPr="003F494E" w:rsidR="003F494E" w:rsidP="00F95609" w:rsidRDefault="003F494E" w14:paraId="765157F4" w14:textId="77777777">
      <w:pPr>
        <w:pStyle w:val="Liststycke"/>
        <w:numPr>
          <w:ilvl w:val="0"/>
          <w:numId w:val="291"/>
        </w:numPr>
      </w:pPr>
      <w:r w:rsidRPr="003F494E">
        <w:t>Behandling med kyla eller värme? Läs i FASS eller medföljande bipack-sedel vad som gäller för specifikt preparat. </w:t>
      </w:r>
    </w:p>
    <w:p w:rsidRPr="003F494E" w:rsidR="003F494E" w:rsidP="00F95609" w:rsidRDefault="003F494E" w14:paraId="29A82733" w14:textId="77777777">
      <w:pPr>
        <w:pStyle w:val="Liststycke"/>
        <w:numPr>
          <w:ilvl w:val="0"/>
          <w:numId w:val="291"/>
        </w:numPr>
      </w:pPr>
      <w:r w:rsidRPr="003F494E">
        <w:t>Markera området där man kan misstänka att den extravasala vätskan har spridit sig (med tuschpenna). Fotografera gärna. </w:t>
      </w:r>
    </w:p>
    <w:p w:rsidRPr="003F494E" w:rsidR="003F494E" w:rsidP="00F95609" w:rsidRDefault="003F494E" w14:paraId="32F4A2C6" w14:textId="77777777">
      <w:pPr>
        <w:pStyle w:val="Liststycke"/>
        <w:numPr>
          <w:ilvl w:val="0"/>
          <w:numId w:val="291"/>
        </w:numPr>
      </w:pPr>
      <w:r w:rsidRPr="003F494E">
        <w:t>Uppskatta mängd läkemedel som gått extravasalt. </w:t>
      </w:r>
    </w:p>
    <w:p w:rsidRPr="003F494E" w:rsidR="003F494E" w:rsidP="00F95609" w:rsidRDefault="003F494E" w14:paraId="6E155833" w14:textId="77777777">
      <w:pPr>
        <w:pStyle w:val="Liststycke"/>
        <w:numPr>
          <w:ilvl w:val="0"/>
          <w:numId w:val="291"/>
        </w:numPr>
      </w:pPr>
      <w:r w:rsidRPr="003F494E">
        <w:t>Lägg armen i högläge. </w:t>
      </w:r>
    </w:p>
    <w:p w:rsidRPr="003F494E" w:rsidR="003F494E" w:rsidP="00F95609" w:rsidRDefault="003F494E" w14:paraId="43E5874D" w14:textId="77777777">
      <w:pPr>
        <w:pStyle w:val="Liststycke"/>
        <w:numPr>
          <w:ilvl w:val="0"/>
          <w:numId w:val="291"/>
        </w:numPr>
      </w:pPr>
      <w:r w:rsidRPr="003F494E">
        <w:t>Ta bort aktuell infart efter ordination. </w:t>
      </w:r>
    </w:p>
    <w:p w:rsidRPr="003F494E" w:rsidR="003F494E" w:rsidP="00F95609" w:rsidRDefault="003F494E" w14:paraId="578468AB" w14:textId="77777777">
      <w:pPr>
        <w:pStyle w:val="Liststycke"/>
        <w:numPr>
          <w:ilvl w:val="0"/>
          <w:numId w:val="291"/>
        </w:numPr>
      </w:pPr>
      <w:r w:rsidRPr="003F494E">
        <w:t>Konsultera eventuellt plastikkirurgen, SU, för råd om högriskpreparat extravaserat. </w:t>
      </w:r>
    </w:p>
    <w:p w:rsidRPr="003F494E" w:rsidR="003F494E" w:rsidP="00F95609" w:rsidRDefault="003F494E" w14:paraId="0DB03DD8" w14:textId="77777777">
      <w:pPr>
        <w:pStyle w:val="Liststycke"/>
        <w:numPr>
          <w:ilvl w:val="0"/>
          <w:numId w:val="291"/>
        </w:numPr>
      </w:pPr>
      <w:r w:rsidRPr="003F494E">
        <w:t>Både läkare och sjuksköterska ska dokumentera händelse i journal. Läkare kodar med T80.8 + Y43.3 + ATC-kod i epikris. </w:t>
      </w:r>
    </w:p>
    <w:p w:rsidRPr="003F494E" w:rsidR="003F494E" w:rsidP="00F95609" w:rsidRDefault="003F494E" w14:paraId="3D413327" w14:textId="77777777">
      <w:pPr>
        <w:pStyle w:val="Liststycke"/>
        <w:numPr>
          <w:ilvl w:val="0"/>
          <w:numId w:val="291"/>
        </w:numPr>
      </w:pPr>
      <w:r w:rsidRPr="003F494E">
        <w:t>Skriv avvikelserapport. </w:t>
      </w:r>
    </w:p>
    <w:p w:rsidRPr="003F494E" w:rsidR="003F494E" w:rsidP="00F95609" w:rsidRDefault="003F494E" w14:paraId="0954350A" w14:textId="77777777">
      <w:pPr>
        <w:pStyle w:val="Liststycke"/>
        <w:numPr>
          <w:ilvl w:val="0"/>
          <w:numId w:val="291"/>
        </w:numPr>
      </w:pPr>
      <w:r w:rsidRPr="003F494E">
        <w:t>Rekommendera vila och högläge av drabbat område i ett par dygn. Se till att patient har analgetika. </w:t>
      </w:r>
    </w:p>
    <w:p w:rsidRPr="003F494E" w:rsidR="003F494E" w:rsidP="00F95609" w:rsidRDefault="003F494E" w14:paraId="7E837A40" w14:textId="77777777">
      <w:pPr>
        <w:pStyle w:val="Liststycke"/>
        <w:numPr>
          <w:ilvl w:val="0"/>
          <w:numId w:val="291"/>
        </w:numPr>
      </w:pPr>
      <w:r w:rsidRPr="003F494E">
        <w:t>Noggrann uppföljning. </w:t>
      </w:r>
    </w:p>
    <w:p w:rsidRPr="003F494E" w:rsidR="003F494E" w:rsidP="003F494E" w:rsidRDefault="003F494E" w14:paraId="14F5DD3E" w14:textId="77777777">
      <w:pPr>
        <w:ind w:right="-143"/>
      </w:pPr>
      <w:r w:rsidRPr="003F494E">
        <w:t xml:space="preserve">Se ytterligare information och aktuella riktlinjer avseende extravasering i </w:t>
      </w:r>
      <w:hyperlink w:tgtFrame="_blank" w:history="1" r:id="rId38">
        <w:r w:rsidRPr="003F494E">
          <w:rPr>
            <w:rStyle w:val="Hyperlnk"/>
          </w:rPr>
          <w:t>EON Guidelines</w:t>
        </w:r>
      </w:hyperlink>
      <w:r w:rsidRPr="003F494E">
        <w:t>. </w:t>
      </w:r>
    </w:p>
    <w:p w:rsidRPr="003F494E" w:rsidR="003F494E" w:rsidP="00F95609" w:rsidRDefault="003F494E" w14:paraId="37354DE5" w14:textId="77777777">
      <w:pPr>
        <w:pStyle w:val="MellanrubrikVGR"/>
      </w:pPr>
      <w:r w:rsidRPr="003F494E">
        <w:t>Savene™ </w:t>
      </w:r>
    </w:p>
    <w:p w:rsidRPr="003F494E" w:rsidR="003F494E" w:rsidP="003F494E" w:rsidRDefault="003F494E" w14:paraId="12FA10C7" w14:textId="77777777">
      <w:pPr>
        <w:ind w:right="-143"/>
      </w:pPr>
      <w:r w:rsidRPr="003F494E">
        <w:t>Om antracyklinpreparat extravaserat administreras Savene™ i.v. enligt ordination. Ska ges senast 6 timmar efter att extravasering skett.  </w:t>
      </w:r>
      <w:r w:rsidRPr="003F494E">
        <w:br/>
      </w:r>
      <w:r w:rsidRPr="003F494E">
        <w:rPr>
          <w:b/>
          <w:bCs/>
        </w:rPr>
        <w:t>OBS!</w:t>
      </w:r>
      <w:r w:rsidRPr="003F494E">
        <w:t xml:space="preserve"> Avsluta kylning 15 min före Savene™-infusion. Patientinformation avseende Savene finns att hitta via regimbiblioteket.  </w:t>
      </w:r>
    </w:p>
    <w:p w:rsidRPr="003F494E" w:rsidR="003F494E" w:rsidP="003F494E" w:rsidRDefault="003F494E" w14:paraId="1E6259D1" w14:textId="77777777">
      <w:pPr>
        <w:ind w:right="-143"/>
      </w:pPr>
      <w:r w:rsidRPr="003F494E">
        <w:t>För inköp och hantering, se bilaga 2, ”</w:t>
      </w:r>
      <w:hyperlink w:tgtFrame="_blank" w:history="1" r:id="rId39">
        <w:r w:rsidRPr="003F494E">
          <w:rPr>
            <w:rStyle w:val="Hyperlnk"/>
          </w:rPr>
          <w:t>Cytostatikahantering - Inköp och hantering av Savene™</w:t>
        </w:r>
      </w:hyperlink>
      <w:r w:rsidRPr="003F494E">
        <w:t>”. </w:t>
      </w:r>
    </w:p>
    <w:p w:rsidRPr="003F494E" w:rsidR="003F494E" w:rsidP="00F95609" w:rsidRDefault="003F494E" w14:paraId="3E1C7141" w14:textId="77777777">
      <w:pPr>
        <w:pStyle w:val="Rubrik3"/>
      </w:pPr>
      <w:bookmarkStart w:name="_Toc211000442" w:id="30"/>
      <w:r w:rsidRPr="003F494E">
        <w:t>Åtgärder vid spill &gt;5ml</w:t>
      </w:r>
      <w:bookmarkEnd w:id="30"/>
      <w:r w:rsidRPr="003F494E">
        <w:t> </w:t>
      </w:r>
    </w:p>
    <w:p w:rsidRPr="003F494E" w:rsidR="003F494E" w:rsidP="003F494E" w:rsidRDefault="003F494E" w14:paraId="6431ABA5" w14:textId="6577E038">
      <w:pPr>
        <w:ind w:right="-143"/>
      </w:pPr>
      <w:r w:rsidRPr="003F494E">
        <w:t xml:space="preserve">Omhändertagande av spill ska ske på ett sådant sätt att patient, personal och omgivning skyddas från onödig exponering. Kalla direkt på hjälp. Vid omhändertagande av spill används skyddsrock med hel front, lång ärm och mudd (godkänd som skydd vid risk för kontakt med cytostatika, t.ex. Codan skyddsrock), handskar (dubbla) och andningsskydd (FFP klass 3). Spillbox ska finnas på varje enhet. Vad denna ska innehålla finns att läsa i Vårdhand-boken, avsnitt </w:t>
      </w:r>
      <w:hyperlink w:tgtFrame="_blank" w:history="1" r:id="rId40">
        <w:r w:rsidRPr="003F494E">
          <w:rPr>
            <w:rStyle w:val="Hyperlnk"/>
          </w:rPr>
          <w:t>Cytostatika, cytotoxiska läkemedel</w:t>
        </w:r>
      </w:hyperlink>
      <w:r w:rsidRPr="003F494E">
        <w:t>. Vid risk för stänk, använd skyddsglasögon. Allt kontaminerat material ska hanteras som risk-/ cytostatika</w:t>
      </w:r>
      <w:r w:rsidR="002D4665">
        <w:t>-</w:t>
      </w:r>
      <w:r w:rsidRPr="003F494E">
        <w:t>avfall. </w:t>
      </w:r>
    </w:p>
    <w:p w:rsidRPr="003F494E" w:rsidR="003F494E" w:rsidP="00F95609" w:rsidRDefault="003F494E" w14:paraId="6092BB65" w14:textId="77777777">
      <w:pPr>
        <w:pStyle w:val="MellanrubrikVGR"/>
      </w:pPr>
      <w:r w:rsidRPr="003F494E">
        <w:t>Spill på ytor </w:t>
      </w:r>
    </w:p>
    <w:p w:rsidRPr="003F494E" w:rsidR="003F494E" w:rsidP="00F95609" w:rsidRDefault="003F494E" w14:paraId="782C0574" w14:textId="77777777">
      <w:pPr>
        <w:pStyle w:val="Liststycke"/>
        <w:numPr>
          <w:ilvl w:val="0"/>
          <w:numId w:val="292"/>
        </w:numPr>
      </w:pPr>
      <w:r w:rsidRPr="003F494E">
        <w:t>Ta på skyddsutrustning enligt ovan. </w:t>
      </w:r>
    </w:p>
    <w:p w:rsidRPr="003F494E" w:rsidR="003F494E" w:rsidP="00F95609" w:rsidRDefault="003F494E" w14:paraId="4BDA2555" w14:textId="77777777">
      <w:pPr>
        <w:pStyle w:val="Liststycke"/>
        <w:numPr>
          <w:ilvl w:val="0"/>
          <w:numId w:val="292"/>
        </w:numPr>
      </w:pPr>
      <w:r w:rsidRPr="003F494E">
        <w:t>Använd torkduk vid mindre spill. </w:t>
      </w:r>
    </w:p>
    <w:p w:rsidRPr="003F494E" w:rsidR="003F494E" w:rsidP="00F95609" w:rsidRDefault="003F494E" w14:paraId="0AD700D4" w14:textId="77777777">
      <w:pPr>
        <w:pStyle w:val="Liststycke"/>
        <w:numPr>
          <w:ilvl w:val="0"/>
          <w:numId w:val="292"/>
        </w:numPr>
      </w:pPr>
      <w:r w:rsidRPr="003F494E">
        <w:t>Vid större spill (&gt;5 ml) används spillbox. Låt den utspillda lösningen sugas upp. Undvik svepande rörelser. </w:t>
      </w:r>
    </w:p>
    <w:p w:rsidRPr="003F494E" w:rsidR="003F494E" w:rsidP="00F95609" w:rsidRDefault="003F494E" w14:paraId="75477B69" w14:textId="77777777">
      <w:pPr>
        <w:pStyle w:val="Liststycke"/>
        <w:numPr>
          <w:ilvl w:val="0"/>
          <w:numId w:val="292"/>
        </w:numPr>
      </w:pPr>
      <w:r w:rsidRPr="003F494E">
        <w:t>Torka upprepade gånger med vatten, rengör därefter enligt normal rutin. </w:t>
      </w:r>
    </w:p>
    <w:p w:rsidRPr="003F494E" w:rsidR="003F494E" w:rsidP="00F95609" w:rsidRDefault="003F494E" w14:paraId="52566667" w14:textId="42E1B184">
      <w:pPr>
        <w:pStyle w:val="Liststycke"/>
        <w:numPr>
          <w:ilvl w:val="0"/>
          <w:numId w:val="292"/>
        </w:numPr>
      </w:pPr>
      <w:r w:rsidRPr="003F494E">
        <w:t>Allt använt material försluts i avfallspåse som sedan läggs i riskavfallsbehållare. </w:t>
      </w:r>
    </w:p>
    <w:p w:rsidRPr="003F494E" w:rsidR="003F494E" w:rsidP="00F95609" w:rsidRDefault="003F494E" w14:paraId="57A34F9D" w14:textId="77777777">
      <w:pPr>
        <w:pStyle w:val="Liststycke"/>
        <w:numPr>
          <w:ilvl w:val="0"/>
          <w:numId w:val="292"/>
        </w:numPr>
      </w:pPr>
      <w:r w:rsidRPr="003F494E">
        <w:t>Ta av personlig skyddsutrustning. Textilier läggs i vattenupplösbar plast-säck, sedan i en gul ytterpåse, som märks med sjukhus och avdelning. Om skyddsglasögon använts, skölj dem i vatten och sprita därefter. </w:t>
      </w:r>
    </w:p>
    <w:p w:rsidRPr="003F494E" w:rsidR="003F494E" w:rsidP="00F95609" w:rsidRDefault="003F494E" w14:paraId="2F321DD7" w14:textId="77777777">
      <w:pPr>
        <w:pStyle w:val="Liststycke"/>
        <w:numPr>
          <w:ilvl w:val="0"/>
          <w:numId w:val="292"/>
        </w:numPr>
      </w:pPr>
      <w:r w:rsidRPr="003F494E">
        <w:t>Noggrann handtvätt. </w:t>
      </w:r>
    </w:p>
    <w:p w:rsidRPr="003F494E" w:rsidR="003F494E" w:rsidP="00F95609" w:rsidRDefault="003F494E" w14:paraId="30AF98D9" w14:textId="77777777">
      <w:pPr>
        <w:pStyle w:val="MellanrubrikVGR"/>
      </w:pPr>
      <w:r w:rsidRPr="003F494E">
        <w:t>Spill på textilier </w:t>
      </w:r>
    </w:p>
    <w:p w:rsidRPr="003F494E" w:rsidR="003F494E" w:rsidP="003F494E" w:rsidRDefault="003F494E" w14:paraId="5B878B35" w14:textId="77777777">
      <w:pPr>
        <w:ind w:right="-143"/>
      </w:pPr>
      <w:r w:rsidRPr="003F494E">
        <w:t xml:space="preserve">Textilier (skyddskläder, sängkläder m.m.) som förorenats betraktas som riskavfall. Lägg textilierna i en vattenupplösbar plastsäck, sedan i en gul ytterpåse som märks med sjukhus och avdelning. Se anvisning från Tvätteriet i Alingsås, </w:t>
      </w:r>
      <w:hyperlink w:tgtFrame="_blank" w:history="1" r:id="rId41">
        <w:r w:rsidRPr="003F494E">
          <w:rPr>
            <w:rStyle w:val="Hyperlnk"/>
          </w:rPr>
          <w:t>https://regionservice.vgregion.se/RNS/prodnarservice/tvatt/instruktioner</w:t>
        </w:r>
      </w:hyperlink>
      <w:r w:rsidRPr="003F494E">
        <w:t xml:space="preserve"> under rubrik </w:t>
      </w:r>
      <w:r w:rsidRPr="003F494E">
        <w:rPr>
          <w:i/>
          <w:iCs/>
        </w:rPr>
        <w:t>Kraftigt förorenad/smittförande tvätt</w:t>
      </w:r>
      <w:r w:rsidRPr="003F494E">
        <w:t>. </w:t>
      </w:r>
    </w:p>
    <w:p w:rsidRPr="003F494E" w:rsidR="003F494E" w:rsidP="00F95609" w:rsidRDefault="003F494E" w14:paraId="79F449F1" w14:textId="77777777">
      <w:pPr>
        <w:pStyle w:val="MellanrubrikVGR"/>
      </w:pPr>
      <w:r w:rsidRPr="003F494E">
        <w:t>Spill på hud  </w:t>
      </w:r>
    </w:p>
    <w:p w:rsidRPr="003F494E" w:rsidR="003F494E" w:rsidP="00F95609" w:rsidRDefault="003F494E" w14:paraId="2BC58CA7" w14:textId="77777777">
      <w:pPr>
        <w:pStyle w:val="Liststycke"/>
        <w:numPr>
          <w:ilvl w:val="0"/>
          <w:numId w:val="293"/>
        </w:numPr>
      </w:pPr>
      <w:r w:rsidRPr="003F494E">
        <w:t>Skölj genast med riklig mängd vatten, minst 5 minuter. Därefter noggrann tvåltvätt. </w:t>
      </w:r>
    </w:p>
    <w:p w:rsidRPr="003F494E" w:rsidR="003F494E" w:rsidP="00F95609" w:rsidRDefault="003F494E" w14:paraId="54B19DEF" w14:textId="77777777">
      <w:pPr>
        <w:pStyle w:val="Liststycke"/>
        <w:numPr>
          <w:ilvl w:val="0"/>
          <w:numId w:val="293"/>
        </w:numPr>
      </w:pPr>
      <w:r w:rsidRPr="003F494E">
        <w:t>Skriv avvikelserapport. </w:t>
      </w:r>
    </w:p>
    <w:p w:rsidRPr="003F494E" w:rsidR="003F494E" w:rsidP="00F95609" w:rsidRDefault="003F494E" w14:paraId="3D04CDAA" w14:textId="77777777">
      <w:pPr>
        <w:pStyle w:val="Liststycke"/>
        <w:numPr>
          <w:ilvl w:val="0"/>
          <w:numId w:val="293"/>
        </w:numPr>
      </w:pPr>
      <w:r w:rsidRPr="003F494E">
        <w:t>Bör anmälas som arbetsskada. </w:t>
      </w:r>
    </w:p>
    <w:p w:rsidRPr="003F494E" w:rsidR="003F494E" w:rsidP="00F95609" w:rsidRDefault="003F494E" w14:paraId="7C52C58D" w14:textId="77777777">
      <w:pPr>
        <w:pStyle w:val="MellanrubrikVGR"/>
      </w:pPr>
      <w:r w:rsidRPr="003F494E">
        <w:t>Stänk i ögonen </w:t>
      </w:r>
    </w:p>
    <w:p w:rsidRPr="003F494E" w:rsidR="003F494E" w:rsidP="00F95609" w:rsidRDefault="003F494E" w14:paraId="0E71A76A" w14:textId="77777777">
      <w:pPr>
        <w:pStyle w:val="Liststycke"/>
        <w:numPr>
          <w:ilvl w:val="0"/>
          <w:numId w:val="294"/>
        </w:numPr>
      </w:pPr>
      <w:r w:rsidRPr="003F494E">
        <w:t>Om kontaktlinser används ska dessa tas ut direkt. </w:t>
      </w:r>
    </w:p>
    <w:p w:rsidRPr="003F494E" w:rsidR="003F494E" w:rsidP="00F95609" w:rsidRDefault="003F494E" w14:paraId="39304448" w14:textId="77777777">
      <w:pPr>
        <w:pStyle w:val="Liststycke"/>
        <w:numPr>
          <w:ilvl w:val="0"/>
          <w:numId w:val="294"/>
        </w:numPr>
      </w:pPr>
      <w:r w:rsidRPr="003F494E">
        <w:t>Skölj genast med riklig mängd ögonsköljvätska eller kranvatten i minst 15 minuter [13]. </w:t>
      </w:r>
    </w:p>
    <w:p w:rsidRPr="003F494E" w:rsidR="003F494E" w:rsidP="00F95609" w:rsidRDefault="003F494E" w14:paraId="0BB84F88" w14:textId="77777777">
      <w:pPr>
        <w:pStyle w:val="Liststycke"/>
        <w:numPr>
          <w:ilvl w:val="0"/>
          <w:numId w:val="294"/>
        </w:numPr>
      </w:pPr>
      <w:r w:rsidRPr="003F494E">
        <w:t>Kontakta alltid ögonläkare. </w:t>
      </w:r>
    </w:p>
    <w:p w:rsidRPr="003F494E" w:rsidR="003F494E" w:rsidP="00F95609" w:rsidRDefault="003F494E" w14:paraId="38CFD1EC" w14:textId="77777777">
      <w:pPr>
        <w:pStyle w:val="Liststycke"/>
        <w:numPr>
          <w:ilvl w:val="0"/>
          <w:numId w:val="294"/>
        </w:numPr>
      </w:pPr>
      <w:r w:rsidRPr="003F494E">
        <w:t>Skriv avvikelserapport. </w:t>
      </w:r>
    </w:p>
    <w:p w:rsidRPr="003F494E" w:rsidR="003F494E" w:rsidP="00F95609" w:rsidRDefault="003F494E" w14:paraId="17B52972" w14:textId="77777777">
      <w:pPr>
        <w:pStyle w:val="Liststycke"/>
        <w:numPr>
          <w:ilvl w:val="0"/>
          <w:numId w:val="294"/>
        </w:numPr>
      </w:pPr>
      <w:r w:rsidRPr="003F494E">
        <w:t>Ska anmälas som arbetsskada. </w:t>
      </w:r>
    </w:p>
    <w:p w:rsidRPr="003F494E" w:rsidR="003F494E" w:rsidP="00F95609" w:rsidRDefault="003F494E" w14:paraId="1C03C4AC" w14:textId="77777777">
      <w:pPr>
        <w:pStyle w:val="Rubrik3"/>
      </w:pPr>
      <w:bookmarkStart w:name="_Toc211000443" w:id="31"/>
      <w:r w:rsidRPr="003F494E">
        <w:t>Märkning av vårdplats/patientrum</w:t>
      </w:r>
      <w:bookmarkEnd w:id="31"/>
      <w:r w:rsidRPr="003F494E">
        <w:t> </w:t>
      </w:r>
    </w:p>
    <w:p w:rsidRPr="003F494E" w:rsidR="003F494E" w:rsidP="003F494E" w:rsidRDefault="003F494E" w14:paraId="579CAE2F" w14:textId="77777777">
      <w:pPr>
        <w:ind w:right="-143"/>
      </w:pPr>
      <w:r w:rsidRPr="003F494E">
        <w:t>Patientrum märks med röd prick så att all berörd personal ser när rutiner gällande cytostatikabehandlad patient ska följas. Pricken ska märkas med sängplats och dateras så att personalen vet när rutin upphör (vilket innebär 7 dygn efter avslutad cytostatikabehandling). </w:t>
      </w:r>
    </w:p>
    <w:p w:rsidRPr="003F494E" w:rsidR="003F494E" w:rsidP="00F95609" w:rsidRDefault="003F494E" w14:paraId="30D327A7" w14:textId="77777777">
      <w:pPr>
        <w:pStyle w:val="Rubrik3"/>
      </w:pPr>
      <w:bookmarkStart w:name="_Toc211000444" w:id="32"/>
      <w:r w:rsidRPr="003F494E">
        <w:t>Städning</w:t>
      </w:r>
      <w:bookmarkEnd w:id="32"/>
      <w:r w:rsidRPr="003F494E">
        <w:t> </w:t>
      </w:r>
    </w:p>
    <w:p w:rsidRPr="003F494E" w:rsidR="003F494E" w:rsidP="003F494E" w:rsidRDefault="003F494E" w14:paraId="2FA4FEB2" w14:textId="77777777">
      <w:pPr>
        <w:ind w:right="-143"/>
      </w:pPr>
      <w:r w:rsidRPr="003F494E">
        <w:t>För arbetstagare, som städar lokaler där läkemedel tillreds eller administreras, ska det finnas skriftliga instruktioner som anger vilka skyddsåtgärder som krävs för arbetsmoment som medför särskilda risker. För den som inte förstår svenska ska instruktion finnas på ett språk som han/hon förstår. Om enheter bereder cytostatika ska separat rutin för städning i läkemedelsrum finnas. Respektive enhet ansvarar för detta. </w:t>
      </w:r>
    </w:p>
    <w:p w:rsidRPr="003F494E" w:rsidR="003F494E" w:rsidP="00F95609" w:rsidRDefault="003F494E" w14:paraId="67CBC203" w14:textId="77777777">
      <w:pPr>
        <w:pStyle w:val="MellanrubrikVGR"/>
      </w:pPr>
      <w:r w:rsidRPr="003F494E">
        <w:t>Vårdplats/patientrum </w:t>
      </w:r>
    </w:p>
    <w:p w:rsidRPr="003F494E" w:rsidR="003F494E" w:rsidP="00F95609" w:rsidRDefault="003F494E" w14:paraId="0EDED4A5" w14:textId="77777777">
      <w:pPr>
        <w:pStyle w:val="Liststycke"/>
        <w:numPr>
          <w:ilvl w:val="0"/>
          <w:numId w:val="295"/>
        </w:numPr>
      </w:pPr>
      <w:r w:rsidRPr="003F494E">
        <w:t>Använd handskar samt godkänd skyddsrock med hel front, lång ärm och mudd. </w:t>
      </w:r>
    </w:p>
    <w:p w:rsidRPr="003F494E" w:rsidR="003F494E" w:rsidP="00F95609" w:rsidRDefault="003F494E" w14:paraId="15907278" w14:textId="77777777">
      <w:pPr>
        <w:pStyle w:val="Liststycke"/>
        <w:numPr>
          <w:ilvl w:val="0"/>
          <w:numId w:val="295"/>
        </w:numPr>
      </w:pPr>
      <w:r w:rsidRPr="003F494E">
        <w:t>Torka ytor med engångstrasor fuktade med vatten och godkänt rengöringsmedel (pH &gt;7). </w:t>
      </w:r>
    </w:p>
    <w:p w:rsidRPr="003F494E" w:rsidR="003F494E" w:rsidP="00F95609" w:rsidRDefault="003F494E" w14:paraId="618425BB" w14:textId="77777777">
      <w:pPr>
        <w:pStyle w:val="Liststycke"/>
        <w:numPr>
          <w:ilvl w:val="0"/>
          <w:numId w:val="295"/>
        </w:numPr>
      </w:pPr>
      <w:r w:rsidRPr="003F494E">
        <w:t>Torka dörrhandtag på ut- och insida. </w:t>
      </w:r>
    </w:p>
    <w:p w:rsidRPr="003F494E" w:rsidR="003F494E" w:rsidP="00F95609" w:rsidRDefault="003F494E" w14:paraId="25A8635B" w14:textId="77777777">
      <w:pPr>
        <w:pStyle w:val="Liststycke"/>
        <w:numPr>
          <w:ilvl w:val="0"/>
          <w:numId w:val="295"/>
        </w:numPr>
      </w:pPr>
      <w:r w:rsidRPr="003F494E">
        <w:t>Rengör tvättställ på ut- och insida. </w:t>
      </w:r>
    </w:p>
    <w:p w:rsidRPr="003F494E" w:rsidR="003F494E" w:rsidP="00F95609" w:rsidRDefault="003F494E" w14:paraId="47F86D87" w14:textId="77777777">
      <w:pPr>
        <w:pStyle w:val="Liststycke"/>
        <w:numPr>
          <w:ilvl w:val="0"/>
          <w:numId w:val="295"/>
        </w:numPr>
      </w:pPr>
      <w:r w:rsidRPr="003F494E">
        <w:t>Använd engångsmopp, vatten och godkänt rengöringsmedel till golven. Mopp byts efter varje rum. </w:t>
      </w:r>
    </w:p>
    <w:p w:rsidRPr="003F494E" w:rsidR="003F494E" w:rsidP="00F95609" w:rsidRDefault="003F494E" w14:paraId="208EBB39" w14:textId="77777777">
      <w:pPr>
        <w:pStyle w:val="Liststycke"/>
        <w:numPr>
          <w:ilvl w:val="0"/>
          <w:numId w:val="295"/>
        </w:numPr>
      </w:pPr>
      <w:r w:rsidRPr="003F494E">
        <w:t>Vid bäddning av säng, tänk på att inte skaka sängkläderna samt att sängkläder inte får läggas på golvet. Ta in tvättsäck på rummet. </w:t>
      </w:r>
    </w:p>
    <w:p w:rsidRPr="003F494E" w:rsidR="003F494E" w:rsidP="00F95609" w:rsidRDefault="003F494E" w14:paraId="1EB131C1" w14:textId="77777777">
      <w:pPr>
        <w:pStyle w:val="Liststycke"/>
        <w:numPr>
          <w:ilvl w:val="0"/>
          <w:numId w:val="295"/>
        </w:numPr>
      </w:pPr>
      <w:r w:rsidRPr="003F494E">
        <w:t>Vid hemgång torkas säng och droppställning först med vatten och rengöringsmedel och sedan med ytdesinfektion med rengörande verkan. </w:t>
      </w:r>
    </w:p>
    <w:p w:rsidRPr="003F494E" w:rsidR="003F494E" w:rsidP="00F95609" w:rsidRDefault="003F494E" w14:paraId="0ECE8DDC" w14:textId="77777777">
      <w:pPr>
        <w:pStyle w:val="Liststycke"/>
        <w:numPr>
          <w:ilvl w:val="0"/>
          <w:numId w:val="295"/>
        </w:numPr>
      </w:pPr>
      <w:r w:rsidRPr="003F494E">
        <w:t>Använt engångsmaterial samt handskar försluts i plastpåse som sedan läggs i riskavfallsbehållare. </w:t>
      </w:r>
    </w:p>
    <w:p w:rsidRPr="003F494E" w:rsidR="003F494E" w:rsidP="00F95609" w:rsidRDefault="003F494E" w14:paraId="2524F51C" w14:textId="77777777">
      <w:pPr>
        <w:pStyle w:val="Liststycke"/>
        <w:numPr>
          <w:ilvl w:val="0"/>
          <w:numId w:val="295"/>
        </w:numPr>
      </w:pPr>
      <w:r w:rsidRPr="003F494E">
        <w:t>Använd skyddsrock byts dagligen eller enligt enhetens rutin vid miss-tanke på kontaminering. </w:t>
      </w:r>
    </w:p>
    <w:p w:rsidRPr="003F494E" w:rsidR="003F494E" w:rsidP="00F95609" w:rsidRDefault="003F494E" w14:paraId="15DBF1E4" w14:textId="77777777">
      <w:pPr>
        <w:pStyle w:val="MellanrubrikVGR"/>
      </w:pPr>
      <w:r w:rsidRPr="003F494E">
        <w:t>Patienttoalett </w:t>
      </w:r>
    </w:p>
    <w:p w:rsidRPr="003F494E" w:rsidR="003F494E" w:rsidP="00F95609" w:rsidRDefault="003F494E" w14:paraId="31DB6C94" w14:textId="77777777">
      <w:pPr>
        <w:pStyle w:val="Liststycke"/>
        <w:numPr>
          <w:ilvl w:val="0"/>
          <w:numId w:val="296"/>
        </w:numPr>
      </w:pPr>
      <w:r w:rsidRPr="003F494E">
        <w:t>Använd godkänd skyddsutrustning. </w:t>
      </w:r>
    </w:p>
    <w:p w:rsidRPr="003F494E" w:rsidR="003F494E" w:rsidP="00F95609" w:rsidRDefault="003F494E" w14:paraId="49E13ECF" w14:textId="77777777">
      <w:pPr>
        <w:pStyle w:val="Liststycke"/>
        <w:numPr>
          <w:ilvl w:val="0"/>
          <w:numId w:val="296"/>
        </w:numPr>
      </w:pPr>
      <w:r w:rsidRPr="003F494E">
        <w:t>Använd engångstrasor, vatten och godkänt rengöringsmedel (pH &gt;7). </w:t>
      </w:r>
    </w:p>
    <w:p w:rsidRPr="003F494E" w:rsidR="003F494E" w:rsidP="00F95609" w:rsidRDefault="003F494E" w14:paraId="61336B41" w14:textId="77777777">
      <w:pPr>
        <w:pStyle w:val="Liststycke"/>
        <w:numPr>
          <w:ilvl w:val="0"/>
          <w:numId w:val="296"/>
        </w:numPr>
      </w:pPr>
      <w:r w:rsidRPr="003F494E">
        <w:t>Torka dörrhandtag på ut- och insida. </w:t>
      </w:r>
    </w:p>
    <w:p w:rsidRPr="003F494E" w:rsidR="003F494E" w:rsidP="00F95609" w:rsidRDefault="003F494E" w14:paraId="0CA69793" w14:textId="77777777">
      <w:pPr>
        <w:pStyle w:val="Liststycke"/>
        <w:numPr>
          <w:ilvl w:val="0"/>
          <w:numId w:val="296"/>
        </w:numPr>
      </w:pPr>
      <w:r w:rsidRPr="003F494E">
        <w:t>Rengör tvättställ på ut- och insida. </w:t>
      </w:r>
    </w:p>
    <w:p w:rsidRPr="003F494E" w:rsidR="003F494E" w:rsidP="00F95609" w:rsidRDefault="003F494E" w14:paraId="6E1198A6" w14:textId="77777777">
      <w:pPr>
        <w:pStyle w:val="Liststycke"/>
        <w:numPr>
          <w:ilvl w:val="0"/>
          <w:numId w:val="296"/>
        </w:numPr>
      </w:pPr>
      <w:r w:rsidRPr="003F494E">
        <w:t>Rengör toalettstol på ut- och insida. </w:t>
      </w:r>
    </w:p>
    <w:p w:rsidRPr="003F494E" w:rsidR="003F494E" w:rsidP="00F95609" w:rsidRDefault="003F494E" w14:paraId="341A05A0" w14:textId="77777777">
      <w:pPr>
        <w:pStyle w:val="Liststycke"/>
        <w:numPr>
          <w:ilvl w:val="0"/>
          <w:numId w:val="296"/>
        </w:numPr>
      </w:pPr>
      <w:r w:rsidRPr="003F494E">
        <w:t>Använd engångsmopp, vatten och godkänt rengöringsmedel till golvet. </w:t>
      </w:r>
    </w:p>
    <w:p w:rsidRPr="003F494E" w:rsidR="003F494E" w:rsidP="00F95609" w:rsidRDefault="003F494E" w14:paraId="6556A590" w14:textId="77777777">
      <w:pPr>
        <w:pStyle w:val="Liststycke"/>
        <w:numPr>
          <w:ilvl w:val="0"/>
          <w:numId w:val="296"/>
        </w:numPr>
      </w:pPr>
      <w:r w:rsidRPr="003F494E">
        <w:t>Använt engångsmaterial samt handskar försluts i avfallspåse som sedan läggs i riskavfallsbehållare. </w:t>
      </w:r>
    </w:p>
    <w:p w:rsidRPr="003F494E" w:rsidR="003F494E" w:rsidP="00F95609" w:rsidRDefault="003F494E" w14:paraId="481A685E" w14:textId="77777777">
      <w:pPr>
        <w:pStyle w:val="Liststycke"/>
        <w:numPr>
          <w:ilvl w:val="0"/>
          <w:numId w:val="296"/>
        </w:numPr>
      </w:pPr>
      <w:r w:rsidRPr="003F494E">
        <w:t>Använd skyddsrock byts dagligen eller enligt enhetens rutin eller vid misstanke på kontaminering. </w:t>
      </w:r>
    </w:p>
    <w:p w:rsidRPr="003F494E" w:rsidR="003F494E" w:rsidP="00F95609" w:rsidRDefault="003F494E" w14:paraId="3822BCEF" w14:textId="77777777">
      <w:pPr>
        <w:pStyle w:val="Liststycke"/>
        <w:numPr>
          <w:ilvl w:val="0"/>
          <w:numId w:val="296"/>
        </w:numPr>
      </w:pPr>
      <w:r w:rsidRPr="003F494E">
        <w:t>Noggrann handhygien. </w:t>
      </w:r>
    </w:p>
    <w:p w:rsidRPr="003F494E" w:rsidR="003F494E" w:rsidP="00F95609" w:rsidRDefault="003F494E" w14:paraId="27B6EE0C" w14:textId="77777777">
      <w:pPr>
        <w:pStyle w:val="Rubrik3"/>
      </w:pPr>
      <w:bookmarkStart w:name="_Toc211000445" w:id="33"/>
      <w:r w:rsidRPr="003F494E">
        <w:t>Avfallshantering</w:t>
      </w:r>
      <w:bookmarkEnd w:id="33"/>
      <w:r w:rsidRPr="003F494E">
        <w:t> </w:t>
      </w:r>
    </w:p>
    <w:p w:rsidRPr="003F494E" w:rsidR="003F494E" w:rsidP="003F494E" w:rsidRDefault="003F494E" w14:paraId="2FD7184E" w14:textId="77777777">
      <w:pPr>
        <w:ind w:right="-143"/>
      </w:pPr>
      <w:r w:rsidRPr="003F494E">
        <w:t xml:space="preserve">För att minimera personalens exponering i ett längre tidsperspektiv bör man, där personalen utsätts för 5 arbetsmoment per dag eller mer (en praxis vid riskbedömningar), använda en godkänd riskavfallsbehållare, se region-gemensam instruktion </w:t>
      </w:r>
      <w:hyperlink w:tgtFrame="_blank" w:history="1" r:id="rId42">
        <w:r w:rsidRPr="003F494E">
          <w:rPr>
            <w:rStyle w:val="Hyperlnk"/>
          </w:rPr>
          <w:t>Hur man hanterar Smittförande- och Läkemedelsav-fall i Västra Götalandsregionen</w:t>
        </w:r>
      </w:hyperlink>
      <w:r w:rsidRPr="003F494E">
        <w:t>. </w:t>
      </w:r>
    </w:p>
    <w:p w:rsidRPr="003F494E" w:rsidR="003F494E" w:rsidP="003F494E" w:rsidRDefault="003F494E" w14:paraId="69CC28EC" w14:textId="77777777">
      <w:pPr>
        <w:ind w:right="-143"/>
      </w:pPr>
      <w:r w:rsidRPr="003F494E">
        <w:t>Avfall som uppstår vid hantering eller vid kontakt med cytostatikabehandlad patient är riskavfall. Omhändertagande av cytostatikakontaminerat avfall ska ske på sådant sätt, att personal och omgivning i alla hanteringsled skyddas från exponering. Vid all hantering av cytostatikakontaminerat avfall/riskavfall ska utrustning som innesluter/svetsar in riskavfallet i en plastpåse användas (pactosafe). Exempel på godkänd behållare som innesluter cytostatikaavfall på ett säkert sätt är ”pactosafe”. </w:t>
      </w:r>
    </w:p>
    <w:p w:rsidRPr="003F494E" w:rsidR="003F494E" w:rsidP="00F95609" w:rsidRDefault="003F494E" w14:paraId="584AD59A" w14:textId="77777777">
      <w:pPr>
        <w:pStyle w:val="MellanrubrikVGR"/>
      </w:pPr>
      <w:r w:rsidRPr="003F494E">
        <w:t>Skyddskläder (textilier, sängkläder m.m.) </w:t>
      </w:r>
    </w:p>
    <w:p w:rsidRPr="003F494E" w:rsidR="003F494E" w:rsidP="003F494E" w:rsidRDefault="003F494E" w14:paraId="49F1560D" w14:textId="77777777">
      <w:pPr>
        <w:ind w:right="-143"/>
      </w:pPr>
      <w:r w:rsidRPr="003F494E">
        <w:t xml:space="preserve">Se rubrik </w:t>
      </w:r>
      <w:hyperlink w:tgtFrame="_blank" w:history="1" r:id="rId43">
        <w:r w:rsidRPr="003F494E">
          <w:rPr>
            <w:rStyle w:val="Hyperlnk"/>
          </w:rPr>
          <w:t>Spill på textilier</w:t>
        </w:r>
      </w:hyperlink>
      <w:r w:rsidRPr="003F494E">
        <w:t>. </w:t>
      </w:r>
    </w:p>
    <w:p w:rsidRPr="003F494E" w:rsidR="003F494E" w:rsidP="00F95609" w:rsidRDefault="003F494E" w14:paraId="4A7F1A25" w14:textId="77777777">
      <w:pPr>
        <w:pStyle w:val="MellanrubrikVGR"/>
      </w:pPr>
      <w:r w:rsidRPr="003F494E">
        <w:t>Kontaminerat material </w:t>
      </w:r>
    </w:p>
    <w:p w:rsidRPr="003F494E" w:rsidR="003F494E" w:rsidP="003F494E" w:rsidRDefault="003F494E" w14:paraId="091AED17" w14:textId="24CAB19F">
      <w:pPr>
        <w:ind w:right="-143"/>
      </w:pPr>
      <w:r w:rsidR="003F494E">
        <w:rPr/>
        <w:t xml:space="preserve">Allt </w:t>
      </w:r>
      <w:r w:rsidR="003F494E">
        <w:rPr/>
        <w:t>cytostatikakontaminerat</w:t>
      </w:r>
      <w:r w:rsidR="003F494E">
        <w:rPr/>
        <w:t xml:space="preserve"> material (även skärande/stickande) som använts, kasseras i plastpåse alternativt </w:t>
      </w:r>
      <w:r w:rsidR="003F494E">
        <w:rPr/>
        <w:t>minigripppåse</w:t>
      </w:r>
      <w:r w:rsidR="003F494E">
        <w:rPr/>
        <w:t xml:space="preserve"> i riskavfallsbehållare, som märks med etikett </w:t>
      </w:r>
    </w:p>
    <w:p w:rsidRPr="003F494E" w:rsidR="003F494E" w:rsidP="003F494E" w:rsidRDefault="003F494E" w14:paraId="69063131" w14:textId="0F53FE5E">
      <w:pPr>
        <w:ind w:right="-143"/>
      </w:pPr>
      <w:r w:rsidRPr="003F494E">
        <w:rPr>
          <w:noProof/>
        </w:rPr>
        <w:drawing>
          <wp:inline distT="0" distB="0" distL="0" distR="0" wp14:anchorId="3D746CC8" wp14:editId="66CADB82">
            <wp:extent cx="3790950" cy="2184400"/>
            <wp:effectExtent l="0" t="0" r="0" b="6350"/>
            <wp:docPr id="1265407592" name="Bildobjekt 2" descr="Bilden visar etikett för märkning av riskavfallsbehållare där cytostatikaavfall m.m. kasse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lden visar etikett för märkning av riskavfallsbehållare där cytostatikaavfall m.m. kasseras."/>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90950" cy="2184400"/>
                    </a:xfrm>
                    <a:prstGeom prst="rect">
                      <a:avLst/>
                    </a:prstGeom>
                    <a:noFill/>
                    <a:ln>
                      <a:noFill/>
                    </a:ln>
                  </pic:spPr>
                </pic:pic>
              </a:graphicData>
            </a:graphic>
          </wp:inline>
        </w:drawing>
      </w:r>
      <w:r w:rsidRPr="003F494E">
        <w:t> </w:t>
      </w:r>
    </w:p>
    <w:p w:rsidRPr="003F494E" w:rsidR="003F494E" w:rsidP="003F494E" w:rsidRDefault="003F494E" w14:paraId="2D9A1A97" w14:textId="77777777">
      <w:pPr>
        <w:ind w:right="-143"/>
      </w:pPr>
      <w:r w:rsidRPr="003F494E">
        <w:t>Behållare ska hållas förslutna så att avdunstning och damm inte kommer ut i rumsluften [1]. Se definition riskavfallsbehållare. </w:t>
      </w:r>
    </w:p>
    <w:p w:rsidRPr="003F494E" w:rsidR="003F494E" w:rsidP="00F95609" w:rsidRDefault="003F494E" w14:paraId="0BFADB04" w14:textId="77777777">
      <w:pPr>
        <w:pStyle w:val="MellanrubrikVGR"/>
      </w:pPr>
      <w:r w:rsidRPr="003F494E">
        <w:t>Ej förbrukade läkemedel </w:t>
      </w:r>
    </w:p>
    <w:p w:rsidRPr="003F494E" w:rsidR="003F494E" w:rsidP="003F494E" w:rsidRDefault="003F494E" w14:paraId="31B0D8DC" w14:textId="6763E161">
      <w:pPr>
        <w:ind w:right="-143"/>
      </w:pPr>
      <w:r w:rsidRPr="003F494E">
        <w:t>Cytostatika klassas som riskavfall. Ej förbrukade läkemedel läggs därför tillsammans med övrigt cytostatika</w:t>
      </w:r>
      <w:r w:rsidR="002D4665">
        <w:t>-</w:t>
      </w:r>
      <w:r w:rsidRPr="003F494E">
        <w:t>avfall i riskavfallsbehållare/Pactosafe. </w:t>
      </w:r>
    </w:p>
    <w:p w:rsidRPr="003F494E" w:rsidR="003F494E" w:rsidP="003F494E" w:rsidRDefault="003F494E" w14:paraId="687C306F" w14:textId="77777777">
      <w:pPr>
        <w:ind w:right="-143"/>
      </w:pPr>
      <w:r w:rsidRPr="003F494E">
        <w:t>Utsöndringar </w:t>
      </w:r>
    </w:p>
    <w:p w:rsidRPr="003F494E" w:rsidR="003F494E" w:rsidP="003F494E" w:rsidRDefault="003F494E" w14:paraId="7F5AFB38" w14:textId="77777777">
      <w:pPr>
        <w:ind w:right="-143"/>
      </w:pPr>
      <w:r w:rsidRPr="003F494E">
        <w:t>Urin, avföring, svett, kräkning och blod betraktas som riskavfall upp till 7</w:t>
      </w:r>
      <w:r w:rsidRPr="003F494E">
        <w:rPr>
          <w:rFonts w:ascii="Times New Roman" w:hAnsi="Times New Roman"/>
        </w:rPr>
        <w:t> </w:t>
      </w:r>
      <w:r w:rsidRPr="003F494E">
        <w:t>dygn efter administrering av cytostatika. </w:t>
      </w:r>
    </w:p>
    <w:p w:rsidRPr="003F494E" w:rsidR="003F494E" w:rsidP="00F95609" w:rsidRDefault="003F494E" w14:paraId="60649EEF" w14:textId="77777777">
      <w:pPr>
        <w:pStyle w:val="MellanrubrikVGR"/>
      </w:pPr>
      <w:r w:rsidRPr="003F494E">
        <w:t>Omhändertagande av utsöndringar </w:t>
      </w:r>
    </w:p>
    <w:p w:rsidRPr="003F494E" w:rsidR="003F494E" w:rsidP="00F95609" w:rsidRDefault="003F494E" w14:paraId="0F321FF4" w14:textId="77777777">
      <w:pPr>
        <w:pStyle w:val="Liststycke"/>
        <w:numPr>
          <w:ilvl w:val="0"/>
          <w:numId w:val="297"/>
        </w:numPr>
      </w:pPr>
      <w:r w:rsidRPr="003F494E">
        <w:t>Patient instrueras att spola två gånger efter sig med toalettlock nedfällt, därefter noggrann handtvätt. </w:t>
      </w:r>
    </w:p>
    <w:p w:rsidRPr="003F494E" w:rsidR="003F494E" w:rsidP="00F95609" w:rsidRDefault="003F494E" w14:paraId="1100810D" w14:textId="77777777">
      <w:pPr>
        <w:pStyle w:val="Liststycke"/>
        <w:numPr>
          <w:ilvl w:val="0"/>
          <w:numId w:val="297"/>
        </w:numPr>
      </w:pPr>
      <w:r w:rsidRPr="003F494E">
        <w:t>Inkontinenta patienter kan behöva kateteriseras. Ska bedömas av läkare. </w:t>
      </w:r>
    </w:p>
    <w:p w:rsidRPr="003F494E" w:rsidR="003F494E" w:rsidP="00F95609" w:rsidRDefault="003F494E" w14:paraId="5B63860B" w14:textId="7DCA2A90">
      <w:pPr>
        <w:pStyle w:val="Liststycke"/>
        <w:numPr>
          <w:ilvl w:val="0"/>
          <w:numId w:val="297"/>
        </w:numPr>
      </w:pPr>
      <w:r w:rsidRPr="003F494E">
        <w:t xml:space="preserve">Använd personlig skyddsutrustning, se rubrik </w:t>
      </w:r>
      <w:hyperlink w:tgtFrame="_blank" w:history="1" r:id="rId45">
        <w:r w:rsidRPr="003F494E">
          <w:rPr>
            <w:rStyle w:val="Hyperlnk"/>
          </w:rPr>
          <w:t>Personlig skyddsutrustning</w:t>
        </w:r>
      </w:hyperlink>
      <w:r w:rsidRPr="003F494E">
        <w:t>. </w:t>
      </w:r>
    </w:p>
    <w:p w:rsidRPr="003F494E" w:rsidR="003F494E" w:rsidP="00F95609" w:rsidRDefault="003F494E" w14:paraId="141A484A" w14:textId="77777777">
      <w:pPr>
        <w:pStyle w:val="Liststycke"/>
        <w:numPr>
          <w:ilvl w:val="0"/>
          <w:numId w:val="297"/>
        </w:numPr>
      </w:pPr>
      <w:r w:rsidRPr="003F494E">
        <w:t>Se till att bäcken eller flaska för urin har lock påsatt. Låt stå tills det svalnat. Töm ut i kall spoldesinfektor, vänd bort ansiktet medan du gör detta eller använd andningsskydd v.b. Lägg ner kärlet i spoldesinfektor och starta den omedelbart. </w:t>
      </w:r>
    </w:p>
    <w:p w:rsidRPr="003F494E" w:rsidR="003F494E" w:rsidP="7724FB9F" w:rsidRDefault="003F494E" w14:paraId="4F53EEC3" w14:textId="4FCFDED5">
      <w:pPr>
        <w:pStyle w:val="Liststycke"/>
      </w:pPr>
      <w:r>
        <w:t xml:space="preserve">Blöjor/inkontinensskydd försluts i plastpåse och läggs i riskavfallsbehållare. KAD-påsar med påsatt kork </w:t>
      </w:r>
      <w:r w:rsidR="768638F1">
        <w:t xml:space="preserve">läggs i plastpåse och </w:t>
      </w:r>
      <w:r>
        <w:t xml:space="preserve">slängs </w:t>
      </w:r>
      <w:r w:rsidR="4908D626">
        <w:t xml:space="preserve">sedan </w:t>
      </w:r>
      <w:r>
        <w:t>direkt i riskavfallsbehållare. Vid urinmätning, använd mätmarkering på påsen. Använd ej tömbara KAD-påsar. </w:t>
      </w:r>
    </w:p>
    <w:p w:rsidRPr="003F494E" w:rsidR="003F494E" w:rsidP="00F95609" w:rsidRDefault="003F494E" w14:paraId="61FB8B4D" w14:textId="77777777">
      <w:pPr>
        <w:pStyle w:val="Liststycke"/>
        <w:numPr>
          <w:ilvl w:val="0"/>
          <w:numId w:val="297"/>
        </w:numPr>
      </w:pPr>
      <w:r w:rsidRPr="003F494E">
        <w:t>Urin/avföring som kommit på golvet torkas upp med hygienblöja, vatten, godkänt rengöringsmedel och engångstrasor. </w:t>
      </w:r>
    </w:p>
    <w:p w:rsidRPr="003F494E" w:rsidR="003F494E" w:rsidP="00F95609" w:rsidRDefault="003F494E" w14:paraId="0A1BE85C" w14:textId="77777777">
      <w:pPr>
        <w:pStyle w:val="Liststycke"/>
        <w:numPr>
          <w:ilvl w:val="0"/>
          <w:numId w:val="297"/>
        </w:numPr>
      </w:pPr>
      <w:r w:rsidRPr="003F494E">
        <w:t>Kräkningar som kommit på golvet torkas upp med hygienblöja, vatten, godkänt rengöringsmedel och engångstrasor. </w:t>
      </w:r>
    </w:p>
    <w:p w:rsidRPr="003F494E" w:rsidR="003F494E" w:rsidP="00F95609" w:rsidRDefault="003F494E" w14:paraId="6BADCDA9" w14:textId="77777777">
      <w:pPr>
        <w:pStyle w:val="Liststycke"/>
        <w:numPr>
          <w:ilvl w:val="0"/>
          <w:numId w:val="297"/>
        </w:numPr>
      </w:pPr>
      <w:r w:rsidRPr="003F494E">
        <w:t>Använt material försluts i avfallspåse och läggs i riskavfallsbehållare. </w:t>
      </w:r>
    </w:p>
    <w:p w:rsidRPr="003F494E" w:rsidR="003F494E" w:rsidP="00F95609" w:rsidRDefault="003F494E" w14:paraId="05B7CE19" w14:textId="77777777">
      <w:pPr>
        <w:pStyle w:val="Liststycke"/>
        <w:numPr>
          <w:ilvl w:val="0"/>
          <w:numId w:val="297"/>
        </w:numPr>
      </w:pPr>
      <w:r w:rsidRPr="003F494E">
        <w:t>Sängkläder som blivit kontaminerade läggs i en vattenupplösbar plast-säck, sedan i en gul ytterpåse, som märks med sjukhus och avdelning. </w:t>
      </w:r>
    </w:p>
    <w:p w:rsidRPr="003F494E" w:rsidR="003F494E" w:rsidP="00F95609" w:rsidRDefault="003F494E" w14:paraId="776A58BD" w14:textId="77777777">
      <w:pPr>
        <w:pStyle w:val="Liststycke"/>
        <w:numPr>
          <w:ilvl w:val="0"/>
          <w:numId w:val="297"/>
        </w:numPr>
      </w:pPr>
      <w:r w:rsidRPr="003F494E">
        <w:t>Ta av handskar och lägg dem i riskavfallsbehållare. </w:t>
      </w:r>
    </w:p>
    <w:p w:rsidRPr="003F494E" w:rsidR="003F494E" w:rsidP="00F95609" w:rsidRDefault="003F494E" w14:paraId="45DB4BB0" w14:textId="77777777">
      <w:pPr>
        <w:pStyle w:val="Liststycke"/>
        <w:numPr>
          <w:ilvl w:val="0"/>
          <w:numId w:val="297"/>
        </w:numPr>
      </w:pPr>
      <w:r w:rsidRPr="003F494E">
        <w:t>Ta av skyddsrock, byts vid kontaminering. </w:t>
      </w:r>
    </w:p>
    <w:p w:rsidRPr="003F494E" w:rsidR="003F494E" w:rsidP="00F95609" w:rsidRDefault="003F494E" w14:paraId="08F370B0" w14:textId="77777777">
      <w:pPr>
        <w:pStyle w:val="Liststycke"/>
        <w:numPr>
          <w:ilvl w:val="0"/>
          <w:numId w:val="297"/>
        </w:numPr>
      </w:pPr>
      <w:r w:rsidRPr="003F494E">
        <w:t>Noggrann handhygien. </w:t>
      </w:r>
    </w:p>
    <w:p w:rsidRPr="003F494E" w:rsidR="003F494E" w:rsidP="00F95609" w:rsidRDefault="003F494E" w14:paraId="7E36C9EE" w14:textId="77777777">
      <w:pPr>
        <w:pStyle w:val="MellanrubrikVGR"/>
      </w:pPr>
      <w:r w:rsidRPr="003F494E">
        <w:t>Omhändertagande av blodprover </w:t>
      </w:r>
    </w:p>
    <w:p w:rsidRPr="003F494E" w:rsidR="003F494E" w:rsidP="00F95609" w:rsidRDefault="003F494E" w14:paraId="16ED9FEE" w14:textId="77777777">
      <w:pPr>
        <w:pStyle w:val="Liststycke"/>
        <w:numPr>
          <w:ilvl w:val="0"/>
          <w:numId w:val="298"/>
        </w:numPr>
      </w:pPr>
      <w:r w:rsidRPr="003F494E">
        <w:t>Blodprover hanteras enligt vanliga rutiner. </w:t>
      </w:r>
    </w:p>
    <w:p w:rsidRPr="003F494E" w:rsidR="003F494E" w:rsidP="00F95609" w:rsidRDefault="003F494E" w14:paraId="351D39AA" w14:textId="77777777">
      <w:pPr>
        <w:pStyle w:val="Rubrik3"/>
      </w:pPr>
      <w:bookmarkStart w:name="_Toc211000446" w:id="34"/>
      <w:r w:rsidRPr="003F494E">
        <w:t>Omhändertagande av patient som erhållit cytostatikabehandling</w:t>
      </w:r>
      <w:bookmarkEnd w:id="34"/>
      <w:r w:rsidRPr="003F494E">
        <w:t> </w:t>
      </w:r>
    </w:p>
    <w:p w:rsidRPr="003F494E" w:rsidR="003F494E" w:rsidP="003F494E" w:rsidRDefault="003F494E" w14:paraId="3D39FE2F" w14:textId="77777777">
      <w:pPr>
        <w:ind w:right="-143"/>
      </w:pPr>
      <w:r w:rsidRPr="003F494E">
        <w:t xml:space="preserve">I samband med vård hos andra vårdgivare, exempelvis operation, röntgen, laboratorier och transport, ska dessa informeras om att patienten erhållit cytostatika inom de senaste sju dygnen. På remiss till obduktion ska anges att patienten erhållit cytostatika de senaste 24 timmarna, se även </w:t>
      </w:r>
      <w:hyperlink w:tgtFrame="_blank" w:history="1" r:id="rId46">
        <w:r w:rsidRPr="003F494E">
          <w:rPr>
            <w:rStyle w:val="Hyperlnk"/>
          </w:rPr>
          <w:t>Vårdhandboken [11], avsnitt ”Cytostatika, cytotoxiska läkemedel</w:t>
        </w:r>
      </w:hyperlink>
      <w:r w:rsidRPr="003F494E">
        <w:t>”. </w:t>
      </w:r>
    </w:p>
    <w:p w:rsidRPr="003F494E" w:rsidR="003F494E" w:rsidP="00F95609" w:rsidRDefault="003F494E" w14:paraId="74D9193A" w14:textId="77777777">
      <w:pPr>
        <w:pStyle w:val="MellanrubrikVGR"/>
      </w:pPr>
      <w:r w:rsidRPr="003F494E">
        <w:t>Rutiner för kommunal hälso- och sjukvård </w:t>
      </w:r>
    </w:p>
    <w:p w:rsidRPr="003F494E" w:rsidR="003F494E" w:rsidP="003F494E" w:rsidRDefault="003F494E" w14:paraId="47A9C333" w14:textId="77777777">
      <w:pPr>
        <w:ind w:right="-143"/>
      </w:pPr>
      <w:r w:rsidRPr="003F494E">
        <w:t>I samband med att patienten erhållit cytostatika ska information ges till mottagande vårdgivare angående administrerat läkemedel samt därmed förenade risker [1], se bilaga 3, information/omvårdnadsrutin ”</w:t>
      </w:r>
      <w:hyperlink w:tgtFrame="_blank" w:history="1" r:id="rId47">
        <w:r w:rsidRPr="003F494E">
          <w:rPr>
            <w:rStyle w:val="Hyperlnk"/>
          </w:rPr>
          <w:t>Cytostatika - Omvårdnad av patient under pågående behandling</w:t>
        </w:r>
      </w:hyperlink>
      <w:r w:rsidRPr="003F494E">
        <w:t>”. </w:t>
      </w:r>
    </w:p>
    <w:p w:rsidRPr="003F494E" w:rsidR="003F494E" w:rsidP="003F494E" w:rsidRDefault="003F494E" w14:paraId="56B2628D" w14:textId="77777777">
      <w:pPr>
        <w:ind w:right="-143"/>
      </w:pPr>
      <w:r w:rsidRPr="003F494E">
        <w:t>Denna riktlinje kan i tillämpliga delar användas inom kommunal hälso- och sjukvård. </w:t>
      </w:r>
    </w:p>
    <w:p w:rsidRPr="003F494E" w:rsidR="003F494E" w:rsidP="00F95609" w:rsidRDefault="003F494E" w14:paraId="147BB210" w14:textId="77777777">
      <w:pPr>
        <w:pStyle w:val="Rubrik3"/>
      </w:pPr>
      <w:bookmarkStart w:name="_Toc211000447" w:id="35"/>
      <w:r w:rsidRPr="003F494E">
        <w:t>Uppföljning</w:t>
      </w:r>
      <w:bookmarkEnd w:id="35"/>
      <w:r w:rsidRPr="003F494E">
        <w:t> </w:t>
      </w:r>
    </w:p>
    <w:p w:rsidRPr="003F494E" w:rsidR="003F494E" w:rsidP="003F494E" w:rsidRDefault="003F494E" w14:paraId="686AC66F" w14:textId="77777777">
      <w:pPr>
        <w:ind w:right="-143"/>
      </w:pPr>
      <w:r w:rsidRPr="003F494E">
        <w:t>Alla eventuella tillbud eller arbetsskador i samband med hantering av cytostatika ska anmälas. </w:t>
      </w:r>
    </w:p>
    <w:p w:rsidRPr="003F494E" w:rsidR="003F494E" w:rsidP="003F494E" w:rsidRDefault="003F494E" w14:paraId="634B7A1F" w14:textId="77777777">
      <w:pPr>
        <w:ind w:right="-143"/>
      </w:pPr>
      <w:r w:rsidRPr="003F494E">
        <w:t>Avvikelserapportering [6] inom: </w:t>
      </w:r>
    </w:p>
    <w:p w:rsidRPr="003F494E" w:rsidR="003F494E" w:rsidP="00F95609" w:rsidRDefault="003F494E" w14:paraId="6198E362" w14:textId="77777777">
      <w:pPr>
        <w:pStyle w:val="Liststycke"/>
        <w:numPr>
          <w:ilvl w:val="0"/>
          <w:numId w:val="298"/>
        </w:numPr>
      </w:pPr>
      <w:r w:rsidRPr="003F494E">
        <w:t xml:space="preserve">Södra Älvsborgs Sjukhus: </w:t>
      </w:r>
      <w:hyperlink w:tgtFrame="_blank" w:history="1" r:id="rId48">
        <w:r w:rsidRPr="003F494E">
          <w:rPr>
            <w:rStyle w:val="Hyperlnk"/>
          </w:rPr>
          <w:t>http://medcontrol.vgregion.se</w:t>
        </w:r>
      </w:hyperlink>
      <w:r w:rsidRPr="003F494E">
        <w:t> </w:t>
      </w:r>
    </w:p>
    <w:p w:rsidRPr="003F494E" w:rsidR="003F494E" w:rsidP="00F95609" w:rsidRDefault="003F494E" w14:paraId="41580490" w14:textId="77777777">
      <w:pPr>
        <w:pStyle w:val="Liststycke"/>
        <w:numPr>
          <w:ilvl w:val="0"/>
          <w:numId w:val="298"/>
        </w:numPr>
      </w:pPr>
      <w:r w:rsidRPr="003F494E">
        <w:t xml:space="preserve">Arbetsskadeanmälan, </w:t>
      </w:r>
      <w:hyperlink w:tgtFrame="_blank" w:history="1" r:id="rId49">
        <w:r w:rsidRPr="003F494E">
          <w:rPr>
            <w:rStyle w:val="Hyperlnk"/>
          </w:rPr>
          <w:t>blankett arbetsskada (FK9210), Försäkringskassan</w:t>
        </w:r>
      </w:hyperlink>
      <w:r w:rsidRPr="003F494E">
        <w:t>. </w:t>
      </w:r>
    </w:p>
    <w:p w:rsidRPr="000D04ED" w:rsidR="009A32ED" w:rsidP="009A32ED" w:rsidRDefault="009A32ED" w14:paraId="46F80C1F" w14:textId="77777777">
      <w:pPr>
        <w:pStyle w:val="Rubrik2"/>
        <w:ind w:right="-143"/>
      </w:pPr>
      <w:bookmarkStart w:name="_Toc100327194" w:id="36"/>
      <w:bookmarkStart w:name="_Toc210999924" w:id="37"/>
      <w:bookmarkStart w:name="_Toc211000448" w:id="38"/>
      <w:r w:rsidRPr="000D04ED">
        <w:t>Arbetsgrupp</w:t>
      </w:r>
      <w:bookmarkEnd w:id="36"/>
      <w:bookmarkEnd w:id="37"/>
      <w:bookmarkEnd w:id="38"/>
      <w:r>
        <w:t xml:space="preserve"> </w:t>
      </w:r>
    </w:p>
    <w:p w:rsidRPr="003F494E" w:rsidR="003F494E" w:rsidP="003F494E" w:rsidRDefault="003F494E" w14:paraId="105AF80B" w14:textId="77777777">
      <w:pPr>
        <w:ind w:right="-143"/>
      </w:pPr>
      <w:r w:rsidRPr="003F494E">
        <w:rPr>
          <w:b/>
          <w:bCs/>
        </w:rPr>
        <w:t>För innehållet svarar</w:t>
      </w:r>
      <w:r w:rsidRPr="003F494E">
        <w:t> </w:t>
      </w:r>
    </w:p>
    <w:p w:rsidRPr="003F494E" w:rsidR="003F494E" w:rsidP="00F95609" w:rsidRDefault="003F494E" w14:paraId="0CEA7A77" w14:textId="77777777">
      <w:pPr>
        <w:pStyle w:val="Liststycke"/>
        <w:numPr>
          <w:ilvl w:val="0"/>
          <w:numId w:val="299"/>
        </w:numPr>
        <w:ind w:right="140"/>
      </w:pPr>
      <w:r w:rsidRPr="003F494E">
        <w:t>Elisabeth Bertsche, sjuksköterska, onkologi dagvård, SÄS Borås, sammankallande </w:t>
      </w:r>
    </w:p>
    <w:p w:rsidRPr="003F494E" w:rsidR="003F494E" w:rsidP="00F95609" w:rsidRDefault="003F494E" w14:paraId="1A68F11D" w14:textId="77777777">
      <w:pPr>
        <w:pStyle w:val="Liststycke"/>
        <w:numPr>
          <w:ilvl w:val="0"/>
          <w:numId w:val="299"/>
        </w:numPr>
        <w:ind w:right="140"/>
      </w:pPr>
      <w:r w:rsidRPr="003F494E">
        <w:t>Jan Hjalmarsson, arbetsmiljöingenjör, Hälsan &amp; arbetslivet, Borås  </w:t>
      </w:r>
    </w:p>
    <w:p w:rsidRPr="003F494E" w:rsidR="003F494E" w:rsidP="00F95609" w:rsidRDefault="003F494E" w14:paraId="46F69CC2" w14:textId="77777777">
      <w:pPr>
        <w:pStyle w:val="Liststycke"/>
        <w:numPr>
          <w:ilvl w:val="0"/>
          <w:numId w:val="299"/>
        </w:numPr>
        <w:ind w:right="140"/>
      </w:pPr>
      <w:r w:rsidRPr="003F494E">
        <w:t>Camilla Häger, sjuksköterska, barn- och ungdomskliniken, SÄS Borås </w:t>
      </w:r>
    </w:p>
    <w:p w:rsidRPr="003F494E" w:rsidR="003F494E" w:rsidP="00F95609" w:rsidRDefault="003F494E" w14:paraId="7DE8934B" w14:textId="77777777">
      <w:pPr>
        <w:pStyle w:val="Liststycke"/>
        <w:numPr>
          <w:ilvl w:val="0"/>
          <w:numId w:val="299"/>
        </w:numPr>
        <w:ind w:right="140"/>
      </w:pPr>
      <w:r w:rsidRPr="003F494E">
        <w:t>Annica Johansson, sjuksköterska, hematologi dagvård, SÄS Borås </w:t>
      </w:r>
    </w:p>
    <w:p w:rsidRPr="003F494E" w:rsidR="003F494E" w:rsidP="00F95609" w:rsidRDefault="003F494E" w14:paraId="5E6795C3" w14:textId="77777777">
      <w:pPr>
        <w:pStyle w:val="Liststycke"/>
        <w:numPr>
          <w:ilvl w:val="0"/>
          <w:numId w:val="299"/>
        </w:numPr>
        <w:ind w:right="140"/>
      </w:pPr>
      <w:r w:rsidRPr="003F494E">
        <w:t>Lisbeth Therning, sjuksköterska, forskningsenheten, SÄS Borås </w:t>
      </w:r>
    </w:p>
    <w:p w:rsidRPr="003F494E" w:rsidR="003F494E" w:rsidP="00F95609" w:rsidRDefault="003F494E" w14:paraId="46E93ADF" w14:textId="77777777">
      <w:pPr>
        <w:pStyle w:val="Liststycke"/>
        <w:numPr>
          <w:ilvl w:val="0"/>
          <w:numId w:val="299"/>
        </w:numPr>
        <w:ind w:right="140"/>
      </w:pPr>
      <w:r w:rsidRPr="003F494E">
        <w:t>Kajsa Brostedt, vårdenhetschef, hematolog-onkologavdelningen, SÄS Borås </w:t>
      </w:r>
    </w:p>
    <w:p w:rsidRPr="003F494E" w:rsidR="003F494E" w:rsidP="003F494E" w:rsidRDefault="003F494E" w14:paraId="7C845F77" w14:textId="77777777">
      <w:pPr>
        <w:ind w:right="-143"/>
      </w:pPr>
      <w:r w:rsidR="003F494E">
        <w:rPr/>
        <w:t>Uppdatering februari 2024 utförd av  </w:t>
      </w:r>
      <w:r>
        <w:br/>
      </w:r>
      <w:r w:rsidR="003F494E">
        <w:rPr/>
        <w:t>Joakim Wallin, sjuksköterska, VO medicin/hematolog onkologenheten, SÄS </w:t>
      </w:r>
    </w:p>
    <w:p w:rsidRPr="003F494E" w:rsidR="003F494E" w:rsidP="003F494E" w:rsidRDefault="003F494E" w14:paraId="2D573D29" w14:textId="77777777">
      <w:pPr>
        <w:ind w:right="-143"/>
      </w:pPr>
      <w:r w:rsidRPr="003F494E">
        <w:rPr>
          <w:b/>
          <w:bCs/>
        </w:rPr>
        <w:t>Remissinstanser utgåva 1 (1996)</w:t>
      </w:r>
      <w:r w:rsidRPr="003F494E">
        <w:t> </w:t>
      </w:r>
    </w:p>
    <w:p w:rsidRPr="003F494E" w:rsidR="003F494E" w:rsidP="003F494E" w:rsidRDefault="003F494E" w14:paraId="06D21CDF" w14:textId="32D21698">
      <w:pPr>
        <w:ind w:right="-143"/>
      </w:pPr>
      <w:r w:rsidR="003F494E">
        <w:rPr/>
        <w:t>Vårdhygien </w:t>
      </w:r>
      <w:r>
        <w:br/>
      </w:r>
      <w:r w:rsidR="003F494E">
        <w:rPr/>
        <w:t>Läkemedelskommittén Södra Älvsborg </w:t>
      </w:r>
      <w:r>
        <w:br/>
      </w:r>
      <w:r w:rsidR="003F494E">
        <w:rPr/>
        <w:t>Miljöenheten, SÄS Borås </w:t>
      </w:r>
    </w:p>
    <w:p w:rsidRPr="000D04ED" w:rsidR="009A32ED" w:rsidP="009A32ED" w:rsidRDefault="009A32ED" w14:paraId="188AE2C8" w14:textId="77777777">
      <w:pPr>
        <w:pStyle w:val="Rubrik2"/>
        <w:ind w:right="-143"/>
      </w:pPr>
      <w:bookmarkStart w:name="_Toc100327195" w:id="39"/>
      <w:bookmarkStart w:name="_Toc210999925" w:id="40"/>
      <w:bookmarkStart w:name="_Toc211000449" w:id="41"/>
      <w:r w:rsidRPr="000D04ED">
        <w:t>Källförteckning</w:t>
      </w:r>
      <w:bookmarkEnd w:id="39"/>
      <w:bookmarkEnd w:id="40"/>
      <w:bookmarkEnd w:id="41"/>
    </w:p>
    <w:p w:rsidRPr="003F494E" w:rsidR="003F494E" w:rsidP="003F494E" w:rsidRDefault="003F494E" w14:paraId="31F83237" w14:textId="77777777">
      <w:pPr>
        <w:numPr>
          <w:ilvl w:val="0"/>
          <w:numId w:val="245"/>
        </w:numPr>
        <w:ind w:right="-143"/>
      </w:pPr>
      <w:r w:rsidRPr="003F494E">
        <w:t>AFS 2005:5, Cytostatika och andra läkemedel med bestående toxisk effekt </w:t>
      </w:r>
    </w:p>
    <w:p w:rsidRPr="003F494E" w:rsidR="003F494E" w:rsidP="003F494E" w:rsidRDefault="003F494E" w14:paraId="19AB2B6B" w14:textId="77777777">
      <w:pPr>
        <w:numPr>
          <w:ilvl w:val="0"/>
          <w:numId w:val="246"/>
        </w:numPr>
        <w:ind w:right="-143"/>
      </w:pPr>
      <w:r w:rsidRPr="003F494E">
        <w:t>Läkemedel med bestående toxisk effekt (utom cytostatika) samt läkemedel med allergena egenskaper. Sjukhusövergripande riktlinje, SÄS.  </w:t>
      </w:r>
    </w:p>
    <w:p w:rsidRPr="003F494E" w:rsidR="003F494E" w:rsidP="003F494E" w:rsidRDefault="003F494E" w14:paraId="56AD6DA1" w14:textId="77777777">
      <w:pPr>
        <w:numPr>
          <w:ilvl w:val="0"/>
          <w:numId w:val="247"/>
        </w:numPr>
        <w:ind w:right="-143"/>
      </w:pPr>
      <w:r w:rsidRPr="003F494E">
        <w:t>AFS 2007:05, Gravida och ammande arbetstagare  </w:t>
      </w:r>
    </w:p>
    <w:p w:rsidRPr="003F494E" w:rsidR="003F494E" w:rsidP="003F494E" w:rsidRDefault="003F494E" w14:paraId="56539773" w14:textId="77777777">
      <w:pPr>
        <w:numPr>
          <w:ilvl w:val="0"/>
          <w:numId w:val="248"/>
        </w:numPr>
        <w:ind w:right="-143"/>
      </w:pPr>
      <w:r w:rsidRPr="003F494E">
        <w:t>Arbetsmiljölag (SFS 1977:1160) kapitel 3, 3 §. Svensk författningssamling. </w:t>
      </w:r>
    </w:p>
    <w:p w:rsidRPr="003F494E" w:rsidR="003F494E" w:rsidP="003F494E" w:rsidRDefault="003F494E" w14:paraId="5FE5E813" w14:textId="77777777">
      <w:pPr>
        <w:numPr>
          <w:ilvl w:val="0"/>
          <w:numId w:val="249"/>
        </w:numPr>
        <w:ind w:right="-143"/>
      </w:pPr>
      <w:r w:rsidRPr="003F494E">
        <w:t>AFS 2001:1, Systematiskt arbetsmiljöarbete. Arbetsmiljöverkets för-fattningssamling.  </w:t>
      </w:r>
    </w:p>
    <w:p w:rsidRPr="003F494E" w:rsidR="003F494E" w:rsidP="003F494E" w:rsidRDefault="003F494E" w14:paraId="1204FDD1" w14:textId="77777777">
      <w:pPr>
        <w:numPr>
          <w:ilvl w:val="0"/>
          <w:numId w:val="250"/>
        </w:numPr>
        <w:ind w:right="-143"/>
      </w:pPr>
      <w:r w:rsidRPr="003F494E">
        <w:t>Avvikelsehantering SÄS. Sjukhusövergripande riktlinje, SÄS </w:t>
      </w:r>
    </w:p>
    <w:p w:rsidRPr="003F494E" w:rsidR="003F494E" w:rsidP="003F494E" w:rsidRDefault="003F494E" w14:paraId="6489F764" w14:textId="77777777">
      <w:pPr>
        <w:numPr>
          <w:ilvl w:val="0"/>
          <w:numId w:val="251"/>
        </w:numPr>
        <w:ind w:right="-143"/>
      </w:pPr>
      <w:r w:rsidRPr="003F494E">
        <w:t>SOSFS 2000:1, Socialstyrelsens föreskrifter och allmänna råd om läkemedelshantering i hälso- och sjukvården. Socialstyrelsens författningssamling. </w:t>
      </w:r>
    </w:p>
    <w:p w:rsidRPr="003F494E" w:rsidR="003F494E" w:rsidP="003F494E" w:rsidRDefault="003F494E" w14:paraId="1BE4A793" w14:textId="77777777">
      <w:pPr>
        <w:numPr>
          <w:ilvl w:val="0"/>
          <w:numId w:val="252"/>
        </w:numPr>
        <w:ind w:right="-143"/>
      </w:pPr>
      <w:r w:rsidRPr="003F494E">
        <w:t>Identitetskontroll av patienter. Sjukhusövergripande riktlinje, SÄS. </w:t>
      </w:r>
    </w:p>
    <w:p w:rsidRPr="003F494E" w:rsidR="003F494E" w:rsidP="003F494E" w:rsidRDefault="003F494E" w14:paraId="2DFD69A0" w14:textId="77777777">
      <w:pPr>
        <w:numPr>
          <w:ilvl w:val="0"/>
          <w:numId w:val="253"/>
        </w:numPr>
        <w:ind w:right="-143"/>
      </w:pPr>
      <w:r w:rsidRPr="003F494E">
        <w:t>Läkemedelshantering, Regiongemensam läkemedelsrutin, Västra Götalandsregionen </w:t>
      </w:r>
    </w:p>
    <w:p w:rsidRPr="003F494E" w:rsidR="003F494E" w:rsidP="003F494E" w:rsidRDefault="003F494E" w14:paraId="6DC9F3F1" w14:textId="77777777">
      <w:pPr>
        <w:numPr>
          <w:ilvl w:val="0"/>
          <w:numId w:val="254"/>
        </w:numPr>
        <w:ind w:right="-143"/>
      </w:pPr>
      <w:r w:rsidRPr="003F494E">
        <w:t>Central venös infart (CVI) - inläggning och skötsel vid SÄS. Sjukhusövergripande riktlinje, SÄS. </w:t>
      </w:r>
    </w:p>
    <w:p w:rsidRPr="003F494E" w:rsidR="003F494E" w:rsidP="003F494E" w:rsidRDefault="003F494E" w14:paraId="77A05610" w14:textId="77777777">
      <w:pPr>
        <w:numPr>
          <w:ilvl w:val="0"/>
          <w:numId w:val="255"/>
        </w:numPr>
        <w:ind w:right="-143"/>
      </w:pPr>
      <w:r w:rsidRPr="003F494E">
        <w:t>Vårdhandboken.se (www.vardhandboken.se), avsnitt Central venkateter, Perifer venkateter, PICC-line och Subkutan venport </w:t>
      </w:r>
    </w:p>
    <w:p w:rsidRPr="003F494E" w:rsidR="003F494E" w:rsidP="003F494E" w:rsidRDefault="003F494E" w14:paraId="5D12AB35" w14:textId="77777777">
      <w:pPr>
        <w:numPr>
          <w:ilvl w:val="0"/>
          <w:numId w:val="256"/>
        </w:numPr>
        <w:ind w:right="-143"/>
      </w:pPr>
      <w:r w:rsidRPr="003F494E">
        <w:t>Cytostatikahantering för ögonkliniken. Intern riktlinje för ögonkliniken, SÄS”, internt tillägg till sjukhusövergripande riktlinje. </w:t>
      </w:r>
    </w:p>
    <w:p w:rsidRPr="003F494E" w:rsidR="003F494E" w:rsidP="003F494E" w:rsidRDefault="003F494E" w14:paraId="303EF2C9" w14:textId="77777777">
      <w:pPr>
        <w:numPr>
          <w:ilvl w:val="0"/>
          <w:numId w:val="257"/>
        </w:numPr>
        <w:ind w:right="-143"/>
      </w:pPr>
      <w:r w:rsidRPr="003F494E">
        <w:t>AFS 1999:7, Första hjälpen och krisstöd, 9 §. Arbetsmiljöverkets för-fattningssamling. </w:t>
      </w:r>
    </w:p>
    <w:p w:rsidRPr="003F494E" w:rsidR="003F494E" w:rsidP="00F95609" w:rsidRDefault="003F494E" w14:paraId="79F4DD63" w14:textId="77777777">
      <w:pPr>
        <w:pStyle w:val="Rubrik3"/>
      </w:pPr>
      <w:bookmarkStart w:name="_Toc211000450" w:id="42"/>
      <w:r w:rsidRPr="003F494E">
        <w:t>Länkförteckning</w:t>
      </w:r>
      <w:bookmarkEnd w:id="42"/>
      <w:r w:rsidRPr="003F494E">
        <w:t> </w:t>
      </w:r>
    </w:p>
    <w:p w:rsidRPr="003F494E" w:rsidR="003F494E" w:rsidP="00F95609" w:rsidRDefault="003F494E" w14:paraId="41DE0D09" w14:textId="77777777">
      <w:pPr>
        <w:pStyle w:val="Liststycke"/>
        <w:numPr>
          <w:ilvl w:val="0"/>
          <w:numId w:val="301"/>
        </w:numPr>
      </w:pPr>
      <w:r w:rsidRPr="003F494E">
        <w:t>Arbets- och miljömedicin, Sahlgrenska Universitetssjukhuset/Sahlgrenska akademin (Exponering och risker för vårdpersonal - en litteraturgenomgång. Rapport nr 115)  </w:t>
      </w:r>
      <w:r w:rsidRPr="003F494E">
        <w:br/>
      </w:r>
      <w:hyperlink w:tgtFrame="_blank" w:history="1" r:id="rId50">
        <w:r w:rsidRPr="003F494E">
          <w:rPr>
            <w:rStyle w:val="Hyperlnk"/>
          </w:rPr>
          <w:t>www.amm.se</w:t>
        </w:r>
      </w:hyperlink>
      <w:r w:rsidRPr="003F494E">
        <w:t> </w:t>
      </w:r>
    </w:p>
    <w:p w:rsidRPr="003F494E" w:rsidR="003F494E" w:rsidP="00F95609" w:rsidRDefault="003F494E" w14:paraId="7EA6E5A9" w14:textId="77777777">
      <w:pPr>
        <w:pStyle w:val="Liststycke"/>
        <w:numPr>
          <w:ilvl w:val="0"/>
          <w:numId w:val="301"/>
        </w:numPr>
      </w:pPr>
      <w:r w:rsidRPr="003F494E">
        <w:t>Arbetsmiljöverkets föreskrifter </w:t>
      </w:r>
      <w:r w:rsidRPr="003F494E">
        <w:br/>
      </w:r>
      <w:hyperlink w:tgtFrame="_blank" w:history="1" r:id="rId51">
        <w:r w:rsidRPr="003F494E">
          <w:rPr>
            <w:rStyle w:val="Hyperlnk"/>
          </w:rPr>
          <w:t>www.av.se</w:t>
        </w:r>
      </w:hyperlink>
      <w:r w:rsidRPr="003F494E">
        <w:t xml:space="preserve"> under rubrik Lag och rätt </w:t>
      </w:r>
    </w:p>
    <w:p w:rsidRPr="003F494E" w:rsidR="003F494E" w:rsidP="00F95609" w:rsidRDefault="003F494E" w14:paraId="63C58AF7" w14:textId="77777777">
      <w:pPr>
        <w:pStyle w:val="Liststycke"/>
        <w:numPr>
          <w:ilvl w:val="0"/>
          <w:numId w:val="301"/>
        </w:numPr>
      </w:pPr>
      <w:r w:rsidRPr="003F494E">
        <w:t>Avvikelsehantering, Södra Älvsborgs Sjukhus </w:t>
      </w:r>
      <w:r w:rsidRPr="003F494E">
        <w:br/>
      </w:r>
      <w:hyperlink w:tgtFrame="_blank" w:history="1" r:id="rId52">
        <w:r w:rsidRPr="003F494E">
          <w:rPr>
            <w:rStyle w:val="Hyperlnk"/>
          </w:rPr>
          <w:t>http://medcontrol.vgregion.se</w:t>
        </w:r>
      </w:hyperlink>
      <w:r w:rsidRPr="003F494E">
        <w:t> </w:t>
      </w:r>
    </w:p>
    <w:p w:rsidRPr="003F494E" w:rsidR="003F494E" w:rsidP="00F95609" w:rsidRDefault="003F494E" w14:paraId="2C710843" w14:textId="77777777">
      <w:pPr>
        <w:pStyle w:val="Liststycke"/>
        <w:numPr>
          <w:ilvl w:val="0"/>
          <w:numId w:val="301"/>
        </w:numPr>
      </w:pPr>
      <w:r w:rsidRPr="003F494E">
        <w:t>EON (European Oncology Nursing Society) Guidelines </w:t>
      </w:r>
      <w:r w:rsidRPr="003F494E">
        <w:br/>
      </w:r>
      <w:hyperlink w:tgtFrame="_blank" w:history="1" r:id="rId53">
        <w:r w:rsidRPr="003F494E">
          <w:rPr>
            <w:rStyle w:val="Hyperlnk"/>
          </w:rPr>
          <w:t>https://cancernurse.eu/?s=guidelines</w:t>
        </w:r>
      </w:hyperlink>
      <w:r w:rsidRPr="003F494E">
        <w:t> </w:t>
      </w:r>
    </w:p>
    <w:p w:rsidRPr="003F494E" w:rsidR="003F494E" w:rsidP="00F95609" w:rsidRDefault="003F494E" w14:paraId="0756C6B6" w14:textId="77777777">
      <w:pPr>
        <w:pStyle w:val="Liststycke"/>
        <w:numPr>
          <w:ilvl w:val="0"/>
          <w:numId w:val="301"/>
        </w:numPr>
      </w:pPr>
      <w:r w:rsidRPr="003F494E">
        <w:t>FASS </w:t>
      </w:r>
      <w:r w:rsidRPr="003F494E">
        <w:br/>
      </w:r>
      <w:hyperlink w:tgtFrame="_blank" w:history="1" r:id="rId54">
        <w:r w:rsidRPr="003F494E">
          <w:rPr>
            <w:rStyle w:val="Hyperlnk"/>
          </w:rPr>
          <w:t>www.fass.se</w:t>
        </w:r>
      </w:hyperlink>
      <w:r w:rsidRPr="003F494E">
        <w:t> </w:t>
      </w:r>
    </w:p>
    <w:p w:rsidRPr="003F494E" w:rsidR="003F494E" w:rsidP="00F95609" w:rsidRDefault="003F494E" w14:paraId="2711FBD3" w14:textId="77777777">
      <w:pPr>
        <w:pStyle w:val="Liststycke"/>
        <w:numPr>
          <w:ilvl w:val="0"/>
          <w:numId w:val="301"/>
        </w:numPr>
      </w:pPr>
      <w:r w:rsidRPr="003F494E">
        <w:t>Försäkringskassan, blankett Arbetsskadeanmälan (blankett 9210) </w:t>
      </w:r>
      <w:r w:rsidRPr="003F494E">
        <w:br/>
      </w:r>
      <w:hyperlink w:tgtFrame="_blank" w:history="1" r:id="rId55">
        <w:r w:rsidRPr="003F494E">
          <w:rPr>
            <w:rStyle w:val="Hyperlnk"/>
          </w:rPr>
          <w:t>www.forsakringskassan.se</w:t>
        </w:r>
      </w:hyperlink>
      <w:r w:rsidRPr="003F494E">
        <w:t> </w:t>
      </w:r>
    </w:p>
    <w:p w:rsidRPr="003F494E" w:rsidR="003F494E" w:rsidP="00F95609" w:rsidRDefault="003F494E" w14:paraId="77F6A0F8" w14:textId="1CA6828E">
      <w:pPr>
        <w:pStyle w:val="Liststycke"/>
        <w:numPr>
          <w:ilvl w:val="0"/>
          <w:numId w:val="301"/>
        </w:numPr>
      </w:pPr>
      <w:r w:rsidRPr="003F494E">
        <w:t>Regiongemensam rutin ”Instruktion – Hur man hanterar smittförande- och läkemedelsavfall i Västra Götalandsregionen. Godkänd av säkerhetsrådgivare farligt gods, Västra Götalandsregionen </w:t>
      </w:r>
      <w:r w:rsidRPr="003F494E">
        <w:br/>
      </w:r>
      <w:hyperlink w:tgtFrame="_blank" w:history="1" r:id="rId56">
        <w:r w:rsidRPr="003F494E">
          <w:rPr>
            <w:rStyle w:val="Hyperlnk"/>
          </w:rPr>
          <w:t>https://mellanarkiv-offent-lig.vgregion.se/alfresco/s/archive/stream/public/v1/source/available/sofia/sn9931-744918979-19/surrogate/Instruktioner%20om%20hur%20man%20hanterar%20smittf%c3%b6rande-%20och%20l%c3%a4kemedelsavfall%20i%20VGR.pdf</w:t>
        </w:r>
      </w:hyperlink>
      <w:r w:rsidRPr="003F494E">
        <w:t> </w:t>
      </w:r>
    </w:p>
    <w:p w:rsidRPr="003F494E" w:rsidR="003F494E" w:rsidP="00F95609" w:rsidRDefault="003F494E" w14:paraId="4B8A49B2" w14:textId="77777777">
      <w:pPr>
        <w:pStyle w:val="Liststycke"/>
        <w:numPr>
          <w:ilvl w:val="0"/>
          <w:numId w:val="301"/>
        </w:numPr>
      </w:pPr>
      <w:r w:rsidRPr="003F494E">
        <w:t>Läkemedelshantering. Regiongemensam läkemedelsrutin, Västra Göta-landsregionen </w:t>
      </w:r>
      <w:r w:rsidRPr="003F494E">
        <w:br/>
      </w:r>
      <w:hyperlink w:tgtFrame="_blank" w:history="1" r:id="rId57">
        <w:r w:rsidRPr="003F494E">
          <w:rPr>
            <w:rStyle w:val="Hyperlnk"/>
          </w:rPr>
          <w:t>www.vgregion.se/halsa-och-vard/vardgivarwebben/vardriktlinjer/lakemedel/lakemedelshantering</w:t>
        </w:r>
      </w:hyperlink>
      <w:r w:rsidRPr="003F494E">
        <w:t> </w:t>
      </w:r>
    </w:p>
    <w:p w:rsidRPr="003F494E" w:rsidR="003F494E" w:rsidP="00F95609" w:rsidRDefault="003F494E" w14:paraId="133A1865" w14:textId="77777777">
      <w:pPr>
        <w:pStyle w:val="Liststycke"/>
        <w:numPr>
          <w:ilvl w:val="0"/>
          <w:numId w:val="301"/>
        </w:numPr>
      </w:pPr>
      <w:r w:rsidRPr="003F494E">
        <w:t>Läkemedelsverket </w:t>
      </w:r>
      <w:r w:rsidRPr="003F494E">
        <w:br/>
      </w:r>
      <w:hyperlink w:tgtFrame="_blank" w:history="1" r:id="rId58">
        <w:r w:rsidRPr="003F494E">
          <w:rPr>
            <w:rStyle w:val="Hyperlnk"/>
          </w:rPr>
          <w:t>www.lakemedelsverket.se</w:t>
        </w:r>
      </w:hyperlink>
      <w:r w:rsidRPr="003F494E">
        <w:t> </w:t>
      </w:r>
    </w:p>
    <w:p w:rsidRPr="003F494E" w:rsidR="003F494E" w:rsidP="00F95609" w:rsidRDefault="003F494E" w14:paraId="36C68F4B" w14:textId="77777777">
      <w:pPr>
        <w:pStyle w:val="Liststycke"/>
        <w:numPr>
          <w:ilvl w:val="0"/>
          <w:numId w:val="301"/>
        </w:numPr>
      </w:pPr>
      <w:r w:rsidRPr="003F494E">
        <w:t>Sjukhusövergripande styrdokument, SÄS </w:t>
      </w:r>
      <w:r w:rsidRPr="003F494E">
        <w:br/>
      </w:r>
      <w:hyperlink w:tgtFrame="_blank" w:history="1" r:id="rId59">
        <w:r w:rsidRPr="003F494E">
          <w:rPr>
            <w:rStyle w:val="Hyperlnk"/>
          </w:rPr>
          <w:t>https://insidan.vgregion.se/forvaltningar/sodra-alvsborgs-sjukhus/styrdokument</w:t>
        </w:r>
      </w:hyperlink>
      <w:r w:rsidRPr="003F494E">
        <w:t xml:space="preserve"> samt </w:t>
      </w:r>
      <w:hyperlink w:tgtFrame="_blank" w:history="1" r:id="rId60">
        <w:r w:rsidRPr="003F494E">
          <w:rPr>
            <w:rStyle w:val="Hyperlnk"/>
          </w:rPr>
          <w:t>www.sas.vgregion.se</w:t>
        </w:r>
      </w:hyperlink>
      <w:r w:rsidRPr="003F494E">
        <w:t> </w:t>
      </w:r>
    </w:p>
    <w:p w:rsidRPr="003F494E" w:rsidR="003F494E" w:rsidP="00F95609" w:rsidRDefault="003F494E" w14:paraId="7A73F75A" w14:textId="77777777">
      <w:pPr>
        <w:pStyle w:val="Liststycke"/>
        <w:numPr>
          <w:ilvl w:val="0"/>
          <w:numId w:val="301"/>
        </w:numPr>
      </w:pPr>
      <w:r w:rsidRPr="003F494E">
        <w:t>Sahlgrenska Universitetssjukhuset </w:t>
      </w:r>
      <w:r w:rsidRPr="003F494E">
        <w:br/>
      </w:r>
      <w:hyperlink w:tgtFrame="_blank" w:history="1" r:id="rId61">
        <w:r w:rsidRPr="003F494E">
          <w:rPr>
            <w:rStyle w:val="Hyperlnk"/>
          </w:rPr>
          <w:t>www.sahlgrenska.se</w:t>
        </w:r>
      </w:hyperlink>
      <w:r w:rsidRPr="003F494E">
        <w:t> </w:t>
      </w:r>
    </w:p>
    <w:p w:rsidRPr="003F494E" w:rsidR="003F494E" w:rsidP="00F95609" w:rsidRDefault="003F494E" w14:paraId="4DE51FFF" w14:textId="77777777">
      <w:pPr>
        <w:pStyle w:val="Liststycke"/>
        <w:numPr>
          <w:ilvl w:val="0"/>
          <w:numId w:val="301"/>
        </w:numPr>
      </w:pPr>
      <w:r w:rsidRPr="003F494E">
        <w:t>Socialstyrelsens föreskrifter och allmänna råd </w:t>
      </w:r>
      <w:r w:rsidRPr="003F494E">
        <w:br/>
      </w:r>
      <w:hyperlink w:tgtFrame="_blank" w:history="1" r:id="rId62">
        <w:r w:rsidRPr="003F494E">
          <w:rPr>
            <w:rStyle w:val="Hyperlnk"/>
          </w:rPr>
          <w:t>www.socialstyrelsen.se/kunskapsstod-och-regler/regler-och-riktlinjer/foreskrifter-och-allmanna-rad</w:t>
        </w:r>
      </w:hyperlink>
      <w:r w:rsidRPr="003F494E">
        <w:t> </w:t>
      </w:r>
    </w:p>
    <w:p w:rsidRPr="003F494E" w:rsidR="003F494E" w:rsidP="00F95609" w:rsidRDefault="003F494E" w14:paraId="6A094D7B" w14:textId="77777777">
      <w:pPr>
        <w:pStyle w:val="Liststycke"/>
        <w:numPr>
          <w:ilvl w:val="0"/>
          <w:numId w:val="301"/>
        </w:numPr>
      </w:pPr>
      <w:r w:rsidRPr="003F494E">
        <w:t>Svensk författningssamling. Sveriges riksdag </w:t>
      </w:r>
      <w:r w:rsidRPr="003F494E">
        <w:br/>
      </w:r>
      <w:hyperlink w:tgtFrame="_blank" w:history="1" r:id="rId63">
        <w:r w:rsidRPr="003F494E">
          <w:rPr>
            <w:rStyle w:val="Hyperlnk"/>
          </w:rPr>
          <w:t>www.riksdagen.se</w:t>
        </w:r>
      </w:hyperlink>
      <w:r w:rsidRPr="003F494E">
        <w:t xml:space="preserve"> under rubrik </w:t>
      </w:r>
      <w:r w:rsidRPr="00F95609">
        <w:rPr>
          <w:i/>
          <w:iCs/>
        </w:rPr>
        <w:t>Dokument &amp; Lagar</w:t>
      </w:r>
      <w:r w:rsidRPr="003F494E">
        <w:t> </w:t>
      </w:r>
    </w:p>
    <w:p w:rsidRPr="003F494E" w:rsidR="003F494E" w:rsidP="00F95609" w:rsidRDefault="003F494E" w14:paraId="01EE4B58" w14:textId="77777777">
      <w:pPr>
        <w:pStyle w:val="Liststycke"/>
        <w:numPr>
          <w:ilvl w:val="0"/>
          <w:numId w:val="301"/>
        </w:numPr>
      </w:pPr>
      <w:r w:rsidRPr="003F494E">
        <w:t>Tvätteriet i Alingsås </w:t>
      </w:r>
      <w:r w:rsidRPr="003F494E">
        <w:br/>
      </w:r>
      <w:hyperlink w:tgtFrame="_blank" w:history="1" r:id="rId64">
        <w:r w:rsidRPr="003F494E">
          <w:rPr>
            <w:rStyle w:val="Hyperlnk"/>
          </w:rPr>
          <w:t>https://regionservice.vgregion.se/RNS/prodnarservice/tvatt/instruktioner</w:t>
        </w:r>
      </w:hyperlink>
      <w:r w:rsidRPr="003F494E">
        <w:t>’ </w:t>
      </w:r>
    </w:p>
    <w:p w:rsidRPr="003F494E" w:rsidR="003F494E" w:rsidP="00F95609" w:rsidRDefault="003F494E" w14:paraId="2DCD1269" w14:textId="77777777">
      <w:pPr>
        <w:pStyle w:val="Liststycke"/>
        <w:numPr>
          <w:ilvl w:val="0"/>
          <w:numId w:val="301"/>
        </w:numPr>
      </w:pPr>
      <w:r w:rsidRPr="003F494E">
        <w:t>Vårdhandboken </w:t>
      </w:r>
      <w:r w:rsidRPr="003F494E">
        <w:br/>
      </w:r>
      <w:hyperlink w:tgtFrame="_blank" w:history="1" r:id="rId65">
        <w:r w:rsidRPr="003F494E">
          <w:rPr>
            <w:rStyle w:val="Hyperlnk"/>
          </w:rPr>
          <w:t>www.vardhandboken.se</w:t>
        </w:r>
      </w:hyperlink>
      <w:r w:rsidRPr="003F494E">
        <w:t> </w:t>
      </w:r>
    </w:p>
    <w:p w:rsidRPr="003F494E" w:rsidR="003F494E" w:rsidP="00F95609" w:rsidRDefault="003F494E" w14:paraId="2F481CC4" w14:textId="77777777">
      <w:pPr>
        <w:pStyle w:val="Liststycke"/>
        <w:numPr>
          <w:ilvl w:val="0"/>
          <w:numId w:val="301"/>
        </w:numPr>
      </w:pPr>
      <w:r w:rsidRPr="003F494E">
        <w:t>Västernorrlands läns landsting </w:t>
      </w:r>
      <w:r w:rsidRPr="003F494E">
        <w:br/>
      </w:r>
      <w:hyperlink w:tgtFrame="_blank" w:history="1" r:id="rId66">
        <w:r w:rsidRPr="003F494E">
          <w:rPr>
            <w:rStyle w:val="Hyperlnk"/>
          </w:rPr>
          <w:t>www.vll.se</w:t>
        </w:r>
      </w:hyperlink>
      <w:r w:rsidRPr="003F494E">
        <w:t xml:space="preserve"> under rubrik </w:t>
      </w:r>
      <w:r w:rsidRPr="00F95609">
        <w:rPr>
          <w:i/>
          <w:iCs/>
        </w:rPr>
        <w:t>Hälsa och vård</w:t>
      </w:r>
      <w:r w:rsidRPr="003F494E">
        <w:t>, sök på Lokala anvisningar </w:t>
      </w:r>
    </w:p>
    <w:p w:rsidR="009C6C0C" w:rsidP="009A32ED" w:rsidRDefault="009C6C0C" w14:paraId="40AA233F" w14:textId="48A92969">
      <w:pPr>
        <w:ind w:right="-143"/>
      </w:pPr>
    </w:p>
    <w:sectPr w:rsidR="009C6C0C" w:rsidSect="00B96AFF">
      <w:headerReference w:type="default" r:id="rId67"/>
      <w:footerReference w:type="even" r:id="rId68"/>
      <w:footerReference w:type="default" r:id="rId69"/>
      <w:headerReference w:type="first" r:id="rId70"/>
      <w:footerReference w:type="first" r:id="rId7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E35FA" w:rsidRDefault="007E35FA" w14:paraId="175CACB8" w14:textId="77777777">
      <w:r>
        <w:separator/>
      </w:r>
    </w:p>
  </w:endnote>
  <w:endnote w:type="continuationSeparator" w:id="0">
    <w:p w:rsidR="007E35FA" w:rsidRDefault="007E35FA" w14:paraId="0A9E2CCD" w14:textId="77777777">
      <w:r>
        <w:continuationSeparator/>
      </w:r>
    </w:p>
  </w:endnote>
  <w:endnote w:type="continuationNotice" w:id="1">
    <w:p w:rsidR="007E35FA" w:rsidRDefault="007E35FA" w14:paraId="5B5214C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7E35FA"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E35FA" w:rsidRDefault="007E35FA" w14:paraId="711310FE" w14:textId="77777777"/>
  </w:footnote>
  <w:footnote w:type="continuationSeparator" w:id="0">
    <w:p w:rsidR="007E35FA" w:rsidRDefault="007E35FA" w14:paraId="5AE4E4BA" w14:textId="77777777">
      <w:r>
        <w:continuationSeparator/>
      </w:r>
    </w:p>
  </w:footnote>
  <w:footnote w:type="continuationNotice" w:id="1">
    <w:p w:rsidR="007E35FA" w:rsidRDefault="007E35FA" w14:paraId="79DBED2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520BD5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186C1E2F">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0C07F2"/>
    <w:multiLevelType w:val="hybridMultilevel"/>
    <w:tmpl w:val="F9F2674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 w15:restartNumberingAfterBreak="0">
    <w:nsid w:val="036445CE"/>
    <w:multiLevelType w:val="multilevel"/>
    <w:tmpl w:val="74BE37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39102F0"/>
    <w:multiLevelType w:val="hybridMultilevel"/>
    <w:tmpl w:val="DDEE796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5" w15:restartNumberingAfterBreak="0">
    <w:nsid w:val="03F5082F"/>
    <w:multiLevelType w:val="multilevel"/>
    <w:tmpl w:val="668A50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43D393E"/>
    <w:multiLevelType w:val="multilevel"/>
    <w:tmpl w:val="664010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46E28AF"/>
    <w:multiLevelType w:val="multilevel"/>
    <w:tmpl w:val="FAB0D9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4B40A56"/>
    <w:multiLevelType w:val="multilevel"/>
    <w:tmpl w:val="7F288F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5792105"/>
    <w:multiLevelType w:val="multilevel"/>
    <w:tmpl w:val="02FE48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11" w15:restartNumberingAfterBreak="0">
    <w:nsid w:val="05E838B5"/>
    <w:multiLevelType w:val="multilevel"/>
    <w:tmpl w:val="5BFC37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06702534"/>
    <w:multiLevelType w:val="hybridMultilevel"/>
    <w:tmpl w:val="CF8A74E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3" w15:restartNumberingAfterBreak="0">
    <w:nsid w:val="06DC433E"/>
    <w:multiLevelType w:val="hybridMultilevel"/>
    <w:tmpl w:val="B604527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4" w15:restartNumberingAfterBreak="0">
    <w:nsid w:val="07085CA8"/>
    <w:multiLevelType w:val="multilevel"/>
    <w:tmpl w:val="A3A0B4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075A493C"/>
    <w:multiLevelType w:val="multilevel"/>
    <w:tmpl w:val="76C280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096E7946"/>
    <w:multiLevelType w:val="multilevel"/>
    <w:tmpl w:val="A5AE8F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09AF38BB"/>
    <w:multiLevelType w:val="multilevel"/>
    <w:tmpl w:val="2998FF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0A0473E7"/>
    <w:multiLevelType w:val="multilevel"/>
    <w:tmpl w:val="676C18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0AE35B82"/>
    <w:multiLevelType w:val="multilevel"/>
    <w:tmpl w:val="B30AFF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0B3779E0"/>
    <w:multiLevelType w:val="multilevel"/>
    <w:tmpl w:val="B3C2D0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0B4B66DA"/>
    <w:multiLevelType w:val="hybridMultilevel"/>
    <w:tmpl w:val="2A0A50B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3" w15:restartNumberingAfterBreak="0">
    <w:nsid w:val="0C927023"/>
    <w:multiLevelType w:val="multilevel"/>
    <w:tmpl w:val="6ED084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0D1F0110"/>
    <w:multiLevelType w:val="multilevel"/>
    <w:tmpl w:val="F78E99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0D384A0F"/>
    <w:multiLevelType w:val="multilevel"/>
    <w:tmpl w:val="C3308A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0E741AA6"/>
    <w:multiLevelType w:val="hybridMultilevel"/>
    <w:tmpl w:val="11007D4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7" w15:restartNumberingAfterBreak="0">
    <w:nsid w:val="0E742580"/>
    <w:multiLevelType w:val="multilevel"/>
    <w:tmpl w:val="A896EF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0F6F38D5"/>
    <w:multiLevelType w:val="multilevel"/>
    <w:tmpl w:val="239EB8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0FDE6D06"/>
    <w:multiLevelType w:val="multilevel"/>
    <w:tmpl w:val="B46E894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03C0C3E"/>
    <w:multiLevelType w:val="multilevel"/>
    <w:tmpl w:val="C96244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10967DFA"/>
    <w:multiLevelType w:val="multilevel"/>
    <w:tmpl w:val="585054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10DE35D0"/>
    <w:multiLevelType w:val="multilevel"/>
    <w:tmpl w:val="5C3A9B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11383A9F"/>
    <w:multiLevelType w:val="multilevel"/>
    <w:tmpl w:val="707255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11CE2F68"/>
    <w:multiLevelType w:val="multilevel"/>
    <w:tmpl w:val="C116E6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11E127D5"/>
    <w:multiLevelType w:val="multilevel"/>
    <w:tmpl w:val="8F8EA4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121A1FEF"/>
    <w:multiLevelType w:val="multilevel"/>
    <w:tmpl w:val="9C0A97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12AB534C"/>
    <w:multiLevelType w:val="multilevel"/>
    <w:tmpl w:val="AC12E0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12B60650"/>
    <w:multiLevelType w:val="multilevel"/>
    <w:tmpl w:val="C39248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12CB2D2F"/>
    <w:multiLevelType w:val="multilevel"/>
    <w:tmpl w:val="4330E5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1" w15:restartNumberingAfterBreak="0">
    <w:nsid w:val="13CA7052"/>
    <w:multiLevelType w:val="multilevel"/>
    <w:tmpl w:val="A698AF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1402431B"/>
    <w:multiLevelType w:val="multilevel"/>
    <w:tmpl w:val="54CA19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142875DB"/>
    <w:multiLevelType w:val="multilevel"/>
    <w:tmpl w:val="47E228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4344E67"/>
    <w:multiLevelType w:val="multilevel"/>
    <w:tmpl w:val="220A2B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145C53D3"/>
    <w:multiLevelType w:val="multilevel"/>
    <w:tmpl w:val="1DFEFA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7" w15:restartNumberingAfterBreak="0">
    <w:nsid w:val="14E82A2A"/>
    <w:multiLevelType w:val="hybridMultilevel"/>
    <w:tmpl w:val="99E6A83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8" w15:restartNumberingAfterBreak="0">
    <w:nsid w:val="16F57849"/>
    <w:multiLevelType w:val="multilevel"/>
    <w:tmpl w:val="C59A3A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9" w15:restartNumberingAfterBreak="0">
    <w:nsid w:val="170261FB"/>
    <w:multiLevelType w:val="multilevel"/>
    <w:tmpl w:val="32AA12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0" w15:restartNumberingAfterBreak="0">
    <w:nsid w:val="174E4AB7"/>
    <w:multiLevelType w:val="multilevel"/>
    <w:tmpl w:val="02CA5E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1" w15:restartNumberingAfterBreak="0">
    <w:nsid w:val="17913E81"/>
    <w:multiLevelType w:val="multilevel"/>
    <w:tmpl w:val="4A982D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2" w15:restartNumberingAfterBreak="0">
    <w:nsid w:val="18B1661A"/>
    <w:multiLevelType w:val="multilevel"/>
    <w:tmpl w:val="879257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3" w15:restartNumberingAfterBreak="0">
    <w:nsid w:val="18CE3D0D"/>
    <w:multiLevelType w:val="multilevel"/>
    <w:tmpl w:val="AFFCEA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4" w15:restartNumberingAfterBreak="0">
    <w:nsid w:val="18F0565A"/>
    <w:multiLevelType w:val="multilevel"/>
    <w:tmpl w:val="FA4847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5" w15:restartNumberingAfterBreak="0">
    <w:nsid w:val="1929000F"/>
    <w:multiLevelType w:val="multilevel"/>
    <w:tmpl w:val="F142F9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6" w15:restartNumberingAfterBreak="0">
    <w:nsid w:val="198A68A3"/>
    <w:multiLevelType w:val="multilevel"/>
    <w:tmpl w:val="1EC84F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7" w15:restartNumberingAfterBreak="0">
    <w:nsid w:val="19D11404"/>
    <w:multiLevelType w:val="multilevel"/>
    <w:tmpl w:val="FE12AE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8" w15:restartNumberingAfterBreak="0">
    <w:nsid w:val="1A265249"/>
    <w:multiLevelType w:val="multilevel"/>
    <w:tmpl w:val="14AC7B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1A60124C"/>
    <w:multiLevelType w:val="multilevel"/>
    <w:tmpl w:val="60922A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0" w15:restartNumberingAfterBreak="0">
    <w:nsid w:val="1AA31C31"/>
    <w:multiLevelType w:val="multilevel"/>
    <w:tmpl w:val="8FD67D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1" w15:restartNumberingAfterBreak="0">
    <w:nsid w:val="1B0826E9"/>
    <w:multiLevelType w:val="multilevel"/>
    <w:tmpl w:val="E63C3D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2" w15:restartNumberingAfterBreak="0">
    <w:nsid w:val="1BC46889"/>
    <w:multiLevelType w:val="multilevel"/>
    <w:tmpl w:val="31C233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3" w15:restartNumberingAfterBreak="0">
    <w:nsid w:val="1BE31A9D"/>
    <w:multiLevelType w:val="multilevel"/>
    <w:tmpl w:val="44501E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4"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65" w15:restartNumberingAfterBreak="0">
    <w:nsid w:val="1D086F9F"/>
    <w:multiLevelType w:val="multilevel"/>
    <w:tmpl w:val="EFF8AF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6"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7" w15:restartNumberingAfterBreak="0">
    <w:nsid w:val="1D9809E7"/>
    <w:multiLevelType w:val="multilevel"/>
    <w:tmpl w:val="1FBA66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8" w15:restartNumberingAfterBreak="0">
    <w:nsid w:val="1E0D14AD"/>
    <w:multiLevelType w:val="multilevel"/>
    <w:tmpl w:val="EACAC5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9" w15:restartNumberingAfterBreak="0">
    <w:nsid w:val="1E4B4A15"/>
    <w:multiLevelType w:val="multilevel"/>
    <w:tmpl w:val="B1DA6F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0" w15:restartNumberingAfterBreak="0">
    <w:nsid w:val="1E4B66B5"/>
    <w:multiLevelType w:val="multilevel"/>
    <w:tmpl w:val="CF7EAE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1" w15:restartNumberingAfterBreak="0">
    <w:nsid w:val="1EEA1BFB"/>
    <w:multiLevelType w:val="multilevel"/>
    <w:tmpl w:val="447EE83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EEF7D2F"/>
    <w:multiLevelType w:val="multilevel"/>
    <w:tmpl w:val="9678F6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3" w15:restartNumberingAfterBreak="0">
    <w:nsid w:val="205F279E"/>
    <w:multiLevelType w:val="multilevel"/>
    <w:tmpl w:val="454284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4" w15:restartNumberingAfterBreak="0">
    <w:nsid w:val="211F4EF2"/>
    <w:multiLevelType w:val="hybridMultilevel"/>
    <w:tmpl w:val="AFEA1ED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5" w15:restartNumberingAfterBreak="0">
    <w:nsid w:val="22AE25B1"/>
    <w:multiLevelType w:val="multilevel"/>
    <w:tmpl w:val="81F4DC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6" w15:restartNumberingAfterBreak="0">
    <w:nsid w:val="22E863E0"/>
    <w:multiLevelType w:val="multilevel"/>
    <w:tmpl w:val="C62E63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7" w15:restartNumberingAfterBreak="0">
    <w:nsid w:val="2370466C"/>
    <w:multiLevelType w:val="multilevel"/>
    <w:tmpl w:val="9E70D9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8" w15:restartNumberingAfterBreak="0">
    <w:nsid w:val="23884713"/>
    <w:multiLevelType w:val="multilevel"/>
    <w:tmpl w:val="F2D217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9" w15:restartNumberingAfterBreak="0">
    <w:nsid w:val="24C4254E"/>
    <w:multiLevelType w:val="multilevel"/>
    <w:tmpl w:val="B44684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0" w15:restartNumberingAfterBreak="0">
    <w:nsid w:val="24DC521C"/>
    <w:multiLevelType w:val="multilevel"/>
    <w:tmpl w:val="9BA69E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1" w15:restartNumberingAfterBreak="0">
    <w:nsid w:val="25722EDF"/>
    <w:multiLevelType w:val="multilevel"/>
    <w:tmpl w:val="B1744B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2" w15:restartNumberingAfterBreak="0">
    <w:nsid w:val="25BF42A5"/>
    <w:multiLevelType w:val="multilevel"/>
    <w:tmpl w:val="CE4823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3" w15:restartNumberingAfterBreak="0">
    <w:nsid w:val="27755D71"/>
    <w:multiLevelType w:val="multilevel"/>
    <w:tmpl w:val="176027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4" w15:restartNumberingAfterBreak="0">
    <w:nsid w:val="27911839"/>
    <w:multiLevelType w:val="multilevel"/>
    <w:tmpl w:val="1452E0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5" w15:restartNumberingAfterBreak="0">
    <w:nsid w:val="27B03824"/>
    <w:multiLevelType w:val="multilevel"/>
    <w:tmpl w:val="12DCDA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6" w15:restartNumberingAfterBreak="0">
    <w:nsid w:val="27B512D7"/>
    <w:multiLevelType w:val="multilevel"/>
    <w:tmpl w:val="C5A60F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7" w15:restartNumberingAfterBreak="0">
    <w:nsid w:val="28795B65"/>
    <w:multiLevelType w:val="multilevel"/>
    <w:tmpl w:val="ED2C54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8" w15:restartNumberingAfterBreak="0">
    <w:nsid w:val="287B24F6"/>
    <w:multiLevelType w:val="multilevel"/>
    <w:tmpl w:val="56A0B1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9" w15:restartNumberingAfterBreak="0">
    <w:nsid w:val="289525BF"/>
    <w:multiLevelType w:val="multilevel"/>
    <w:tmpl w:val="71D0C8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8D80DCE"/>
    <w:multiLevelType w:val="multilevel"/>
    <w:tmpl w:val="70C833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1" w15:restartNumberingAfterBreak="0">
    <w:nsid w:val="299A24B6"/>
    <w:multiLevelType w:val="multilevel"/>
    <w:tmpl w:val="40DA5B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2" w15:restartNumberingAfterBreak="0">
    <w:nsid w:val="2A071476"/>
    <w:multiLevelType w:val="multilevel"/>
    <w:tmpl w:val="74B486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3" w15:restartNumberingAfterBreak="0">
    <w:nsid w:val="2A6110AD"/>
    <w:multiLevelType w:val="multilevel"/>
    <w:tmpl w:val="DB40A7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4" w15:restartNumberingAfterBreak="0">
    <w:nsid w:val="2AC15C46"/>
    <w:multiLevelType w:val="multilevel"/>
    <w:tmpl w:val="8BC0B7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5" w15:restartNumberingAfterBreak="0">
    <w:nsid w:val="2AD145BF"/>
    <w:multiLevelType w:val="multilevel"/>
    <w:tmpl w:val="D882B4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6" w15:restartNumberingAfterBreak="0">
    <w:nsid w:val="2AF2532D"/>
    <w:multiLevelType w:val="multilevel"/>
    <w:tmpl w:val="54883A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7" w15:restartNumberingAfterBreak="0">
    <w:nsid w:val="2B384EAD"/>
    <w:multiLevelType w:val="multilevel"/>
    <w:tmpl w:val="368C1F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8" w15:restartNumberingAfterBreak="0">
    <w:nsid w:val="2B55249E"/>
    <w:multiLevelType w:val="multilevel"/>
    <w:tmpl w:val="FFD68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9" w15:restartNumberingAfterBreak="0">
    <w:nsid w:val="2B6C054A"/>
    <w:multiLevelType w:val="multilevel"/>
    <w:tmpl w:val="3CB2EF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0" w15:restartNumberingAfterBreak="0">
    <w:nsid w:val="2BB7466F"/>
    <w:multiLevelType w:val="multilevel"/>
    <w:tmpl w:val="BD0623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1" w15:restartNumberingAfterBreak="0">
    <w:nsid w:val="2BCC6D37"/>
    <w:multiLevelType w:val="multilevel"/>
    <w:tmpl w:val="45CE3C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2" w15:restartNumberingAfterBreak="0">
    <w:nsid w:val="2BE23DB5"/>
    <w:multiLevelType w:val="multilevel"/>
    <w:tmpl w:val="00E48F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3" w15:restartNumberingAfterBreak="0">
    <w:nsid w:val="2C5A2D25"/>
    <w:multiLevelType w:val="multilevel"/>
    <w:tmpl w:val="204A0E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4" w15:restartNumberingAfterBreak="0">
    <w:nsid w:val="2C963696"/>
    <w:multiLevelType w:val="hybridMultilevel"/>
    <w:tmpl w:val="9970F75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05" w15:restartNumberingAfterBreak="0">
    <w:nsid w:val="2C9C0D5B"/>
    <w:multiLevelType w:val="multilevel"/>
    <w:tmpl w:val="225699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6" w15:restartNumberingAfterBreak="0">
    <w:nsid w:val="2D124028"/>
    <w:multiLevelType w:val="multilevel"/>
    <w:tmpl w:val="DC649E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7" w15:restartNumberingAfterBreak="0">
    <w:nsid w:val="2D223E60"/>
    <w:multiLevelType w:val="multilevel"/>
    <w:tmpl w:val="3E1C39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8" w15:restartNumberingAfterBreak="0">
    <w:nsid w:val="2D3166AB"/>
    <w:multiLevelType w:val="multilevel"/>
    <w:tmpl w:val="F0A235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9" w15:restartNumberingAfterBreak="0">
    <w:nsid w:val="2D537AB7"/>
    <w:multiLevelType w:val="hybridMultilevel"/>
    <w:tmpl w:val="3B48836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10" w15:restartNumberingAfterBreak="0">
    <w:nsid w:val="2FCF42BD"/>
    <w:multiLevelType w:val="multilevel"/>
    <w:tmpl w:val="43C663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1" w15:restartNumberingAfterBreak="0">
    <w:nsid w:val="309F7FA7"/>
    <w:multiLevelType w:val="multilevel"/>
    <w:tmpl w:val="F5F41C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2" w15:restartNumberingAfterBreak="0">
    <w:nsid w:val="31CC1CA7"/>
    <w:multiLevelType w:val="multilevel"/>
    <w:tmpl w:val="E46CC3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3" w15:restartNumberingAfterBreak="0">
    <w:nsid w:val="31DB4D10"/>
    <w:multiLevelType w:val="multilevel"/>
    <w:tmpl w:val="52D2D9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4" w15:restartNumberingAfterBreak="0">
    <w:nsid w:val="31F118C7"/>
    <w:multiLevelType w:val="multilevel"/>
    <w:tmpl w:val="A080D2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5" w15:restartNumberingAfterBreak="0">
    <w:nsid w:val="3222799C"/>
    <w:multiLevelType w:val="multilevel"/>
    <w:tmpl w:val="56A2EF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6" w15:restartNumberingAfterBreak="0">
    <w:nsid w:val="324417A6"/>
    <w:multiLevelType w:val="multilevel"/>
    <w:tmpl w:val="F93E6C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7" w15:restartNumberingAfterBreak="0">
    <w:nsid w:val="325F2717"/>
    <w:multiLevelType w:val="multilevel"/>
    <w:tmpl w:val="C19036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8" w15:restartNumberingAfterBreak="0">
    <w:nsid w:val="32FB08B5"/>
    <w:multiLevelType w:val="multilevel"/>
    <w:tmpl w:val="697C3B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9" w15:restartNumberingAfterBreak="0">
    <w:nsid w:val="33A16921"/>
    <w:multiLevelType w:val="multilevel"/>
    <w:tmpl w:val="CFFEDF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0" w15:restartNumberingAfterBreak="0">
    <w:nsid w:val="33ED3FA0"/>
    <w:multiLevelType w:val="multilevel"/>
    <w:tmpl w:val="599626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1" w15:restartNumberingAfterBreak="0">
    <w:nsid w:val="33F902DC"/>
    <w:multiLevelType w:val="multilevel"/>
    <w:tmpl w:val="BE10E7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2" w15:restartNumberingAfterBreak="0">
    <w:nsid w:val="341547D2"/>
    <w:multiLevelType w:val="multilevel"/>
    <w:tmpl w:val="0164C9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3" w15:restartNumberingAfterBreak="0">
    <w:nsid w:val="351D554F"/>
    <w:multiLevelType w:val="multilevel"/>
    <w:tmpl w:val="EEEA20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4" w15:restartNumberingAfterBreak="0">
    <w:nsid w:val="36215318"/>
    <w:multiLevelType w:val="multilevel"/>
    <w:tmpl w:val="F912D9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5" w15:restartNumberingAfterBreak="0">
    <w:nsid w:val="370F708A"/>
    <w:multiLevelType w:val="multilevel"/>
    <w:tmpl w:val="6F5C7F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6" w15:restartNumberingAfterBreak="0">
    <w:nsid w:val="377F5057"/>
    <w:multiLevelType w:val="multilevel"/>
    <w:tmpl w:val="9CA29E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7" w15:restartNumberingAfterBreak="0">
    <w:nsid w:val="38280A22"/>
    <w:multiLevelType w:val="multilevel"/>
    <w:tmpl w:val="D71C08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8" w15:restartNumberingAfterBreak="0">
    <w:nsid w:val="382E061F"/>
    <w:multiLevelType w:val="multilevel"/>
    <w:tmpl w:val="E0BE67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0" w15:restartNumberingAfterBreak="0">
    <w:nsid w:val="39012102"/>
    <w:multiLevelType w:val="multilevel"/>
    <w:tmpl w:val="FFB20D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1" w15:restartNumberingAfterBreak="0">
    <w:nsid w:val="39EC58CD"/>
    <w:multiLevelType w:val="multilevel"/>
    <w:tmpl w:val="D04693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2" w15:restartNumberingAfterBreak="0">
    <w:nsid w:val="3A1E5890"/>
    <w:multiLevelType w:val="multilevel"/>
    <w:tmpl w:val="877892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3" w15:restartNumberingAfterBreak="0">
    <w:nsid w:val="3A5E7936"/>
    <w:multiLevelType w:val="multilevel"/>
    <w:tmpl w:val="DA545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3A8A7BDF"/>
    <w:multiLevelType w:val="multilevel"/>
    <w:tmpl w:val="C52EF3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6" w15:restartNumberingAfterBreak="0">
    <w:nsid w:val="3B72529D"/>
    <w:multiLevelType w:val="multilevel"/>
    <w:tmpl w:val="51EC35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7" w15:restartNumberingAfterBreak="0">
    <w:nsid w:val="3BA57924"/>
    <w:multiLevelType w:val="multilevel"/>
    <w:tmpl w:val="52980A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8" w15:restartNumberingAfterBreak="0">
    <w:nsid w:val="3CDA3403"/>
    <w:multiLevelType w:val="multilevel"/>
    <w:tmpl w:val="148A76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9" w15:restartNumberingAfterBreak="0">
    <w:nsid w:val="3CFE2E3A"/>
    <w:multiLevelType w:val="multilevel"/>
    <w:tmpl w:val="552AB3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0" w15:restartNumberingAfterBreak="0">
    <w:nsid w:val="3F061394"/>
    <w:multiLevelType w:val="multilevel"/>
    <w:tmpl w:val="826E3B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1" w15:restartNumberingAfterBreak="0">
    <w:nsid w:val="3F130803"/>
    <w:multiLevelType w:val="multilevel"/>
    <w:tmpl w:val="033A20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2" w15:restartNumberingAfterBreak="0">
    <w:nsid w:val="3F834586"/>
    <w:multiLevelType w:val="multilevel"/>
    <w:tmpl w:val="D2325B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3" w15:restartNumberingAfterBreak="0">
    <w:nsid w:val="40345136"/>
    <w:multiLevelType w:val="multilevel"/>
    <w:tmpl w:val="9E7ECA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4" w15:restartNumberingAfterBreak="0">
    <w:nsid w:val="40720899"/>
    <w:multiLevelType w:val="multilevel"/>
    <w:tmpl w:val="1464943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6" w15:restartNumberingAfterBreak="0">
    <w:nsid w:val="411D33EA"/>
    <w:multiLevelType w:val="multilevel"/>
    <w:tmpl w:val="8DEE58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7" w15:restartNumberingAfterBreak="0">
    <w:nsid w:val="41813EFF"/>
    <w:multiLevelType w:val="multilevel"/>
    <w:tmpl w:val="E842EF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8" w15:restartNumberingAfterBreak="0">
    <w:nsid w:val="41C978DE"/>
    <w:multiLevelType w:val="multilevel"/>
    <w:tmpl w:val="5A7A74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9" w15:restartNumberingAfterBreak="0">
    <w:nsid w:val="41FA4476"/>
    <w:multiLevelType w:val="multilevel"/>
    <w:tmpl w:val="441C4E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1" w15:restartNumberingAfterBreak="0">
    <w:nsid w:val="42CC49EE"/>
    <w:multiLevelType w:val="multilevel"/>
    <w:tmpl w:val="EA2C1B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2" w15:restartNumberingAfterBreak="0">
    <w:nsid w:val="42E52076"/>
    <w:multiLevelType w:val="multilevel"/>
    <w:tmpl w:val="0CBAAD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3" w15:restartNumberingAfterBreak="0">
    <w:nsid w:val="42EF04C4"/>
    <w:multiLevelType w:val="multilevel"/>
    <w:tmpl w:val="19A2C7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4" w15:restartNumberingAfterBreak="0">
    <w:nsid w:val="4455258B"/>
    <w:multiLevelType w:val="multilevel"/>
    <w:tmpl w:val="19C05E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4AC3C0D"/>
    <w:multiLevelType w:val="multilevel"/>
    <w:tmpl w:val="D83C26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6" w15:restartNumberingAfterBreak="0">
    <w:nsid w:val="455D3C93"/>
    <w:multiLevelType w:val="multilevel"/>
    <w:tmpl w:val="133A0D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7" w15:restartNumberingAfterBreak="0">
    <w:nsid w:val="45A57BDB"/>
    <w:multiLevelType w:val="multilevel"/>
    <w:tmpl w:val="C8B2F9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8" w15:restartNumberingAfterBreak="0">
    <w:nsid w:val="46114248"/>
    <w:multiLevelType w:val="multilevel"/>
    <w:tmpl w:val="0A524A3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6142D43"/>
    <w:multiLevelType w:val="multilevel"/>
    <w:tmpl w:val="5B8221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0" w15:restartNumberingAfterBreak="0">
    <w:nsid w:val="464632F1"/>
    <w:multiLevelType w:val="multilevel"/>
    <w:tmpl w:val="22B2880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46781DB4"/>
    <w:multiLevelType w:val="multilevel"/>
    <w:tmpl w:val="7E5888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2" w15:restartNumberingAfterBreak="0">
    <w:nsid w:val="46DB747E"/>
    <w:multiLevelType w:val="multilevel"/>
    <w:tmpl w:val="A9800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46F312B6"/>
    <w:multiLevelType w:val="multilevel"/>
    <w:tmpl w:val="1C7AC8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4" w15:restartNumberingAfterBreak="0">
    <w:nsid w:val="477F105C"/>
    <w:multiLevelType w:val="multilevel"/>
    <w:tmpl w:val="8CB0A5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5" w15:restartNumberingAfterBreak="0">
    <w:nsid w:val="482164B3"/>
    <w:multiLevelType w:val="multilevel"/>
    <w:tmpl w:val="0016C1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6" w15:restartNumberingAfterBreak="0">
    <w:nsid w:val="49185597"/>
    <w:multiLevelType w:val="multilevel"/>
    <w:tmpl w:val="9C04C9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7" w15:restartNumberingAfterBreak="0">
    <w:nsid w:val="49B154C5"/>
    <w:multiLevelType w:val="multilevel"/>
    <w:tmpl w:val="9E7EB3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8" w15:restartNumberingAfterBreak="0">
    <w:nsid w:val="4A567A73"/>
    <w:multiLevelType w:val="hybridMultilevel"/>
    <w:tmpl w:val="B776BAB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69" w15:restartNumberingAfterBreak="0">
    <w:nsid w:val="4A6A7FF9"/>
    <w:multiLevelType w:val="multilevel"/>
    <w:tmpl w:val="70FA8F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0" w15:restartNumberingAfterBreak="0">
    <w:nsid w:val="4AAA3313"/>
    <w:multiLevelType w:val="multilevel"/>
    <w:tmpl w:val="55A618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1" w15:restartNumberingAfterBreak="0">
    <w:nsid w:val="4B984D01"/>
    <w:multiLevelType w:val="multilevel"/>
    <w:tmpl w:val="C94E52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2" w15:restartNumberingAfterBreak="0">
    <w:nsid w:val="4C867D86"/>
    <w:multiLevelType w:val="multilevel"/>
    <w:tmpl w:val="920A23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3" w15:restartNumberingAfterBreak="0">
    <w:nsid w:val="4CF34C5E"/>
    <w:multiLevelType w:val="multilevel"/>
    <w:tmpl w:val="D6EE23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4" w15:restartNumberingAfterBreak="0">
    <w:nsid w:val="4CFD5036"/>
    <w:multiLevelType w:val="multilevel"/>
    <w:tmpl w:val="E28A7B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5" w15:restartNumberingAfterBreak="0">
    <w:nsid w:val="4DB14DCC"/>
    <w:multiLevelType w:val="multilevel"/>
    <w:tmpl w:val="A29828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6" w15:restartNumberingAfterBreak="0">
    <w:nsid w:val="4E654551"/>
    <w:multiLevelType w:val="hybridMultilevel"/>
    <w:tmpl w:val="E1FE632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7" w15:restartNumberingAfterBreak="0">
    <w:nsid w:val="4E6A776D"/>
    <w:multiLevelType w:val="multilevel"/>
    <w:tmpl w:val="B43E48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8" w15:restartNumberingAfterBreak="0">
    <w:nsid w:val="4ECD4A96"/>
    <w:multiLevelType w:val="multilevel"/>
    <w:tmpl w:val="32CC19B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4F217719"/>
    <w:multiLevelType w:val="multilevel"/>
    <w:tmpl w:val="A74A6C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0" w15:restartNumberingAfterBreak="0">
    <w:nsid w:val="4FD554A1"/>
    <w:multiLevelType w:val="multilevel"/>
    <w:tmpl w:val="ECCE20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2" w15:restartNumberingAfterBreak="0">
    <w:nsid w:val="51CC58D5"/>
    <w:multiLevelType w:val="hybridMultilevel"/>
    <w:tmpl w:val="3726FA8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3" w15:restartNumberingAfterBreak="0">
    <w:nsid w:val="51DA5994"/>
    <w:multiLevelType w:val="multilevel"/>
    <w:tmpl w:val="74DC79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4" w15:restartNumberingAfterBreak="0">
    <w:nsid w:val="52107C43"/>
    <w:multiLevelType w:val="multilevel"/>
    <w:tmpl w:val="DB1C67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5" w15:restartNumberingAfterBreak="0">
    <w:nsid w:val="522E69C1"/>
    <w:multiLevelType w:val="multilevel"/>
    <w:tmpl w:val="A6F6A9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6" w15:restartNumberingAfterBreak="0">
    <w:nsid w:val="525D0DB3"/>
    <w:multiLevelType w:val="multilevel"/>
    <w:tmpl w:val="57CA7C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7" w15:restartNumberingAfterBreak="0">
    <w:nsid w:val="52F133E6"/>
    <w:multiLevelType w:val="multilevel"/>
    <w:tmpl w:val="5A54D8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8" w15:restartNumberingAfterBreak="0">
    <w:nsid w:val="53180E89"/>
    <w:multiLevelType w:val="multilevel"/>
    <w:tmpl w:val="AF3AE0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9" w15:restartNumberingAfterBreak="0">
    <w:nsid w:val="532200E2"/>
    <w:multiLevelType w:val="multilevel"/>
    <w:tmpl w:val="3314FF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1" w15:restartNumberingAfterBreak="0">
    <w:nsid w:val="54A92F98"/>
    <w:multiLevelType w:val="multilevel"/>
    <w:tmpl w:val="236AFD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2" w15:restartNumberingAfterBreak="0">
    <w:nsid w:val="54B97FF4"/>
    <w:multiLevelType w:val="multilevel"/>
    <w:tmpl w:val="28744A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3" w15:restartNumberingAfterBreak="0">
    <w:nsid w:val="54F17201"/>
    <w:multiLevelType w:val="multilevel"/>
    <w:tmpl w:val="9BC082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4" w15:restartNumberingAfterBreak="0">
    <w:nsid w:val="55363881"/>
    <w:multiLevelType w:val="hybridMultilevel"/>
    <w:tmpl w:val="DE68BB7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95" w15:restartNumberingAfterBreak="0">
    <w:nsid w:val="556E17A0"/>
    <w:multiLevelType w:val="multilevel"/>
    <w:tmpl w:val="F87663C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6" w15:restartNumberingAfterBreak="0">
    <w:nsid w:val="55D34FBC"/>
    <w:multiLevelType w:val="multilevel"/>
    <w:tmpl w:val="2D3E24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7" w15:restartNumberingAfterBreak="0">
    <w:nsid w:val="565421DD"/>
    <w:multiLevelType w:val="multilevel"/>
    <w:tmpl w:val="973674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8" w15:restartNumberingAfterBreak="0">
    <w:nsid w:val="5698513E"/>
    <w:multiLevelType w:val="multilevel"/>
    <w:tmpl w:val="1FB823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9" w15:restartNumberingAfterBreak="0">
    <w:nsid w:val="56F25618"/>
    <w:multiLevelType w:val="multilevel"/>
    <w:tmpl w:val="1FEAA2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0" w15:restartNumberingAfterBreak="0">
    <w:nsid w:val="570355DA"/>
    <w:multiLevelType w:val="multilevel"/>
    <w:tmpl w:val="8F5E71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2" w15:restartNumberingAfterBreak="0">
    <w:nsid w:val="579B1CA3"/>
    <w:multiLevelType w:val="multilevel"/>
    <w:tmpl w:val="C26AD0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3" w15:restartNumberingAfterBreak="0">
    <w:nsid w:val="58115D35"/>
    <w:multiLevelType w:val="multilevel"/>
    <w:tmpl w:val="2EE0AE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4" w15:restartNumberingAfterBreak="0">
    <w:nsid w:val="585D3B85"/>
    <w:multiLevelType w:val="multilevel"/>
    <w:tmpl w:val="1F766C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5" w15:restartNumberingAfterBreak="0">
    <w:nsid w:val="586E2A30"/>
    <w:multiLevelType w:val="hybridMultilevel"/>
    <w:tmpl w:val="969C848E"/>
    <w:lvl w:ilvl="0" w:tplc="041D0001">
      <w:start w:val="1"/>
      <w:numFmt w:val="bullet"/>
      <w:lvlText w:val=""/>
      <w:lvlJc w:val="left"/>
      <w:pPr>
        <w:ind w:left="1287" w:hanging="360"/>
      </w:pPr>
      <w:rPr>
        <w:rFonts w:hint="default" w:ascii="Symbol" w:hAnsi="Symbol"/>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06" w15:restartNumberingAfterBreak="0">
    <w:nsid w:val="59BA04D0"/>
    <w:multiLevelType w:val="multilevel"/>
    <w:tmpl w:val="A94430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7" w15:restartNumberingAfterBreak="0">
    <w:nsid w:val="5A0531E7"/>
    <w:multiLevelType w:val="multilevel"/>
    <w:tmpl w:val="60306F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8" w15:restartNumberingAfterBreak="0">
    <w:nsid w:val="5AC16BFC"/>
    <w:multiLevelType w:val="multilevel"/>
    <w:tmpl w:val="0400EA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9" w15:restartNumberingAfterBreak="0">
    <w:nsid w:val="5B7D1E8D"/>
    <w:multiLevelType w:val="multilevel"/>
    <w:tmpl w:val="789C69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0" w15:restartNumberingAfterBreak="0">
    <w:nsid w:val="5BAA5A1B"/>
    <w:multiLevelType w:val="multilevel"/>
    <w:tmpl w:val="2A8214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1" w15:restartNumberingAfterBreak="0">
    <w:nsid w:val="5C087064"/>
    <w:multiLevelType w:val="multilevel"/>
    <w:tmpl w:val="EFCE39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2" w15:restartNumberingAfterBreak="0">
    <w:nsid w:val="5C421E04"/>
    <w:multiLevelType w:val="multilevel"/>
    <w:tmpl w:val="8F2057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3" w15:restartNumberingAfterBreak="0">
    <w:nsid w:val="5C783E06"/>
    <w:multiLevelType w:val="multilevel"/>
    <w:tmpl w:val="454AA2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4" w15:restartNumberingAfterBreak="0">
    <w:nsid w:val="5C7A7AA2"/>
    <w:multiLevelType w:val="multilevel"/>
    <w:tmpl w:val="C02E4C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5" w15:restartNumberingAfterBreak="0">
    <w:nsid w:val="5C94710B"/>
    <w:multiLevelType w:val="multilevel"/>
    <w:tmpl w:val="18D4D2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6" w15:restartNumberingAfterBreak="0">
    <w:nsid w:val="5CCF3DC9"/>
    <w:multiLevelType w:val="multilevel"/>
    <w:tmpl w:val="EC5E6A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7" w15:restartNumberingAfterBreak="0">
    <w:nsid w:val="5CF85921"/>
    <w:multiLevelType w:val="multilevel"/>
    <w:tmpl w:val="135C06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8" w15:restartNumberingAfterBreak="0">
    <w:nsid w:val="5D857387"/>
    <w:multiLevelType w:val="multilevel"/>
    <w:tmpl w:val="C582A2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9" w15:restartNumberingAfterBreak="0">
    <w:nsid w:val="5DBE797A"/>
    <w:multiLevelType w:val="multilevel"/>
    <w:tmpl w:val="234EB9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0" w15:restartNumberingAfterBreak="0">
    <w:nsid w:val="5DBF2676"/>
    <w:multiLevelType w:val="hybridMultilevel"/>
    <w:tmpl w:val="529ECE9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21" w15:restartNumberingAfterBreak="0">
    <w:nsid w:val="5DC75660"/>
    <w:multiLevelType w:val="multilevel"/>
    <w:tmpl w:val="D930A6E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5E9245EE"/>
    <w:multiLevelType w:val="hybridMultilevel"/>
    <w:tmpl w:val="DFA43D3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23" w15:restartNumberingAfterBreak="0">
    <w:nsid w:val="5E9839A2"/>
    <w:multiLevelType w:val="multilevel"/>
    <w:tmpl w:val="5C0A5E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4" w15:restartNumberingAfterBreak="0">
    <w:nsid w:val="5EE249A7"/>
    <w:multiLevelType w:val="hybridMultilevel"/>
    <w:tmpl w:val="F21EEB1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25" w15:restartNumberingAfterBreak="0">
    <w:nsid w:val="5F0044E0"/>
    <w:multiLevelType w:val="multilevel"/>
    <w:tmpl w:val="EB9EAA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6" w15:restartNumberingAfterBreak="0">
    <w:nsid w:val="5F6B5316"/>
    <w:multiLevelType w:val="multilevel"/>
    <w:tmpl w:val="9468D7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7" w15:restartNumberingAfterBreak="0">
    <w:nsid w:val="5FCB2DD5"/>
    <w:multiLevelType w:val="multilevel"/>
    <w:tmpl w:val="F32438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8" w15:restartNumberingAfterBreak="0">
    <w:nsid w:val="611E04A5"/>
    <w:multiLevelType w:val="multilevel"/>
    <w:tmpl w:val="959052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9" w15:restartNumberingAfterBreak="0">
    <w:nsid w:val="61250F39"/>
    <w:multiLevelType w:val="multilevel"/>
    <w:tmpl w:val="444EB4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0" w15:restartNumberingAfterBreak="0">
    <w:nsid w:val="61264267"/>
    <w:multiLevelType w:val="multilevel"/>
    <w:tmpl w:val="4D620A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1" w15:restartNumberingAfterBreak="0">
    <w:nsid w:val="619F5162"/>
    <w:multiLevelType w:val="hybridMultilevel"/>
    <w:tmpl w:val="ADA0664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32" w15:restartNumberingAfterBreak="0">
    <w:nsid w:val="6212164D"/>
    <w:multiLevelType w:val="multilevel"/>
    <w:tmpl w:val="8078DF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3" w15:restartNumberingAfterBreak="0">
    <w:nsid w:val="62192A31"/>
    <w:multiLevelType w:val="multilevel"/>
    <w:tmpl w:val="A6E083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4" w15:restartNumberingAfterBreak="0">
    <w:nsid w:val="631021DA"/>
    <w:multiLevelType w:val="multilevel"/>
    <w:tmpl w:val="BE08C6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5" w15:restartNumberingAfterBreak="0">
    <w:nsid w:val="631D1312"/>
    <w:multiLevelType w:val="multilevel"/>
    <w:tmpl w:val="858233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6" w15:restartNumberingAfterBreak="0">
    <w:nsid w:val="63627D92"/>
    <w:multiLevelType w:val="multilevel"/>
    <w:tmpl w:val="2F6E0B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7" w15:restartNumberingAfterBreak="0">
    <w:nsid w:val="63853E48"/>
    <w:multiLevelType w:val="multilevel"/>
    <w:tmpl w:val="003069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8" w15:restartNumberingAfterBreak="0">
    <w:nsid w:val="63AC7C58"/>
    <w:multiLevelType w:val="hybridMultilevel"/>
    <w:tmpl w:val="1832949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39" w15:restartNumberingAfterBreak="0">
    <w:nsid w:val="65734ABA"/>
    <w:multiLevelType w:val="hybridMultilevel"/>
    <w:tmpl w:val="F8EC17F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0" w15:restartNumberingAfterBreak="0">
    <w:nsid w:val="66A51E52"/>
    <w:multiLevelType w:val="multilevel"/>
    <w:tmpl w:val="E242B8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1" w15:restartNumberingAfterBreak="0">
    <w:nsid w:val="66BA4763"/>
    <w:multiLevelType w:val="multilevel"/>
    <w:tmpl w:val="EDA8E9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2" w15:restartNumberingAfterBreak="0">
    <w:nsid w:val="67102433"/>
    <w:multiLevelType w:val="multilevel"/>
    <w:tmpl w:val="F43A03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3" w15:restartNumberingAfterBreak="0">
    <w:nsid w:val="6778427A"/>
    <w:multiLevelType w:val="hybridMultilevel"/>
    <w:tmpl w:val="1E82BF8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44" w15:restartNumberingAfterBreak="0">
    <w:nsid w:val="678D5439"/>
    <w:multiLevelType w:val="multilevel"/>
    <w:tmpl w:val="A8E032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5" w15:restartNumberingAfterBreak="0">
    <w:nsid w:val="67F44914"/>
    <w:multiLevelType w:val="multilevel"/>
    <w:tmpl w:val="6C4C29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6" w15:restartNumberingAfterBreak="0">
    <w:nsid w:val="687100F6"/>
    <w:multiLevelType w:val="multilevel"/>
    <w:tmpl w:val="2DA462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7" w15:restartNumberingAfterBreak="0">
    <w:nsid w:val="68816D81"/>
    <w:multiLevelType w:val="multilevel"/>
    <w:tmpl w:val="5D669D2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68F70FD9"/>
    <w:multiLevelType w:val="multilevel"/>
    <w:tmpl w:val="5674FC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9" w15:restartNumberingAfterBreak="0">
    <w:nsid w:val="69610462"/>
    <w:multiLevelType w:val="multilevel"/>
    <w:tmpl w:val="91C4AF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0" w15:restartNumberingAfterBreak="0">
    <w:nsid w:val="69B22663"/>
    <w:multiLevelType w:val="multilevel"/>
    <w:tmpl w:val="C20022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1" w15:restartNumberingAfterBreak="0">
    <w:nsid w:val="69E66604"/>
    <w:multiLevelType w:val="multilevel"/>
    <w:tmpl w:val="E52EAD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2" w15:restartNumberingAfterBreak="0">
    <w:nsid w:val="6A434FCB"/>
    <w:multiLevelType w:val="multilevel"/>
    <w:tmpl w:val="C2C6B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3" w15:restartNumberingAfterBreak="0">
    <w:nsid w:val="6A447C4F"/>
    <w:multiLevelType w:val="multilevel"/>
    <w:tmpl w:val="86D03B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4" w15:restartNumberingAfterBreak="0">
    <w:nsid w:val="6B5E551D"/>
    <w:multiLevelType w:val="multilevel"/>
    <w:tmpl w:val="1160F6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5" w15:restartNumberingAfterBreak="0">
    <w:nsid w:val="6BB26221"/>
    <w:multiLevelType w:val="multilevel"/>
    <w:tmpl w:val="B58AEA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6" w15:restartNumberingAfterBreak="0">
    <w:nsid w:val="6C1A6E2D"/>
    <w:multiLevelType w:val="multilevel"/>
    <w:tmpl w:val="1D5463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7" w15:restartNumberingAfterBreak="0">
    <w:nsid w:val="6C3215EF"/>
    <w:multiLevelType w:val="multilevel"/>
    <w:tmpl w:val="3BBAA5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8" w15:restartNumberingAfterBreak="0">
    <w:nsid w:val="6C391F6D"/>
    <w:multiLevelType w:val="multilevel"/>
    <w:tmpl w:val="9564B6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9" w15:restartNumberingAfterBreak="0">
    <w:nsid w:val="6CA7150D"/>
    <w:multiLevelType w:val="multilevel"/>
    <w:tmpl w:val="8D928E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0" w15:restartNumberingAfterBreak="0">
    <w:nsid w:val="6DD96540"/>
    <w:multiLevelType w:val="multilevel"/>
    <w:tmpl w:val="448892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1" w15:restartNumberingAfterBreak="0">
    <w:nsid w:val="6DF75B4D"/>
    <w:multiLevelType w:val="hybridMultilevel"/>
    <w:tmpl w:val="C6D8E2D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62" w15:restartNumberingAfterBreak="0">
    <w:nsid w:val="6E0A46B1"/>
    <w:multiLevelType w:val="multilevel"/>
    <w:tmpl w:val="5B9009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3" w15:restartNumberingAfterBreak="0">
    <w:nsid w:val="6E353498"/>
    <w:multiLevelType w:val="multilevel"/>
    <w:tmpl w:val="C38094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4" w15:restartNumberingAfterBreak="0">
    <w:nsid w:val="6F2B184D"/>
    <w:multiLevelType w:val="multilevel"/>
    <w:tmpl w:val="D8F268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6" w15:restartNumberingAfterBreak="0">
    <w:nsid w:val="706D57E4"/>
    <w:multiLevelType w:val="multilevel"/>
    <w:tmpl w:val="16B804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7" w15:restartNumberingAfterBreak="0">
    <w:nsid w:val="707222FF"/>
    <w:multiLevelType w:val="multilevel"/>
    <w:tmpl w:val="890881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8" w15:restartNumberingAfterBreak="0">
    <w:nsid w:val="70A07F6A"/>
    <w:multiLevelType w:val="multilevel"/>
    <w:tmpl w:val="AECA13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9" w15:restartNumberingAfterBreak="0">
    <w:nsid w:val="70CE65D0"/>
    <w:multiLevelType w:val="multilevel"/>
    <w:tmpl w:val="6270FA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0" w15:restartNumberingAfterBreak="0">
    <w:nsid w:val="710A5DA5"/>
    <w:multiLevelType w:val="multilevel"/>
    <w:tmpl w:val="8286DB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1" w15:restartNumberingAfterBreak="0">
    <w:nsid w:val="718C5A8B"/>
    <w:multiLevelType w:val="multilevel"/>
    <w:tmpl w:val="C08AF5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2" w15:restartNumberingAfterBreak="0">
    <w:nsid w:val="72991EE1"/>
    <w:multiLevelType w:val="multilevel"/>
    <w:tmpl w:val="AD0C35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3" w15:restartNumberingAfterBreak="0">
    <w:nsid w:val="72AF72F7"/>
    <w:multiLevelType w:val="multilevel"/>
    <w:tmpl w:val="78A006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4" w15:restartNumberingAfterBreak="0">
    <w:nsid w:val="72DD4600"/>
    <w:multiLevelType w:val="multilevel"/>
    <w:tmpl w:val="4B1858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72E4708A"/>
    <w:multiLevelType w:val="multilevel"/>
    <w:tmpl w:val="440AAC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6" w15:restartNumberingAfterBreak="0">
    <w:nsid w:val="746A4588"/>
    <w:multiLevelType w:val="multilevel"/>
    <w:tmpl w:val="52B6A9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7" w15:restartNumberingAfterBreak="0">
    <w:nsid w:val="750C1242"/>
    <w:multiLevelType w:val="hybridMultilevel"/>
    <w:tmpl w:val="3106027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78" w15:restartNumberingAfterBreak="0">
    <w:nsid w:val="75EF2A0D"/>
    <w:multiLevelType w:val="multilevel"/>
    <w:tmpl w:val="C8D4F9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9" w15:restartNumberingAfterBreak="0">
    <w:nsid w:val="765E3DBF"/>
    <w:multiLevelType w:val="multilevel"/>
    <w:tmpl w:val="08CE13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0" w15:restartNumberingAfterBreak="0">
    <w:nsid w:val="76EF7F7F"/>
    <w:multiLevelType w:val="multilevel"/>
    <w:tmpl w:val="E3CEF7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1" w15:restartNumberingAfterBreak="0">
    <w:nsid w:val="775A058F"/>
    <w:multiLevelType w:val="hybridMultilevel"/>
    <w:tmpl w:val="C08E7DA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82" w15:restartNumberingAfterBreak="0">
    <w:nsid w:val="78053936"/>
    <w:multiLevelType w:val="hybridMultilevel"/>
    <w:tmpl w:val="2D6AC01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83" w15:restartNumberingAfterBreak="0">
    <w:nsid w:val="789C38BC"/>
    <w:multiLevelType w:val="multilevel"/>
    <w:tmpl w:val="8F46DF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79BC6750"/>
    <w:multiLevelType w:val="multilevel"/>
    <w:tmpl w:val="859629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5" w15:restartNumberingAfterBreak="0">
    <w:nsid w:val="7A1F5463"/>
    <w:multiLevelType w:val="multilevel"/>
    <w:tmpl w:val="44361E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6" w15:restartNumberingAfterBreak="0">
    <w:nsid w:val="7A9A2FB5"/>
    <w:multiLevelType w:val="multilevel"/>
    <w:tmpl w:val="D406A7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7" w15:restartNumberingAfterBreak="0">
    <w:nsid w:val="7B7B01FE"/>
    <w:multiLevelType w:val="multilevel"/>
    <w:tmpl w:val="157EC7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8" w15:restartNumberingAfterBreak="0">
    <w:nsid w:val="7BA54B6A"/>
    <w:multiLevelType w:val="multilevel"/>
    <w:tmpl w:val="D55002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0" w15:restartNumberingAfterBreak="0">
    <w:nsid w:val="7C201D75"/>
    <w:multiLevelType w:val="multilevel"/>
    <w:tmpl w:val="AF2CAA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1" w15:restartNumberingAfterBreak="0">
    <w:nsid w:val="7C4F3DE3"/>
    <w:multiLevelType w:val="multilevel"/>
    <w:tmpl w:val="E7FC64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2" w15:restartNumberingAfterBreak="0">
    <w:nsid w:val="7CE76AF5"/>
    <w:multiLevelType w:val="multilevel"/>
    <w:tmpl w:val="241E04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3" w15:restartNumberingAfterBreak="0">
    <w:nsid w:val="7D0C09E4"/>
    <w:multiLevelType w:val="multilevel"/>
    <w:tmpl w:val="3AE27D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4" w15:restartNumberingAfterBreak="0">
    <w:nsid w:val="7D18627B"/>
    <w:multiLevelType w:val="multilevel"/>
    <w:tmpl w:val="8C4A72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5" w15:restartNumberingAfterBreak="0">
    <w:nsid w:val="7D627D24"/>
    <w:multiLevelType w:val="hybridMultilevel"/>
    <w:tmpl w:val="5A76D25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96" w15:restartNumberingAfterBreak="0">
    <w:nsid w:val="7D712362"/>
    <w:multiLevelType w:val="hybridMultilevel"/>
    <w:tmpl w:val="2A6E151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9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98" w15:restartNumberingAfterBreak="0">
    <w:nsid w:val="7F581971"/>
    <w:multiLevelType w:val="multilevel"/>
    <w:tmpl w:val="4EE8AC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9" w15:restartNumberingAfterBreak="0">
    <w:nsid w:val="7FEE1FB8"/>
    <w:multiLevelType w:val="multilevel"/>
    <w:tmpl w:val="018A60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909921896">
    <w:abstractNumId w:val="297"/>
  </w:num>
  <w:num w:numId="2" w16cid:durableId="1367871050">
    <w:abstractNumId w:val="201"/>
  </w:num>
  <w:num w:numId="3" w16cid:durableId="164058872">
    <w:abstractNumId w:val="0"/>
  </w:num>
  <w:num w:numId="4" w16cid:durableId="861477783">
    <w:abstractNumId w:val="64"/>
  </w:num>
  <w:num w:numId="5" w16cid:durableId="1280868239">
    <w:abstractNumId w:val="265"/>
  </w:num>
  <w:num w:numId="6" w16cid:durableId="444931515">
    <w:abstractNumId w:val="10"/>
  </w:num>
  <w:num w:numId="7" w16cid:durableId="739910959">
    <w:abstractNumId w:val="150"/>
  </w:num>
  <w:num w:numId="8" w16cid:durableId="391579451">
    <w:abstractNumId w:val="129"/>
  </w:num>
  <w:num w:numId="9" w16cid:durableId="1296368398">
    <w:abstractNumId w:val="1"/>
  </w:num>
  <w:num w:numId="10" w16cid:durableId="689646344">
    <w:abstractNumId w:val="1"/>
  </w:num>
  <w:num w:numId="11" w16cid:durableId="1979215945">
    <w:abstractNumId w:val="16"/>
  </w:num>
  <w:num w:numId="12" w16cid:durableId="830874331">
    <w:abstractNumId w:val="40"/>
  </w:num>
  <w:num w:numId="13" w16cid:durableId="57095060">
    <w:abstractNumId w:val="190"/>
  </w:num>
  <w:num w:numId="14" w16cid:durableId="36130748">
    <w:abstractNumId w:val="135"/>
  </w:num>
  <w:num w:numId="15" w16cid:durableId="560679449">
    <w:abstractNumId w:val="66"/>
  </w:num>
  <w:num w:numId="16" w16cid:durableId="1420566503">
    <w:abstractNumId w:val="181"/>
  </w:num>
  <w:num w:numId="17" w16cid:durableId="256527698">
    <w:abstractNumId w:val="46"/>
  </w:num>
  <w:num w:numId="18" w16cid:durableId="1090539201">
    <w:abstractNumId w:val="145"/>
  </w:num>
  <w:num w:numId="19" w16cid:durableId="1846439597">
    <w:abstractNumId w:val="289"/>
  </w:num>
  <w:num w:numId="20" w16cid:durableId="47994461">
    <w:abstractNumId w:val="164"/>
  </w:num>
  <w:num w:numId="21" w16cid:durableId="1755542523">
    <w:abstractNumId w:val="41"/>
  </w:num>
  <w:num w:numId="22" w16cid:durableId="2026246886">
    <w:abstractNumId w:val="186"/>
  </w:num>
  <w:num w:numId="23" w16cid:durableId="1175848760">
    <w:abstractNumId w:val="133"/>
  </w:num>
  <w:num w:numId="24" w16cid:durableId="37708055">
    <w:abstractNumId w:val="43"/>
  </w:num>
  <w:num w:numId="25" w16cid:durableId="172383089">
    <w:abstractNumId w:val="58"/>
  </w:num>
  <w:num w:numId="26" w16cid:durableId="1021053862">
    <w:abstractNumId w:val="280"/>
  </w:num>
  <w:num w:numId="27" w16cid:durableId="994264559">
    <w:abstractNumId w:val="183"/>
  </w:num>
  <w:num w:numId="28" w16cid:durableId="90052395">
    <w:abstractNumId w:val="14"/>
  </w:num>
  <w:num w:numId="29" w16cid:durableId="1222444207">
    <w:abstractNumId w:val="91"/>
  </w:num>
  <w:num w:numId="30" w16cid:durableId="693651690">
    <w:abstractNumId w:val="256"/>
  </w:num>
  <w:num w:numId="31" w16cid:durableId="364871602">
    <w:abstractNumId w:val="51"/>
  </w:num>
  <w:num w:numId="32" w16cid:durableId="171845291">
    <w:abstractNumId w:val="255"/>
  </w:num>
  <w:num w:numId="33" w16cid:durableId="1637484968">
    <w:abstractNumId w:val="215"/>
  </w:num>
  <w:num w:numId="34" w16cid:durableId="419641565">
    <w:abstractNumId w:val="232"/>
  </w:num>
  <w:num w:numId="35" w16cid:durableId="1591815356">
    <w:abstractNumId w:val="48"/>
  </w:num>
  <w:num w:numId="36" w16cid:durableId="1036662670">
    <w:abstractNumId w:val="114"/>
  </w:num>
  <w:num w:numId="37" w16cid:durableId="130443707">
    <w:abstractNumId w:val="149"/>
  </w:num>
  <w:num w:numId="38" w16cid:durableId="835339874">
    <w:abstractNumId w:val="21"/>
  </w:num>
  <w:num w:numId="39" w16cid:durableId="990255226">
    <w:abstractNumId w:val="134"/>
  </w:num>
  <w:num w:numId="40" w16cid:durableId="1436515888">
    <w:abstractNumId w:val="140"/>
  </w:num>
  <w:num w:numId="41" w16cid:durableId="337316657">
    <w:abstractNumId w:val="122"/>
  </w:num>
  <w:num w:numId="42" w16cid:durableId="114369415">
    <w:abstractNumId w:val="236"/>
  </w:num>
  <w:num w:numId="43" w16cid:durableId="58094738">
    <w:abstractNumId w:val="275"/>
  </w:num>
  <w:num w:numId="44" w16cid:durableId="881138937">
    <w:abstractNumId w:val="174"/>
  </w:num>
  <w:num w:numId="45" w16cid:durableId="1347290432">
    <w:abstractNumId w:val="115"/>
  </w:num>
  <w:num w:numId="46" w16cid:durableId="1370954747">
    <w:abstractNumId w:val="242"/>
  </w:num>
  <w:num w:numId="47" w16cid:durableId="487289566">
    <w:abstractNumId w:val="208"/>
  </w:num>
  <w:num w:numId="48" w16cid:durableId="455686002">
    <w:abstractNumId w:val="209"/>
  </w:num>
  <w:num w:numId="49" w16cid:durableId="159781052">
    <w:abstractNumId w:val="258"/>
  </w:num>
  <w:num w:numId="50" w16cid:durableId="670376450">
    <w:abstractNumId w:val="251"/>
  </w:num>
  <w:num w:numId="51" w16cid:durableId="1263299484">
    <w:abstractNumId w:val="139"/>
  </w:num>
  <w:num w:numId="52" w16cid:durableId="163012274">
    <w:abstractNumId w:val="294"/>
  </w:num>
  <w:num w:numId="53" w16cid:durableId="1956669142">
    <w:abstractNumId w:val="143"/>
  </w:num>
  <w:num w:numId="54" w16cid:durableId="1035739984">
    <w:abstractNumId w:val="97"/>
  </w:num>
  <w:num w:numId="55" w16cid:durableId="1338311837">
    <w:abstractNumId w:val="210"/>
  </w:num>
  <w:num w:numId="56" w16cid:durableId="1741824322">
    <w:abstractNumId w:val="199"/>
  </w:num>
  <w:num w:numId="57" w16cid:durableId="24794967">
    <w:abstractNumId w:val="128"/>
  </w:num>
  <w:num w:numId="58" w16cid:durableId="1986083535">
    <w:abstractNumId w:val="271"/>
  </w:num>
  <w:num w:numId="59" w16cid:durableId="779763350">
    <w:abstractNumId w:val="212"/>
  </w:num>
  <w:num w:numId="60" w16cid:durableId="696783019">
    <w:abstractNumId w:val="125"/>
  </w:num>
  <w:num w:numId="61" w16cid:durableId="1665859685">
    <w:abstractNumId w:val="191"/>
  </w:num>
  <w:num w:numId="62" w16cid:durableId="1757744096">
    <w:abstractNumId w:val="185"/>
  </w:num>
  <w:num w:numId="63" w16cid:durableId="1262372192">
    <w:abstractNumId w:val="230"/>
  </w:num>
  <w:num w:numId="64" w16cid:durableId="607858349">
    <w:abstractNumId w:val="253"/>
  </w:num>
  <w:num w:numId="65" w16cid:durableId="1301032301">
    <w:abstractNumId w:val="76"/>
  </w:num>
  <w:num w:numId="66" w16cid:durableId="2006282632">
    <w:abstractNumId w:val="244"/>
  </w:num>
  <w:num w:numId="67" w16cid:durableId="1335843647">
    <w:abstractNumId w:val="119"/>
  </w:num>
  <w:num w:numId="68" w16cid:durableId="1496914841">
    <w:abstractNumId w:val="268"/>
  </w:num>
  <w:num w:numId="69" w16cid:durableId="1996913471">
    <w:abstractNumId w:val="55"/>
  </w:num>
  <w:num w:numId="70" w16cid:durableId="656420065">
    <w:abstractNumId w:val="102"/>
  </w:num>
  <w:num w:numId="71" w16cid:durableId="904141945">
    <w:abstractNumId w:val="279"/>
  </w:num>
  <w:num w:numId="72" w16cid:durableId="1833832139">
    <w:abstractNumId w:val="235"/>
  </w:num>
  <w:num w:numId="73" w16cid:durableId="445740053">
    <w:abstractNumId w:val="165"/>
  </w:num>
  <w:num w:numId="74" w16cid:durableId="1609578782">
    <w:abstractNumId w:val="138"/>
  </w:num>
  <w:num w:numId="75" w16cid:durableId="2008171829">
    <w:abstractNumId w:val="30"/>
  </w:num>
  <w:num w:numId="76" w16cid:durableId="630327895">
    <w:abstractNumId w:val="20"/>
  </w:num>
  <w:num w:numId="77" w16cid:durableId="2012103974">
    <w:abstractNumId w:val="240"/>
  </w:num>
  <w:num w:numId="78" w16cid:durableId="1284458414">
    <w:abstractNumId w:val="93"/>
  </w:num>
  <w:num w:numId="79" w16cid:durableId="1077557279">
    <w:abstractNumId w:val="52"/>
  </w:num>
  <w:num w:numId="80" w16cid:durableId="1313943373">
    <w:abstractNumId w:val="100"/>
  </w:num>
  <w:num w:numId="81" w16cid:durableId="1769538313">
    <w:abstractNumId w:val="92"/>
  </w:num>
  <w:num w:numId="82" w16cid:durableId="276527736">
    <w:abstractNumId w:val="27"/>
  </w:num>
  <w:num w:numId="83" w16cid:durableId="1297376817">
    <w:abstractNumId w:val="193"/>
  </w:num>
  <w:num w:numId="84" w16cid:durableId="1486119439">
    <w:abstractNumId w:val="11"/>
  </w:num>
  <w:num w:numId="85" w16cid:durableId="1127967647">
    <w:abstractNumId w:val="241"/>
  </w:num>
  <w:num w:numId="86" w16cid:durableId="1142386118">
    <w:abstractNumId w:val="245"/>
  </w:num>
  <w:num w:numId="87" w16cid:durableId="1384333867">
    <w:abstractNumId w:val="49"/>
  </w:num>
  <w:num w:numId="88" w16cid:durableId="771048358">
    <w:abstractNumId w:val="25"/>
  </w:num>
  <w:num w:numId="89" w16cid:durableId="1600219127">
    <w:abstractNumId w:val="65"/>
  </w:num>
  <w:num w:numId="90" w16cid:durableId="2012944369">
    <w:abstractNumId w:val="44"/>
  </w:num>
  <w:num w:numId="91" w16cid:durableId="111292459">
    <w:abstractNumId w:val="246"/>
  </w:num>
  <w:num w:numId="92" w16cid:durableId="59183988">
    <w:abstractNumId w:val="152"/>
  </w:num>
  <w:num w:numId="93" w16cid:durableId="587933869">
    <w:abstractNumId w:val="141"/>
  </w:num>
  <w:num w:numId="94" w16cid:durableId="1529873784">
    <w:abstractNumId w:val="171"/>
  </w:num>
  <w:num w:numId="95" w16cid:durableId="391925521">
    <w:abstractNumId w:val="117"/>
  </w:num>
  <w:num w:numId="96" w16cid:durableId="790825942">
    <w:abstractNumId w:val="70"/>
  </w:num>
  <w:num w:numId="97" w16cid:durableId="2132507136">
    <w:abstractNumId w:val="157"/>
  </w:num>
  <w:num w:numId="98" w16cid:durableId="577130174">
    <w:abstractNumId w:val="198"/>
  </w:num>
  <w:num w:numId="99" w16cid:durableId="125782745">
    <w:abstractNumId w:val="159"/>
  </w:num>
  <w:num w:numId="100" w16cid:durableId="1205288658">
    <w:abstractNumId w:val="214"/>
  </w:num>
  <w:num w:numId="101" w16cid:durableId="727997750">
    <w:abstractNumId w:val="127"/>
  </w:num>
  <w:num w:numId="102" w16cid:durableId="1533684029">
    <w:abstractNumId w:val="132"/>
  </w:num>
  <w:num w:numId="103" w16cid:durableId="1253128353">
    <w:abstractNumId w:val="213"/>
  </w:num>
  <w:num w:numId="104" w16cid:durableId="1614480673">
    <w:abstractNumId w:val="252"/>
  </w:num>
  <w:num w:numId="105" w16cid:durableId="558590598">
    <w:abstractNumId w:val="45"/>
  </w:num>
  <w:num w:numId="106" w16cid:durableId="263464260">
    <w:abstractNumId w:val="151"/>
  </w:num>
  <w:num w:numId="107" w16cid:durableId="1992639536">
    <w:abstractNumId w:val="124"/>
  </w:num>
  <w:num w:numId="108" w16cid:durableId="142280104">
    <w:abstractNumId w:val="75"/>
  </w:num>
  <w:num w:numId="109" w16cid:durableId="157156255">
    <w:abstractNumId w:val="136"/>
  </w:num>
  <w:num w:numId="110" w16cid:durableId="71204470">
    <w:abstractNumId w:val="163"/>
  </w:num>
  <w:num w:numId="111" w16cid:durableId="867917137">
    <w:abstractNumId w:val="175"/>
  </w:num>
  <w:num w:numId="112" w16cid:durableId="833227464">
    <w:abstractNumId w:val="56"/>
  </w:num>
  <w:num w:numId="113" w16cid:durableId="1766877261">
    <w:abstractNumId w:val="195"/>
  </w:num>
  <w:num w:numId="114" w16cid:durableId="2131976299">
    <w:abstractNumId w:val="298"/>
  </w:num>
  <w:num w:numId="115" w16cid:durableId="476993235">
    <w:abstractNumId w:val="217"/>
  </w:num>
  <w:num w:numId="116" w16cid:durableId="2009163677">
    <w:abstractNumId w:val="34"/>
  </w:num>
  <w:num w:numId="117" w16cid:durableId="1269776694">
    <w:abstractNumId w:val="202"/>
  </w:num>
  <w:num w:numId="118" w16cid:durableId="1819226394">
    <w:abstractNumId w:val="273"/>
  </w:num>
  <w:num w:numId="119" w16cid:durableId="1787770711">
    <w:abstractNumId w:val="98"/>
  </w:num>
  <w:num w:numId="120" w16cid:durableId="63570599">
    <w:abstractNumId w:val="59"/>
  </w:num>
  <w:num w:numId="121" w16cid:durableId="1305547104">
    <w:abstractNumId w:val="42"/>
  </w:num>
  <w:num w:numId="122" w16cid:durableId="309747132">
    <w:abstractNumId w:val="225"/>
  </w:num>
  <w:num w:numId="123" w16cid:durableId="1891380572">
    <w:abstractNumId w:val="148"/>
  </w:num>
  <w:num w:numId="124" w16cid:durableId="1415202166">
    <w:abstractNumId w:val="288"/>
  </w:num>
  <w:num w:numId="125" w16cid:durableId="2118285230">
    <w:abstractNumId w:val="218"/>
  </w:num>
  <w:num w:numId="126" w16cid:durableId="451828570">
    <w:abstractNumId w:val="156"/>
  </w:num>
  <w:num w:numId="127" w16cid:durableId="1698239053">
    <w:abstractNumId w:val="260"/>
  </w:num>
  <w:num w:numId="128" w16cid:durableId="82647887">
    <w:abstractNumId w:val="112"/>
  </w:num>
  <w:num w:numId="129" w16cid:durableId="1199977480">
    <w:abstractNumId w:val="172"/>
  </w:num>
  <w:num w:numId="130" w16cid:durableId="960185030">
    <w:abstractNumId w:val="108"/>
  </w:num>
  <w:num w:numId="131" w16cid:durableId="1620257122">
    <w:abstractNumId w:val="95"/>
  </w:num>
  <w:num w:numId="132" w16cid:durableId="1264458359">
    <w:abstractNumId w:val="177"/>
  </w:num>
  <w:num w:numId="133" w16cid:durableId="400490536">
    <w:abstractNumId w:val="285"/>
  </w:num>
  <w:num w:numId="134" w16cid:durableId="1087966137">
    <w:abstractNumId w:val="111"/>
  </w:num>
  <w:num w:numId="135" w16cid:durableId="2008633030">
    <w:abstractNumId w:val="78"/>
  </w:num>
  <w:num w:numId="136" w16cid:durableId="1854612640">
    <w:abstractNumId w:val="60"/>
  </w:num>
  <w:num w:numId="137" w16cid:durableId="1172336092">
    <w:abstractNumId w:val="87"/>
  </w:num>
  <w:num w:numId="138" w16cid:durableId="651521931">
    <w:abstractNumId w:val="250"/>
  </w:num>
  <w:num w:numId="139" w16cid:durableId="610825452">
    <w:abstractNumId w:val="249"/>
  </w:num>
  <w:num w:numId="140" w16cid:durableId="231550518">
    <w:abstractNumId w:val="270"/>
  </w:num>
  <w:num w:numId="141" w16cid:durableId="1022367422">
    <w:abstractNumId w:val="96"/>
  </w:num>
  <w:num w:numId="142" w16cid:durableId="1411730782">
    <w:abstractNumId w:val="203"/>
  </w:num>
  <w:num w:numId="143" w16cid:durableId="84376705">
    <w:abstractNumId w:val="290"/>
  </w:num>
  <w:num w:numId="144" w16cid:durableId="1433630649">
    <w:abstractNumId w:val="113"/>
  </w:num>
  <w:num w:numId="145" w16cid:durableId="2117602176">
    <w:abstractNumId w:val="206"/>
  </w:num>
  <w:num w:numId="146" w16cid:durableId="1451127006">
    <w:abstractNumId w:val="226"/>
  </w:num>
  <w:num w:numId="147" w16cid:durableId="1133710839">
    <w:abstractNumId w:val="196"/>
  </w:num>
  <w:num w:numId="148" w16cid:durableId="713113868">
    <w:abstractNumId w:val="85"/>
  </w:num>
  <w:num w:numId="149" w16cid:durableId="1771273064">
    <w:abstractNumId w:val="269"/>
  </w:num>
  <w:num w:numId="150" w16cid:durableId="290942761">
    <w:abstractNumId w:val="50"/>
  </w:num>
  <w:num w:numId="151" w16cid:durableId="674769160">
    <w:abstractNumId w:val="17"/>
  </w:num>
  <w:num w:numId="152" w16cid:durableId="1116560040">
    <w:abstractNumId w:val="184"/>
  </w:num>
  <w:num w:numId="153" w16cid:durableId="2035614057">
    <w:abstractNumId w:val="3"/>
  </w:num>
  <w:num w:numId="154" w16cid:durableId="1299795449">
    <w:abstractNumId w:val="267"/>
  </w:num>
  <w:num w:numId="155" w16cid:durableId="1604417437">
    <w:abstractNumId w:val="126"/>
  </w:num>
  <w:num w:numId="156" w16cid:durableId="482309235">
    <w:abstractNumId w:val="77"/>
  </w:num>
  <w:num w:numId="157" w16cid:durableId="1993899011">
    <w:abstractNumId w:val="35"/>
  </w:num>
  <w:num w:numId="158" w16cid:durableId="692416496">
    <w:abstractNumId w:val="118"/>
  </w:num>
  <w:num w:numId="159" w16cid:durableId="401752447">
    <w:abstractNumId w:val="61"/>
  </w:num>
  <w:num w:numId="160" w16cid:durableId="583999219">
    <w:abstractNumId w:val="130"/>
  </w:num>
  <w:num w:numId="161" w16cid:durableId="1373504449">
    <w:abstractNumId w:val="276"/>
  </w:num>
  <w:num w:numId="162" w16cid:durableId="288511602">
    <w:abstractNumId w:val="264"/>
  </w:num>
  <w:num w:numId="163" w16cid:durableId="1369795040">
    <w:abstractNumId w:val="142"/>
  </w:num>
  <w:num w:numId="164" w16cid:durableId="530993556">
    <w:abstractNumId w:val="18"/>
  </w:num>
  <w:num w:numId="165" w16cid:durableId="380983051">
    <w:abstractNumId w:val="248"/>
  </w:num>
  <w:num w:numId="166" w16cid:durableId="812605748">
    <w:abstractNumId w:val="53"/>
  </w:num>
  <w:num w:numId="167" w16cid:durableId="1320696486">
    <w:abstractNumId w:val="167"/>
  </w:num>
  <w:num w:numId="168" w16cid:durableId="2056611479">
    <w:abstractNumId w:val="187"/>
  </w:num>
  <w:num w:numId="169" w16cid:durableId="1498039450">
    <w:abstractNumId w:val="153"/>
  </w:num>
  <w:num w:numId="170" w16cid:durableId="1608465733">
    <w:abstractNumId w:val="84"/>
  </w:num>
  <w:num w:numId="171" w16cid:durableId="1366056939">
    <w:abstractNumId w:val="24"/>
  </w:num>
  <w:num w:numId="172" w16cid:durableId="1689405920">
    <w:abstractNumId w:val="120"/>
  </w:num>
  <w:num w:numId="173" w16cid:durableId="1992446082">
    <w:abstractNumId w:val="99"/>
  </w:num>
  <w:num w:numId="174" w16cid:durableId="711229376">
    <w:abstractNumId w:val="200"/>
  </w:num>
  <w:num w:numId="175" w16cid:durableId="1796635625">
    <w:abstractNumId w:val="219"/>
  </w:num>
  <w:num w:numId="176" w16cid:durableId="1672296976">
    <w:abstractNumId w:val="207"/>
  </w:num>
  <w:num w:numId="177" w16cid:durableId="1178082391">
    <w:abstractNumId w:val="166"/>
  </w:num>
  <w:num w:numId="178" w16cid:durableId="1717705964">
    <w:abstractNumId w:val="211"/>
  </w:num>
  <w:num w:numId="179" w16cid:durableId="211313020">
    <w:abstractNumId w:val="223"/>
  </w:num>
  <w:num w:numId="180" w16cid:durableId="938221136">
    <w:abstractNumId w:val="67"/>
  </w:num>
  <w:num w:numId="181" w16cid:durableId="666446428">
    <w:abstractNumId w:val="179"/>
  </w:num>
  <w:num w:numId="182" w16cid:durableId="1018581087">
    <w:abstractNumId w:val="19"/>
  </w:num>
  <w:num w:numId="183" w16cid:durableId="1589388362">
    <w:abstractNumId w:val="263"/>
  </w:num>
  <w:num w:numId="184" w16cid:durableId="1641498885">
    <w:abstractNumId w:val="229"/>
  </w:num>
  <w:num w:numId="185" w16cid:durableId="692802574">
    <w:abstractNumId w:val="146"/>
  </w:num>
  <w:num w:numId="186" w16cid:durableId="48265169">
    <w:abstractNumId w:val="131"/>
  </w:num>
  <w:num w:numId="187" w16cid:durableId="1999579220">
    <w:abstractNumId w:val="103"/>
  </w:num>
  <w:num w:numId="188" w16cid:durableId="2035879627">
    <w:abstractNumId w:val="291"/>
  </w:num>
  <w:num w:numId="189" w16cid:durableId="643196836">
    <w:abstractNumId w:val="237"/>
  </w:num>
  <w:num w:numId="190" w16cid:durableId="1518695041">
    <w:abstractNumId w:val="106"/>
  </w:num>
  <w:num w:numId="191" w16cid:durableId="1550798729">
    <w:abstractNumId w:val="173"/>
  </w:num>
  <w:num w:numId="192" w16cid:durableId="1660159686">
    <w:abstractNumId w:val="257"/>
  </w:num>
  <w:num w:numId="193" w16cid:durableId="847446235">
    <w:abstractNumId w:val="286"/>
  </w:num>
  <w:num w:numId="194" w16cid:durableId="1618873952">
    <w:abstractNumId w:val="81"/>
  </w:num>
  <w:num w:numId="195" w16cid:durableId="762989525">
    <w:abstractNumId w:val="38"/>
  </w:num>
  <w:num w:numId="196" w16cid:durableId="23288322">
    <w:abstractNumId w:val="121"/>
  </w:num>
  <w:num w:numId="197" w16cid:durableId="204493383">
    <w:abstractNumId w:val="28"/>
  </w:num>
  <w:num w:numId="198" w16cid:durableId="1684287256">
    <w:abstractNumId w:val="79"/>
  </w:num>
  <w:num w:numId="199" w16cid:durableId="1810855952">
    <w:abstractNumId w:val="82"/>
  </w:num>
  <w:num w:numId="200" w16cid:durableId="256404908">
    <w:abstractNumId w:val="32"/>
  </w:num>
  <w:num w:numId="201" w16cid:durableId="1623459843">
    <w:abstractNumId w:val="272"/>
  </w:num>
  <w:num w:numId="202" w16cid:durableId="1378581391">
    <w:abstractNumId w:val="278"/>
  </w:num>
  <w:num w:numId="203" w16cid:durableId="778531588">
    <w:abstractNumId w:val="254"/>
  </w:num>
  <w:num w:numId="204" w16cid:durableId="673261997">
    <w:abstractNumId w:val="101"/>
  </w:num>
  <w:num w:numId="205" w16cid:durableId="100685085">
    <w:abstractNumId w:val="62"/>
  </w:num>
  <w:num w:numId="206" w16cid:durableId="613052514">
    <w:abstractNumId w:val="170"/>
  </w:num>
  <w:num w:numId="207" w16cid:durableId="917247861">
    <w:abstractNumId w:val="189"/>
  </w:num>
  <w:num w:numId="208" w16cid:durableId="2070957937">
    <w:abstractNumId w:val="180"/>
  </w:num>
  <w:num w:numId="209" w16cid:durableId="668212041">
    <w:abstractNumId w:val="116"/>
  </w:num>
  <w:num w:numId="210" w16cid:durableId="286205245">
    <w:abstractNumId w:val="57"/>
  </w:num>
  <w:num w:numId="211" w16cid:durableId="622543183">
    <w:abstractNumId w:val="293"/>
  </w:num>
  <w:num w:numId="212" w16cid:durableId="1343048506">
    <w:abstractNumId w:val="39"/>
  </w:num>
  <w:num w:numId="213" w16cid:durableId="2044205827">
    <w:abstractNumId w:val="88"/>
  </w:num>
  <w:num w:numId="214" w16cid:durableId="988635099">
    <w:abstractNumId w:val="33"/>
  </w:num>
  <w:num w:numId="215" w16cid:durableId="491725665">
    <w:abstractNumId w:val="6"/>
  </w:num>
  <w:num w:numId="216" w16cid:durableId="332685165">
    <w:abstractNumId w:val="72"/>
  </w:num>
  <w:num w:numId="217" w16cid:durableId="740759002">
    <w:abstractNumId w:val="7"/>
  </w:num>
  <w:num w:numId="218" w16cid:durableId="399713002">
    <w:abstractNumId w:val="192"/>
  </w:num>
  <w:num w:numId="219" w16cid:durableId="1368943289">
    <w:abstractNumId w:val="63"/>
  </w:num>
  <w:num w:numId="220" w16cid:durableId="1441488883">
    <w:abstractNumId w:val="228"/>
  </w:num>
  <w:num w:numId="221" w16cid:durableId="1407191111">
    <w:abstractNumId w:val="94"/>
  </w:num>
  <w:num w:numId="222" w16cid:durableId="1657303139">
    <w:abstractNumId w:val="105"/>
  </w:num>
  <w:num w:numId="223" w16cid:durableId="1030377041">
    <w:abstractNumId w:val="147"/>
  </w:num>
  <w:num w:numId="224" w16cid:durableId="1886982786">
    <w:abstractNumId w:val="36"/>
  </w:num>
  <w:num w:numId="225" w16cid:durableId="339044194">
    <w:abstractNumId w:val="266"/>
  </w:num>
  <w:num w:numId="226" w16cid:durableId="202087">
    <w:abstractNumId w:val="161"/>
  </w:num>
  <w:num w:numId="227" w16cid:durableId="1339502272">
    <w:abstractNumId w:val="90"/>
  </w:num>
  <w:num w:numId="228" w16cid:durableId="1138649215">
    <w:abstractNumId w:val="188"/>
  </w:num>
  <w:num w:numId="229" w16cid:durableId="568879839">
    <w:abstractNumId w:val="54"/>
  </w:num>
  <w:num w:numId="230" w16cid:durableId="82145679">
    <w:abstractNumId w:val="23"/>
  </w:num>
  <w:num w:numId="231" w16cid:durableId="1054815972">
    <w:abstractNumId w:val="31"/>
  </w:num>
  <w:num w:numId="232" w16cid:durableId="314994063">
    <w:abstractNumId w:val="169"/>
  </w:num>
  <w:num w:numId="233" w16cid:durableId="1075005319">
    <w:abstractNumId w:val="262"/>
  </w:num>
  <w:num w:numId="234" w16cid:durableId="1464731359">
    <w:abstractNumId w:val="86"/>
  </w:num>
  <w:num w:numId="235" w16cid:durableId="126122061">
    <w:abstractNumId w:val="299"/>
  </w:num>
  <w:num w:numId="236" w16cid:durableId="421267007">
    <w:abstractNumId w:val="259"/>
  </w:num>
  <w:num w:numId="237" w16cid:durableId="449085423">
    <w:abstractNumId w:val="83"/>
  </w:num>
  <w:num w:numId="238" w16cid:durableId="1627814883">
    <w:abstractNumId w:val="292"/>
  </w:num>
  <w:num w:numId="239" w16cid:durableId="913710168">
    <w:abstractNumId w:val="234"/>
  </w:num>
  <w:num w:numId="240" w16cid:durableId="1290623233">
    <w:abstractNumId w:val="137"/>
  </w:num>
  <w:num w:numId="241" w16cid:durableId="2039622097">
    <w:abstractNumId w:val="68"/>
  </w:num>
  <w:num w:numId="242" w16cid:durableId="763261462">
    <w:abstractNumId w:val="37"/>
  </w:num>
  <w:num w:numId="243" w16cid:durableId="1750808535">
    <w:abstractNumId w:val="107"/>
  </w:num>
  <w:num w:numId="244" w16cid:durableId="2089686437">
    <w:abstractNumId w:val="9"/>
  </w:num>
  <w:num w:numId="245" w16cid:durableId="236479202">
    <w:abstractNumId w:val="162"/>
  </w:num>
  <w:num w:numId="246" w16cid:durableId="422411867">
    <w:abstractNumId w:val="283"/>
  </w:num>
  <w:num w:numId="247" w16cid:durableId="898590613">
    <w:abstractNumId w:val="154"/>
  </w:num>
  <w:num w:numId="248" w16cid:durableId="1716271502">
    <w:abstractNumId w:val="274"/>
  </w:num>
  <w:num w:numId="249" w16cid:durableId="824857370">
    <w:abstractNumId w:val="89"/>
  </w:num>
  <w:num w:numId="250" w16cid:durableId="1308436194">
    <w:abstractNumId w:val="160"/>
  </w:num>
  <w:num w:numId="251" w16cid:durableId="1440175081">
    <w:abstractNumId w:val="221"/>
  </w:num>
  <w:num w:numId="252" w16cid:durableId="1398625203">
    <w:abstractNumId w:val="144"/>
  </w:num>
  <w:num w:numId="253" w16cid:durableId="1416824274">
    <w:abstractNumId w:val="247"/>
  </w:num>
  <w:num w:numId="254" w16cid:durableId="2119987672">
    <w:abstractNumId w:val="71"/>
  </w:num>
  <w:num w:numId="255" w16cid:durableId="1138651489">
    <w:abstractNumId w:val="158"/>
  </w:num>
  <w:num w:numId="256" w16cid:durableId="427314980">
    <w:abstractNumId w:val="29"/>
  </w:num>
  <w:num w:numId="257" w16cid:durableId="1900747433">
    <w:abstractNumId w:val="178"/>
  </w:num>
  <w:num w:numId="258" w16cid:durableId="2029212238">
    <w:abstractNumId w:val="155"/>
  </w:num>
  <w:num w:numId="259" w16cid:durableId="1369454892">
    <w:abstractNumId w:val="73"/>
  </w:num>
  <w:num w:numId="260" w16cid:durableId="1569731848">
    <w:abstractNumId w:val="216"/>
  </w:num>
  <w:num w:numId="261" w16cid:durableId="1597440436">
    <w:abstractNumId w:val="8"/>
  </w:num>
  <w:num w:numId="262" w16cid:durableId="918516940">
    <w:abstractNumId w:val="80"/>
  </w:num>
  <w:num w:numId="263" w16cid:durableId="1820997724">
    <w:abstractNumId w:val="5"/>
  </w:num>
  <w:num w:numId="264" w16cid:durableId="2050915326">
    <w:abstractNumId w:val="123"/>
  </w:num>
  <w:num w:numId="265" w16cid:durableId="203101527">
    <w:abstractNumId w:val="287"/>
  </w:num>
  <w:num w:numId="266" w16cid:durableId="1069033552">
    <w:abstractNumId w:val="69"/>
  </w:num>
  <w:num w:numId="267" w16cid:durableId="1721005881">
    <w:abstractNumId w:val="227"/>
  </w:num>
  <w:num w:numId="268" w16cid:durableId="1624581848">
    <w:abstractNumId w:val="204"/>
  </w:num>
  <w:num w:numId="269" w16cid:durableId="1032923355">
    <w:abstractNumId w:val="284"/>
  </w:num>
  <w:num w:numId="270" w16cid:durableId="1389650772">
    <w:abstractNumId w:val="197"/>
  </w:num>
  <w:num w:numId="271" w16cid:durableId="26417376">
    <w:abstractNumId w:val="233"/>
  </w:num>
  <w:num w:numId="272" w16cid:durableId="580216082">
    <w:abstractNumId w:val="15"/>
  </w:num>
  <w:num w:numId="273" w16cid:durableId="151722256">
    <w:abstractNumId w:val="110"/>
  </w:num>
  <w:num w:numId="274" w16cid:durableId="957444056">
    <w:abstractNumId w:val="277"/>
  </w:num>
  <w:num w:numId="275" w16cid:durableId="1869025922">
    <w:abstractNumId w:val="109"/>
  </w:num>
  <w:num w:numId="276" w16cid:durableId="869807363">
    <w:abstractNumId w:val="4"/>
  </w:num>
  <w:num w:numId="277" w16cid:durableId="1933509957">
    <w:abstractNumId w:val="239"/>
  </w:num>
  <w:num w:numId="278" w16cid:durableId="1359893308">
    <w:abstractNumId w:val="243"/>
  </w:num>
  <w:num w:numId="279" w16cid:durableId="466045576">
    <w:abstractNumId w:val="22"/>
  </w:num>
  <w:num w:numId="280" w16cid:durableId="713506681">
    <w:abstractNumId w:val="194"/>
  </w:num>
  <w:num w:numId="281" w16cid:durableId="2038775196">
    <w:abstractNumId w:val="168"/>
  </w:num>
  <w:num w:numId="282" w16cid:durableId="1334067503">
    <w:abstractNumId w:val="238"/>
  </w:num>
  <w:num w:numId="283" w16cid:durableId="1404256727">
    <w:abstractNumId w:val="26"/>
  </w:num>
  <w:num w:numId="284" w16cid:durableId="133955641">
    <w:abstractNumId w:val="104"/>
  </w:num>
  <w:num w:numId="285" w16cid:durableId="1162504739">
    <w:abstractNumId w:val="296"/>
  </w:num>
  <w:num w:numId="286" w16cid:durableId="904491862">
    <w:abstractNumId w:val="12"/>
  </w:num>
  <w:num w:numId="287" w16cid:durableId="974334514">
    <w:abstractNumId w:val="295"/>
  </w:num>
  <w:num w:numId="288" w16cid:durableId="1017005583">
    <w:abstractNumId w:val="2"/>
  </w:num>
  <w:num w:numId="289" w16cid:durableId="2019496956">
    <w:abstractNumId w:val="182"/>
  </w:num>
  <w:num w:numId="290" w16cid:durableId="759057454">
    <w:abstractNumId w:val="205"/>
  </w:num>
  <w:num w:numId="291" w16cid:durableId="823551016">
    <w:abstractNumId w:val="74"/>
  </w:num>
  <w:num w:numId="292" w16cid:durableId="1105344438">
    <w:abstractNumId w:val="282"/>
  </w:num>
  <w:num w:numId="293" w16cid:durableId="1075980846">
    <w:abstractNumId w:val="222"/>
  </w:num>
  <w:num w:numId="294" w16cid:durableId="301468071">
    <w:abstractNumId w:val="281"/>
  </w:num>
  <w:num w:numId="295" w16cid:durableId="856966945">
    <w:abstractNumId w:val="13"/>
  </w:num>
  <w:num w:numId="296" w16cid:durableId="715667064">
    <w:abstractNumId w:val="231"/>
  </w:num>
  <w:num w:numId="297" w16cid:durableId="1535850392">
    <w:abstractNumId w:val="261"/>
  </w:num>
  <w:num w:numId="298" w16cid:durableId="1251310075">
    <w:abstractNumId w:val="224"/>
  </w:num>
  <w:num w:numId="299" w16cid:durableId="112939515">
    <w:abstractNumId w:val="220"/>
  </w:num>
  <w:num w:numId="300" w16cid:durableId="794758853">
    <w:abstractNumId w:val="176"/>
  </w:num>
  <w:num w:numId="301" w16cid:durableId="57364321">
    <w:abstractNumId w:val="4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4665"/>
    <w:rsid w:val="002D6023"/>
    <w:rsid w:val="002E263F"/>
    <w:rsid w:val="002E6F81"/>
    <w:rsid w:val="002F08BA"/>
    <w:rsid w:val="002F2CFF"/>
    <w:rsid w:val="002F568B"/>
    <w:rsid w:val="002F7375"/>
    <w:rsid w:val="002F7818"/>
    <w:rsid w:val="003066D0"/>
    <w:rsid w:val="00311401"/>
    <w:rsid w:val="003203D7"/>
    <w:rsid w:val="00320F86"/>
    <w:rsid w:val="00324171"/>
    <w:rsid w:val="00326C24"/>
    <w:rsid w:val="00327A0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3AE6"/>
    <w:rsid w:val="003B2A4B"/>
    <w:rsid w:val="003D099E"/>
    <w:rsid w:val="003D21A2"/>
    <w:rsid w:val="003D29D2"/>
    <w:rsid w:val="003D6DF1"/>
    <w:rsid w:val="003E0705"/>
    <w:rsid w:val="003E2FF7"/>
    <w:rsid w:val="003F1013"/>
    <w:rsid w:val="003F1ACF"/>
    <w:rsid w:val="003F494E"/>
    <w:rsid w:val="00404948"/>
    <w:rsid w:val="00406BEA"/>
    <w:rsid w:val="00413A60"/>
    <w:rsid w:val="004230F7"/>
    <w:rsid w:val="00423BA0"/>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AA8"/>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593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4582"/>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55358"/>
    <w:rsid w:val="00760038"/>
    <w:rsid w:val="00762EE0"/>
    <w:rsid w:val="00765C41"/>
    <w:rsid w:val="00771100"/>
    <w:rsid w:val="00774944"/>
    <w:rsid w:val="007759DD"/>
    <w:rsid w:val="0078609F"/>
    <w:rsid w:val="007917BA"/>
    <w:rsid w:val="007A334E"/>
    <w:rsid w:val="007A5C6F"/>
    <w:rsid w:val="007D4241"/>
    <w:rsid w:val="007D4317"/>
    <w:rsid w:val="007D4EA3"/>
    <w:rsid w:val="007E35FA"/>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D7778"/>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1961"/>
    <w:rsid w:val="009C2E3E"/>
    <w:rsid w:val="009C6C0C"/>
    <w:rsid w:val="009D6819"/>
    <w:rsid w:val="009D6D1C"/>
    <w:rsid w:val="009E0CF9"/>
    <w:rsid w:val="009E531B"/>
    <w:rsid w:val="009E6C56"/>
    <w:rsid w:val="009E7DCF"/>
    <w:rsid w:val="009F4A56"/>
    <w:rsid w:val="009F4E65"/>
    <w:rsid w:val="00A006A5"/>
    <w:rsid w:val="00A05942"/>
    <w:rsid w:val="00A05B3E"/>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21E2"/>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25BF"/>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609"/>
    <w:rsid w:val="00FB2F0F"/>
    <w:rsid w:val="00FB5086"/>
    <w:rsid w:val="00FB5411"/>
    <w:rsid w:val="00FB6392"/>
    <w:rsid w:val="00FC4F36"/>
    <w:rsid w:val="00FD3C70"/>
    <w:rsid w:val="00FD4326"/>
    <w:rsid w:val="00FD6820"/>
    <w:rsid w:val="00FE12D8"/>
    <w:rsid w:val="00FF7C02"/>
    <w:rsid w:val="024801E3"/>
    <w:rsid w:val="0789A793"/>
    <w:rsid w:val="0F126560"/>
    <w:rsid w:val="0FD96A90"/>
    <w:rsid w:val="0FE11041"/>
    <w:rsid w:val="12835570"/>
    <w:rsid w:val="14C9D26E"/>
    <w:rsid w:val="16C11E7C"/>
    <w:rsid w:val="1CAA2276"/>
    <w:rsid w:val="203C869E"/>
    <w:rsid w:val="2DCC4384"/>
    <w:rsid w:val="3DD9701B"/>
    <w:rsid w:val="4908D626"/>
    <w:rsid w:val="4926F066"/>
    <w:rsid w:val="4B7FBBA3"/>
    <w:rsid w:val="588FB251"/>
    <w:rsid w:val="594EE0FC"/>
    <w:rsid w:val="647B2B65"/>
    <w:rsid w:val="6B2CF8ED"/>
    <w:rsid w:val="768638F1"/>
    <w:rsid w:val="7724FB9F"/>
    <w:rsid w:val="7D27CCD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EB03CBB-C45B-4992-B3E1-36561E74783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725BF"/>
    <w:pPr>
      <w:tabs>
        <w:tab w:val="right" w:leader="dot" w:pos="8919"/>
      </w:tabs>
      <w:ind w:left="993"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7352477">
      <w:bodyDiv w:val="1"/>
      <w:marLeft w:val="0"/>
      <w:marRight w:val="0"/>
      <w:marTop w:val="0"/>
      <w:marBottom w:val="0"/>
      <w:divBdr>
        <w:top w:val="none" w:sz="0" w:space="0" w:color="auto"/>
        <w:left w:val="none" w:sz="0" w:space="0" w:color="auto"/>
        <w:bottom w:val="none" w:sz="0" w:space="0" w:color="auto"/>
        <w:right w:val="none" w:sz="0" w:space="0" w:color="auto"/>
      </w:divBdr>
      <w:divsChild>
        <w:div w:id="1534415027">
          <w:marLeft w:val="0"/>
          <w:marRight w:val="0"/>
          <w:marTop w:val="0"/>
          <w:marBottom w:val="0"/>
          <w:divBdr>
            <w:top w:val="none" w:sz="0" w:space="0" w:color="auto"/>
            <w:left w:val="none" w:sz="0" w:space="0" w:color="auto"/>
            <w:bottom w:val="none" w:sz="0" w:space="0" w:color="auto"/>
            <w:right w:val="none" w:sz="0" w:space="0" w:color="auto"/>
          </w:divBdr>
        </w:div>
        <w:div w:id="1939483473">
          <w:marLeft w:val="0"/>
          <w:marRight w:val="0"/>
          <w:marTop w:val="0"/>
          <w:marBottom w:val="0"/>
          <w:divBdr>
            <w:top w:val="none" w:sz="0" w:space="0" w:color="auto"/>
            <w:left w:val="none" w:sz="0" w:space="0" w:color="auto"/>
            <w:bottom w:val="none" w:sz="0" w:space="0" w:color="auto"/>
            <w:right w:val="none" w:sz="0" w:space="0" w:color="auto"/>
          </w:divBdr>
          <w:divsChild>
            <w:div w:id="2038846018">
              <w:marLeft w:val="0"/>
              <w:marRight w:val="0"/>
              <w:marTop w:val="0"/>
              <w:marBottom w:val="0"/>
              <w:divBdr>
                <w:top w:val="none" w:sz="0" w:space="0" w:color="auto"/>
                <w:left w:val="none" w:sz="0" w:space="0" w:color="auto"/>
                <w:bottom w:val="none" w:sz="0" w:space="0" w:color="auto"/>
                <w:right w:val="none" w:sz="0" w:space="0" w:color="auto"/>
              </w:divBdr>
            </w:div>
            <w:div w:id="1273509538">
              <w:marLeft w:val="0"/>
              <w:marRight w:val="0"/>
              <w:marTop w:val="0"/>
              <w:marBottom w:val="0"/>
              <w:divBdr>
                <w:top w:val="none" w:sz="0" w:space="0" w:color="auto"/>
                <w:left w:val="none" w:sz="0" w:space="0" w:color="auto"/>
                <w:bottom w:val="none" w:sz="0" w:space="0" w:color="auto"/>
                <w:right w:val="none" w:sz="0" w:space="0" w:color="auto"/>
              </w:divBdr>
            </w:div>
            <w:div w:id="2120680891">
              <w:marLeft w:val="0"/>
              <w:marRight w:val="0"/>
              <w:marTop w:val="0"/>
              <w:marBottom w:val="0"/>
              <w:divBdr>
                <w:top w:val="none" w:sz="0" w:space="0" w:color="auto"/>
                <w:left w:val="none" w:sz="0" w:space="0" w:color="auto"/>
                <w:bottom w:val="none" w:sz="0" w:space="0" w:color="auto"/>
                <w:right w:val="none" w:sz="0" w:space="0" w:color="auto"/>
              </w:divBdr>
            </w:div>
            <w:div w:id="1428884947">
              <w:marLeft w:val="0"/>
              <w:marRight w:val="0"/>
              <w:marTop w:val="0"/>
              <w:marBottom w:val="0"/>
              <w:divBdr>
                <w:top w:val="none" w:sz="0" w:space="0" w:color="auto"/>
                <w:left w:val="none" w:sz="0" w:space="0" w:color="auto"/>
                <w:bottom w:val="none" w:sz="0" w:space="0" w:color="auto"/>
                <w:right w:val="none" w:sz="0" w:space="0" w:color="auto"/>
              </w:divBdr>
            </w:div>
            <w:div w:id="1817405463">
              <w:marLeft w:val="0"/>
              <w:marRight w:val="0"/>
              <w:marTop w:val="0"/>
              <w:marBottom w:val="0"/>
              <w:divBdr>
                <w:top w:val="none" w:sz="0" w:space="0" w:color="auto"/>
                <w:left w:val="none" w:sz="0" w:space="0" w:color="auto"/>
                <w:bottom w:val="none" w:sz="0" w:space="0" w:color="auto"/>
                <w:right w:val="none" w:sz="0" w:space="0" w:color="auto"/>
              </w:divBdr>
            </w:div>
            <w:div w:id="1711877106">
              <w:marLeft w:val="0"/>
              <w:marRight w:val="0"/>
              <w:marTop w:val="0"/>
              <w:marBottom w:val="0"/>
              <w:divBdr>
                <w:top w:val="none" w:sz="0" w:space="0" w:color="auto"/>
                <w:left w:val="none" w:sz="0" w:space="0" w:color="auto"/>
                <w:bottom w:val="none" w:sz="0" w:space="0" w:color="auto"/>
                <w:right w:val="none" w:sz="0" w:space="0" w:color="auto"/>
              </w:divBdr>
            </w:div>
            <w:div w:id="1906137292">
              <w:marLeft w:val="0"/>
              <w:marRight w:val="0"/>
              <w:marTop w:val="0"/>
              <w:marBottom w:val="0"/>
              <w:divBdr>
                <w:top w:val="none" w:sz="0" w:space="0" w:color="auto"/>
                <w:left w:val="none" w:sz="0" w:space="0" w:color="auto"/>
                <w:bottom w:val="none" w:sz="0" w:space="0" w:color="auto"/>
                <w:right w:val="none" w:sz="0" w:space="0" w:color="auto"/>
              </w:divBdr>
            </w:div>
            <w:div w:id="998851535">
              <w:marLeft w:val="0"/>
              <w:marRight w:val="0"/>
              <w:marTop w:val="0"/>
              <w:marBottom w:val="0"/>
              <w:divBdr>
                <w:top w:val="none" w:sz="0" w:space="0" w:color="auto"/>
                <w:left w:val="none" w:sz="0" w:space="0" w:color="auto"/>
                <w:bottom w:val="none" w:sz="0" w:space="0" w:color="auto"/>
                <w:right w:val="none" w:sz="0" w:space="0" w:color="auto"/>
              </w:divBdr>
            </w:div>
            <w:div w:id="1912301632">
              <w:marLeft w:val="0"/>
              <w:marRight w:val="0"/>
              <w:marTop w:val="0"/>
              <w:marBottom w:val="0"/>
              <w:divBdr>
                <w:top w:val="none" w:sz="0" w:space="0" w:color="auto"/>
                <w:left w:val="none" w:sz="0" w:space="0" w:color="auto"/>
                <w:bottom w:val="none" w:sz="0" w:space="0" w:color="auto"/>
                <w:right w:val="none" w:sz="0" w:space="0" w:color="auto"/>
              </w:divBdr>
            </w:div>
            <w:div w:id="4216001">
              <w:marLeft w:val="0"/>
              <w:marRight w:val="0"/>
              <w:marTop w:val="0"/>
              <w:marBottom w:val="0"/>
              <w:divBdr>
                <w:top w:val="none" w:sz="0" w:space="0" w:color="auto"/>
                <w:left w:val="none" w:sz="0" w:space="0" w:color="auto"/>
                <w:bottom w:val="none" w:sz="0" w:space="0" w:color="auto"/>
                <w:right w:val="none" w:sz="0" w:space="0" w:color="auto"/>
              </w:divBdr>
            </w:div>
            <w:div w:id="777287948">
              <w:marLeft w:val="0"/>
              <w:marRight w:val="0"/>
              <w:marTop w:val="0"/>
              <w:marBottom w:val="0"/>
              <w:divBdr>
                <w:top w:val="none" w:sz="0" w:space="0" w:color="auto"/>
                <w:left w:val="none" w:sz="0" w:space="0" w:color="auto"/>
                <w:bottom w:val="none" w:sz="0" w:space="0" w:color="auto"/>
                <w:right w:val="none" w:sz="0" w:space="0" w:color="auto"/>
              </w:divBdr>
            </w:div>
            <w:div w:id="1882397086">
              <w:marLeft w:val="0"/>
              <w:marRight w:val="0"/>
              <w:marTop w:val="0"/>
              <w:marBottom w:val="0"/>
              <w:divBdr>
                <w:top w:val="none" w:sz="0" w:space="0" w:color="auto"/>
                <w:left w:val="none" w:sz="0" w:space="0" w:color="auto"/>
                <w:bottom w:val="none" w:sz="0" w:space="0" w:color="auto"/>
                <w:right w:val="none" w:sz="0" w:space="0" w:color="auto"/>
              </w:divBdr>
            </w:div>
            <w:div w:id="714042854">
              <w:marLeft w:val="0"/>
              <w:marRight w:val="0"/>
              <w:marTop w:val="0"/>
              <w:marBottom w:val="0"/>
              <w:divBdr>
                <w:top w:val="none" w:sz="0" w:space="0" w:color="auto"/>
                <w:left w:val="none" w:sz="0" w:space="0" w:color="auto"/>
                <w:bottom w:val="none" w:sz="0" w:space="0" w:color="auto"/>
                <w:right w:val="none" w:sz="0" w:space="0" w:color="auto"/>
              </w:divBdr>
            </w:div>
            <w:div w:id="1403790779">
              <w:marLeft w:val="0"/>
              <w:marRight w:val="0"/>
              <w:marTop w:val="0"/>
              <w:marBottom w:val="0"/>
              <w:divBdr>
                <w:top w:val="none" w:sz="0" w:space="0" w:color="auto"/>
                <w:left w:val="none" w:sz="0" w:space="0" w:color="auto"/>
                <w:bottom w:val="none" w:sz="0" w:space="0" w:color="auto"/>
                <w:right w:val="none" w:sz="0" w:space="0" w:color="auto"/>
              </w:divBdr>
            </w:div>
            <w:div w:id="1484933404">
              <w:marLeft w:val="0"/>
              <w:marRight w:val="0"/>
              <w:marTop w:val="0"/>
              <w:marBottom w:val="0"/>
              <w:divBdr>
                <w:top w:val="none" w:sz="0" w:space="0" w:color="auto"/>
                <w:left w:val="none" w:sz="0" w:space="0" w:color="auto"/>
                <w:bottom w:val="none" w:sz="0" w:space="0" w:color="auto"/>
                <w:right w:val="none" w:sz="0" w:space="0" w:color="auto"/>
              </w:divBdr>
            </w:div>
            <w:div w:id="1571236021">
              <w:marLeft w:val="0"/>
              <w:marRight w:val="0"/>
              <w:marTop w:val="0"/>
              <w:marBottom w:val="0"/>
              <w:divBdr>
                <w:top w:val="none" w:sz="0" w:space="0" w:color="auto"/>
                <w:left w:val="none" w:sz="0" w:space="0" w:color="auto"/>
                <w:bottom w:val="none" w:sz="0" w:space="0" w:color="auto"/>
                <w:right w:val="none" w:sz="0" w:space="0" w:color="auto"/>
              </w:divBdr>
            </w:div>
            <w:div w:id="210963364">
              <w:marLeft w:val="0"/>
              <w:marRight w:val="0"/>
              <w:marTop w:val="0"/>
              <w:marBottom w:val="0"/>
              <w:divBdr>
                <w:top w:val="none" w:sz="0" w:space="0" w:color="auto"/>
                <w:left w:val="none" w:sz="0" w:space="0" w:color="auto"/>
                <w:bottom w:val="none" w:sz="0" w:space="0" w:color="auto"/>
                <w:right w:val="none" w:sz="0" w:space="0" w:color="auto"/>
              </w:divBdr>
            </w:div>
            <w:div w:id="1204175513">
              <w:marLeft w:val="0"/>
              <w:marRight w:val="0"/>
              <w:marTop w:val="0"/>
              <w:marBottom w:val="0"/>
              <w:divBdr>
                <w:top w:val="none" w:sz="0" w:space="0" w:color="auto"/>
                <w:left w:val="none" w:sz="0" w:space="0" w:color="auto"/>
                <w:bottom w:val="none" w:sz="0" w:space="0" w:color="auto"/>
                <w:right w:val="none" w:sz="0" w:space="0" w:color="auto"/>
              </w:divBdr>
            </w:div>
            <w:div w:id="580797934">
              <w:marLeft w:val="0"/>
              <w:marRight w:val="0"/>
              <w:marTop w:val="0"/>
              <w:marBottom w:val="0"/>
              <w:divBdr>
                <w:top w:val="none" w:sz="0" w:space="0" w:color="auto"/>
                <w:left w:val="none" w:sz="0" w:space="0" w:color="auto"/>
                <w:bottom w:val="none" w:sz="0" w:space="0" w:color="auto"/>
                <w:right w:val="none" w:sz="0" w:space="0" w:color="auto"/>
              </w:divBdr>
            </w:div>
            <w:div w:id="1193304434">
              <w:marLeft w:val="0"/>
              <w:marRight w:val="0"/>
              <w:marTop w:val="0"/>
              <w:marBottom w:val="0"/>
              <w:divBdr>
                <w:top w:val="none" w:sz="0" w:space="0" w:color="auto"/>
                <w:left w:val="none" w:sz="0" w:space="0" w:color="auto"/>
                <w:bottom w:val="none" w:sz="0" w:space="0" w:color="auto"/>
                <w:right w:val="none" w:sz="0" w:space="0" w:color="auto"/>
              </w:divBdr>
            </w:div>
          </w:divsChild>
        </w:div>
        <w:div w:id="850727490">
          <w:marLeft w:val="0"/>
          <w:marRight w:val="0"/>
          <w:marTop w:val="0"/>
          <w:marBottom w:val="0"/>
          <w:divBdr>
            <w:top w:val="none" w:sz="0" w:space="0" w:color="auto"/>
            <w:left w:val="none" w:sz="0" w:space="0" w:color="auto"/>
            <w:bottom w:val="none" w:sz="0" w:space="0" w:color="auto"/>
            <w:right w:val="none" w:sz="0" w:space="0" w:color="auto"/>
          </w:divBdr>
          <w:divsChild>
            <w:div w:id="1262251896">
              <w:marLeft w:val="0"/>
              <w:marRight w:val="0"/>
              <w:marTop w:val="0"/>
              <w:marBottom w:val="0"/>
              <w:divBdr>
                <w:top w:val="none" w:sz="0" w:space="0" w:color="auto"/>
                <w:left w:val="none" w:sz="0" w:space="0" w:color="auto"/>
                <w:bottom w:val="none" w:sz="0" w:space="0" w:color="auto"/>
                <w:right w:val="none" w:sz="0" w:space="0" w:color="auto"/>
              </w:divBdr>
            </w:div>
            <w:div w:id="1918976788">
              <w:marLeft w:val="0"/>
              <w:marRight w:val="0"/>
              <w:marTop w:val="0"/>
              <w:marBottom w:val="0"/>
              <w:divBdr>
                <w:top w:val="none" w:sz="0" w:space="0" w:color="auto"/>
                <w:left w:val="none" w:sz="0" w:space="0" w:color="auto"/>
                <w:bottom w:val="none" w:sz="0" w:space="0" w:color="auto"/>
                <w:right w:val="none" w:sz="0" w:space="0" w:color="auto"/>
              </w:divBdr>
            </w:div>
            <w:div w:id="1764253778">
              <w:marLeft w:val="0"/>
              <w:marRight w:val="0"/>
              <w:marTop w:val="0"/>
              <w:marBottom w:val="0"/>
              <w:divBdr>
                <w:top w:val="none" w:sz="0" w:space="0" w:color="auto"/>
                <w:left w:val="none" w:sz="0" w:space="0" w:color="auto"/>
                <w:bottom w:val="none" w:sz="0" w:space="0" w:color="auto"/>
                <w:right w:val="none" w:sz="0" w:space="0" w:color="auto"/>
              </w:divBdr>
            </w:div>
            <w:div w:id="1283073199">
              <w:marLeft w:val="0"/>
              <w:marRight w:val="0"/>
              <w:marTop w:val="0"/>
              <w:marBottom w:val="0"/>
              <w:divBdr>
                <w:top w:val="none" w:sz="0" w:space="0" w:color="auto"/>
                <w:left w:val="none" w:sz="0" w:space="0" w:color="auto"/>
                <w:bottom w:val="none" w:sz="0" w:space="0" w:color="auto"/>
                <w:right w:val="none" w:sz="0" w:space="0" w:color="auto"/>
              </w:divBdr>
            </w:div>
            <w:div w:id="1876505966">
              <w:marLeft w:val="0"/>
              <w:marRight w:val="0"/>
              <w:marTop w:val="0"/>
              <w:marBottom w:val="0"/>
              <w:divBdr>
                <w:top w:val="none" w:sz="0" w:space="0" w:color="auto"/>
                <w:left w:val="none" w:sz="0" w:space="0" w:color="auto"/>
                <w:bottom w:val="none" w:sz="0" w:space="0" w:color="auto"/>
                <w:right w:val="none" w:sz="0" w:space="0" w:color="auto"/>
              </w:divBdr>
            </w:div>
            <w:div w:id="852299857">
              <w:marLeft w:val="0"/>
              <w:marRight w:val="0"/>
              <w:marTop w:val="0"/>
              <w:marBottom w:val="0"/>
              <w:divBdr>
                <w:top w:val="none" w:sz="0" w:space="0" w:color="auto"/>
                <w:left w:val="none" w:sz="0" w:space="0" w:color="auto"/>
                <w:bottom w:val="none" w:sz="0" w:space="0" w:color="auto"/>
                <w:right w:val="none" w:sz="0" w:space="0" w:color="auto"/>
              </w:divBdr>
            </w:div>
            <w:div w:id="330908453">
              <w:marLeft w:val="0"/>
              <w:marRight w:val="0"/>
              <w:marTop w:val="0"/>
              <w:marBottom w:val="0"/>
              <w:divBdr>
                <w:top w:val="none" w:sz="0" w:space="0" w:color="auto"/>
                <w:left w:val="none" w:sz="0" w:space="0" w:color="auto"/>
                <w:bottom w:val="none" w:sz="0" w:space="0" w:color="auto"/>
                <w:right w:val="none" w:sz="0" w:space="0" w:color="auto"/>
              </w:divBdr>
            </w:div>
            <w:div w:id="1624462032">
              <w:marLeft w:val="0"/>
              <w:marRight w:val="0"/>
              <w:marTop w:val="0"/>
              <w:marBottom w:val="0"/>
              <w:divBdr>
                <w:top w:val="none" w:sz="0" w:space="0" w:color="auto"/>
                <w:left w:val="none" w:sz="0" w:space="0" w:color="auto"/>
                <w:bottom w:val="none" w:sz="0" w:space="0" w:color="auto"/>
                <w:right w:val="none" w:sz="0" w:space="0" w:color="auto"/>
              </w:divBdr>
            </w:div>
            <w:div w:id="1481386454">
              <w:marLeft w:val="0"/>
              <w:marRight w:val="0"/>
              <w:marTop w:val="0"/>
              <w:marBottom w:val="0"/>
              <w:divBdr>
                <w:top w:val="none" w:sz="0" w:space="0" w:color="auto"/>
                <w:left w:val="none" w:sz="0" w:space="0" w:color="auto"/>
                <w:bottom w:val="none" w:sz="0" w:space="0" w:color="auto"/>
                <w:right w:val="none" w:sz="0" w:space="0" w:color="auto"/>
              </w:divBdr>
            </w:div>
            <w:div w:id="339310519">
              <w:marLeft w:val="0"/>
              <w:marRight w:val="0"/>
              <w:marTop w:val="0"/>
              <w:marBottom w:val="0"/>
              <w:divBdr>
                <w:top w:val="none" w:sz="0" w:space="0" w:color="auto"/>
                <w:left w:val="none" w:sz="0" w:space="0" w:color="auto"/>
                <w:bottom w:val="none" w:sz="0" w:space="0" w:color="auto"/>
                <w:right w:val="none" w:sz="0" w:space="0" w:color="auto"/>
              </w:divBdr>
            </w:div>
            <w:div w:id="1544636238">
              <w:marLeft w:val="0"/>
              <w:marRight w:val="0"/>
              <w:marTop w:val="0"/>
              <w:marBottom w:val="0"/>
              <w:divBdr>
                <w:top w:val="none" w:sz="0" w:space="0" w:color="auto"/>
                <w:left w:val="none" w:sz="0" w:space="0" w:color="auto"/>
                <w:bottom w:val="none" w:sz="0" w:space="0" w:color="auto"/>
                <w:right w:val="none" w:sz="0" w:space="0" w:color="auto"/>
              </w:divBdr>
            </w:div>
            <w:div w:id="657920729">
              <w:marLeft w:val="0"/>
              <w:marRight w:val="0"/>
              <w:marTop w:val="0"/>
              <w:marBottom w:val="0"/>
              <w:divBdr>
                <w:top w:val="none" w:sz="0" w:space="0" w:color="auto"/>
                <w:left w:val="none" w:sz="0" w:space="0" w:color="auto"/>
                <w:bottom w:val="none" w:sz="0" w:space="0" w:color="auto"/>
                <w:right w:val="none" w:sz="0" w:space="0" w:color="auto"/>
              </w:divBdr>
            </w:div>
            <w:div w:id="213125462">
              <w:marLeft w:val="0"/>
              <w:marRight w:val="0"/>
              <w:marTop w:val="0"/>
              <w:marBottom w:val="0"/>
              <w:divBdr>
                <w:top w:val="none" w:sz="0" w:space="0" w:color="auto"/>
                <w:left w:val="none" w:sz="0" w:space="0" w:color="auto"/>
                <w:bottom w:val="none" w:sz="0" w:space="0" w:color="auto"/>
                <w:right w:val="none" w:sz="0" w:space="0" w:color="auto"/>
              </w:divBdr>
            </w:div>
            <w:div w:id="1813211722">
              <w:marLeft w:val="0"/>
              <w:marRight w:val="0"/>
              <w:marTop w:val="0"/>
              <w:marBottom w:val="0"/>
              <w:divBdr>
                <w:top w:val="none" w:sz="0" w:space="0" w:color="auto"/>
                <w:left w:val="none" w:sz="0" w:space="0" w:color="auto"/>
                <w:bottom w:val="none" w:sz="0" w:space="0" w:color="auto"/>
                <w:right w:val="none" w:sz="0" w:space="0" w:color="auto"/>
              </w:divBdr>
            </w:div>
            <w:div w:id="346910603">
              <w:marLeft w:val="0"/>
              <w:marRight w:val="0"/>
              <w:marTop w:val="0"/>
              <w:marBottom w:val="0"/>
              <w:divBdr>
                <w:top w:val="none" w:sz="0" w:space="0" w:color="auto"/>
                <w:left w:val="none" w:sz="0" w:space="0" w:color="auto"/>
                <w:bottom w:val="none" w:sz="0" w:space="0" w:color="auto"/>
                <w:right w:val="none" w:sz="0" w:space="0" w:color="auto"/>
              </w:divBdr>
            </w:div>
            <w:div w:id="1469469766">
              <w:marLeft w:val="0"/>
              <w:marRight w:val="0"/>
              <w:marTop w:val="0"/>
              <w:marBottom w:val="0"/>
              <w:divBdr>
                <w:top w:val="none" w:sz="0" w:space="0" w:color="auto"/>
                <w:left w:val="none" w:sz="0" w:space="0" w:color="auto"/>
                <w:bottom w:val="none" w:sz="0" w:space="0" w:color="auto"/>
                <w:right w:val="none" w:sz="0" w:space="0" w:color="auto"/>
              </w:divBdr>
            </w:div>
            <w:div w:id="556749312">
              <w:marLeft w:val="0"/>
              <w:marRight w:val="0"/>
              <w:marTop w:val="0"/>
              <w:marBottom w:val="0"/>
              <w:divBdr>
                <w:top w:val="none" w:sz="0" w:space="0" w:color="auto"/>
                <w:left w:val="none" w:sz="0" w:space="0" w:color="auto"/>
                <w:bottom w:val="none" w:sz="0" w:space="0" w:color="auto"/>
                <w:right w:val="none" w:sz="0" w:space="0" w:color="auto"/>
              </w:divBdr>
            </w:div>
            <w:div w:id="2036760474">
              <w:marLeft w:val="0"/>
              <w:marRight w:val="0"/>
              <w:marTop w:val="0"/>
              <w:marBottom w:val="0"/>
              <w:divBdr>
                <w:top w:val="none" w:sz="0" w:space="0" w:color="auto"/>
                <w:left w:val="none" w:sz="0" w:space="0" w:color="auto"/>
                <w:bottom w:val="none" w:sz="0" w:space="0" w:color="auto"/>
                <w:right w:val="none" w:sz="0" w:space="0" w:color="auto"/>
              </w:divBdr>
            </w:div>
            <w:div w:id="1405446196">
              <w:marLeft w:val="0"/>
              <w:marRight w:val="0"/>
              <w:marTop w:val="0"/>
              <w:marBottom w:val="0"/>
              <w:divBdr>
                <w:top w:val="none" w:sz="0" w:space="0" w:color="auto"/>
                <w:left w:val="none" w:sz="0" w:space="0" w:color="auto"/>
                <w:bottom w:val="none" w:sz="0" w:space="0" w:color="auto"/>
                <w:right w:val="none" w:sz="0" w:space="0" w:color="auto"/>
              </w:divBdr>
            </w:div>
            <w:div w:id="193999823">
              <w:marLeft w:val="0"/>
              <w:marRight w:val="0"/>
              <w:marTop w:val="0"/>
              <w:marBottom w:val="0"/>
              <w:divBdr>
                <w:top w:val="none" w:sz="0" w:space="0" w:color="auto"/>
                <w:left w:val="none" w:sz="0" w:space="0" w:color="auto"/>
                <w:bottom w:val="none" w:sz="0" w:space="0" w:color="auto"/>
                <w:right w:val="none" w:sz="0" w:space="0" w:color="auto"/>
              </w:divBdr>
            </w:div>
          </w:divsChild>
        </w:div>
        <w:div w:id="214320706">
          <w:marLeft w:val="0"/>
          <w:marRight w:val="0"/>
          <w:marTop w:val="0"/>
          <w:marBottom w:val="0"/>
          <w:divBdr>
            <w:top w:val="none" w:sz="0" w:space="0" w:color="auto"/>
            <w:left w:val="none" w:sz="0" w:space="0" w:color="auto"/>
            <w:bottom w:val="none" w:sz="0" w:space="0" w:color="auto"/>
            <w:right w:val="none" w:sz="0" w:space="0" w:color="auto"/>
          </w:divBdr>
          <w:divsChild>
            <w:div w:id="1892962496">
              <w:marLeft w:val="0"/>
              <w:marRight w:val="0"/>
              <w:marTop w:val="0"/>
              <w:marBottom w:val="0"/>
              <w:divBdr>
                <w:top w:val="none" w:sz="0" w:space="0" w:color="auto"/>
                <w:left w:val="none" w:sz="0" w:space="0" w:color="auto"/>
                <w:bottom w:val="none" w:sz="0" w:space="0" w:color="auto"/>
                <w:right w:val="none" w:sz="0" w:space="0" w:color="auto"/>
              </w:divBdr>
            </w:div>
            <w:div w:id="962690760">
              <w:marLeft w:val="0"/>
              <w:marRight w:val="0"/>
              <w:marTop w:val="0"/>
              <w:marBottom w:val="0"/>
              <w:divBdr>
                <w:top w:val="none" w:sz="0" w:space="0" w:color="auto"/>
                <w:left w:val="none" w:sz="0" w:space="0" w:color="auto"/>
                <w:bottom w:val="none" w:sz="0" w:space="0" w:color="auto"/>
                <w:right w:val="none" w:sz="0" w:space="0" w:color="auto"/>
              </w:divBdr>
            </w:div>
            <w:div w:id="981498561">
              <w:marLeft w:val="0"/>
              <w:marRight w:val="0"/>
              <w:marTop w:val="0"/>
              <w:marBottom w:val="0"/>
              <w:divBdr>
                <w:top w:val="none" w:sz="0" w:space="0" w:color="auto"/>
                <w:left w:val="none" w:sz="0" w:space="0" w:color="auto"/>
                <w:bottom w:val="none" w:sz="0" w:space="0" w:color="auto"/>
                <w:right w:val="none" w:sz="0" w:space="0" w:color="auto"/>
              </w:divBdr>
            </w:div>
            <w:div w:id="1430275235">
              <w:marLeft w:val="0"/>
              <w:marRight w:val="0"/>
              <w:marTop w:val="0"/>
              <w:marBottom w:val="0"/>
              <w:divBdr>
                <w:top w:val="none" w:sz="0" w:space="0" w:color="auto"/>
                <w:left w:val="none" w:sz="0" w:space="0" w:color="auto"/>
                <w:bottom w:val="none" w:sz="0" w:space="0" w:color="auto"/>
                <w:right w:val="none" w:sz="0" w:space="0" w:color="auto"/>
              </w:divBdr>
            </w:div>
            <w:div w:id="1868375119">
              <w:marLeft w:val="0"/>
              <w:marRight w:val="0"/>
              <w:marTop w:val="0"/>
              <w:marBottom w:val="0"/>
              <w:divBdr>
                <w:top w:val="none" w:sz="0" w:space="0" w:color="auto"/>
                <w:left w:val="none" w:sz="0" w:space="0" w:color="auto"/>
                <w:bottom w:val="none" w:sz="0" w:space="0" w:color="auto"/>
                <w:right w:val="none" w:sz="0" w:space="0" w:color="auto"/>
              </w:divBdr>
            </w:div>
            <w:div w:id="40831194">
              <w:marLeft w:val="0"/>
              <w:marRight w:val="0"/>
              <w:marTop w:val="0"/>
              <w:marBottom w:val="0"/>
              <w:divBdr>
                <w:top w:val="none" w:sz="0" w:space="0" w:color="auto"/>
                <w:left w:val="none" w:sz="0" w:space="0" w:color="auto"/>
                <w:bottom w:val="none" w:sz="0" w:space="0" w:color="auto"/>
                <w:right w:val="none" w:sz="0" w:space="0" w:color="auto"/>
              </w:divBdr>
            </w:div>
            <w:div w:id="580606924">
              <w:marLeft w:val="0"/>
              <w:marRight w:val="0"/>
              <w:marTop w:val="0"/>
              <w:marBottom w:val="0"/>
              <w:divBdr>
                <w:top w:val="none" w:sz="0" w:space="0" w:color="auto"/>
                <w:left w:val="none" w:sz="0" w:space="0" w:color="auto"/>
                <w:bottom w:val="none" w:sz="0" w:space="0" w:color="auto"/>
                <w:right w:val="none" w:sz="0" w:space="0" w:color="auto"/>
              </w:divBdr>
            </w:div>
            <w:div w:id="1279218279">
              <w:marLeft w:val="0"/>
              <w:marRight w:val="0"/>
              <w:marTop w:val="0"/>
              <w:marBottom w:val="0"/>
              <w:divBdr>
                <w:top w:val="none" w:sz="0" w:space="0" w:color="auto"/>
                <w:left w:val="none" w:sz="0" w:space="0" w:color="auto"/>
                <w:bottom w:val="none" w:sz="0" w:space="0" w:color="auto"/>
                <w:right w:val="none" w:sz="0" w:space="0" w:color="auto"/>
              </w:divBdr>
            </w:div>
            <w:div w:id="1491942710">
              <w:marLeft w:val="0"/>
              <w:marRight w:val="0"/>
              <w:marTop w:val="0"/>
              <w:marBottom w:val="0"/>
              <w:divBdr>
                <w:top w:val="none" w:sz="0" w:space="0" w:color="auto"/>
                <w:left w:val="none" w:sz="0" w:space="0" w:color="auto"/>
                <w:bottom w:val="none" w:sz="0" w:space="0" w:color="auto"/>
                <w:right w:val="none" w:sz="0" w:space="0" w:color="auto"/>
              </w:divBdr>
            </w:div>
            <w:div w:id="1241715703">
              <w:marLeft w:val="0"/>
              <w:marRight w:val="0"/>
              <w:marTop w:val="0"/>
              <w:marBottom w:val="0"/>
              <w:divBdr>
                <w:top w:val="none" w:sz="0" w:space="0" w:color="auto"/>
                <w:left w:val="none" w:sz="0" w:space="0" w:color="auto"/>
                <w:bottom w:val="none" w:sz="0" w:space="0" w:color="auto"/>
                <w:right w:val="none" w:sz="0" w:space="0" w:color="auto"/>
              </w:divBdr>
            </w:div>
            <w:div w:id="1761753604">
              <w:marLeft w:val="0"/>
              <w:marRight w:val="0"/>
              <w:marTop w:val="0"/>
              <w:marBottom w:val="0"/>
              <w:divBdr>
                <w:top w:val="none" w:sz="0" w:space="0" w:color="auto"/>
                <w:left w:val="none" w:sz="0" w:space="0" w:color="auto"/>
                <w:bottom w:val="none" w:sz="0" w:space="0" w:color="auto"/>
                <w:right w:val="none" w:sz="0" w:space="0" w:color="auto"/>
              </w:divBdr>
            </w:div>
            <w:div w:id="1027759567">
              <w:marLeft w:val="0"/>
              <w:marRight w:val="0"/>
              <w:marTop w:val="0"/>
              <w:marBottom w:val="0"/>
              <w:divBdr>
                <w:top w:val="none" w:sz="0" w:space="0" w:color="auto"/>
                <w:left w:val="none" w:sz="0" w:space="0" w:color="auto"/>
                <w:bottom w:val="none" w:sz="0" w:space="0" w:color="auto"/>
                <w:right w:val="none" w:sz="0" w:space="0" w:color="auto"/>
              </w:divBdr>
            </w:div>
            <w:div w:id="1684743685">
              <w:marLeft w:val="0"/>
              <w:marRight w:val="0"/>
              <w:marTop w:val="0"/>
              <w:marBottom w:val="0"/>
              <w:divBdr>
                <w:top w:val="none" w:sz="0" w:space="0" w:color="auto"/>
                <w:left w:val="none" w:sz="0" w:space="0" w:color="auto"/>
                <w:bottom w:val="none" w:sz="0" w:space="0" w:color="auto"/>
                <w:right w:val="none" w:sz="0" w:space="0" w:color="auto"/>
              </w:divBdr>
            </w:div>
            <w:div w:id="871186081">
              <w:marLeft w:val="0"/>
              <w:marRight w:val="0"/>
              <w:marTop w:val="0"/>
              <w:marBottom w:val="0"/>
              <w:divBdr>
                <w:top w:val="none" w:sz="0" w:space="0" w:color="auto"/>
                <w:left w:val="none" w:sz="0" w:space="0" w:color="auto"/>
                <w:bottom w:val="none" w:sz="0" w:space="0" w:color="auto"/>
                <w:right w:val="none" w:sz="0" w:space="0" w:color="auto"/>
              </w:divBdr>
            </w:div>
            <w:div w:id="671185260">
              <w:marLeft w:val="0"/>
              <w:marRight w:val="0"/>
              <w:marTop w:val="0"/>
              <w:marBottom w:val="0"/>
              <w:divBdr>
                <w:top w:val="none" w:sz="0" w:space="0" w:color="auto"/>
                <w:left w:val="none" w:sz="0" w:space="0" w:color="auto"/>
                <w:bottom w:val="none" w:sz="0" w:space="0" w:color="auto"/>
                <w:right w:val="none" w:sz="0" w:space="0" w:color="auto"/>
              </w:divBdr>
            </w:div>
            <w:div w:id="1757552269">
              <w:marLeft w:val="0"/>
              <w:marRight w:val="0"/>
              <w:marTop w:val="0"/>
              <w:marBottom w:val="0"/>
              <w:divBdr>
                <w:top w:val="none" w:sz="0" w:space="0" w:color="auto"/>
                <w:left w:val="none" w:sz="0" w:space="0" w:color="auto"/>
                <w:bottom w:val="none" w:sz="0" w:space="0" w:color="auto"/>
                <w:right w:val="none" w:sz="0" w:space="0" w:color="auto"/>
              </w:divBdr>
            </w:div>
            <w:div w:id="1673486310">
              <w:marLeft w:val="0"/>
              <w:marRight w:val="0"/>
              <w:marTop w:val="0"/>
              <w:marBottom w:val="0"/>
              <w:divBdr>
                <w:top w:val="none" w:sz="0" w:space="0" w:color="auto"/>
                <w:left w:val="none" w:sz="0" w:space="0" w:color="auto"/>
                <w:bottom w:val="none" w:sz="0" w:space="0" w:color="auto"/>
                <w:right w:val="none" w:sz="0" w:space="0" w:color="auto"/>
              </w:divBdr>
            </w:div>
            <w:div w:id="1234585855">
              <w:marLeft w:val="0"/>
              <w:marRight w:val="0"/>
              <w:marTop w:val="0"/>
              <w:marBottom w:val="0"/>
              <w:divBdr>
                <w:top w:val="none" w:sz="0" w:space="0" w:color="auto"/>
                <w:left w:val="none" w:sz="0" w:space="0" w:color="auto"/>
                <w:bottom w:val="none" w:sz="0" w:space="0" w:color="auto"/>
                <w:right w:val="none" w:sz="0" w:space="0" w:color="auto"/>
              </w:divBdr>
            </w:div>
            <w:div w:id="575673110">
              <w:marLeft w:val="0"/>
              <w:marRight w:val="0"/>
              <w:marTop w:val="0"/>
              <w:marBottom w:val="0"/>
              <w:divBdr>
                <w:top w:val="none" w:sz="0" w:space="0" w:color="auto"/>
                <w:left w:val="none" w:sz="0" w:space="0" w:color="auto"/>
                <w:bottom w:val="none" w:sz="0" w:space="0" w:color="auto"/>
                <w:right w:val="none" w:sz="0" w:space="0" w:color="auto"/>
              </w:divBdr>
            </w:div>
            <w:div w:id="1584532651">
              <w:marLeft w:val="0"/>
              <w:marRight w:val="0"/>
              <w:marTop w:val="0"/>
              <w:marBottom w:val="0"/>
              <w:divBdr>
                <w:top w:val="none" w:sz="0" w:space="0" w:color="auto"/>
                <w:left w:val="none" w:sz="0" w:space="0" w:color="auto"/>
                <w:bottom w:val="none" w:sz="0" w:space="0" w:color="auto"/>
                <w:right w:val="none" w:sz="0" w:space="0" w:color="auto"/>
              </w:divBdr>
            </w:div>
          </w:divsChild>
        </w:div>
        <w:div w:id="850413147">
          <w:marLeft w:val="0"/>
          <w:marRight w:val="0"/>
          <w:marTop w:val="0"/>
          <w:marBottom w:val="0"/>
          <w:divBdr>
            <w:top w:val="none" w:sz="0" w:space="0" w:color="auto"/>
            <w:left w:val="none" w:sz="0" w:space="0" w:color="auto"/>
            <w:bottom w:val="none" w:sz="0" w:space="0" w:color="auto"/>
            <w:right w:val="none" w:sz="0" w:space="0" w:color="auto"/>
          </w:divBdr>
          <w:divsChild>
            <w:div w:id="1034113521">
              <w:marLeft w:val="0"/>
              <w:marRight w:val="0"/>
              <w:marTop w:val="0"/>
              <w:marBottom w:val="0"/>
              <w:divBdr>
                <w:top w:val="none" w:sz="0" w:space="0" w:color="auto"/>
                <w:left w:val="none" w:sz="0" w:space="0" w:color="auto"/>
                <w:bottom w:val="none" w:sz="0" w:space="0" w:color="auto"/>
                <w:right w:val="none" w:sz="0" w:space="0" w:color="auto"/>
              </w:divBdr>
            </w:div>
            <w:div w:id="642541747">
              <w:marLeft w:val="0"/>
              <w:marRight w:val="0"/>
              <w:marTop w:val="0"/>
              <w:marBottom w:val="0"/>
              <w:divBdr>
                <w:top w:val="none" w:sz="0" w:space="0" w:color="auto"/>
                <w:left w:val="none" w:sz="0" w:space="0" w:color="auto"/>
                <w:bottom w:val="none" w:sz="0" w:space="0" w:color="auto"/>
                <w:right w:val="none" w:sz="0" w:space="0" w:color="auto"/>
              </w:divBdr>
            </w:div>
            <w:div w:id="531043303">
              <w:marLeft w:val="0"/>
              <w:marRight w:val="0"/>
              <w:marTop w:val="0"/>
              <w:marBottom w:val="0"/>
              <w:divBdr>
                <w:top w:val="none" w:sz="0" w:space="0" w:color="auto"/>
                <w:left w:val="none" w:sz="0" w:space="0" w:color="auto"/>
                <w:bottom w:val="none" w:sz="0" w:space="0" w:color="auto"/>
                <w:right w:val="none" w:sz="0" w:space="0" w:color="auto"/>
              </w:divBdr>
            </w:div>
            <w:div w:id="2103066669">
              <w:marLeft w:val="0"/>
              <w:marRight w:val="0"/>
              <w:marTop w:val="0"/>
              <w:marBottom w:val="0"/>
              <w:divBdr>
                <w:top w:val="none" w:sz="0" w:space="0" w:color="auto"/>
                <w:left w:val="none" w:sz="0" w:space="0" w:color="auto"/>
                <w:bottom w:val="none" w:sz="0" w:space="0" w:color="auto"/>
                <w:right w:val="none" w:sz="0" w:space="0" w:color="auto"/>
              </w:divBdr>
            </w:div>
            <w:div w:id="580414100">
              <w:marLeft w:val="0"/>
              <w:marRight w:val="0"/>
              <w:marTop w:val="0"/>
              <w:marBottom w:val="0"/>
              <w:divBdr>
                <w:top w:val="none" w:sz="0" w:space="0" w:color="auto"/>
                <w:left w:val="none" w:sz="0" w:space="0" w:color="auto"/>
                <w:bottom w:val="none" w:sz="0" w:space="0" w:color="auto"/>
                <w:right w:val="none" w:sz="0" w:space="0" w:color="auto"/>
              </w:divBdr>
            </w:div>
            <w:div w:id="1557547659">
              <w:marLeft w:val="0"/>
              <w:marRight w:val="0"/>
              <w:marTop w:val="0"/>
              <w:marBottom w:val="0"/>
              <w:divBdr>
                <w:top w:val="none" w:sz="0" w:space="0" w:color="auto"/>
                <w:left w:val="none" w:sz="0" w:space="0" w:color="auto"/>
                <w:bottom w:val="none" w:sz="0" w:space="0" w:color="auto"/>
                <w:right w:val="none" w:sz="0" w:space="0" w:color="auto"/>
              </w:divBdr>
            </w:div>
            <w:div w:id="1280795020">
              <w:marLeft w:val="0"/>
              <w:marRight w:val="0"/>
              <w:marTop w:val="0"/>
              <w:marBottom w:val="0"/>
              <w:divBdr>
                <w:top w:val="none" w:sz="0" w:space="0" w:color="auto"/>
                <w:left w:val="none" w:sz="0" w:space="0" w:color="auto"/>
                <w:bottom w:val="none" w:sz="0" w:space="0" w:color="auto"/>
                <w:right w:val="none" w:sz="0" w:space="0" w:color="auto"/>
              </w:divBdr>
            </w:div>
            <w:div w:id="1062021713">
              <w:marLeft w:val="0"/>
              <w:marRight w:val="0"/>
              <w:marTop w:val="0"/>
              <w:marBottom w:val="0"/>
              <w:divBdr>
                <w:top w:val="none" w:sz="0" w:space="0" w:color="auto"/>
                <w:left w:val="none" w:sz="0" w:space="0" w:color="auto"/>
                <w:bottom w:val="none" w:sz="0" w:space="0" w:color="auto"/>
                <w:right w:val="none" w:sz="0" w:space="0" w:color="auto"/>
              </w:divBdr>
            </w:div>
            <w:div w:id="104622554">
              <w:marLeft w:val="0"/>
              <w:marRight w:val="0"/>
              <w:marTop w:val="0"/>
              <w:marBottom w:val="0"/>
              <w:divBdr>
                <w:top w:val="none" w:sz="0" w:space="0" w:color="auto"/>
                <w:left w:val="none" w:sz="0" w:space="0" w:color="auto"/>
                <w:bottom w:val="none" w:sz="0" w:space="0" w:color="auto"/>
                <w:right w:val="none" w:sz="0" w:space="0" w:color="auto"/>
              </w:divBdr>
            </w:div>
            <w:div w:id="412969084">
              <w:marLeft w:val="0"/>
              <w:marRight w:val="0"/>
              <w:marTop w:val="0"/>
              <w:marBottom w:val="0"/>
              <w:divBdr>
                <w:top w:val="none" w:sz="0" w:space="0" w:color="auto"/>
                <w:left w:val="none" w:sz="0" w:space="0" w:color="auto"/>
                <w:bottom w:val="none" w:sz="0" w:space="0" w:color="auto"/>
                <w:right w:val="none" w:sz="0" w:space="0" w:color="auto"/>
              </w:divBdr>
            </w:div>
            <w:div w:id="1506018638">
              <w:marLeft w:val="0"/>
              <w:marRight w:val="0"/>
              <w:marTop w:val="0"/>
              <w:marBottom w:val="0"/>
              <w:divBdr>
                <w:top w:val="none" w:sz="0" w:space="0" w:color="auto"/>
                <w:left w:val="none" w:sz="0" w:space="0" w:color="auto"/>
                <w:bottom w:val="none" w:sz="0" w:space="0" w:color="auto"/>
                <w:right w:val="none" w:sz="0" w:space="0" w:color="auto"/>
              </w:divBdr>
            </w:div>
            <w:div w:id="387806133">
              <w:marLeft w:val="0"/>
              <w:marRight w:val="0"/>
              <w:marTop w:val="0"/>
              <w:marBottom w:val="0"/>
              <w:divBdr>
                <w:top w:val="none" w:sz="0" w:space="0" w:color="auto"/>
                <w:left w:val="none" w:sz="0" w:space="0" w:color="auto"/>
                <w:bottom w:val="none" w:sz="0" w:space="0" w:color="auto"/>
                <w:right w:val="none" w:sz="0" w:space="0" w:color="auto"/>
              </w:divBdr>
            </w:div>
            <w:div w:id="133913943">
              <w:marLeft w:val="0"/>
              <w:marRight w:val="0"/>
              <w:marTop w:val="0"/>
              <w:marBottom w:val="0"/>
              <w:divBdr>
                <w:top w:val="none" w:sz="0" w:space="0" w:color="auto"/>
                <w:left w:val="none" w:sz="0" w:space="0" w:color="auto"/>
                <w:bottom w:val="none" w:sz="0" w:space="0" w:color="auto"/>
                <w:right w:val="none" w:sz="0" w:space="0" w:color="auto"/>
              </w:divBdr>
            </w:div>
            <w:div w:id="1805150824">
              <w:marLeft w:val="0"/>
              <w:marRight w:val="0"/>
              <w:marTop w:val="0"/>
              <w:marBottom w:val="0"/>
              <w:divBdr>
                <w:top w:val="none" w:sz="0" w:space="0" w:color="auto"/>
                <w:left w:val="none" w:sz="0" w:space="0" w:color="auto"/>
                <w:bottom w:val="none" w:sz="0" w:space="0" w:color="auto"/>
                <w:right w:val="none" w:sz="0" w:space="0" w:color="auto"/>
              </w:divBdr>
            </w:div>
            <w:div w:id="679699772">
              <w:marLeft w:val="0"/>
              <w:marRight w:val="0"/>
              <w:marTop w:val="0"/>
              <w:marBottom w:val="0"/>
              <w:divBdr>
                <w:top w:val="none" w:sz="0" w:space="0" w:color="auto"/>
                <w:left w:val="none" w:sz="0" w:space="0" w:color="auto"/>
                <w:bottom w:val="none" w:sz="0" w:space="0" w:color="auto"/>
                <w:right w:val="none" w:sz="0" w:space="0" w:color="auto"/>
              </w:divBdr>
            </w:div>
            <w:div w:id="986398709">
              <w:marLeft w:val="0"/>
              <w:marRight w:val="0"/>
              <w:marTop w:val="0"/>
              <w:marBottom w:val="0"/>
              <w:divBdr>
                <w:top w:val="none" w:sz="0" w:space="0" w:color="auto"/>
                <w:left w:val="none" w:sz="0" w:space="0" w:color="auto"/>
                <w:bottom w:val="none" w:sz="0" w:space="0" w:color="auto"/>
                <w:right w:val="none" w:sz="0" w:space="0" w:color="auto"/>
              </w:divBdr>
            </w:div>
            <w:div w:id="1538933171">
              <w:marLeft w:val="0"/>
              <w:marRight w:val="0"/>
              <w:marTop w:val="0"/>
              <w:marBottom w:val="0"/>
              <w:divBdr>
                <w:top w:val="none" w:sz="0" w:space="0" w:color="auto"/>
                <w:left w:val="none" w:sz="0" w:space="0" w:color="auto"/>
                <w:bottom w:val="none" w:sz="0" w:space="0" w:color="auto"/>
                <w:right w:val="none" w:sz="0" w:space="0" w:color="auto"/>
              </w:divBdr>
            </w:div>
            <w:div w:id="178398803">
              <w:marLeft w:val="0"/>
              <w:marRight w:val="0"/>
              <w:marTop w:val="0"/>
              <w:marBottom w:val="0"/>
              <w:divBdr>
                <w:top w:val="none" w:sz="0" w:space="0" w:color="auto"/>
                <w:left w:val="none" w:sz="0" w:space="0" w:color="auto"/>
                <w:bottom w:val="none" w:sz="0" w:space="0" w:color="auto"/>
                <w:right w:val="none" w:sz="0" w:space="0" w:color="auto"/>
              </w:divBdr>
            </w:div>
            <w:div w:id="1609704286">
              <w:marLeft w:val="0"/>
              <w:marRight w:val="0"/>
              <w:marTop w:val="0"/>
              <w:marBottom w:val="0"/>
              <w:divBdr>
                <w:top w:val="none" w:sz="0" w:space="0" w:color="auto"/>
                <w:left w:val="none" w:sz="0" w:space="0" w:color="auto"/>
                <w:bottom w:val="none" w:sz="0" w:space="0" w:color="auto"/>
                <w:right w:val="none" w:sz="0" w:space="0" w:color="auto"/>
              </w:divBdr>
            </w:div>
            <w:div w:id="422655344">
              <w:marLeft w:val="0"/>
              <w:marRight w:val="0"/>
              <w:marTop w:val="0"/>
              <w:marBottom w:val="0"/>
              <w:divBdr>
                <w:top w:val="none" w:sz="0" w:space="0" w:color="auto"/>
                <w:left w:val="none" w:sz="0" w:space="0" w:color="auto"/>
                <w:bottom w:val="none" w:sz="0" w:space="0" w:color="auto"/>
                <w:right w:val="none" w:sz="0" w:space="0" w:color="auto"/>
              </w:divBdr>
            </w:div>
          </w:divsChild>
        </w:div>
        <w:div w:id="1099059334">
          <w:marLeft w:val="0"/>
          <w:marRight w:val="0"/>
          <w:marTop w:val="0"/>
          <w:marBottom w:val="0"/>
          <w:divBdr>
            <w:top w:val="none" w:sz="0" w:space="0" w:color="auto"/>
            <w:left w:val="none" w:sz="0" w:space="0" w:color="auto"/>
            <w:bottom w:val="none" w:sz="0" w:space="0" w:color="auto"/>
            <w:right w:val="none" w:sz="0" w:space="0" w:color="auto"/>
          </w:divBdr>
          <w:divsChild>
            <w:div w:id="886379284">
              <w:marLeft w:val="0"/>
              <w:marRight w:val="0"/>
              <w:marTop w:val="0"/>
              <w:marBottom w:val="0"/>
              <w:divBdr>
                <w:top w:val="none" w:sz="0" w:space="0" w:color="auto"/>
                <w:left w:val="none" w:sz="0" w:space="0" w:color="auto"/>
                <w:bottom w:val="none" w:sz="0" w:space="0" w:color="auto"/>
                <w:right w:val="none" w:sz="0" w:space="0" w:color="auto"/>
              </w:divBdr>
            </w:div>
            <w:div w:id="1627619140">
              <w:marLeft w:val="0"/>
              <w:marRight w:val="0"/>
              <w:marTop w:val="0"/>
              <w:marBottom w:val="0"/>
              <w:divBdr>
                <w:top w:val="none" w:sz="0" w:space="0" w:color="auto"/>
                <w:left w:val="none" w:sz="0" w:space="0" w:color="auto"/>
                <w:bottom w:val="none" w:sz="0" w:space="0" w:color="auto"/>
                <w:right w:val="none" w:sz="0" w:space="0" w:color="auto"/>
              </w:divBdr>
            </w:div>
            <w:div w:id="273094013">
              <w:marLeft w:val="0"/>
              <w:marRight w:val="0"/>
              <w:marTop w:val="0"/>
              <w:marBottom w:val="0"/>
              <w:divBdr>
                <w:top w:val="none" w:sz="0" w:space="0" w:color="auto"/>
                <w:left w:val="none" w:sz="0" w:space="0" w:color="auto"/>
                <w:bottom w:val="none" w:sz="0" w:space="0" w:color="auto"/>
                <w:right w:val="none" w:sz="0" w:space="0" w:color="auto"/>
              </w:divBdr>
            </w:div>
            <w:div w:id="1487479571">
              <w:marLeft w:val="0"/>
              <w:marRight w:val="0"/>
              <w:marTop w:val="0"/>
              <w:marBottom w:val="0"/>
              <w:divBdr>
                <w:top w:val="none" w:sz="0" w:space="0" w:color="auto"/>
                <w:left w:val="none" w:sz="0" w:space="0" w:color="auto"/>
                <w:bottom w:val="none" w:sz="0" w:space="0" w:color="auto"/>
                <w:right w:val="none" w:sz="0" w:space="0" w:color="auto"/>
              </w:divBdr>
            </w:div>
            <w:div w:id="522323050">
              <w:marLeft w:val="0"/>
              <w:marRight w:val="0"/>
              <w:marTop w:val="0"/>
              <w:marBottom w:val="0"/>
              <w:divBdr>
                <w:top w:val="none" w:sz="0" w:space="0" w:color="auto"/>
                <w:left w:val="none" w:sz="0" w:space="0" w:color="auto"/>
                <w:bottom w:val="none" w:sz="0" w:space="0" w:color="auto"/>
                <w:right w:val="none" w:sz="0" w:space="0" w:color="auto"/>
              </w:divBdr>
            </w:div>
            <w:div w:id="835418440">
              <w:marLeft w:val="0"/>
              <w:marRight w:val="0"/>
              <w:marTop w:val="0"/>
              <w:marBottom w:val="0"/>
              <w:divBdr>
                <w:top w:val="none" w:sz="0" w:space="0" w:color="auto"/>
                <w:left w:val="none" w:sz="0" w:space="0" w:color="auto"/>
                <w:bottom w:val="none" w:sz="0" w:space="0" w:color="auto"/>
                <w:right w:val="none" w:sz="0" w:space="0" w:color="auto"/>
              </w:divBdr>
            </w:div>
            <w:div w:id="578373528">
              <w:marLeft w:val="0"/>
              <w:marRight w:val="0"/>
              <w:marTop w:val="0"/>
              <w:marBottom w:val="0"/>
              <w:divBdr>
                <w:top w:val="none" w:sz="0" w:space="0" w:color="auto"/>
                <w:left w:val="none" w:sz="0" w:space="0" w:color="auto"/>
                <w:bottom w:val="none" w:sz="0" w:space="0" w:color="auto"/>
                <w:right w:val="none" w:sz="0" w:space="0" w:color="auto"/>
              </w:divBdr>
            </w:div>
            <w:div w:id="773130605">
              <w:marLeft w:val="0"/>
              <w:marRight w:val="0"/>
              <w:marTop w:val="0"/>
              <w:marBottom w:val="0"/>
              <w:divBdr>
                <w:top w:val="none" w:sz="0" w:space="0" w:color="auto"/>
                <w:left w:val="none" w:sz="0" w:space="0" w:color="auto"/>
                <w:bottom w:val="none" w:sz="0" w:space="0" w:color="auto"/>
                <w:right w:val="none" w:sz="0" w:space="0" w:color="auto"/>
              </w:divBdr>
            </w:div>
            <w:div w:id="1389844665">
              <w:marLeft w:val="0"/>
              <w:marRight w:val="0"/>
              <w:marTop w:val="0"/>
              <w:marBottom w:val="0"/>
              <w:divBdr>
                <w:top w:val="none" w:sz="0" w:space="0" w:color="auto"/>
                <w:left w:val="none" w:sz="0" w:space="0" w:color="auto"/>
                <w:bottom w:val="none" w:sz="0" w:space="0" w:color="auto"/>
                <w:right w:val="none" w:sz="0" w:space="0" w:color="auto"/>
              </w:divBdr>
            </w:div>
            <w:div w:id="1327900099">
              <w:marLeft w:val="0"/>
              <w:marRight w:val="0"/>
              <w:marTop w:val="0"/>
              <w:marBottom w:val="0"/>
              <w:divBdr>
                <w:top w:val="none" w:sz="0" w:space="0" w:color="auto"/>
                <w:left w:val="none" w:sz="0" w:space="0" w:color="auto"/>
                <w:bottom w:val="none" w:sz="0" w:space="0" w:color="auto"/>
                <w:right w:val="none" w:sz="0" w:space="0" w:color="auto"/>
              </w:divBdr>
            </w:div>
            <w:div w:id="273053856">
              <w:marLeft w:val="0"/>
              <w:marRight w:val="0"/>
              <w:marTop w:val="0"/>
              <w:marBottom w:val="0"/>
              <w:divBdr>
                <w:top w:val="none" w:sz="0" w:space="0" w:color="auto"/>
                <w:left w:val="none" w:sz="0" w:space="0" w:color="auto"/>
                <w:bottom w:val="none" w:sz="0" w:space="0" w:color="auto"/>
                <w:right w:val="none" w:sz="0" w:space="0" w:color="auto"/>
              </w:divBdr>
            </w:div>
            <w:div w:id="575092308">
              <w:marLeft w:val="0"/>
              <w:marRight w:val="0"/>
              <w:marTop w:val="0"/>
              <w:marBottom w:val="0"/>
              <w:divBdr>
                <w:top w:val="none" w:sz="0" w:space="0" w:color="auto"/>
                <w:left w:val="none" w:sz="0" w:space="0" w:color="auto"/>
                <w:bottom w:val="none" w:sz="0" w:space="0" w:color="auto"/>
                <w:right w:val="none" w:sz="0" w:space="0" w:color="auto"/>
              </w:divBdr>
            </w:div>
            <w:div w:id="1148982322">
              <w:marLeft w:val="0"/>
              <w:marRight w:val="0"/>
              <w:marTop w:val="0"/>
              <w:marBottom w:val="0"/>
              <w:divBdr>
                <w:top w:val="none" w:sz="0" w:space="0" w:color="auto"/>
                <w:left w:val="none" w:sz="0" w:space="0" w:color="auto"/>
                <w:bottom w:val="none" w:sz="0" w:space="0" w:color="auto"/>
                <w:right w:val="none" w:sz="0" w:space="0" w:color="auto"/>
              </w:divBdr>
            </w:div>
            <w:div w:id="1806851434">
              <w:marLeft w:val="0"/>
              <w:marRight w:val="0"/>
              <w:marTop w:val="0"/>
              <w:marBottom w:val="0"/>
              <w:divBdr>
                <w:top w:val="none" w:sz="0" w:space="0" w:color="auto"/>
                <w:left w:val="none" w:sz="0" w:space="0" w:color="auto"/>
                <w:bottom w:val="none" w:sz="0" w:space="0" w:color="auto"/>
                <w:right w:val="none" w:sz="0" w:space="0" w:color="auto"/>
              </w:divBdr>
            </w:div>
            <w:div w:id="1710910791">
              <w:marLeft w:val="0"/>
              <w:marRight w:val="0"/>
              <w:marTop w:val="0"/>
              <w:marBottom w:val="0"/>
              <w:divBdr>
                <w:top w:val="none" w:sz="0" w:space="0" w:color="auto"/>
                <w:left w:val="none" w:sz="0" w:space="0" w:color="auto"/>
                <w:bottom w:val="none" w:sz="0" w:space="0" w:color="auto"/>
                <w:right w:val="none" w:sz="0" w:space="0" w:color="auto"/>
              </w:divBdr>
            </w:div>
            <w:div w:id="199099139">
              <w:marLeft w:val="0"/>
              <w:marRight w:val="0"/>
              <w:marTop w:val="0"/>
              <w:marBottom w:val="0"/>
              <w:divBdr>
                <w:top w:val="none" w:sz="0" w:space="0" w:color="auto"/>
                <w:left w:val="none" w:sz="0" w:space="0" w:color="auto"/>
                <w:bottom w:val="none" w:sz="0" w:space="0" w:color="auto"/>
                <w:right w:val="none" w:sz="0" w:space="0" w:color="auto"/>
              </w:divBdr>
            </w:div>
            <w:div w:id="1145589112">
              <w:marLeft w:val="0"/>
              <w:marRight w:val="0"/>
              <w:marTop w:val="0"/>
              <w:marBottom w:val="0"/>
              <w:divBdr>
                <w:top w:val="none" w:sz="0" w:space="0" w:color="auto"/>
                <w:left w:val="none" w:sz="0" w:space="0" w:color="auto"/>
                <w:bottom w:val="none" w:sz="0" w:space="0" w:color="auto"/>
                <w:right w:val="none" w:sz="0" w:space="0" w:color="auto"/>
              </w:divBdr>
            </w:div>
            <w:div w:id="998457610">
              <w:marLeft w:val="0"/>
              <w:marRight w:val="0"/>
              <w:marTop w:val="0"/>
              <w:marBottom w:val="0"/>
              <w:divBdr>
                <w:top w:val="none" w:sz="0" w:space="0" w:color="auto"/>
                <w:left w:val="none" w:sz="0" w:space="0" w:color="auto"/>
                <w:bottom w:val="none" w:sz="0" w:space="0" w:color="auto"/>
                <w:right w:val="none" w:sz="0" w:space="0" w:color="auto"/>
              </w:divBdr>
            </w:div>
            <w:div w:id="393892006">
              <w:marLeft w:val="0"/>
              <w:marRight w:val="0"/>
              <w:marTop w:val="0"/>
              <w:marBottom w:val="0"/>
              <w:divBdr>
                <w:top w:val="none" w:sz="0" w:space="0" w:color="auto"/>
                <w:left w:val="none" w:sz="0" w:space="0" w:color="auto"/>
                <w:bottom w:val="none" w:sz="0" w:space="0" w:color="auto"/>
                <w:right w:val="none" w:sz="0" w:space="0" w:color="auto"/>
              </w:divBdr>
            </w:div>
            <w:div w:id="1672248594">
              <w:marLeft w:val="0"/>
              <w:marRight w:val="0"/>
              <w:marTop w:val="0"/>
              <w:marBottom w:val="0"/>
              <w:divBdr>
                <w:top w:val="none" w:sz="0" w:space="0" w:color="auto"/>
                <w:left w:val="none" w:sz="0" w:space="0" w:color="auto"/>
                <w:bottom w:val="none" w:sz="0" w:space="0" w:color="auto"/>
                <w:right w:val="none" w:sz="0" w:space="0" w:color="auto"/>
              </w:divBdr>
            </w:div>
          </w:divsChild>
        </w:div>
        <w:div w:id="1868061689">
          <w:marLeft w:val="0"/>
          <w:marRight w:val="0"/>
          <w:marTop w:val="0"/>
          <w:marBottom w:val="0"/>
          <w:divBdr>
            <w:top w:val="none" w:sz="0" w:space="0" w:color="auto"/>
            <w:left w:val="none" w:sz="0" w:space="0" w:color="auto"/>
            <w:bottom w:val="none" w:sz="0" w:space="0" w:color="auto"/>
            <w:right w:val="none" w:sz="0" w:space="0" w:color="auto"/>
          </w:divBdr>
          <w:divsChild>
            <w:div w:id="1473333330">
              <w:marLeft w:val="0"/>
              <w:marRight w:val="0"/>
              <w:marTop w:val="0"/>
              <w:marBottom w:val="0"/>
              <w:divBdr>
                <w:top w:val="none" w:sz="0" w:space="0" w:color="auto"/>
                <w:left w:val="none" w:sz="0" w:space="0" w:color="auto"/>
                <w:bottom w:val="none" w:sz="0" w:space="0" w:color="auto"/>
                <w:right w:val="none" w:sz="0" w:space="0" w:color="auto"/>
              </w:divBdr>
            </w:div>
            <w:div w:id="1734891376">
              <w:marLeft w:val="0"/>
              <w:marRight w:val="0"/>
              <w:marTop w:val="0"/>
              <w:marBottom w:val="0"/>
              <w:divBdr>
                <w:top w:val="none" w:sz="0" w:space="0" w:color="auto"/>
                <w:left w:val="none" w:sz="0" w:space="0" w:color="auto"/>
                <w:bottom w:val="none" w:sz="0" w:space="0" w:color="auto"/>
                <w:right w:val="none" w:sz="0" w:space="0" w:color="auto"/>
              </w:divBdr>
            </w:div>
            <w:div w:id="214855304">
              <w:marLeft w:val="0"/>
              <w:marRight w:val="0"/>
              <w:marTop w:val="0"/>
              <w:marBottom w:val="0"/>
              <w:divBdr>
                <w:top w:val="none" w:sz="0" w:space="0" w:color="auto"/>
                <w:left w:val="none" w:sz="0" w:space="0" w:color="auto"/>
                <w:bottom w:val="none" w:sz="0" w:space="0" w:color="auto"/>
                <w:right w:val="none" w:sz="0" w:space="0" w:color="auto"/>
              </w:divBdr>
            </w:div>
            <w:div w:id="1884756194">
              <w:marLeft w:val="0"/>
              <w:marRight w:val="0"/>
              <w:marTop w:val="0"/>
              <w:marBottom w:val="0"/>
              <w:divBdr>
                <w:top w:val="none" w:sz="0" w:space="0" w:color="auto"/>
                <w:left w:val="none" w:sz="0" w:space="0" w:color="auto"/>
                <w:bottom w:val="none" w:sz="0" w:space="0" w:color="auto"/>
                <w:right w:val="none" w:sz="0" w:space="0" w:color="auto"/>
              </w:divBdr>
            </w:div>
            <w:div w:id="1393117204">
              <w:marLeft w:val="0"/>
              <w:marRight w:val="0"/>
              <w:marTop w:val="0"/>
              <w:marBottom w:val="0"/>
              <w:divBdr>
                <w:top w:val="none" w:sz="0" w:space="0" w:color="auto"/>
                <w:left w:val="none" w:sz="0" w:space="0" w:color="auto"/>
                <w:bottom w:val="none" w:sz="0" w:space="0" w:color="auto"/>
                <w:right w:val="none" w:sz="0" w:space="0" w:color="auto"/>
              </w:divBdr>
            </w:div>
            <w:div w:id="1510829472">
              <w:marLeft w:val="0"/>
              <w:marRight w:val="0"/>
              <w:marTop w:val="0"/>
              <w:marBottom w:val="0"/>
              <w:divBdr>
                <w:top w:val="none" w:sz="0" w:space="0" w:color="auto"/>
                <w:left w:val="none" w:sz="0" w:space="0" w:color="auto"/>
                <w:bottom w:val="none" w:sz="0" w:space="0" w:color="auto"/>
                <w:right w:val="none" w:sz="0" w:space="0" w:color="auto"/>
              </w:divBdr>
            </w:div>
            <w:div w:id="858548900">
              <w:marLeft w:val="0"/>
              <w:marRight w:val="0"/>
              <w:marTop w:val="0"/>
              <w:marBottom w:val="0"/>
              <w:divBdr>
                <w:top w:val="none" w:sz="0" w:space="0" w:color="auto"/>
                <w:left w:val="none" w:sz="0" w:space="0" w:color="auto"/>
                <w:bottom w:val="none" w:sz="0" w:space="0" w:color="auto"/>
                <w:right w:val="none" w:sz="0" w:space="0" w:color="auto"/>
              </w:divBdr>
            </w:div>
            <w:div w:id="479931117">
              <w:marLeft w:val="0"/>
              <w:marRight w:val="0"/>
              <w:marTop w:val="0"/>
              <w:marBottom w:val="0"/>
              <w:divBdr>
                <w:top w:val="none" w:sz="0" w:space="0" w:color="auto"/>
                <w:left w:val="none" w:sz="0" w:space="0" w:color="auto"/>
                <w:bottom w:val="none" w:sz="0" w:space="0" w:color="auto"/>
                <w:right w:val="none" w:sz="0" w:space="0" w:color="auto"/>
              </w:divBdr>
            </w:div>
            <w:div w:id="779761814">
              <w:marLeft w:val="0"/>
              <w:marRight w:val="0"/>
              <w:marTop w:val="0"/>
              <w:marBottom w:val="0"/>
              <w:divBdr>
                <w:top w:val="none" w:sz="0" w:space="0" w:color="auto"/>
                <w:left w:val="none" w:sz="0" w:space="0" w:color="auto"/>
                <w:bottom w:val="none" w:sz="0" w:space="0" w:color="auto"/>
                <w:right w:val="none" w:sz="0" w:space="0" w:color="auto"/>
              </w:divBdr>
            </w:div>
            <w:div w:id="138810059">
              <w:marLeft w:val="0"/>
              <w:marRight w:val="0"/>
              <w:marTop w:val="0"/>
              <w:marBottom w:val="0"/>
              <w:divBdr>
                <w:top w:val="none" w:sz="0" w:space="0" w:color="auto"/>
                <w:left w:val="none" w:sz="0" w:space="0" w:color="auto"/>
                <w:bottom w:val="none" w:sz="0" w:space="0" w:color="auto"/>
                <w:right w:val="none" w:sz="0" w:space="0" w:color="auto"/>
              </w:divBdr>
            </w:div>
            <w:div w:id="1629621663">
              <w:marLeft w:val="0"/>
              <w:marRight w:val="0"/>
              <w:marTop w:val="0"/>
              <w:marBottom w:val="0"/>
              <w:divBdr>
                <w:top w:val="none" w:sz="0" w:space="0" w:color="auto"/>
                <w:left w:val="none" w:sz="0" w:space="0" w:color="auto"/>
                <w:bottom w:val="none" w:sz="0" w:space="0" w:color="auto"/>
                <w:right w:val="none" w:sz="0" w:space="0" w:color="auto"/>
              </w:divBdr>
            </w:div>
            <w:div w:id="1997489861">
              <w:marLeft w:val="0"/>
              <w:marRight w:val="0"/>
              <w:marTop w:val="0"/>
              <w:marBottom w:val="0"/>
              <w:divBdr>
                <w:top w:val="none" w:sz="0" w:space="0" w:color="auto"/>
                <w:left w:val="none" w:sz="0" w:space="0" w:color="auto"/>
                <w:bottom w:val="none" w:sz="0" w:space="0" w:color="auto"/>
                <w:right w:val="none" w:sz="0" w:space="0" w:color="auto"/>
              </w:divBdr>
            </w:div>
            <w:div w:id="970784843">
              <w:marLeft w:val="0"/>
              <w:marRight w:val="0"/>
              <w:marTop w:val="0"/>
              <w:marBottom w:val="0"/>
              <w:divBdr>
                <w:top w:val="none" w:sz="0" w:space="0" w:color="auto"/>
                <w:left w:val="none" w:sz="0" w:space="0" w:color="auto"/>
                <w:bottom w:val="none" w:sz="0" w:space="0" w:color="auto"/>
                <w:right w:val="none" w:sz="0" w:space="0" w:color="auto"/>
              </w:divBdr>
            </w:div>
            <w:div w:id="806900536">
              <w:marLeft w:val="0"/>
              <w:marRight w:val="0"/>
              <w:marTop w:val="0"/>
              <w:marBottom w:val="0"/>
              <w:divBdr>
                <w:top w:val="none" w:sz="0" w:space="0" w:color="auto"/>
                <w:left w:val="none" w:sz="0" w:space="0" w:color="auto"/>
                <w:bottom w:val="none" w:sz="0" w:space="0" w:color="auto"/>
                <w:right w:val="none" w:sz="0" w:space="0" w:color="auto"/>
              </w:divBdr>
            </w:div>
            <w:div w:id="1006638787">
              <w:marLeft w:val="0"/>
              <w:marRight w:val="0"/>
              <w:marTop w:val="0"/>
              <w:marBottom w:val="0"/>
              <w:divBdr>
                <w:top w:val="none" w:sz="0" w:space="0" w:color="auto"/>
                <w:left w:val="none" w:sz="0" w:space="0" w:color="auto"/>
                <w:bottom w:val="none" w:sz="0" w:space="0" w:color="auto"/>
                <w:right w:val="none" w:sz="0" w:space="0" w:color="auto"/>
              </w:divBdr>
            </w:div>
            <w:div w:id="719137006">
              <w:marLeft w:val="0"/>
              <w:marRight w:val="0"/>
              <w:marTop w:val="0"/>
              <w:marBottom w:val="0"/>
              <w:divBdr>
                <w:top w:val="none" w:sz="0" w:space="0" w:color="auto"/>
                <w:left w:val="none" w:sz="0" w:space="0" w:color="auto"/>
                <w:bottom w:val="none" w:sz="0" w:space="0" w:color="auto"/>
                <w:right w:val="none" w:sz="0" w:space="0" w:color="auto"/>
              </w:divBdr>
            </w:div>
            <w:div w:id="1046490987">
              <w:marLeft w:val="0"/>
              <w:marRight w:val="0"/>
              <w:marTop w:val="0"/>
              <w:marBottom w:val="0"/>
              <w:divBdr>
                <w:top w:val="none" w:sz="0" w:space="0" w:color="auto"/>
                <w:left w:val="none" w:sz="0" w:space="0" w:color="auto"/>
                <w:bottom w:val="none" w:sz="0" w:space="0" w:color="auto"/>
                <w:right w:val="none" w:sz="0" w:space="0" w:color="auto"/>
              </w:divBdr>
            </w:div>
            <w:div w:id="1268318999">
              <w:marLeft w:val="0"/>
              <w:marRight w:val="0"/>
              <w:marTop w:val="0"/>
              <w:marBottom w:val="0"/>
              <w:divBdr>
                <w:top w:val="none" w:sz="0" w:space="0" w:color="auto"/>
                <w:left w:val="none" w:sz="0" w:space="0" w:color="auto"/>
                <w:bottom w:val="none" w:sz="0" w:space="0" w:color="auto"/>
                <w:right w:val="none" w:sz="0" w:space="0" w:color="auto"/>
              </w:divBdr>
            </w:div>
            <w:div w:id="2012878269">
              <w:marLeft w:val="0"/>
              <w:marRight w:val="0"/>
              <w:marTop w:val="0"/>
              <w:marBottom w:val="0"/>
              <w:divBdr>
                <w:top w:val="none" w:sz="0" w:space="0" w:color="auto"/>
                <w:left w:val="none" w:sz="0" w:space="0" w:color="auto"/>
                <w:bottom w:val="none" w:sz="0" w:space="0" w:color="auto"/>
                <w:right w:val="none" w:sz="0" w:space="0" w:color="auto"/>
              </w:divBdr>
            </w:div>
            <w:div w:id="202400140">
              <w:marLeft w:val="0"/>
              <w:marRight w:val="0"/>
              <w:marTop w:val="0"/>
              <w:marBottom w:val="0"/>
              <w:divBdr>
                <w:top w:val="none" w:sz="0" w:space="0" w:color="auto"/>
                <w:left w:val="none" w:sz="0" w:space="0" w:color="auto"/>
                <w:bottom w:val="none" w:sz="0" w:space="0" w:color="auto"/>
                <w:right w:val="none" w:sz="0" w:space="0" w:color="auto"/>
              </w:divBdr>
            </w:div>
          </w:divsChild>
        </w:div>
        <w:div w:id="1652515079">
          <w:marLeft w:val="0"/>
          <w:marRight w:val="0"/>
          <w:marTop w:val="0"/>
          <w:marBottom w:val="0"/>
          <w:divBdr>
            <w:top w:val="none" w:sz="0" w:space="0" w:color="auto"/>
            <w:left w:val="none" w:sz="0" w:space="0" w:color="auto"/>
            <w:bottom w:val="none" w:sz="0" w:space="0" w:color="auto"/>
            <w:right w:val="none" w:sz="0" w:space="0" w:color="auto"/>
          </w:divBdr>
          <w:divsChild>
            <w:div w:id="1617832060">
              <w:marLeft w:val="0"/>
              <w:marRight w:val="0"/>
              <w:marTop w:val="0"/>
              <w:marBottom w:val="0"/>
              <w:divBdr>
                <w:top w:val="none" w:sz="0" w:space="0" w:color="auto"/>
                <w:left w:val="none" w:sz="0" w:space="0" w:color="auto"/>
                <w:bottom w:val="none" w:sz="0" w:space="0" w:color="auto"/>
                <w:right w:val="none" w:sz="0" w:space="0" w:color="auto"/>
              </w:divBdr>
            </w:div>
            <w:div w:id="1915357948">
              <w:marLeft w:val="0"/>
              <w:marRight w:val="0"/>
              <w:marTop w:val="0"/>
              <w:marBottom w:val="0"/>
              <w:divBdr>
                <w:top w:val="none" w:sz="0" w:space="0" w:color="auto"/>
                <w:left w:val="none" w:sz="0" w:space="0" w:color="auto"/>
                <w:bottom w:val="none" w:sz="0" w:space="0" w:color="auto"/>
                <w:right w:val="none" w:sz="0" w:space="0" w:color="auto"/>
              </w:divBdr>
            </w:div>
            <w:div w:id="1308784326">
              <w:marLeft w:val="0"/>
              <w:marRight w:val="0"/>
              <w:marTop w:val="0"/>
              <w:marBottom w:val="0"/>
              <w:divBdr>
                <w:top w:val="none" w:sz="0" w:space="0" w:color="auto"/>
                <w:left w:val="none" w:sz="0" w:space="0" w:color="auto"/>
                <w:bottom w:val="none" w:sz="0" w:space="0" w:color="auto"/>
                <w:right w:val="none" w:sz="0" w:space="0" w:color="auto"/>
              </w:divBdr>
            </w:div>
            <w:div w:id="1861581731">
              <w:marLeft w:val="0"/>
              <w:marRight w:val="0"/>
              <w:marTop w:val="0"/>
              <w:marBottom w:val="0"/>
              <w:divBdr>
                <w:top w:val="none" w:sz="0" w:space="0" w:color="auto"/>
                <w:left w:val="none" w:sz="0" w:space="0" w:color="auto"/>
                <w:bottom w:val="none" w:sz="0" w:space="0" w:color="auto"/>
                <w:right w:val="none" w:sz="0" w:space="0" w:color="auto"/>
              </w:divBdr>
            </w:div>
            <w:div w:id="235555094">
              <w:marLeft w:val="0"/>
              <w:marRight w:val="0"/>
              <w:marTop w:val="0"/>
              <w:marBottom w:val="0"/>
              <w:divBdr>
                <w:top w:val="none" w:sz="0" w:space="0" w:color="auto"/>
                <w:left w:val="none" w:sz="0" w:space="0" w:color="auto"/>
                <w:bottom w:val="none" w:sz="0" w:space="0" w:color="auto"/>
                <w:right w:val="none" w:sz="0" w:space="0" w:color="auto"/>
              </w:divBdr>
            </w:div>
            <w:div w:id="1808010949">
              <w:marLeft w:val="0"/>
              <w:marRight w:val="0"/>
              <w:marTop w:val="0"/>
              <w:marBottom w:val="0"/>
              <w:divBdr>
                <w:top w:val="none" w:sz="0" w:space="0" w:color="auto"/>
                <w:left w:val="none" w:sz="0" w:space="0" w:color="auto"/>
                <w:bottom w:val="none" w:sz="0" w:space="0" w:color="auto"/>
                <w:right w:val="none" w:sz="0" w:space="0" w:color="auto"/>
              </w:divBdr>
            </w:div>
            <w:div w:id="393894722">
              <w:marLeft w:val="0"/>
              <w:marRight w:val="0"/>
              <w:marTop w:val="0"/>
              <w:marBottom w:val="0"/>
              <w:divBdr>
                <w:top w:val="none" w:sz="0" w:space="0" w:color="auto"/>
                <w:left w:val="none" w:sz="0" w:space="0" w:color="auto"/>
                <w:bottom w:val="none" w:sz="0" w:space="0" w:color="auto"/>
                <w:right w:val="none" w:sz="0" w:space="0" w:color="auto"/>
              </w:divBdr>
            </w:div>
            <w:div w:id="201792082">
              <w:marLeft w:val="0"/>
              <w:marRight w:val="0"/>
              <w:marTop w:val="0"/>
              <w:marBottom w:val="0"/>
              <w:divBdr>
                <w:top w:val="none" w:sz="0" w:space="0" w:color="auto"/>
                <w:left w:val="none" w:sz="0" w:space="0" w:color="auto"/>
                <w:bottom w:val="none" w:sz="0" w:space="0" w:color="auto"/>
                <w:right w:val="none" w:sz="0" w:space="0" w:color="auto"/>
              </w:divBdr>
            </w:div>
            <w:div w:id="1878200282">
              <w:marLeft w:val="0"/>
              <w:marRight w:val="0"/>
              <w:marTop w:val="0"/>
              <w:marBottom w:val="0"/>
              <w:divBdr>
                <w:top w:val="none" w:sz="0" w:space="0" w:color="auto"/>
                <w:left w:val="none" w:sz="0" w:space="0" w:color="auto"/>
                <w:bottom w:val="none" w:sz="0" w:space="0" w:color="auto"/>
                <w:right w:val="none" w:sz="0" w:space="0" w:color="auto"/>
              </w:divBdr>
            </w:div>
            <w:div w:id="1312632739">
              <w:marLeft w:val="0"/>
              <w:marRight w:val="0"/>
              <w:marTop w:val="0"/>
              <w:marBottom w:val="0"/>
              <w:divBdr>
                <w:top w:val="none" w:sz="0" w:space="0" w:color="auto"/>
                <w:left w:val="none" w:sz="0" w:space="0" w:color="auto"/>
                <w:bottom w:val="none" w:sz="0" w:space="0" w:color="auto"/>
                <w:right w:val="none" w:sz="0" w:space="0" w:color="auto"/>
              </w:divBdr>
            </w:div>
            <w:div w:id="778138631">
              <w:marLeft w:val="0"/>
              <w:marRight w:val="0"/>
              <w:marTop w:val="0"/>
              <w:marBottom w:val="0"/>
              <w:divBdr>
                <w:top w:val="none" w:sz="0" w:space="0" w:color="auto"/>
                <w:left w:val="none" w:sz="0" w:space="0" w:color="auto"/>
                <w:bottom w:val="none" w:sz="0" w:space="0" w:color="auto"/>
                <w:right w:val="none" w:sz="0" w:space="0" w:color="auto"/>
              </w:divBdr>
            </w:div>
            <w:div w:id="1236087289">
              <w:marLeft w:val="0"/>
              <w:marRight w:val="0"/>
              <w:marTop w:val="0"/>
              <w:marBottom w:val="0"/>
              <w:divBdr>
                <w:top w:val="none" w:sz="0" w:space="0" w:color="auto"/>
                <w:left w:val="none" w:sz="0" w:space="0" w:color="auto"/>
                <w:bottom w:val="none" w:sz="0" w:space="0" w:color="auto"/>
                <w:right w:val="none" w:sz="0" w:space="0" w:color="auto"/>
              </w:divBdr>
            </w:div>
            <w:div w:id="424347041">
              <w:marLeft w:val="0"/>
              <w:marRight w:val="0"/>
              <w:marTop w:val="0"/>
              <w:marBottom w:val="0"/>
              <w:divBdr>
                <w:top w:val="none" w:sz="0" w:space="0" w:color="auto"/>
                <w:left w:val="none" w:sz="0" w:space="0" w:color="auto"/>
                <w:bottom w:val="none" w:sz="0" w:space="0" w:color="auto"/>
                <w:right w:val="none" w:sz="0" w:space="0" w:color="auto"/>
              </w:divBdr>
            </w:div>
            <w:div w:id="1573545820">
              <w:marLeft w:val="0"/>
              <w:marRight w:val="0"/>
              <w:marTop w:val="0"/>
              <w:marBottom w:val="0"/>
              <w:divBdr>
                <w:top w:val="none" w:sz="0" w:space="0" w:color="auto"/>
                <w:left w:val="none" w:sz="0" w:space="0" w:color="auto"/>
                <w:bottom w:val="none" w:sz="0" w:space="0" w:color="auto"/>
                <w:right w:val="none" w:sz="0" w:space="0" w:color="auto"/>
              </w:divBdr>
            </w:div>
            <w:div w:id="1313176343">
              <w:marLeft w:val="0"/>
              <w:marRight w:val="0"/>
              <w:marTop w:val="0"/>
              <w:marBottom w:val="0"/>
              <w:divBdr>
                <w:top w:val="none" w:sz="0" w:space="0" w:color="auto"/>
                <w:left w:val="none" w:sz="0" w:space="0" w:color="auto"/>
                <w:bottom w:val="none" w:sz="0" w:space="0" w:color="auto"/>
                <w:right w:val="none" w:sz="0" w:space="0" w:color="auto"/>
              </w:divBdr>
            </w:div>
            <w:div w:id="1327510806">
              <w:marLeft w:val="0"/>
              <w:marRight w:val="0"/>
              <w:marTop w:val="0"/>
              <w:marBottom w:val="0"/>
              <w:divBdr>
                <w:top w:val="none" w:sz="0" w:space="0" w:color="auto"/>
                <w:left w:val="none" w:sz="0" w:space="0" w:color="auto"/>
                <w:bottom w:val="none" w:sz="0" w:space="0" w:color="auto"/>
                <w:right w:val="none" w:sz="0" w:space="0" w:color="auto"/>
              </w:divBdr>
            </w:div>
            <w:div w:id="859465697">
              <w:marLeft w:val="0"/>
              <w:marRight w:val="0"/>
              <w:marTop w:val="0"/>
              <w:marBottom w:val="0"/>
              <w:divBdr>
                <w:top w:val="none" w:sz="0" w:space="0" w:color="auto"/>
                <w:left w:val="none" w:sz="0" w:space="0" w:color="auto"/>
                <w:bottom w:val="none" w:sz="0" w:space="0" w:color="auto"/>
                <w:right w:val="none" w:sz="0" w:space="0" w:color="auto"/>
              </w:divBdr>
            </w:div>
            <w:div w:id="947590292">
              <w:marLeft w:val="0"/>
              <w:marRight w:val="0"/>
              <w:marTop w:val="0"/>
              <w:marBottom w:val="0"/>
              <w:divBdr>
                <w:top w:val="none" w:sz="0" w:space="0" w:color="auto"/>
                <w:left w:val="none" w:sz="0" w:space="0" w:color="auto"/>
                <w:bottom w:val="none" w:sz="0" w:space="0" w:color="auto"/>
                <w:right w:val="none" w:sz="0" w:space="0" w:color="auto"/>
              </w:divBdr>
            </w:div>
            <w:div w:id="271981852">
              <w:marLeft w:val="0"/>
              <w:marRight w:val="0"/>
              <w:marTop w:val="0"/>
              <w:marBottom w:val="0"/>
              <w:divBdr>
                <w:top w:val="none" w:sz="0" w:space="0" w:color="auto"/>
                <w:left w:val="none" w:sz="0" w:space="0" w:color="auto"/>
                <w:bottom w:val="none" w:sz="0" w:space="0" w:color="auto"/>
                <w:right w:val="none" w:sz="0" w:space="0" w:color="auto"/>
              </w:divBdr>
            </w:div>
            <w:div w:id="293564933">
              <w:marLeft w:val="0"/>
              <w:marRight w:val="0"/>
              <w:marTop w:val="0"/>
              <w:marBottom w:val="0"/>
              <w:divBdr>
                <w:top w:val="none" w:sz="0" w:space="0" w:color="auto"/>
                <w:left w:val="none" w:sz="0" w:space="0" w:color="auto"/>
                <w:bottom w:val="none" w:sz="0" w:space="0" w:color="auto"/>
                <w:right w:val="none" w:sz="0" w:space="0" w:color="auto"/>
              </w:divBdr>
            </w:div>
          </w:divsChild>
        </w:div>
        <w:div w:id="1407873848">
          <w:marLeft w:val="0"/>
          <w:marRight w:val="0"/>
          <w:marTop w:val="0"/>
          <w:marBottom w:val="0"/>
          <w:divBdr>
            <w:top w:val="none" w:sz="0" w:space="0" w:color="auto"/>
            <w:left w:val="none" w:sz="0" w:space="0" w:color="auto"/>
            <w:bottom w:val="none" w:sz="0" w:space="0" w:color="auto"/>
            <w:right w:val="none" w:sz="0" w:space="0" w:color="auto"/>
          </w:divBdr>
          <w:divsChild>
            <w:div w:id="1058749153">
              <w:marLeft w:val="0"/>
              <w:marRight w:val="0"/>
              <w:marTop w:val="0"/>
              <w:marBottom w:val="0"/>
              <w:divBdr>
                <w:top w:val="none" w:sz="0" w:space="0" w:color="auto"/>
                <w:left w:val="none" w:sz="0" w:space="0" w:color="auto"/>
                <w:bottom w:val="none" w:sz="0" w:space="0" w:color="auto"/>
                <w:right w:val="none" w:sz="0" w:space="0" w:color="auto"/>
              </w:divBdr>
            </w:div>
            <w:div w:id="1366562945">
              <w:marLeft w:val="0"/>
              <w:marRight w:val="0"/>
              <w:marTop w:val="0"/>
              <w:marBottom w:val="0"/>
              <w:divBdr>
                <w:top w:val="none" w:sz="0" w:space="0" w:color="auto"/>
                <w:left w:val="none" w:sz="0" w:space="0" w:color="auto"/>
                <w:bottom w:val="none" w:sz="0" w:space="0" w:color="auto"/>
                <w:right w:val="none" w:sz="0" w:space="0" w:color="auto"/>
              </w:divBdr>
            </w:div>
            <w:div w:id="1683042527">
              <w:marLeft w:val="0"/>
              <w:marRight w:val="0"/>
              <w:marTop w:val="0"/>
              <w:marBottom w:val="0"/>
              <w:divBdr>
                <w:top w:val="none" w:sz="0" w:space="0" w:color="auto"/>
                <w:left w:val="none" w:sz="0" w:space="0" w:color="auto"/>
                <w:bottom w:val="none" w:sz="0" w:space="0" w:color="auto"/>
                <w:right w:val="none" w:sz="0" w:space="0" w:color="auto"/>
              </w:divBdr>
            </w:div>
            <w:div w:id="1026954081">
              <w:marLeft w:val="0"/>
              <w:marRight w:val="0"/>
              <w:marTop w:val="0"/>
              <w:marBottom w:val="0"/>
              <w:divBdr>
                <w:top w:val="none" w:sz="0" w:space="0" w:color="auto"/>
                <w:left w:val="none" w:sz="0" w:space="0" w:color="auto"/>
                <w:bottom w:val="none" w:sz="0" w:space="0" w:color="auto"/>
                <w:right w:val="none" w:sz="0" w:space="0" w:color="auto"/>
              </w:divBdr>
            </w:div>
            <w:div w:id="686448587">
              <w:marLeft w:val="0"/>
              <w:marRight w:val="0"/>
              <w:marTop w:val="0"/>
              <w:marBottom w:val="0"/>
              <w:divBdr>
                <w:top w:val="none" w:sz="0" w:space="0" w:color="auto"/>
                <w:left w:val="none" w:sz="0" w:space="0" w:color="auto"/>
                <w:bottom w:val="none" w:sz="0" w:space="0" w:color="auto"/>
                <w:right w:val="none" w:sz="0" w:space="0" w:color="auto"/>
              </w:divBdr>
            </w:div>
            <w:div w:id="1428697087">
              <w:marLeft w:val="0"/>
              <w:marRight w:val="0"/>
              <w:marTop w:val="0"/>
              <w:marBottom w:val="0"/>
              <w:divBdr>
                <w:top w:val="none" w:sz="0" w:space="0" w:color="auto"/>
                <w:left w:val="none" w:sz="0" w:space="0" w:color="auto"/>
                <w:bottom w:val="none" w:sz="0" w:space="0" w:color="auto"/>
                <w:right w:val="none" w:sz="0" w:space="0" w:color="auto"/>
              </w:divBdr>
            </w:div>
            <w:div w:id="90007392">
              <w:marLeft w:val="0"/>
              <w:marRight w:val="0"/>
              <w:marTop w:val="0"/>
              <w:marBottom w:val="0"/>
              <w:divBdr>
                <w:top w:val="none" w:sz="0" w:space="0" w:color="auto"/>
                <w:left w:val="none" w:sz="0" w:space="0" w:color="auto"/>
                <w:bottom w:val="none" w:sz="0" w:space="0" w:color="auto"/>
                <w:right w:val="none" w:sz="0" w:space="0" w:color="auto"/>
              </w:divBdr>
            </w:div>
            <w:div w:id="1751466257">
              <w:marLeft w:val="0"/>
              <w:marRight w:val="0"/>
              <w:marTop w:val="0"/>
              <w:marBottom w:val="0"/>
              <w:divBdr>
                <w:top w:val="none" w:sz="0" w:space="0" w:color="auto"/>
                <w:left w:val="none" w:sz="0" w:space="0" w:color="auto"/>
                <w:bottom w:val="none" w:sz="0" w:space="0" w:color="auto"/>
                <w:right w:val="none" w:sz="0" w:space="0" w:color="auto"/>
              </w:divBdr>
            </w:div>
            <w:div w:id="1018652439">
              <w:marLeft w:val="0"/>
              <w:marRight w:val="0"/>
              <w:marTop w:val="0"/>
              <w:marBottom w:val="0"/>
              <w:divBdr>
                <w:top w:val="none" w:sz="0" w:space="0" w:color="auto"/>
                <w:left w:val="none" w:sz="0" w:space="0" w:color="auto"/>
                <w:bottom w:val="none" w:sz="0" w:space="0" w:color="auto"/>
                <w:right w:val="none" w:sz="0" w:space="0" w:color="auto"/>
              </w:divBdr>
            </w:div>
            <w:div w:id="321080898">
              <w:marLeft w:val="0"/>
              <w:marRight w:val="0"/>
              <w:marTop w:val="0"/>
              <w:marBottom w:val="0"/>
              <w:divBdr>
                <w:top w:val="none" w:sz="0" w:space="0" w:color="auto"/>
                <w:left w:val="none" w:sz="0" w:space="0" w:color="auto"/>
                <w:bottom w:val="none" w:sz="0" w:space="0" w:color="auto"/>
                <w:right w:val="none" w:sz="0" w:space="0" w:color="auto"/>
              </w:divBdr>
            </w:div>
            <w:div w:id="1197935286">
              <w:marLeft w:val="0"/>
              <w:marRight w:val="0"/>
              <w:marTop w:val="0"/>
              <w:marBottom w:val="0"/>
              <w:divBdr>
                <w:top w:val="none" w:sz="0" w:space="0" w:color="auto"/>
                <w:left w:val="none" w:sz="0" w:space="0" w:color="auto"/>
                <w:bottom w:val="none" w:sz="0" w:space="0" w:color="auto"/>
                <w:right w:val="none" w:sz="0" w:space="0" w:color="auto"/>
              </w:divBdr>
            </w:div>
            <w:div w:id="2113158208">
              <w:marLeft w:val="0"/>
              <w:marRight w:val="0"/>
              <w:marTop w:val="0"/>
              <w:marBottom w:val="0"/>
              <w:divBdr>
                <w:top w:val="none" w:sz="0" w:space="0" w:color="auto"/>
                <w:left w:val="none" w:sz="0" w:space="0" w:color="auto"/>
                <w:bottom w:val="none" w:sz="0" w:space="0" w:color="auto"/>
                <w:right w:val="none" w:sz="0" w:space="0" w:color="auto"/>
              </w:divBdr>
            </w:div>
            <w:div w:id="75635391">
              <w:marLeft w:val="0"/>
              <w:marRight w:val="0"/>
              <w:marTop w:val="0"/>
              <w:marBottom w:val="0"/>
              <w:divBdr>
                <w:top w:val="none" w:sz="0" w:space="0" w:color="auto"/>
                <w:left w:val="none" w:sz="0" w:space="0" w:color="auto"/>
                <w:bottom w:val="none" w:sz="0" w:space="0" w:color="auto"/>
                <w:right w:val="none" w:sz="0" w:space="0" w:color="auto"/>
              </w:divBdr>
            </w:div>
            <w:div w:id="1364132285">
              <w:marLeft w:val="0"/>
              <w:marRight w:val="0"/>
              <w:marTop w:val="0"/>
              <w:marBottom w:val="0"/>
              <w:divBdr>
                <w:top w:val="none" w:sz="0" w:space="0" w:color="auto"/>
                <w:left w:val="none" w:sz="0" w:space="0" w:color="auto"/>
                <w:bottom w:val="none" w:sz="0" w:space="0" w:color="auto"/>
                <w:right w:val="none" w:sz="0" w:space="0" w:color="auto"/>
              </w:divBdr>
            </w:div>
            <w:div w:id="2085302078">
              <w:marLeft w:val="0"/>
              <w:marRight w:val="0"/>
              <w:marTop w:val="0"/>
              <w:marBottom w:val="0"/>
              <w:divBdr>
                <w:top w:val="none" w:sz="0" w:space="0" w:color="auto"/>
                <w:left w:val="none" w:sz="0" w:space="0" w:color="auto"/>
                <w:bottom w:val="none" w:sz="0" w:space="0" w:color="auto"/>
                <w:right w:val="none" w:sz="0" w:space="0" w:color="auto"/>
              </w:divBdr>
            </w:div>
            <w:div w:id="1976719167">
              <w:marLeft w:val="0"/>
              <w:marRight w:val="0"/>
              <w:marTop w:val="0"/>
              <w:marBottom w:val="0"/>
              <w:divBdr>
                <w:top w:val="none" w:sz="0" w:space="0" w:color="auto"/>
                <w:left w:val="none" w:sz="0" w:space="0" w:color="auto"/>
                <w:bottom w:val="none" w:sz="0" w:space="0" w:color="auto"/>
                <w:right w:val="none" w:sz="0" w:space="0" w:color="auto"/>
              </w:divBdr>
            </w:div>
            <w:div w:id="169953450">
              <w:marLeft w:val="0"/>
              <w:marRight w:val="0"/>
              <w:marTop w:val="0"/>
              <w:marBottom w:val="0"/>
              <w:divBdr>
                <w:top w:val="none" w:sz="0" w:space="0" w:color="auto"/>
                <w:left w:val="none" w:sz="0" w:space="0" w:color="auto"/>
                <w:bottom w:val="none" w:sz="0" w:space="0" w:color="auto"/>
                <w:right w:val="none" w:sz="0" w:space="0" w:color="auto"/>
              </w:divBdr>
            </w:div>
            <w:div w:id="1593514284">
              <w:marLeft w:val="0"/>
              <w:marRight w:val="0"/>
              <w:marTop w:val="0"/>
              <w:marBottom w:val="0"/>
              <w:divBdr>
                <w:top w:val="none" w:sz="0" w:space="0" w:color="auto"/>
                <w:left w:val="none" w:sz="0" w:space="0" w:color="auto"/>
                <w:bottom w:val="none" w:sz="0" w:space="0" w:color="auto"/>
                <w:right w:val="none" w:sz="0" w:space="0" w:color="auto"/>
              </w:divBdr>
            </w:div>
            <w:div w:id="1910843209">
              <w:marLeft w:val="0"/>
              <w:marRight w:val="0"/>
              <w:marTop w:val="0"/>
              <w:marBottom w:val="0"/>
              <w:divBdr>
                <w:top w:val="none" w:sz="0" w:space="0" w:color="auto"/>
                <w:left w:val="none" w:sz="0" w:space="0" w:color="auto"/>
                <w:bottom w:val="none" w:sz="0" w:space="0" w:color="auto"/>
                <w:right w:val="none" w:sz="0" w:space="0" w:color="auto"/>
              </w:divBdr>
            </w:div>
            <w:div w:id="1418945001">
              <w:marLeft w:val="0"/>
              <w:marRight w:val="0"/>
              <w:marTop w:val="0"/>
              <w:marBottom w:val="0"/>
              <w:divBdr>
                <w:top w:val="none" w:sz="0" w:space="0" w:color="auto"/>
                <w:left w:val="none" w:sz="0" w:space="0" w:color="auto"/>
                <w:bottom w:val="none" w:sz="0" w:space="0" w:color="auto"/>
                <w:right w:val="none" w:sz="0" w:space="0" w:color="auto"/>
              </w:divBdr>
            </w:div>
          </w:divsChild>
        </w:div>
        <w:div w:id="942613709">
          <w:marLeft w:val="0"/>
          <w:marRight w:val="0"/>
          <w:marTop w:val="0"/>
          <w:marBottom w:val="0"/>
          <w:divBdr>
            <w:top w:val="none" w:sz="0" w:space="0" w:color="auto"/>
            <w:left w:val="none" w:sz="0" w:space="0" w:color="auto"/>
            <w:bottom w:val="none" w:sz="0" w:space="0" w:color="auto"/>
            <w:right w:val="none" w:sz="0" w:space="0" w:color="auto"/>
          </w:divBdr>
          <w:divsChild>
            <w:div w:id="1331329320">
              <w:marLeft w:val="0"/>
              <w:marRight w:val="0"/>
              <w:marTop w:val="0"/>
              <w:marBottom w:val="0"/>
              <w:divBdr>
                <w:top w:val="none" w:sz="0" w:space="0" w:color="auto"/>
                <w:left w:val="none" w:sz="0" w:space="0" w:color="auto"/>
                <w:bottom w:val="none" w:sz="0" w:space="0" w:color="auto"/>
                <w:right w:val="none" w:sz="0" w:space="0" w:color="auto"/>
              </w:divBdr>
            </w:div>
            <w:div w:id="205996248">
              <w:marLeft w:val="0"/>
              <w:marRight w:val="0"/>
              <w:marTop w:val="0"/>
              <w:marBottom w:val="0"/>
              <w:divBdr>
                <w:top w:val="none" w:sz="0" w:space="0" w:color="auto"/>
                <w:left w:val="none" w:sz="0" w:space="0" w:color="auto"/>
                <w:bottom w:val="none" w:sz="0" w:space="0" w:color="auto"/>
                <w:right w:val="none" w:sz="0" w:space="0" w:color="auto"/>
              </w:divBdr>
            </w:div>
            <w:div w:id="374964172">
              <w:marLeft w:val="0"/>
              <w:marRight w:val="0"/>
              <w:marTop w:val="0"/>
              <w:marBottom w:val="0"/>
              <w:divBdr>
                <w:top w:val="none" w:sz="0" w:space="0" w:color="auto"/>
                <w:left w:val="none" w:sz="0" w:space="0" w:color="auto"/>
                <w:bottom w:val="none" w:sz="0" w:space="0" w:color="auto"/>
                <w:right w:val="none" w:sz="0" w:space="0" w:color="auto"/>
              </w:divBdr>
            </w:div>
            <w:div w:id="1054307511">
              <w:marLeft w:val="0"/>
              <w:marRight w:val="0"/>
              <w:marTop w:val="0"/>
              <w:marBottom w:val="0"/>
              <w:divBdr>
                <w:top w:val="none" w:sz="0" w:space="0" w:color="auto"/>
                <w:left w:val="none" w:sz="0" w:space="0" w:color="auto"/>
                <w:bottom w:val="none" w:sz="0" w:space="0" w:color="auto"/>
                <w:right w:val="none" w:sz="0" w:space="0" w:color="auto"/>
              </w:divBdr>
            </w:div>
            <w:div w:id="180776119">
              <w:marLeft w:val="0"/>
              <w:marRight w:val="0"/>
              <w:marTop w:val="0"/>
              <w:marBottom w:val="0"/>
              <w:divBdr>
                <w:top w:val="none" w:sz="0" w:space="0" w:color="auto"/>
                <w:left w:val="none" w:sz="0" w:space="0" w:color="auto"/>
                <w:bottom w:val="none" w:sz="0" w:space="0" w:color="auto"/>
                <w:right w:val="none" w:sz="0" w:space="0" w:color="auto"/>
              </w:divBdr>
            </w:div>
            <w:div w:id="1884824006">
              <w:marLeft w:val="0"/>
              <w:marRight w:val="0"/>
              <w:marTop w:val="0"/>
              <w:marBottom w:val="0"/>
              <w:divBdr>
                <w:top w:val="none" w:sz="0" w:space="0" w:color="auto"/>
                <w:left w:val="none" w:sz="0" w:space="0" w:color="auto"/>
                <w:bottom w:val="none" w:sz="0" w:space="0" w:color="auto"/>
                <w:right w:val="none" w:sz="0" w:space="0" w:color="auto"/>
              </w:divBdr>
            </w:div>
            <w:div w:id="1053967107">
              <w:marLeft w:val="0"/>
              <w:marRight w:val="0"/>
              <w:marTop w:val="0"/>
              <w:marBottom w:val="0"/>
              <w:divBdr>
                <w:top w:val="none" w:sz="0" w:space="0" w:color="auto"/>
                <w:left w:val="none" w:sz="0" w:space="0" w:color="auto"/>
                <w:bottom w:val="none" w:sz="0" w:space="0" w:color="auto"/>
                <w:right w:val="none" w:sz="0" w:space="0" w:color="auto"/>
              </w:divBdr>
            </w:div>
            <w:div w:id="907347810">
              <w:marLeft w:val="0"/>
              <w:marRight w:val="0"/>
              <w:marTop w:val="0"/>
              <w:marBottom w:val="0"/>
              <w:divBdr>
                <w:top w:val="none" w:sz="0" w:space="0" w:color="auto"/>
                <w:left w:val="none" w:sz="0" w:space="0" w:color="auto"/>
                <w:bottom w:val="none" w:sz="0" w:space="0" w:color="auto"/>
                <w:right w:val="none" w:sz="0" w:space="0" w:color="auto"/>
              </w:divBdr>
            </w:div>
            <w:div w:id="1359698439">
              <w:marLeft w:val="0"/>
              <w:marRight w:val="0"/>
              <w:marTop w:val="0"/>
              <w:marBottom w:val="0"/>
              <w:divBdr>
                <w:top w:val="none" w:sz="0" w:space="0" w:color="auto"/>
                <w:left w:val="none" w:sz="0" w:space="0" w:color="auto"/>
                <w:bottom w:val="none" w:sz="0" w:space="0" w:color="auto"/>
                <w:right w:val="none" w:sz="0" w:space="0" w:color="auto"/>
              </w:divBdr>
            </w:div>
            <w:div w:id="434520526">
              <w:marLeft w:val="0"/>
              <w:marRight w:val="0"/>
              <w:marTop w:val="0"/>
              <w:marBottom w:val="0"/>
              <w:divBdr>
                <w:top w:val="none" w:sz="0" w:space="0" w:color="auto"/>
                <w:left w:val="none" w:sz="0" w:space="0" w:color="auto"/>
                <w:bottom w:val="none" w:sz="0" w:space="0" w:color="auto"/>
                <w:right w:val="none" w:sz="0" w:space="0" w:color="auto"/>
              </w:divBdr>
            </w:div>
            <w:div w:id="629940380">
              <w:marLeft w:val="0"/>
              <w:marRight w:val="0"/>
              <w:marTop w:val="0"/>
              <w:marBottom w:val="0"/>
              <w:divBdr>
                <w:top w:val="none" w:sz="0" w:space="0" w:color="auto"/>
                <w:left w:val="none" w:sz="0" w:space="0" w:color="auto"/>
                <w:bottom w:val="none" w:sz="0" w:space="0" w:color="auto"/>
                <w:right w:val="none" w:sz="0" w:space="0" w:color="auto"/>
              </w:divBdr>
            </w:div>
            <w:div w:id="311762803">
              <w:marLeft w:val="0"/>
              <w:marRight w:val="0"/>
              <w:marTop w:val="0"/>
              <w:marBottom w:val="0"/>
              <w:divBdr>
                <w:top w:val="none" w:sz="0" w:space="0" w:color="auto"/>
                <w:left w:val="none" w:sz="0" w:space="0" w:color="auto"/>
                <w:bottom w:val="none" w:sz="0" w:space="0" w:color="auto"/>
                <w:right w:val="none" w:sz="0" w:space="0" w:color="auto"/>
              </w:divBdr>
            </w:div>
            <w:div w:id="352656781">
              <w:marLeft w:val="0"/>
              <w:marRight w:val="0"/>
              <w:marTop w:val="0"/>
              <w:marBottom w:val="0"/>
              <w:divBdr>
                <w:top w:val="none" w:sz="0" w:space="0" w:color="auto"/>
                <w:left w:val="none" w:sz="0" w:space="0" w:color="auto"/>
                <w:bottom w:val="none" w:sz="0" w:space="0" w:color="auto"/>
                <w:right w:val="none" w:sz="0" w:space="0" w:color="auto"/>
              </w:divBdr>
            </w:div>
            <w:div w:id="871109474">
              <w:marLeft w:val="0"/>
              <w:marRight w:val="0"/>
              <w:marTop w:val="0"/>
              <w:marBottom w:val="0"/>
              <w:divBdr>
                <w:top w:val="none" w:sz="0" w:space="0" w:color="auto"/>
                <w:left w:val="none" w:sz="0" w:space="0" w:color="auto"/>
                <w:bottom w:val="none" w:sz="0" w:space="0" w:color="auto"/>
                <w:right w:val="none" w:sz="0" w:space="0" w:color="auto"/>
              </w:divBdr>
            </w:div>
            <w:div w:id="898831137">
              <w:marLeft w:val="0"/>
              <w:marRight w:val="0"/>
              <w:marTop w:val="0"/>
              <w:marBottom w:val="0"/>
              <w:divBdr>
                <w:top w:val="none" w:sz="0" w:space="0" w:color="auto"/>
                <w:left w:val="none" w:sz="0" w:space="0" w:color="auto"/>
                <w:bottom w:val="none" w:sz="0" w:space="0" w:color="auto"/>
                <w:right w:val="none" w:sz="0" w:space="0" w:color="auto"/>
              </w:divBdr>
            </w:div>
            <w:div w:id="1830050497">
              <w:marLeft w:val="0"/>
              <w:marRight w:val="0"/>
              <w:marTop w:val="0"/>
              <w:marBottom w:val="0"/>
              <w:divBdr>
                <w:top w:val="none" w:sz="0" w:space="0" w:color="auto"/>
                <w:left w:val="none" w:sz="0" w:space="0" w:color="auto"/>
                <w:bottom w:val="none" w:sz="0" w:space="0" w:color="auto"/>
                <w:right w:val="none" w:sz="0" w:space="0" w:color="auto"/>
              </w:divBdr>
            </w:div>
            <w:div w:id="1320839267">
              <w:marLeft w:val="0"/>
              <w:marRight w:val="0"/>
              <w:marTop w:val="0"/>
              <w:marBottom w:val="0"/>
              <w:divBdr>
                <w:top w:val="none" w:sz="0" w:space="0" w:color="auto"/>
                <w:left w:val="none" w:sz="0" w:space="0" w:color="auto"/>
                <w:bottom w:val="none" w:sz="0" w:space="0" w:color="auto"/>
                <w:right w:val="none" w:sz="0" w:space="0" w:color="auto"/>
              </w:divBdr>
            </w:div>
            <w:div w:id="837424771">
              <w:marLeft w:val="0"/>
              <w:marRight w:val="0"/>
              <w:marTop w:val="0"/>
              <w:marBottom w:val="0"/>
              <w:divBdr>
                <w:top w:val="none" w:sz="0" w:space="0" w:color="auto"/>
                <w:left w:val="none" w:sz="0" w:space="0" w:color="auto"/>
                <w:bottom w:val="none" w:sz="0" w:space="0" w:color="auto"/>
                <w:right w:val="none" w:sz="0" w:space="0" w:color="auto"/>
              </w:divBdr>
            </w:div>
            <w:div w:id="222105296">
              <w:marLeft w:val="0"/>
              <w:marRight w:val="0"/>
              <w:marTop w:val="0"/>
              <w:marBottom w:val="0"/>
              <w:divBdr>
                <w:top w:val="none" w:sz="0" w:space="0" w:color="auto"/>
                <w:left w:val="none" w:sz="0" w:space="0" w:color="auto"/>
                <w:bottom w:val="none" w:sz="0" w:space="0" w:color="auto"/>
                <w:right w:val="none" w:sz="0" w:space="0" w:color="auto"/>
              </w:divBdr>
            </w:div>
            <w:div w:id="1470591622">
              <w:marLeft w:val="0"/>
              <w:marRight w:val="0"/>
              <w:marTop w:val="0"/>
              <w:marBottom w:val="0"/>
              <w:divBdr>
                <w:top w:val="none" w:sz="0" w:space="0" w:color="auto"/>
                <w:left w:val="none" w:sz="0" w:space="0" w:color="auto"/>
                <w:bottom w:val="none" w:sz="0" w:space="0" w:color="auto"/>
                <w:right w:val="none" w:sz="0" w:space="0" w:color="auto"/>
              </w:divBdr>
            </w:div>
          </w:divsChild>
        </w:div>
        <w:div w:id="1957905665">
          <w:marLeft w:val="0"/>
          <w:marRight w:val="0"/>
          <w:marTop w:val="0"/>
          <w:marBottom w:val="0"/>
          <w:divBdr>
            <w:top w:val="none" w:sz="0" w:space="0" w:color="auto"/>
            <w:left w:val="none" w:sz="0" w:space="0" w:color="auto"/>
            <w:bottom w:val="none" w:sz="0" w:space="0" w:color="auto"/>
            <w:right w:val="none" w:sz="0" w:space="0" w:color="auto"/>
          </w:divBdr>
          <w:divsChild>
            <w:div w:id="1584681187">
              <w:marLeft w:val="0"/>
              <w:marRight w:val="0"/>
              <w:marTop w:val="0"/>
              <w:marBottom w:val="0"/>
              <w:divBdr>
                <w:top w:val="none" w:sz="0" w:space="0" w:color="auto"/>
                <w:left w:val="none" w:sz="0" w:space="0" w:color="auto"/>
                <w:bottom w:val="none" w:sz="0" w:space="0" w:color="auto"/>
                <w:right w:val="none" w:sz="0" w:space="0" w:color="auto"/>
              </w:divBdr>
            </w:div>
            <w:div w:id="1130903611">
              <w:marLeft w:val="0"/>
              <w:marRight w:val="0"/>
              <w:marTop w:val="0"/>
              <w:marBottom w:val="0"/>
              <w:divBdr>
                <w:top w:val="none" w:sz="0" w:space="0" w:color="auto"/>
                <w:left w:val="none" w:sz="0" w:space="0" w:color="auto"/>
                <w:bottom w:val="none" w:sz="0" w:space="0" w:color="auto"/>
                <w:right w:val="none" w:sz="0" w:space="0" w:color="auto"/>
              </w:divBdr>
            </w:div>
            <w:div w:id="1751734987">
              <w:marLeft w:val="0"/>
              <w:marRight w:val="0"/>
              <w:marTop w:val="0"/>
              <w:marBottom w:val="0"/>
              <w:divBdr>
                <w:top w:val="none" w:sz="0" w:space="0" w:color="auto"/>
                <w:left w:val="none" w:sz="0" w:space="0" w:color="auto"/>
                <w:bottom w:val="none" w:sz="0" w:space="0" w:color="auto"/>
                <w:right w:val="none" w:sz="0" w:space="0" w:color="auto"/>
              </w:divBdr>
            </w:div>
            <w:div w:id="858393424">
              <w:marLeft w:val="0"/>
              <w:marRight w:val="0"/>
              <w:marTop w:val="0"/>
              <w:marBottom w:val="0"/>
              <w:divBdr>
                <w:top w:val="none" w:sz="0" w:space="0" w:color="auto"/>
                <w:left w:val="none" w:sz="0" w:space="0" w:color="auto"/>
                <w:bottom w:val="none" w:sz="0" w:space="0" w:color="auto"/>
                <w:right w:val="none" w:sz="0" w:space="0" w:color="auto"/>
              </w:divBdr>
            </w:div>
            <w:div w:id="1754888110">
              <w:marLeft w:val="0"/>
              <w:marRight w:val="0"/>
              <w:marTop w:val="0"/>
              <w:marBottom w:val="0"/>
              <w:divBdr>
                <w:top w:val="none" w:sz="0" w:space="0" w:color="auto"/>
                <w:left w:val="none" w:sz="0" w:space="0" w:color="auto"/>
                <w:bottom w:val="none" w:sz="0" w:space="0" w:color="auto"/>
                <w:right w:val="none" w:sz="0" w:space="0" w:color="auto"/>
              </w:divBdr>
            </w:div>
            <w:div w:id="82383961">
              <w:marLeft w:val="0"/>
              <w:marRight w:val="0"/>
              <w:marTop w:val="0"/>
              <w:marBottom w:val="0"/>
              <w:divBdr>
                <w:top w:val="none" w:sz="0" w:space="0" w:color="auto"/>
                <w:left w:val="none" w:sz="0" w:space="0" w:color="auto"/>
                <w:bottom w:val="none" w:sz="0" w:space="0" w:color="auto"/>
                <w:right w:val="none" w:sz="0" w:space="0" w:color="auto"/>
              </w:divBdr>
            </w:div>
            <w:div w:id="1790204414">
              <w:marLeft w:val="0"/>
              <w:marRight w:val="0"/>
              <w:marTop w:val="0"/>
              <w:marBottom w:val="0"/>
              <w:divBdr>
                <w:top w:val="none" w:sz="0" w:space="0" w:color="auto"/>
                <w:left w:val="none" w:sz="0" w:space="0" w:color="auto"/>
                <w:bottom w:val="none" w:sz="0" w:space="0" w:color="auto"/>
                <w:right w:val="none" w:sz="0" w:space="0" w:color="auto"/>
              </w:divBdr>
            </w:div>
            <w:div w:id="1034038698">
              <w:marLeft w:val="0"/>
              <w:marRight w:val="0"/>
              <w:marTop w:val="0"/>
              <w:marBottom w:val="0"/>
              <w:divBdr>
                <w:top w:val="none" w:sz="0" w:space="0" w:color="auto"/>
                <w:left w:val="none" w:sz="0" w:space="0" w:color="auto"/>
                <w:bottom w:val="none" w:sz="0" w:space="0" w:color="auto"/>
                <w:right w:val="none" w:sz="0" w:space="0" w:color="auto"/>
              </w:divBdr>
            </w:div>
            <w:div w:id="772241164">
              <w:marLeft w:val="0"/>
              <w:marRight w:val="0"/>
              <w:marTop w:val="0"/>
              <w:marBottom w:val="0"/>
              <w:divBdr>
                <w:top w:val="none" w:sz="0" w:space="0" w:color="auto"/>
                <w:left w:val="none" w:sz="0" w:space="0" w:color="auto"/>
                <w:bottom w:val="none" w:sz="0" w:space="0" w:color="auto"/>
                <w:right w:val="none" w:sz="0" w:space="0" w:color="auto"/>
              </w:divBdr>
            </w:div>
            <w:div w:id="1810050895">
              <w:marLeft w:val="0"/>
              <w:marRight w:val="0"/>
              <w:marTop w:val="0"/>
              <w:marBottom w:val="0"/>
              <w:divBdr>
                <w:top w:val="none" w:sz="0" w:space="0" w:color="auto"/>
                <w:left w:val="none" w:sz="0" w:space="0" w:color="auto"/>
                <w:bottom w:val="none" w:sz="0" w:space="0" w:color="auto"/>
                <w:right w:val="none" w:sz="0" w:space="0" w:color="auto"/>
              </w:divBdr>
            </w:div>
            <w:div w:id="979307006">
              <w:marLeft w:val="0"/>
              <w:marRight w:val="0"/>
              <w:marTop w:val="0"/>
              <w:marBottom w:val="0"/>
              <w:divBdr>
                <w:top w:val="none" w:sz="0" w:space="0" w:color="auto"/>
                <w:left w:val="none" w:sz="0" w:space="0" w:color="auto"/>
                <w:bottom w:val="none" w:sz="0" w:space="0" w:color="auto"/>
                <w:right w:val="none" w:sz="0" w:space="0" w:color="auto"/>
              </w:divBdr>
            </w:div>
            <w:div w:id="745955677">
              <w:marLeft w:val="0"/>
              <w:marRight w:val="0"/>
              <w:marTop w:val="0"/>
              <w:marBottom w:val="0"/>
              <w:divBdr>
                <w:top w:val="none" w:sz="0" w:space="0" w:color="auto"/>
                <w:left w:val="none" w:sz="0" w:space="0" w:color="auto"/>
                <w:bottom w:val="none" w:sz="0" w:space="0" w:color="auto"/>
                <w:right w:val="none" w:sz="0" w:space="0" w:color="auto"/>
              </w:divBdr>
            </w:div>
            <w:div w:id="1053504741">
              <w:marLeft w:val="0"/>
              <w:marRight w:val="0"/>
              <w:marTop w:val="0"/>
              <w:marBottom w:val="0"/>
              <w:divBdr>
                <w:top w:val="none" w:sz="0" w:space="0" w:color="auto"/>
                <w:left w:val="none" w:sz="0" w:space="0" w:color="auto"/>
                <w:bottom w:val="none" w:sz="0" w:space="0" w:color="auto"/>
                <w:right w:val="none" w:sz="0" w:space="0" w:color="auto"/>
              </w:divBdr>
            </w:div>
            <w:div w:id="1425805405">
              <w:marLeft w:val="0"/>
              <w:marRight w:val="0"/>
              <w:marTop w:val="0"/>
              <w:marBottom w:val="0"/>
              <w:divBdr>
                <w:top w:val="none" w:sz="0" w:space="0" w:color="auto"/>
                <w:left w:val="none" w:sz="0" w:space="0" w:color="auto"/>
                <w:bottom w:val="none" w:sz="0" w:space="0" w:color="auto"/>
                <w:right w:val="none" w:sz="0" w:space="0" w:color="auto"/>
              </w:divBdr>
            </w:div>
            <w:div w:id="1248685728">
              <w:marLeft w:val="0"/>
              <w:marRight w:val="0"/>
              <w:marTop w:val="0"/>
              <w:marBottom w:val="0"/>
              <w:divBdr>
                <w:top w:val="none" w:sz="0" w:space="0" w:color="auto"/>
                <w:left w:val="none" w:sz="0" w:space="0" w:color="auto"/>
                <w:bottom w:val="none" w:sz="0" w:space="0" w:color="auto"/>
                <w:right w:val="none" w:sz="0" w:space="0" w:color="auto"/>
              </w:divBdr>
            </w:div>
            <w:div w:id="402220047">
              <w:marLeft w:val="0"/>
              <w:marRight w:val="0"/>
              <w:marTop w:val="0"/>
              <w:marBottom w:val="0"/>
              <w:divBdr>
                <w:top w:val="none" w:sz="0" w:space="0" w:color="auto"/>
                <w:left w:val="none" w:sz="0" w:space="0" w:color="auto"/>
                <w:bottom w:val="none" w:sz="0" w:space="0" w:color="auto"/>
                <w:right w:val="none" w:sz="0" w:space="0" w:color="auto"/>
              </w:divBdr>
            </w:div>
            <w:div w:id="158160260">
              <w:marLeft w:val="0"/>
              <w:marRight w:val="0"/>
              <w:marTop w:val="0"/>
              <w:marBottom w:val="0"/>
              <w:divBdr>
                <w:top w:val="none" w:sz="0" w:space="0" w:color="auto"/>
                <w:left w:val="none" w:sz="0" w:space="0" w:color="auto"/>
                <w:bottom w:val="none" w:sz="0" w:space="0" w:color="auto"/>
                <w:right w:val="none" w:sz="0" w:space="0" w:color="auto"/>
              </w:divBdr>
            </w:div>
            <w:div w:id="1405296801">
              <w:marLeft w:val="0"/>
              <w:marRight w:val="0"/>
              <w:marTop w:val="0"/>
              <w:marBottom w:val="0"/>
              <w:divBdr>
                <w:top w:val="none" w:sz="0" w:space="0" w:color="auto"/>
                <w:left w:val="none" w:sz="0" w:space="0" w:color="auto"/>
                <w:bottom w:val="none" w:sz="0" w:space="0" w:color="auto"/>
                <w:right w:val="none" w:sz="0" w:space="0" w:color="auto"/>
              </w:divBdr>
            </w:div>
            <w:div w:id="1058090090">
              <w:marLeft w:val="0"/>
              <w:marRight w:val="0"/>
              <w:marTop w:val="0"/>
              <w:marBottom w:val="0"/>
              <w:divBdr>
                <w:top w:val="none" w:sz="0" w:space="0" w:color="auto"/>
                <w:left w:val="none" w:sz="0" w:space="0" w:color="auto"/>
                <w:bottom w:val="none" w:sz="0" w:space="0" w:color="auto"/>
                <w:right w:val="none" w:sz="0" w:space="0" w:color="auto"/>
              </w:divBdr>
            </w:div>
            <w:div w:id="1791126932">
              <w:marLeft w:val="0"/>
              <w:marRight w:val="0"/>
              <w:marTop w:val="0"/>
              <w:marBottom w:val="0"/>
              <w:divBdr>
                <w:top w:val="none" w:sz="0" w:space="0" w:color="auto"/>
                <w:left w:val="none" w:sz="0" w:space="0" w:color="auto"/>
                <w:bottom w:val="none" w:sz="0" w:space="0" w:color="auto"/>
                <w:right w:val="none" w:sz="0" w:space="0" w:color="auto"/>
              </w:divBdr>
            </w:div>
          </w:divsChild>
        </w:div>
        <w:div w:id="989363026">
          <w:marLeft w:val="0"/>
          <w:marRight w:val="0"/>
          <w:marTop w:val="0"/>
          <w:marBottom w:val="0"/>
          <w:divBdr>
            <w:top w:val="none" w:sz="0" w:space="0" w:color="auto"/>
            <w:left w:val="none" w:sz="0" w:space="0" w:color="auto"/>
            <w:bottom w:val="none" w:sz="0" w:space="0" w:color="auto"/>
            <w:right w:val="none" w:sz="0" w:space="0" w:color="auto"/>
          </w:divBdr>
          <w:divsChild>
            <w:div w:id="1695305970">
              <w:marLeft w:val="0"/>
              <w:marRight w:val="0"/>
              <w:marTop w:val="0"/>
              <w:marBottom w:val="0"/>
              <w:divBdr>
                <w:top w:val="none" w:sz="0" w:space="0" w:color="auto"/>
                <w:left w:val="none" w:sz="0" w:space="0" w:color="auto"/>
                <w:bottom w:val="none" w:sz="0" w:space="0" w:color="auto"/>
                <w:right w:val="none" w:sz="0" w:space="0" w:color="auto"/>
              </w:divBdr>
            </w:div>
            <w:div w:id="1907690559">
              <w:marLeft w:val="0"/>
              <w:marRight w:val="0"/>
              <w:marTop w:val="0"/>
              <w:marBottom w:val="0"/>
              <w:divBdr>
                <w:top w:val="none" w:sz="0" w:space="0" w:color="auto"/>
                <w:left w:val="none" w:sz="0" w:space="0" w:color="auto"/>
                <w:bottom w:val="none" w:sz="0" w:space="0" w:color="auto"/>
                <w:right w:val="none" w:sz="0" w:space="0" w:color="auto"/>
              </w:divBdr>
            </w:div>
            <w:div w:id="1508790858">
              <w:marLeft w:val="0"/>
              <w:marRight w:val="0"/>
              <w:marTop w:val="0"/>
              <w:marBottom w:val="0"/>
              <w:divBdr>
                <w:top w:val="none" w:sz="0" w:space="0" w:color="auto"/>
                <w:left w:val="none" w:sz="0" w:space="0" w:color="auto"/>
                <w:bottom w:val="none" w:sz="0" w:space="0" w:color="auto"/>
                <w:right w:val="none" w:sz="0" w:space="0" w:color="auto"/>
              </w:divBdr>
            </w:div>
            <w:div w:id="2093770661">
              <w:marLeft w:val="0"/>
              <w:marRight w:val="0"/>
              <w:marTop w:val="0"/>
              <w:marBottom w:val="0"/>
              <w:divBdr>
                <w:top w:val="none" w:sz="0" w:space="0" w:color="auto"/>
                <w:left w:val="none" w:sz="0" w:space="0" w:color="auto"/>
                <w:bottom w:val="none" w:sz="0" w:space="0" w:color="auto"/>
                <w:right w:val="none" w:sz="0" w:space="0" w:color="auto"/>
              </w:divBdr>
            </w:div>
            <w:div w:id="1283659074">
              <w:marLeft w:val="0"/>
              <w:marRight w:val="0"/>
              <w:marTop w:val="0"/>
              <w:marBottom w:val="0"/>
              <w:divBdr>
                <w:top w:val="none" w:sz="0" w:space="0" w:color="auto"/>
                <w:left w:val="none" w:sz="0" w:space="0" w:color="auto"/>
                <w:bottom w:val="none" w:sz="0" w:space="0" w:color="auto"/>
                <w:right w:val="none" w:sz="0" w:space="0" w:color="auto"/>
              </w:divBdr>
            </w:div>
            <w:div w:id="582765654">
              <w:marLeft w:val="0"/>
              <w:marRight w:val="0"/>
              <w:marTop w:val="0"/>
              <w:marBottom w:val="0"/>
              <w:divBdr>
                <w:top w:val="none" w:sz="0" w:space="0" w:color="auto"/>
                <w:left w:val="none" w:sz="0" w:space="0" w:color="auto"/>
                <w:bottom w:val="none" w:sz="0" w:space="0" w:color="auto"/>
                <w:right w:val="none" w:sz="0" w:space="0" w:color="auto"/>
              </w:divBdr>
            </w:div>
            <w:div w:id="1949508767">
              <w:marLeft w:val="0"/>
              <w:marRight w:val="0"/>
              <w:marTop w:val="0"/>
              <w:marBottom w:val="0"/>
              <w:divBdr>
                <w:top w:val="none" w:sz="0" w:space="0" w:color="auto"/>
                <w:left w:val="none" w:sz="0" w:space="0" w:color="auto"/>
                <w:bottom w:val="none" w:sz="0" w:space="0" w:color="auto"/>
                <w:right w:val="none" w:sz="0" w:space="0" w:color="auto"/>
              </w:divBdr>
            </w:div>
            <w:div w:id="437139365">
              <w:marLeft w:val="0"/>
              <w:marRight w:val="0"/>
              <w:marTop w:val="0"/>
              <w:marBottom w:val="0"/>
              <w:divBdr>
                <w:top w:val="none" w:sz="0" w:space="0" w:color="auto"/>
                <w:left w:val="none" w:sz="0" w:space="0" w:color="auto"/>
                <w:bottom w:val="none" w:sz="0" w:space="0" w:color="auto"/>
                <w:right w:val="none" w:sz="0" w:space="0" w:color="auto"/>
              </w:divBdr>
            </w:div>
            <w:div w:id="1583296071">
              <w:marLeft w:val="0"/>
              <w:marRight w:val="0"/>
              <w:marTop w:val="0"/>
              <w:marBottom w:val="0"/>
              <w:divBdr>
                <w:top w:val="none" w:sz="0" w:space="0" w:color="auto"/>
                <w:left w:val="none" w:sz="0" w:space="0" w:color="auto"/>
                <w:bottom w:val="none" w:sz="0" w:space="0" w:color="auto"/>
                <w:right w:val="none" w:sz="0" w:space="0" w:color="auto"/>
              </w:divBdr>
            </w:div>
            <w:div w:id="82651860">
              <w:marLeft w:val="0"/>
              <w:marRight w:val="0"/>
              <w:marTop w:val="0"/>
              <w:marBottom w:val="0"/>
              <w:divBdr>
                <w:top w:val="none" w:sz="0" w:space="0" w:color="auto"/>
                <w:left w:val="none" w:sz="0" w:space="0" w:color="auto"/>
                <w:bottom w:val="none" w:sz="0" w:space="0" w:color="auto"/>
                <w:right w:val="none" w:sz="0" w:space="0" w:color="auto"/>
              </w:divBdr>
            </w:div>
            <w:div w:id="228269555">
              <w:marLeft w:val="0"/>
              <w:marRight w:val="0"/>
              <w:marTop w:val="0"/>
              <w:marBottom w:val="0"/>
              <w:divBdr>
                <w:top w:val="none" w:sz="0" w:space="0" w:color="auto"/>
                <w:left w:val="none" w:sz="0" w:space="0" w:color="auto"/>
                <w:bottom w:val="none" w:sz="0" w:space="0" w:color="auto"/>
                <w:right w:val="none" w:sz="0" w:space="0" w:color="auto"/>
              </w:divBdr>
            </w:div>
            <w:div w:id="1483042689">
              <w:marLeft w:val="0"/>
              <w:marRight w:val="0"/>
              <w:marTop w:val="0"/>
              <w:marBottom w:val="0"/>
              <w:divBdr>
                <w:top w:val="none" w:sz="0" w:space="0" w:color="auto"/>
                <w:left w:val="none" w:sz="0" w:space="0" w:color="auto"/>
                <w:bottom w:val="none" w:sz="0" w:space="0" w:color="auto"/>
                <w:right w:val="none" w:sz="0" w:space="0" w:color="auto"/>
              </w:divBdr>
            </w:div>
            <w:div w:id="1006444288">
              <w:marLeft w:val="0"/>
              <w:marRight w:val="0"/>
              <w:marTop w:val="0"/>
              <w:marBottom w:val="0"/>
              <w:divBdr>
                <w:top w:val="none" w:sz="0" w:space="0" w:color="auto"/>
                <w:left w:val="none" w:sz="0" w:space="0" w:color="auto"/>
                <w:bottom w:val="none" w:sz="0" w:space="0" w:color="auto"/>
                <w:right w:val="none" w:sz="0" w:space="0" w:color="auto"/>
              </w:divBdr>
            </w:div>
            <w:div w:id="1306937331">
              <w:marLeft w:val="0"/>
              <w:marRight w:val="0"/>
              <w:marTop w:val="0"/>
              <w:marBottom w:val="0"/>
              <w:divBdr>
                <w:top w:val="none" w:sz="0" w:space="0" w:color="auto"/>
                <w:left w:val="none" w:sz="0" w:space="0" w:color="auto"/>
                <w:bottom w:val="none" w:sz="0" w:space="0" w:color="auto"/>
                <w:right w:val="none" w:sz="0" w:space="0" w:color="auto"/>
              </w:divBdr>
            </w:div>
            <w:div w:id="1195534963">
              <w:marLeft w:val="0"/>
              <w:marRight w:val="0"/>
              <w:marTop w:val="0"/>
              <w:marBottom w:val="0"/>
              <w:divBdr>
                <w:top w:val="none" w:sz="0" w:space="0" w:color="auto"/>
                <w:left w:val="none" w:sz="0" w:space="0" w:color="auto"/>
                <w:bottom w:val="none" w:sz="0" w:space="0" w:color="auto"/>
                <w:right w:val="none" w:sz="0" w:space="0" w:color="auto"/>
              </w:divBdr>
            </w:div>
            <w:div w:id="1837919987">
              <w:marLeft w:val="0"/>
              <w:marRight w:val="0"/>
              <w:marTop w:val="0"/>
              <w:marBottom w:val="0"/>
              <w:divBdr>
                <w:top w:val="none" w:sz="0" w:space="0" w:color="auto"/>
                <w:left w:val="none" w:sz="0" w:space="0" w:color="auto"/>
                <w:bottom w:val="none" w:sz="0" w:space="0" w:color="auto"/>
                <w:right w:val="none" w:sz="0" w:space="0" w:color="auto"/>
              </w:divBdr>
            </w:div>
            <w:div w:id="1670058728">
              <w:marLeft w:val="0"/>
              <w:marRight w:val="0"/>
              <w:marTop w:val="0"/>
              <w:marBottom w:val="0"/>
              <w:divBdr>
                <w:top w:val="none" w:sz="0" w:space="0" w:color="auto"/>
                <w:left w:val="none" w:sz="0" w:space="0" w:color="auto"/>
                <w:bottom w:val="none" w:sz="0" w:space="0" w:color="auto"/>
                <w:right w:val="none" w:sz="0" w:space="0" w:color="auto"/>
              </w:divBdr>
            </w:div>
            <w:div w:id="2075659700">
              <w:marLeft w:val="0"/>
              <w:marRight w:val="0"/>
              <w:marTop w:val="0"/>
              <w:marBottom w:val="0"/>
              <w:divBdr>
                <w:top w:val="none" w:sz="0" w:space="0" w:color="auto"/>
                <w:left w:val="none" w:sz="0" w:space="0" w:color="auto"/>
                <w:bottom w:val="none" w:sz="0" w:space="0" w:color="auto"/>
                <w:right w:val="none" w:sz="0" w:space="0" w:color="auto"/>
              </w:divBdr>
            </w:div>
            <w:div w:id="1271623274">
              <w:marLeft w:val="0"/>
              <w:marRight w:val="0"/>
              <w:marTop w:val="0"/>
              <w:marBottom w:val="0"/>
              <w:divBdr>
                <w:top w:val="none" w:sz="0" w:space="0" w:color="auto"/>
                <w:left w:val="none" w:sz="0" w:space="0" w:color="auto"/>
                <w:bottom w:val="none" w:sz="0" w:space="0" w:color="auto"/>
                <w:right w:val="none" w:sz="0" w:space="0" w:color="auto"/>
              </w:divBdr>
            </w:div>
            <w:div w:id="32778237">
              <w:marLeft w:val="0"/>
              <w:marRight w:val="0"/>
              <w:marTop w:val="0"/>
              <w:marBottom w:val="0"/>
              <w:divBdr>
                <w:top w:val="none" w:sz="0" w:space="0" w:color="auto"/>
                <w:left w:val="none" w:sz="0" w:space="0" w:color="auto"/>
                <w:bottom w:val="none" w:sz="0" w:space="0" w:color="auto"/>
                <w:right w:val="none" w:sz="0" w:space="0" w:color="auto"/>
              </w:divBdr>
            </w:div>
          </w:divsChild>
        </w:div>
        <w:div w:id="1910460200">
          <w:marLeft w:val="0"/>
          <w:marRight w:val="0"/>
          <w:marTop w:val="0"/>
          <w:marBottom w:val="0"/>
          <w:divBdr>
            <w:top w:val="none" w:sz="0" w:space="0" w:color="auto"/>
            <w:left w:val="none" w:sz="0" w:space="0" w:color="auto"/>
            <w:bottom w:val="none" w:sz="0" w:space="0" w:color="auto"/>
            <w:right w:val="none" w:sz="0" w:space="0" w:color="auto"/>
          </w:divBdr>
          <w:divsChild>
            <w:div w:id="136338150">
              <w:marLeft w:val="0"/>
              <w:marRight w:val="0"/>
              <w:marTop w:val="0"/>
              <w:marBottom w:val="0"/>
              <w:divBdr>
                <w:top w:val="none" w:sz="0" w:space="0" w:color="auto"/>
                <w:left w:val="none" w:sz="0" w:space="0" w:color="auto"/>
                <w:bottom w:val="none" w:sz="0" w:space="0" w:color="auto"/>
                <w:right w:val="none" w:sz="0" w:space="0" w:color="auto"/>
              </w:divBdr>
            </w:div>
            <w:div w:id="850946140">
              <w:marLeft w:val="0"/>
              <w:marRight w:val="0"/>
              <w:marTop w:val="0"/>
              <w:marBottom w:val="0"/>
              <w:divBdr>
                <w:top w:val="none" w:sz="0" w:space="0" w:color="auto"/>
                <w:left w:val="none" w:sz="0" w:space="0" w:color="auto"/>
                <w:bottom w:val="none" w:sz="0" w:space="0" w:color="auto"/>
                <w:right w:val="none" w:sz="0" w:space="0" w:color="auto"/>
              </w:divBdr>
            </w:div>
            <w:div w:id="102506251">
              <w:marLeft w:val="0"/>
              <w:marRight w:val="0"/>
              <w:marTop w:val="0"/>
              <w:marBottom w:val="0"/>
              <w:divBdr>
                <w:top w:val="none" w:sz="0" w:space="0" w:color="auto"/>
                <w:left w:val="none" w:sz="0" w:space="0" w:color="auto"/>
                <w:bottom w:val="none" w:sz="0" w:space="0" w:color="auto"/>
                <w:right w:val="none" w:sz="0" w:space="0" w:color="auto"/>
              </w:divBdr>
            </w:div>
            <w:div w:id="527525787">
              <w:marLeft w:val="0"/>
              <w:marRight w:val="0"/>
              <w:marTop w:val="0"/>
              <w:marBottom w:val="0"/>
              <w:divBdr>
                <w:top w:val="none" w:sz="0" w:space="0" w:color="auto"/>
                <w:left w:val="none" w:sz="0" w:space="0" w:color="auto"/>
                <w:bottom w:val="none" w:sz="0" w:space="0" w:color="auto"/>
                <w:right w:val="none" w:sz="0" w:space="0" w:color="auto"/>
              </w:divBdr>
            </w:div>
            <w:div w:id="963778327">
              <w:marLeft w:val="0"/>
              <w:marRight w:val="0"/>
              <w:marTop w:val="0"/>
              <w:marBottom w:val="0"/>
              <w:divBdr>
                <w:top w:val="none" w:sz="0" w:space="0" w:color="auto"/>
                <w:left w:val="none" w:sz="0" w:space="0" w:color="auto"/>
                <w:bottom w:val="none" w:sz="0" w:space="0" w:color="auto"/>
                <w:right w:val="none" w:sz="0" w:space="0" w:color="auto"/>
              </w:divBdr>
            </w:div>
            <w:div w:id="1391924532">
              <w:marLeft w:val="0"/>
              <w:marRight w:val="0"/>
              <w:marTop w:val="0"/>
              <w:marBottom w:val="0"/>
              <w:divBdr>
                <w:top w:val="none" w:sz="0" w:space="0" w:color="auto"/>
                <w:left w:val="none" w:sz="0" w:space="0" w:color="auto"/>
                <w:bottom w:val="none" w:sz="0" w:space="0" w:color="auto"/>
                <w:right w:val="none" w:sz="0" w:space="0" w:color="auto"/>
              </w:divBdr>
            </w:div>
            <w:div w:id="1847281289">
              <w:marLeft w:val="0"/>
              <w:marRight w:val="0"/>
              <w:marTop w:val="0"/>
              <w:marBottom w:val="0"/>
              <w:divBdr>
                <w:top w:val="none" w:sz="0" w:space="0" w:color="auto"/>
                <w:left w:val="none" w:sz="0" w:space="0" w:color="auto"/>
                <w:bottom w:val="none" w:sz="0" w:space="0" w:color="auto"/>
                <w:right w:val="none" w:sz="0" w:space="0" w:color="auto"/>
              </w:divBdr>
            </w:div>
            <w:div w:id="356857195">
              <w:marLeft w:val="0"/>
              <w:marRight w:val="0"/>
              <w:marTop w:val="0"/>
              <w:marBottom w:val="0"/>
              <w:divBdr>
                <w:top w:val="none" w:sz="0" w:space="0" w:color="auto"/>
                <w:left w:val="none" w:sz="0" w:space="0" w:color="auto"/>
                <w:bottom w:val="none" w:sz="0" w:space="0" w:color="auto"/>
                <w:right w:val="none" w:sz="0" w:space="0" w:color="auto"/>
              </w:divBdr>
            </w:div>
            <w:div w:id="1796749555">
              <w:marLeft w:val="0"/>
              <w:marRight w:val="0"/>
              <w:marTop w:val="0"/>
              <w:marBottom w:val="0"/>
              <w:divBdr>
                <w:top w:val="none" w:sz="0" w:space="0" w:color="auto"/>
                <w:left w:val="none" w:sz="0" w:space="0" w:color="auto"/>
                <w:bottom w:val="none" w:sz="0" w:space="0" w:color="auto"/>
                <w:right w:val="none" w:sz="0" w:space="0" w:color="auto"/>
              </w:divBdr>
            </w:div>
            <w:div w:id="1290666501">
              <w:marLeft w:val="0"/>
              <w:marRight w:val="0"/>
              <w:marTop w:val="0"/>
              <w:marBottom w:val="0"/>
              <w:divBdr>
                <w:top w:val="none" w:sz="0" w:space="0" w:color="auto"/>
                <w:left w:val="none" w:sz="0" w:space="0" w:color="auto"/>
                <w:bottom w:val="none" w:sz="0" w:space="0" w:color="auto"/>
                <w:right w:val="none" w:sz="0" w:space="0" w:color="auto"/>
              </w:divBdr>
            </w:div>
            <w:div w:id="826819739">
              <w:marLeft w:val="0"/>
              <w:marRight w:val="0"/>
              <w:marTop w:val="0"/>
              <w:marBottom w:val="0"/>
              <w:divBdr>
                <w:top w:val="none" w:sz="0" w:space="0" w:color="auto"/>
                <w:left w:val="none" w:sz="0" w:space="0" w:color="auto"/>
                <w:bottom w:val="none" w:sz="0" w:space="0" w:color="auto"/>
                <w:right w:val="none" w:sz="0" w:space="0" w:color="auto"/>
              </w:divBdr>
            </w:div>
            <w:div w:id="1440905073">
              <w:marLeft w:val="0"/>
              <w:marRight w:val="0"/>
              <w:marTop w:val="0"/>
              <w:marBottom w:val="0"/>
              <w:divBdr>
                <w:top w:val="none" w:sz="0" w:space="0" w:color="auto"/>
                <w:left w:val="none" w:sz="0" w:space="0" w:color="auto"/>
                <w:bottom w:val="none" w:sz="0" w:space="0" w:color="auto"/>
                <w:right w:val="none" w:sz="0" w:space="0" w:color="auto"/>
              </w:divBdr>
            </w:div>
            <w:div w:id="29572583">
              <w:marLeft w:val="0"/>
              <w:marRight w:val="0"/>
              <w:marTop w:val="0"/>
              <w:marBottom w:val="0"/>
              <w:divBdr>
                <w:top w:val="none" w:sz="0" w:space="0" w:color="auto"/>
                <w:left w:val="none" w:sz="0" w:space="0" w:color="auto"/>
                <w:bottom w:val="none" w:sz="0" w:space="0" w:color="auto"/>
                <w:right w:val="none" w:sz="0" w:space="0" w:color="auto"/>
              </w:divBdr>
            </w:div>
            <w:div w:id="995299085">
              <w:marLeft w:val="0"/>
              <w:marRight w:val="0"/>
              <w:marTop w:val="0"/>
              <w:marBottom w:val="0"/>
              <w:divBdr>
                <w:top w:val="none" w:sz="0" w:space="0" w:color="auto"/>
                <w:left w:val="none" w:sz="0" w:space="0" w:color="auto"/>
                <w:bottom w:val="none" w:sz="0" w:space="0" w:color="auto"/>
                <w:right w:val="none" w:sz="0" w:space="0" w:color="auto"/>
              </w:divBdr>
            </w:div>
            <w:div w:id="1098595542">
              <w:marLeft w:val="0"/>
              <w:marRight w:val="0"/>
              <w:marTop w:val="0"/>
              <w:marBottom w:val="0"/>
              <w:divBdr>
                <w:top w:val="none" w:sz="0" w:space="0" w:color="auto"/>
                <w:left w:val="none" w:sz="0" w:space="0" w:color="auto"/>
                <w:bottom w:val="none" w:sz="0" w:space="0" w:color="auto"/>
                <w:right w:val="none" w:sz="0" w:space="0" w:color="auto"/>
              </w:divBdr>
            </w:div>
            <w:div w:id="76557432">
              <w:marLeft w:val="0"/>
              <w:marRight w:val="0"/>
              <w:marTop w:val="0"/>
              <w:marBottom w:val="0"/>
              <w:divBdr>
                <w:top w:val="none" w:sz="0" w:space="0" w:color="auto"/>
                <w:left w:val="none" w:sz="0" w:space="0" w:color="auto"/>
                <w:bottom w:val="none" w:sz="0" w:space="0" w:color="auto"/>
                <w:right w:val="none" w:sz="0" w:space="0" w:color="auto"/>
              </w:divBdr>
            </w:div>
            <w:div w:id="510919029">
              <w:marLeft w:val="0"/>
              <w:marRight w:val="0"/>
              <w:marTop w:val="0"/>
              <w:marBottom w:val="0"/>
              <w:divBdr>
                <w:top w:val="none" w:sz="0" w:space="0" w:color="auto"/>
                <w:left w:val="none" w:sz="0" w:space="0" w:color="auto"/>
                <w:bottom w:val="none" w:sz="0" w:space="0" w:color="auto"/>
                <w:right w:val="none" w:sz="0" w:space="0" w:color="auto"/>
              </w:divBdr>
            </w:div>
            <w:div w:id="1400057780">
              <w:marLeft w:val="0"/>
              <w:marRight w:val="0"/>
              <w:marTop w:val="0"/>
              <w:marBottom w:val="0"/>
              <w:divBdr>
                <w:top w:val="none" w:sz="0" w:space="0" w:color="auto"/>
                <w:left w:val="none" w:sz="0" w:space="0" w:color="auto"/>
                <w:bottom w:val="none" w:sz="0" w:space="0" w:color="auto"/>
                <w:right w:val="none" w:sz="0" w:space="0" w:color="auto"/>
              </w:divBdr>
            </w:div>
            <w:div w:id="1651904615">
              <w:marLeft w:val="0"/>
              <w:marRight w:val="0"/>
              <w:marTop w:val="0"/>
              <w:marBottom w:val="0"/>
              <w:divBdr>
                <w:top w:val="none" w:sz="0" w:space="0" w:color="auto"/>
                <w:left w:val="none" w:sz="0" w:space="0" w:color="auto"/>
                <w:bottom w:val="none" w:sz="0" w:space="0" w:color="auto"/>
                <w:right w:val="none" w:sz="0" w:space="0" w:color="auto"/>
              </w:divBdr>
            </w:div>
            <w:div w:id="967315076">
              <w:marLeft w:val="0"/>
              <w:marRight w:val="0"/>
              <w:marTop w:val="0"/>
              <w:marBottom w:val="0"/>
              <w:divBdr>
                <w:top w:val="none" w:sz="0" w:space="0" w:color="auto"/>
                <w:left w:val="none" w:sz="0" w:space="0" w:color="auto"/>
                <w:bottom w:val="none" w:sz="0" w:space="0" w:color="auto"/>
                <w:right w:val="none" w:sz="0" w:space="0" w:color="auto"/>
              </w:divBdr>
            </w:div>
          </w:divsChild>
        </w:div>
        <w:div w:id="1250308080">
          <w:marLeft w:val="0"/>
          <w:marRight w:val="0"/>
          <w:marTop w:val="0"/>
          <w:marBottom w:val="0"/>
          <w:divBdr>
            <w:top w:val="none" w:sz="0" w:space="0" w:color="auto"/>
            <w:left w:val="none" w:sz="0" w:space="0" w:color="auto"/>
            <w:bottom w:val="none" w:sz="0" w:space="0" w:color="auto"/>
            <w:right w:val="none" w:sz="0" w:space="0" w:color="auto"/>
          </w:divBdr>
          <w:divsChild>
            <w:div w:id="546601474">
              <w:marLeft w:val="0"/>
              <w:marRight w:val="0"/>
              <w:marTop w:val="0"/>
              <w:marBottom w:val="0"/>
              <w:divBdr>
                <w:top w:val="none" w:sz="0" w:space="0" w:color="auto"/>
                <w:left w:val="none" w:sz="0" w:space="0" w:color="auto"/>
                <w:bottom w:val="none" w:sz="0" w:space="0" w:color="auto"/>
                <w:right w:val="none" w:sz="0" w:space="0" w:color="auto"/>
              </w:divBdr>
            </w:div>
            <w:div w:id="1899824193">
              <w:marLeft w:val="0"/>
              <w:marRight w:val="0"/>
              <w:marTop w:val="0"/>
              <w:marBottom w:val="0"/>
              <w:divBdr>
                <w:top w:val="none" w:sz="0" w:space="0" w:color="auto"/>
                <w:left w:val="none" w:sz="0" w:space="0" w:color="auto"/>
                <w:bottom w:val="none" w:sz="0" w:space="0" w:color="auto"/>
                <w:right w:val="none" w:sz="0" w:space="0" w:color="auto"/>
              </w:divBdr>
            </w:div>
            <w:div w:id="240988017">
              <w:marLeft w:val="0"/>
              <w:marRight w:val="0"/>
              <w:marTop w:val="0"/>
              <w:marBottom w:val="0"/>
              <w:divBdr>
                <w:top w:val="none" w:sz="0" w:space="0" w:color="auto"/>
                <w:left w:val="none" w:sz="0" w:space="0" w:color="auto"/>
                <w:bottom w:val="none" w:sz="0" w:space="0" w:color="auto"/>
                <w:right w:val="none" w:sz="0" w:space="0" w:color="auto"/>
              </w:divBdr>
            </w:div>
            <w:div w:id="742533281">
              <w:marLeft w:val="0"/>
              <w:marRight w:val="0"/>
              <w:marTop w:val="0"/>
              <w:marBottom w:val="0"/>
              <w:divBdr>
                <w:top w:val="none" w:sz="0" w:space="0" w:color="auto"/>
                <w:left w:val="none" w:sz="0" w:space="0" w:color="auto"/>
                <w:bottom w:val="none" w:sz="0" w:space="0" w:color="auto"/>
                <w:right w:val="none" w:sz="0" w:space="0" w:color="auto"/>
              </w:divBdr>
            </w:div>
            <w:div w:id="128787443">
              <w:marLeft w:val="0"/>
              <w:marRight w:val="0"/>
              <w:marTop w:val="0"/>
              <w:marBottom w:val="0"/>
              <w:divBdr>
                <w:top w:val="none" w:sz="0" w:space="0" w:color="auto"/>
                <w:left w:val="none" w:sz="0" w:space="0" w:color="auto"/>
                <w:bottom w:val="none" w:sz="0" w:space="0" w:color="auto"/>
                <w:right w:val="none" w:sz="0" w:space="0" w:color="auto"/>
              </w:divBdr>
            </w:div>
            <w:div w:id="660499854">
              <w:marLeft w:val="0"/>
              <w:marRight w:val="0"/>
              <w:marTop w:val="0"/>
              <w:marBottom w:val="0"/>
              <w:divBdr>
                <w:top w:val="none" w:sz="0" w:space="0" w:color="auto"/>
                <w:left w:val="none" w:sz="0" w:space="0" w:color="auto"/>
                <w:bottom w:val="none" w:sz="0" w:space="0" w:color="auto"/>
                <w:right w:val="none" w:sz="0" w:space="0" w:color="auto"/>
              </w:divBdr>
            </w:div>
            <w:div w:id="1142189298">
              <w:marLeft w:val="0"/>
              <w:marRight w:val="0"/>
              <w:marTop w:val="0"/>
              <w:marBottom w:val="0"/>
              <w:divBdr>
                <w:top w:val="none" w:sz="0" w:space="0" w:color="auto"/>
                <w:left w:val="none" w:sz="0" w:space="0" w:color="auto"/>
                <w:bottom w:val="none" w:sz="0" w:space="0" w:color="auto"/>
                <w:right w:val="none" w:sz="0" w:space="0" w:color="auto"/>
              </w:divBdr>
            </w:div>
            <w:div w:id="1643195540">
              <w:marLeft w:val="0"/>
              <w:marRight w:val="0"/>
              <w:marTop w:val="0"/>
              <w:marBottom w:val="0"/>
              <w:divBdr>
                <w:top w:val="none" w:sz="0" w:space="0" w:color="auto"/>
                <w:left w:val="none" w:sz="0" w:space="0" w:color="auto"/>
                <w:bottom w:val="none" w:sz="0" w:space="0" w:color="auto"/>
                <w:right w:val="none" w:sz="0" w:space="0" w:color="auto"/>
              </w:divBdr>
            </w:div>
            <w:div w:id="1400009806">
              <w:marLeft w:val="0"/>
              <w:marRight w:val="0"/>
              <w:marTop w:val="0"/>
              <w:marBottom w:val="0"/>
              <w:divBdr>
                <w:top w:val="none" w:sz="0" w:space="0" w:color="auto"/>
                <w:left w:val="none" w:sz="0" w:space="0" w:color="auto"/>
                <w:bottom w:val="none" w:sz="0" w:space="0" w:color="auto"/>
                <w:right w:val="none" w:sz="0" w:space="0" w:color="auto"/>
              </w:divBdr>
            </w:div>
            <w:div w:id="124978088">
              <w:marLeft w:val="0"/>
              <w:marRight w:val="0"/>
              <w:marTop w:val="0"/>
              <w:marBottom w:val="0"/>
              <w:divBdr>
                <w:top w:val="none" w:sz="0" w:space="0" w:color="auto"/>
                <w:left w:val="none" w:sz="0" w:space="0" w:color="auto"/>
                <w:bottom w:val="none" w:sz="0" w:space="0" w:color="auto"/>
                <w:right w:val="none" w:sz="0" w:space="0" w:color="auto"/>
              </w:divBdr>
            </w:div>
            <w:div w:id="1247693280">
              <w:marLeft w:val="0"/>
              <w:marRight w:val="0"/>
              <w:marTop w:val="0"/>
              <w:marBottom w:val="0"/>
              <w:divBdr>
                <w:top w:val="none" w:sz="0" w:space="0" w:color="auto"/>
                <w:left w:val="none" w:sz="0" w:space="0" w:color="auto"/>
                <w:bottom w:val="none" w:sz="0" w:space="0" w:color="auto"/>
                <w:right w:val="none" w:sz="0" w:space="0" w:color="auto"/>
              </w:divBdr>
            </w:div>
            <w:div w:id="656154954">
              <w:marLeft w:val="0"/>
              <w:marRight w:val="0"/>
              <w:marTop w:val="0"/>
              <w:marBottom w:val="0"/>
              <w:divBdr>
                <w:top w:val="none" w:sz="0" w:space="0" w:color="auto"/>
                <w:left w:val="none" w:sz="0" w:space="0" w:color="auto"/>
                <w:bottom w:val="none" w:sz="0" w:space="0" w:color="auto"/>
                <w:right w:val="none" w:sz="0" w:space="0" w:color="auto"/>
              </w:divBdr>
            </w:div>
            <w:div w:id="461729610">
              <w:marLeft w:val="0"/>
              <w:marRight w:val="0"/>
              <w:marTop w:val="0"/>
              <w:marBottom w:val="0"/>
              <w:divBdr>
                <w:top w:val="none" w:sz="0" w:space="0" w:color="auto"/>
                <w:left w:val="none" w:sz="0" w:space="0" w:color="auto"/>
                <w:bottom w:val="none" w:sz="0" w:space="0" w:color="auto"/>
                <w:right w:val="none" w:sz="0" w:space="0" w:color="auto"/>
              </w:divBdr>
            </w:div>
            <w:div w:id="20522207">
              <w:marLeft w:val="0"/>
              <w:marRight w:val="0"/>
              <w:marTop w:val="0"/>
              <w:marBottom w:val="0"/>
              <w:divBdr>
                <w:top w:val="none" w:sz="0" w:space="0" w:color="auto"/>
                <w:left w:val="none" w:sz="0" w:space="0" w:color="auto"/>
                <w:bottom w:val="none" w:sz="0" w:space="0" w:color="auto"/>
                <w:right w:val="none" w:sz="0" w:space="0" w:color="auto"/>
              </w:divBdr>
            </w:div>
            <w:div w:id="211187061">
              <w:marLeft w:val="0"/>
              <w:marRight w:val="0"/>
              <w:marTop w:val="0"/>
              <w:marBottom w:val="0"/>
              <w:divBdr>
                <w:top w:val="none" w:sz="0" w:space="0" w:color="auto"/>
                <w:left w:val="none" w:sz="0" w:space="0" w:color="auto"/>
                <w:bottom w:val="none" w:sz="0" w:space="0" w:color="auto"/>
                <w:right w:val="none" w:sz="0" w:space="0" w:color="auto"/>
              </w:divBdr>
            </w:div>
            <w:div w:id="1121994640">
              <w:marLeft w:val="0"/>
              <w:marRight w:val="0"/>
              <w:marTop w:val="0"/>
              <w:marBottom w:val="0"/>
              <w:divBdr>
                <w:top w:val="none" w:sz="0" w:space="0" w:color="auto"/>
                <w:left w:val="none" w:sz="0" w:space="0" w:color="auto"/>
                <w:bottom w:val="none" w:sz="0" w:space="0" w:color="auto"/>
                <w:right w:val="none" w:sz="0" w:space="0" w:color="auto"/>
              </w:divBdr>
            </w:div>
            <w:div w:id="152599529">
              <w:marLeft w:val="0"/>
              <w:marRight w:val="0"/>
              <w:marTop w:val="0"/>
              <w:marBottom w:val="0"/>
              <w:divBdr>
                <w:top w:val="none" w:sz="0" w:space="0" w:color="auto"/>
                <w:left w:val="none" w:sz="0" w:space="0" w:color="auto"/>
                <w:bottom w:val="none" w:sz="0" w:space="0" w:color="auto"/>
                <w:right w:val="none" w:sz="0" w:space="0" w:color="auto"/>
              </w:divBdr>
            </w:div>
            <w:div w:id="960114557">
              <w:marLeft w:val="0"/>
              <w:marRight w:val="0"/>
              <w:marTop w:val="0"/>
              <w:marBottom w:val="0"/>
              <w:divBdr>
                <w:top w:val="none" w:sz="0" w:space="0" w:color="auto"/>
                <w:left w:val="none" w:sz="0" w:space="0" w:color="auto"/>
                <w:bottom w:val="none" w:sz="0" w:space="0" w:color="auto"/>
                <w:right w:val="none" w:sz="0" w:space="0" w:color="auto"/>
              </w:divBdr>
            </w:div>
            <w:div w:id="1446148690">
              <w:marLeft w:val="0"/>
              <w:marRight w:val="0"/>
              <w:marTop w:val="0"/>
              <w:marBottom w:val="0"/>
              <w:divBdr>
                <w:top w:val="none" w:sz="0" w:space="0" w:color="auto"/>
                <w:left w:val="none" w:sz="0" w:space="0" w:color="auto"/>
                <w:bottom w:val="none" w:sz="0" w:space="0" w:color="auto"/>
                <w:right w:val="none" w:sz="0" w:space="0" w:color="auto"/>
              </w:divBdr>
            </w:div>
            <w:div w:id="1092050792">
              <w:marLeft w:val="0"/>
              <w:marRight w:val="0"/>
              <w:marTop w:val="0"/>
              <w:marBottom w:val="0"/>
              <w:divBdr>
                <w:top w:val="none" w:sz="0" w:space="0" w:color="auto"/>
                <w:left w:val="none" w:sz="0" w:space="0" w:color="auto"/>
                <w:bottom w:val="none" w:sz="0" w:space="0" w:color="auto"/>
                <w:right w:val="none" w:sz="0" w:space="0" w:color="auto"/>
              </w:divBdr>
            </w:div>
          </w:divsChild>
        </w:div>
        <w:div w:id="1921913512">
          <w:marLeft w:val="0"/>
          <w:marRight w:val="0"/>
          <w:marTop w:val="0"/>
          <w:marBottom w:val="0"/>
          <w:divBdr>
            <w:top w:val="none" w:sz="0" w:space="0" w:color="auto"/>
            <w:left w:val="none" w:sz="0" w:space="0" w:color="auto"/>
            <w:bottom w:val="none" w:sz="0" w:space="0" w:color="auto"/>
            <w:right w:val="none" w:sz="0" w:space="0" w:color="auto"/>
          </w:divBdr>
          <w:divsChild>
            <w:div w:id="671103670">
              <w:marLeft w:val="0"/>
              <w:marRight w:val="0"/>
              <w:marTop w:val="0"/>
              <w:marBottom w:val="0"/>
              <w:divBdr>
                <w:top w:val="none" w:sz="0" w:space="0" w:color="auto"/>
                <w:left w:val="none" w:sz="0" w:space="0" w:color="auto"/>
                <w:bottom w:val="none" w:sz="0" w:space="0" w:color="auto"/>
                <w:right w:val="none" w:sz="0" w:space="0" w:color="auto"/>
              </w:divBdr>
            </w:div>
            <w:div w:id="2025276995">
              <w:marLeft w:val="0"/>
              <w:marRight w:val="0"/>
              <w:marTop w:val="0"/>
              <w:marBottom w:val="0"/>
              <w:divBdr>
                <w:top w:val="none" w:sz="0" w:space="0" w:color="auto"/>
                <w:left w:val="none" w:sz="0" w:space="0" w:color="auto"/>
                <w:bottom w:val="none" w:sz="0" w:space="0" w:color="auto"/>
                <w:right w:val="none" w:sz="0" w:space="0" w:color="auto"/>
              </w:divBdr>
            </w:div>
            <w:div w:id="56325470">
              <w:marLeft w:val="0"/>
              <w:marRight w:val="0"/>
              <w:marTop w:val="0"/>
              <w:marBottom w:val="0"/>
              <w:divBdr>
                <w:top w:val="none" w:sz="0" w:space="0" w:color="auto"/>
                <w:left w:val="none" w:sz="0" w:space="0" w:color="auto"/>
                <w:bottom w:val="none" w:sz="0" w:space="0" w:color="auto"/>
                <w:right w:val="none" w:sz="0" w:space="0" w:color="auto"/>
              </w:divBdr>
            </w:div>
            <w:div w:id="1336226052">
              <w:marLeft w:val="0"/>
              <w:marRight w:val="0"/>
              <w:marTop w:val="0"/>
              <w:marBottom w:val="0"/>
              <w:divBdr>
                <w:top w:val="none" w:sz="0" w:space="0" w:color="auto"/>
                <w:left w:val="none" w:sz="0" w:space="0" w:color="auto"/>
                <w:bottom w:val="none" w:sz="0" w:space="0" w:color="auto"/>
                <w:right w:val="none" w:sz="0" w:space="0" w:color="auto"/>
              </w:divBdr>
            </w:div>
            <w:div w:id="651838108">
              <w:marLeft w:val="0"/>
              <w:marRight w:val="0"/>
              <w:marTop w:val="0"/>
              <w:marBottom w:val="0"/>
              <w:divBdr>
                <w:top w:val="none" w:sz="0" w:space="0" w:color="auto"/>
                <w:left w:val="none" w:sz="0" w:space="0" w:color="auto"/>
                <w:bottom w:val="none" w:sz="0" w:space="0" w:color="auto"/>
                <w:right w:val="none" w:sz="0" w:space="0" w:color="auto"/>
              </w:divBdr>
            </w:div>
            <w:div w:id="985550418">
              <w:marLeft w:val="0"/>
              <w:marRight w:val="0"/>
              <w:marTop w:val="0"/>
              <w:marBottom w:val="0"/>
              <w:divBdr>
                <w:top w:val="none" w:sz="0" w:space="0" w:color="auto"/>
                <w:left w:val="none" w:sz="0" w:space="0" w:color="auto"/>
                <w:bottom w:val="none" w:sz="0" w:space="0" w:color="auto"/>
                <w:right w:val="none" w:sz="0" w:space="0" w:color="auto"/>
              </w:divBdr>
            </w:div>
            <w:div w:id="874078390">
              <w:marLeft w:val="0"/>
              <w:marRight w:val="0"/>
              <w:marTop w:val="0"/>
              <w:marBottom w:val="0"/>
              <w:divBdr>
                <w:top w:val="none" w:sz="0" w:space="0" w:color="auto"/>
                <w:left w:val="none" w:sz="0" w:space="0" w:color="auto"/>
                <w:bottom w:val="none" w:sz="0" w:space="0" w:color="auto"/>
                <w:right w:val="none" w:sz="0" w:space="0" w:color="auto"/>
              </w:divBdr>
            </w:div>
            <w:div w:id="1225064573">
              <w:marLeft w:val="0"/>
              <w:marRight w:val="0"/>
              <w:marTop w:val="0"/>
              <w:marBottom w:val="0"/>
              <w:divBdr>
                <w:top w:val="none" w:sz="0" w:space="0" w:color="auto"/>
                <w:left w:val="none" w:sz="0" w:space="0" w:color="auto"/>
                <w:bottom w:val="none" w:sz="0" w:space="0" w:color="auto"/>
                <w:right w:val="none" w:sz="0" w:space="0" w:color="auto"/>
              </w:divBdr>
            </w:div>
            <w:div w:id="449739733">
              <w:marLeft w:val="0"/>
              <w:marRight w:val="0"/>
              <w:marTop w:val="0"/>
              <w:marBottom w:val="0"/>
              <w:divBdr>
                <w:top w:val="none" w:sz="0" w:space="0" w:color="auto"/>
                <w:left w:val="none" w:sz="0" w:space="0" w:color="auto"/>
                <w:bottom w:val="none" w:sz="0" w:space="0" w:color="auto"/>
                <w:right w:val="none" w:sz="0" w:space="0" w:color="auto"/>
              </w:divBdr>
            </w:div>
            <w:div w:id="521477328">
              <w:marLeft w:val="0"/>
              <w:marRight w:val="0"/>
              <w:marTop w:val="0"/>
              <w:marBottom w:val="0"/>
              <w:divBdr>
                <w:top w:val="none" w:sz="0" w:space="0" w:color="auto"/>
                <w:left w:val="none" w:sz="0" w:space="0" w:color="auto"/>
                <w:bottom w:val="none" w:sz="0" w:space="0" w:color="auto"/>
                <w:right w:val="none" w:sz="0" w:space="0" w:color="auto"/>
              </w:divBdr>
            </w:div>
            <w:div w:id="1226529234">
              <w:marLeft w:val="0"/>
              <w:marRight w:val="0"/>
              <w:marTop w:val="0"/>
              <w:marBottom w:val="0"/>
              <w:divBdr>
                <w:top w:val="none" w:sz="0" w:space="0" w:color="auto"/>
                <w:left w:val="none" w:sz="0" w:space="0" w:color="auto"/>
                <w:bottom w:val="none" w:sz="0" w:space="0" w:color="auto"/>
                <w:right w:val="none" w:sz="0" w:space="0" w:color="auto"/>
              </w:divBdr>
            </w:div>
            <w:div w:id="49229721">
              <w:marLeft w:val="0"/>
              <w:marRight w:val="0"/>
              <w:marTop w:val="0"/>
              <w:marBottom w:val="0"/>
              <w:divBdr>
                <w:top w:val="none" w:sz="0" w:space="0" w:color="auto"/>
                <w:left w:val="none" w:sz="0" w:space="0" w:color="auto"/>
                <w:bottom w:val="none" w:sz="0" w:space="0" w:color="auto"/>
                <w:right w:val="none" w:sz="0" w:space="0" w:color="auto"/>
              </w:divBdr>
            </w:div>
            <w:div w:id="465123784">
              <w:marLeft w:val="0"/>
              <w:marRight w:val="0"/>
              <w:marTop w:val="0"/>
              <w:marBottom w:val="0"/>
              <w:divBdr>
                <w:top w:val="none" w:sz="0" w:space="0" w:color="auto"/>
                <w:left w:val="none" w:sz="0" w:space="0" w:color="auto"/>
                <w:bottom w:val="none" w:sz="0" w:space="0" w:color="auto"/>
                <w:right w:val="none" w:sz="0" w:space="0" w:color="auto"/>
              </w:divBdr>
            </w:div>
            <w:div w:id="1549146938">
              <w:marLeft w:val="0"/>
              <w:marRight w:val="0"/>
              <w:marTop w:val="0"/>
              <w:marBottom w:val="0"/>
              <w:divBdr>
                <w:top w:val="none" w:sz="0" w:space="0" w:color="auto"/>
                <w:left w:val="none" w:sz="0" w:space="0" w:color="auto"/>
                <w:bottom w:val="none" w:sz="0" w:space="0" w:color="auto"/>
                <w:right w:val="none" w:sz="0" w:space="0" w:color="auto"/>
              </w:divBdr>
            </w:div>
            <w:div w:id="63139143">
              <w:marLeft w:val="0"/>
              <w:marRight w:val="0"/>
              <w:marTop w:val="0"/>
              <w:marBottom w:val="0"/>
              <w:divBdr>
                <w:top w:val="none" w:sz="0" w:space="0" w:color="auto"/>
                <w:left w:val="none" w:sz="0" w:space="0" w:color="auto"/>
                <w:bottom w:val="none" w:sz="0" w:space="0" w:color="auto"/>
                <w:right w:val="none" w:sz="0" w:space="0" w:color="auto"/>
              </w:divBdr>
            </w:div>
            <w:div w:id="2005086313">
              <w:marLeft w:val="0"/>
              <w:marRight w:val="0"/>
              <w:marTop w:val="0"/>
              <w:marBottom w:val="0"/>
              <w:divBdr>
                <w:top w:val="none" w:sz="0" w:space="0" w:color="auto"/>
                <w:left w:val="none" w:sz="0" w:space="0" w:color="auto"/>
                <w:bottom w:val="none" w:sz="0" w:space="0" w:color="auto"/>
                <w:right w:val="none" w:sz="0" w:space="0" w:color="auto"/>
              </w:divBdr>
            </w:div>
            <w:div w:id="377321983">
              <w:marLeft w:val="0"/>
              <w:marRight w:val="0"/>
              <w:marTop w:val="0"/>
              <w:marBottom w:val="0"/>
              <w:divBdr>
                <w:top w:val="none" w:sz="0" w:space="0" w:color="auto"/>
                <w:left w:val="none" w:sz="0" w:space="0" w:color="auto"/>
                <w:bottom w:val="none" w:sz="0" w:space="0" w:color="auto"/>
                <w:right w:val="none" w:sz="0" w:space="0" w:color="auto"/>
              </w:divBdr>
            </w:div>
            <w:div w:id="1789397399">
              <w:marLeft w:val="0"/>
              <w:marRight w:val="0"/>
              <w:marTop w:val="0"/>
              <w:marBottom w:val="0"/>
              <w:divBdr>
                <w:top w:val="none" w:sz="0" w:space="0" w:color="auto"/>
                <w:left w:val="none" w:sz="0" w:space="0" w:color="auto"/>
                <w:bottom w:val="none" w:sz="0" w:space="0" w:color="auto"/>
                <w:right w:val="none" w:sz="0" w:space="0" w:color="auto"/>
              </w:divBdr>
            </w:div>
            <w:div w:id="1625770914">
              <w:marLeft w:val="0"/>
              <w:marRight w:val="0"/>
              <w:marTop w:val="0"/>
              <w:marBottom w:val="0"/>
              <w:divBdr>
                <w:top w:val="none" w:sz="0" w:space="0" w:color="auto"/>
                <w:left w:val="none" w:sz="0" w:space="0" w:color="auto"/>
                <w:bottom w:val="none" w:sz="0" w:space="0" w:color="auto"/>
                <w:right w:val="none" w:sz="0" w:space="0" w:color="auto"/>
              </w:divBdr>
            </w:div>
            <w:div w:id="898246635">
              <w:marLeft w:val="0"/>
              <w:marRight w:val="0"/>
              <w:marTop w:val="0"/>
              <w:marBottom w:val="0"/>
              <w:divBdr>
                <w:top w:val="none" w:sz="0" w:space="0" w:color="auto"/>
                <w:left w:val="none" w:sz="0" w:space="0" w:color="auto"/>
                <w:bottom w:val="none" w:sz="0" w:space="0" w:color="auto"/>
                <w:right w:val="none" w:sz="0" w:space="0" w:color="auto"/>
              </w:divBdr>
            </w:div>
          </w:divsChild>
        </w:div>
        <w:div w:id="1073351985">
          <w:marLeft w:val="0"/>
          <w:marRight w:val="0"/>
          <w:marTop w:val="0"/>
          <w:marBottom w:val="0"/>
          <w:divBdr>
            <w:top w:val="none" w:sz="0" w:space="0" w:color="auto"/>
            <w:left w:val="none" w:sz="0" w:space="0" w:color="auto"/>
            <w:bottom w:val="none" w:sz="0" w:space="0" w:color="auto"/>
            <w:right w:val="none" w:sz="0" w:space="0" w:color="auto"/>
          </w:divBdr>
          <w:divsChild>
            <w:div w:id="1252622250">
              <w:marLeft w:val="0"/>
              <w:marRight w:val="0"/>
              <w:marTop w:val="0"/>
              <w:marBottom w:val="0"/>
              <w:divBdr>
                <w:top w:val="none" w:sz="0" w:space="0" w:color="auto"/>
                <w:left w:val="none" w:sz="0" w:space="0" w:color="auto"/>
                <w:bottom w:val="none" w:sz="0" w:space="0" w:color="auto"/>
                <w:right w:val="none" w:sz="0" w:space="0" w:color="auto"/>
              </w:divBdr>
            </w:div>
            <w:div w:id="1019628019">
              <w:marLeft w:val="0"/>
              <w:marRight w:val="0"/>
              <w:marTop w:val="0"/>
              <w:marBottom w:val="0"/>
              <w:divBdr>
                <w:top w:val="none" w:sz="0" w:space="0" w:color="auto"/>
                <w:left w:val="none" w:sz="0" w:space="0" w:color="auto"/>
                <w:bottom w:val="none" w:sz="0" w:space="0" w:color="auto"/>
                <w:right w:val="none" w:sz="0" w:space="0" w:color="auto"/>
              </w:divBdr>
            </w:div>
            <w:div w:id="430735062">
              <w:marLeft w:val="0"/>
              <w:marRight w:val="0"/>
              <w:marTop w:val="0"/>
              <w:marBottom w:val="0"/>
              <w:divBdr>
                <w:top w:val="none" w:sz="0" w:space="0" w:color="auto"/>
                <w:left w:val="none" w:sz="0" w:space="0" w:color="auto"/>
                <w:bottom w:val="none" w:sz="0" w:space="0" w:color="auto"/>
                <w:right w:val="none" w:sz="0" w:space="0" w:color="auto"/>
              </w:divBdr>
            </w:div>
            <w:div w:id="199754860">
              <w:marLeft w:val="0"/>
              <w:marRight w:val="0"/>
              <w:marTop w:val="0"/>
              <w:marBottom w:val="0"/>
              <w:divBdr>
                <w:top w:val="none" w:sz="0" w:space="0" w:color="auto"/>
                <w:left w:val="none" w:sz="0" w:space="0" w:color="auto"/>
                <w:bottom w:val="none" w:sz="0" w:space="0" w:color="auto"/>
                <w:right w:val="none" w:sz="0" w:space="0" w:color="auto"/>
              </w:divBdr>
            </w:div>
            <w:div w:id="626856212">
              <w:marLeft w:val="0"/>
              <w:marRight w:val="0"/>
              <w:marTop w:val="0"/>
              <w:marBottom w:val="0"/>
              <w:divBdr>
                <w:top w:val="none" w:sz="0" w:space="0" w:color="auto"/>
                <w:left w:val="none" w:sz="0" w:space="0" w:color="auto"/>
                <w:bottom w:val="none" w:sz="0" w:space="0" w:color="auto"/>
                <w:right w:val="none" w:sz="0" w:space="0" w:color="auto"/>
              </w:divBdr>
            </w:div>
            <w:div w:id="482939563">
              <w:marLeft w:val="0"/>
              <w:marRight w:val="0"/>
              <w:marTop w:val="0"/>
              <w:marBottom w:val="0"/>
              <w:divBdr>
                <w:top w:val="none" w:sz="0" w:space="0" w:color="auto"/>
                <w:left w:val="none" w:sz="0" w:space="0" w:color="auto"/>
                <w:bottom w:val="none" w:sz="0" w:space="0" w:color="auto"/>
                <w:right w:val="none" w:sz="0" w:space="0" w:color="auto"/>
              </w:divBdr>
            </w:div>
            <w:div w:id="7590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69054482">
      <w:bodyDiv w:val="1"/>
      <w:marLeft w:val="0"/>
      <w:marRight w:val="0"/>
      <w:marTop w:val="0"/>
      <w:marBottom w:val="0"/>
      <w:divBdr>
        <w:top w:val="none" w:sz="0" w:space="0" w:color="auto"/>
        <w:left w:val="none" w:sz="0" w:space="0" w:color="auto"/>
        <w:bottom w:val="none" w:sz="0" w:space="0" w:color="auto"/>
        <w:right w:val="none" w:sz="0" w:space="0" w:color="auto"/>
      </w:divBdr>
      <w:divsChild>
        <w:div w:id="1165364375">
          <w:marLeft w:val="0"/>
          <w:marRight w:val="0"/>
          <w:marTop w:val="0"/>
          <w:marBottom w:val="0"/>
          <w:divBdr>
            <w:top w:val="none" w:sz="0" w:space="0" w:color="auto"/>
            <w:left w:val="none" w:sz="0" w:space="0" w:color="auto"/>
            <w:bottom w:val="none" w:sz="0" w:space="0" w:color="auto"/>
            <w:right w:val="none" w:sz="0" w:space="0" w:color="auto"/>
          </w:divBdr>
        </w:div>
        <w:div w:id="2781645">
          <w:marLeft w:val="0"/>
          <w:marRight w:val="0"/>
          <w:marTop w:val="0"/>
          <w:marBottom w:val="0"/>
          <w:divBdr>
            <w:top w:val="none" w:sz="0" w:space="0" w:color="auto"/>
            <w:left w:val="none" w:sz="0" w:space="0" w:color="auto"/>
            <w:bottom w:val="none" w:sz="0" w:space="0" w:color="auto"/>
            <w:right w:val="none" w:sz="0" w:space="0" w:color="auto"/>
          </w:divBdr>
        </w:div>
        <w:div w:id="1745031309">
          <w:marLeft w:val="0"/>
          <w:marRight w:val="0"/>
          <w:marTop w:val="0"/>
          <w:marBottom w:val="0"/>
          <w:divBdr>
            <w:top w:val="none" w:sz="0" w:space="0" w:color="auto"/>
            <w:left w:val="none" w:sz="0" w:space="0" w:color="auto"/>
            <w:bottom w:val="none" w:sz="0" w:space="0" w:color="auto"/>
            <w:right w:val="none" w:sz="0" w:space="0" w:color="auto"/>
          </w:divBdr>
        </w:div>
        <w:div w:id="2069182835">
          <w:marLeft w:val="0"/>
          <w:marRight w:val="0"/>
          <w:marTop w:val="0"/>
          <w:marBottom w:val="0"/>
          <w:divBdr>
            <w:top w:val="none" w:sz="0" w:space="0" w:color="auto"/>
            <w:left w:val="none" w:sz="0" w:space="0" w:color="auto"/>
            <w:bottom w:val="none" w:sz="0" w:space="0" w:color="auto"/>
            <w:right w:val="none" w:sz="0" w:space="0" w:color="auto"/>
          </w:divBdr>
        </w:div>
        <w:div w:id="427963126">
          <w:marLeft w:val="0"/>
          <w:marRight w:val="0"/>
          <w:marTop w:val="0"/>
          <w:marBottom w:val="0"/>
          <w:divBdr>
            <w:top w:val="none" w:sz="0" w:space="0" w:color="auto"/>
            <w:left w:val="none" w:sz="0" w:space="0" w:color="auto"/>
            <w:bottom w:val="none" w:sz="0" w:space="0" w:color="auto"/>
            <w:right w:val="none" w:sz="0" w:space="0" w:color="auto"/>
          </w:divBdr>
        </w:div>
      </w:divsChild>
    </w:div>
    <w:div w:id="586839794">
      <w:bodyDiv w:val="1"/>
      <w:marLeft w:val="0"/>
      <w:marRight w:val="0"/>
      <w:marTop w:val="0"/>
      <w:marBottom w:val="0"/>
      <w:divBdr>
        <w:top w:val="none" w:sz="0" w:space="0" w:color="auto"/>
        <w:left w:val="none" w:sz="0" w:space="0" w:color="auto"/>
        <w:bottom w:val="none" w:sz="0" w:space="0" w:color="auto"/>
        <w:right w:val="none" w:sz="0" w:space="0" w:color="auto"/>
      </w:divBdr>
      <w:divsChild>
        <w:div w:id="1637565214">
          <w:marLeft w:val="0"/>
          <w:marRight w:val="0"/>
          <w:marTop w:val="0"/>
          <w:marBottom w:val="0"/>
          <w:divBdr>
            <w:top w:val="none" w:sz="0" w:space="0" w:color="auto"/>
            <w:left w:val="none" w:sz="0" w:space="0" w:color="auto"/>
            <w:bottom w:val="none" w:sz="0" w:space="0" w:color="auto"/>
            <w:right w:val="none" w:sz="0" w:space="0" w:color="auto"/>
          </w:divBdr>
        </w:div>
        <w:div w:id="721292615">
          <w:marLeft w:val="0"/>
          <w:marRight w:val="0"/>
          <w:marTop w:val="0"/>
          <w:marBottom w:val="0"/>
          <w:divBdr>
            <w:top w:val="none" w:sz="0" w:space="0" w:color="auto"/>
            <w:left w:val="none" w:sz="0" w:space="0" w:color="auto"/>
            <w:bottom w:val="none" w:sz="0" w:space="0" w:color="auto"/>
            <w:right w:val="none" w:sz="0" w:space="0" w:color="auto"/>
          </w:divBdr>
        </w:div>
        <w:div w:id="1556234986">
          <w:marLeft w:val="0"/>
          <w:marRight w:val="0"/>
          <w:marTop w:val="0"/>
          <w:marBottom w:val="0"/>
          <w:divBdr>
            <w:top w:val="none" w:sz="0" w:space="0" w:color="auto"/>
            <w:left w:val="none" w:sz="0" w:space="0" w:color="auto"/>
            <w:bottom w:val="none" w:sz="0" w:space="0" w:color="auto"/>
            <w:right w:val="none" w:sz="0" w:space="0" w:color="auto"/>
          </w:divBdr>
        </w:div>
        <w:div w:id="714353885">
          <w:marLeft w:val="0"/>
          <w:marRight w:val="0"/>
          <w:marTop w:val="0"/>
          <w:marBottom w:val="0"/>
          <w:divBdr>
            <w:top w:val="none" w:sz="0" w:space="0" w:color="auto"/>
            <w:left w:val="none" w:sz="0" w:space="0" w:color="auto"/>
            <w:bottom w:val="none" w:sz="0" w:space="0" w:color="auto"/>
            <w:right w:val="none" w:sz="0" w:space="0" w:color="auto"/>
          </w:divBdr>
        </w:div>
      </w:divsChild>
    </w:div>
    <w:div w:id="601764955">
      <w:bodyDiv w:val="1"/>
      <w:marLeft w:val="0"/>
      <w:marRight w:val="0"/>
      <w:marTop w:val="0"/>
      <w:marBottom w:val="0"/>
      <w:divBdr>
        <w:top w:val="none" w:sz="0" w:space="0" w:color="auto"/>
        <w:left w:val="none" w:sz="0" w:space="0" w:color="auto"/>
        <w:bottom w:val="none" w:sz="0" w:space="0" w:color="auto"/>
        <w:right w:val="none" w:sz="0" w:space="0" w:color="auto"/>
      </w:divBdr>
      <w:divsChild>
        <w:div w:id="761687170">
          <w:marLeft w:val="0"/>
          <w:marRight w:val="0"/>
          <w:marTop w:val="0"/>
          <w:marBottom w:val="0"/>
          <w:divBdr>
            <w:top w:val="none" w:sz="0" w:space="0" w:color="auto"/>
            <w:left w:val="none" w:sz="0" w:space="0" w:color="auto"/>
            <w:bottom w:val="none" w:sz="0" w:space="0" w:color="auto"/>
            <w:right w:val="none" w:sz="0" w:space="0" w:color="auto"/>
          </w:divBdr>
          <w:divsChild>
            <w:div w:id="702171475">
              <w:marLeft w:val="0"/>
              <w:marRight w:val="0"/>
              <w:marTop w:val="0"/>
              <w:marBottom w:val="0"/>
              <w:divBdr>
                <w:top w:val="none" w:sz="0" w:space="0" w:color="auto"/>
                <w:left w:val="none" w:sz="0" w:space="0" w:color="auto"/>
                <w:bottom w:val="none" w:sz="0" w:space="0" w:color="auto"/>
                <w:right w:val="none" w:sz="0" w:space="0" w:color="auto"/>
              </w:divBdr>
            </w:div>
            <w:div w:id="1530141595">
              <w:marLeft w:val="0"/>
              <w:marRight w:val="0"/>
              <w:marTop w:val="0"/>
              <w:marBottom w:val="0"/>
              <w:divBdr>
                <w:top w:val="none" w:sz="0" w:space="0" w:color="auto"/>
                <w:left w:val="none" w:sz="0" w:space="0" w:color="auto"/>
                <w:bottom w:val="none" w:sz="0" w:space="0" w:color="auto"/>
                <w:right w:val="none" w:sz="0" w:space="0" w:color="auto"/>
              </w:divBdr>
            </w:div>
            <w:div w:id="1825967561">
              <w:marLeft w:val="0"/>
              <w:marRight w:val="0"/>
              <w:marTop w:val="0"/>
              <w:marBottom w:val="0"/>
              <w:divBdr>
                <w:top w:val="none" w:sz="0" w:space="0" w:color="auto"/>
                <w:left w:val="none" w:sz="0" w:space="0" w:color="auto"/>
                <w:bottom w:val="none" w:sz="0" w:space="0" w:color="auto"/>
                <w:right w:val="none" w:sz="0" w:space="0" w:color="auto"/>
              </w:divBdr>
            </w:div>
            <w:div w:id="1339506114">
              <w:marLeft w:val="0"/>
              <w:marRight w:val="0"/>
              <w:marTop w:val="0"/>
              <w:marBottom w:val="0"/>
              <w:divBdr>
                <w:top w:val="none" w:sz="0" w:space="0" w:color="auto"/>
                <w:left w:val="none" w:sz="0" w:space="0" w:color="auto"/>
                <w:bottom w:val="none" w:sz="0" w:space="0" w:color="auto"/>
                <w:right w:val="none" w:sz="0" w:space="0" w:color="auto"/>
              </w:divBdr>
            </w:div>
            <w:div w:id="2039961899">
              <w:marLeft w:val="0"/>
              <w:marRight w:val="0"/>
              <w:marTop w:val="0"/>
              <w:marBottom w:val="0"/>
              <w:divBdr>
                <w:top w:val="none" w:sz="0" w:space="0" w:color="auto"/>
                <w:left w:val="none" w:sz="0" w:space="0" w:color="auto"/>
                <w:bottom w:val="none" w:sz="0" w:space="0" w:color="auto"/>
                <w:right w:val="none" w:sz="0" w:space="0" w:color="auto"/>
              </w:divBdr>
            </w:div>
            <w:div w:id="1767727570">
              <w:marLeft w:val="0"/>
              <w:marRight w:val="0"/>
              <w:marTop w:val="0"/>
              <w:marBottom w:val="0"/>
              <w:divBdr>
                <w:top w:val="none" w:sz="0" w:space="0" w:color="auto"/>
                <w:left w:val="none" w:sz="0" w:space="0" w:color="auto"/>
                <w:bottom w:val="none" w:sz="0" w:space="0" w:color="auto"/>
                <w:right w:val="none" w:sz="0" w:space="0" w:color="auto"/>
              </w:divBdr>
            </w:div>
            <w:div w:id="497698177">
              <w:marLeft w:val="0"/>
              <w:marRight w:val="0"/>
              <w:marTop w:val="0"/>
              <w:marBottom w:val="0"/>
              <w:divBdr>
                <w:top w:val="none" w:sz="0" w:space="0" w:color="auto"/>
                <w:left w:val="none" w:sz="0" w:space="0" w:color="auto"/>
                <w:bottom w:val="none" w:sz="0" w:space="0" w:color="auto"/>
                <w:right w:val="none" w:sz="0" w:space="0" w:color="auto"/>
              </w:divBdr>
            </w:div>
            <w:div w:id="690643698">
              <w:marLeft w:val="0"/>
              <w:marRight w:val="0"/>
              <w:marTop w:val="0"/>
              <w:marBottom w:val="0"/>
              <w:divBdr>
                <w:top w:val="none" w:sz="0" w:space="0" w:color="auto"/>
                <w:left w:val="none" w:sz="0" w:space="0" w:color="auto"/>
                <w:bottom w:val="none" w:sz="0" w:space="0" w:color="auto"/>
                <w:right w:val="none" w:sz="0" w:space="0" w:color="auto"/>
              </w:divBdr>
            </w:div>
            <w:div w:id="52776377">
              <w:marLeft w:val="0"/>
              <w:marRight w:val="0"/>
              <w:marTop w:val="0"/>
              <w:marBottom w:val="0"/>
              <w:divBdr>
                <w:top w:val="none" w:sz="0" w:space="0" w:color="auto"/>
                <w:left w:val="none" w:sz="0" w:space="0" w:color="auto"/>
                <w:bottom w:val="none" w:sz="0" w:space="0" w:color="auto"/>
                <w:right w:val="none" w:sz="0" w:space="0" w:color="auto"/>
              </w:divBdr>
            </w:div>
            <w:div w:id="1386220766">
              <w:marLeft w:val="0"/>
              <w:marRight w:val="0"/>
              <w:marTop w:val="0"/>
              <w:marBottom w:val="0"/>
              <w:divBdr>
                <w:top w:val="none" w:sz="0" w:space="0" w:color="auto"/>
                <w:left w:val="none" w:sz="0" w:space="0" w:color="auto"/>
                <w:bottom w:val="none" w:sz="0" w:space="0" w:color="auto"/>
                <w:right w:val="none" w:sz="0" w:space="0" w:color="auto"/>
              </w:divBdr>
            </w:div>
            <w:div w:id="1528177474">
              <w:marLeft w:val="0"/>
              <w:marRight w:val="0"/>
              <w:marTop w:val="0"/>
              <w:marBottom w:val="0"/>
              <w:divBdr>
                <w:top w:val="none" w:sz="0" w:space="0" w:color="auto"/>
                <w:left w:val="none" w:sz="0" w:space="0" w:color="auto"/>
                <w:bottom w:val="none" w:sz="0" w:space="0" w:color="auto"/>
                <w:right w:val="none" w:sz="0" w:space="0" w:color="auto"/>
              </w:divBdr>
            </w:div>
            <w:div w:id="1384064329">
              <w:marLeft w:val="0"/>
              <w:marRight w:val="0"/>
              <w:marTop w:val="0"/>
              <w:marBottom w:val="0"/>
              <w:divBdr>
                <w:top w:val="none" w:sz="0" w:space="0" w:color="auto"/>
                <w:left w:val="none" w:sz="0" w:space="0" w:color="auto"/>
                <w:bottom w:val="none" w:sz="0" w:space="0" w:color="auto"/>
                <w:right w:val="none" w:sz="0" w:space="0" w:color="auto"/>
              </w:divBdr>
            </w:div>
            <w:div w:id="1305740592">
              <w:marLeft w:val="0"/>
              <w:marRight w:val="0"/>
              <w:marTop w:val="0"/>
              <w:marBottom w:val="0"/>
              <w:divBdr>
                <w:top w:val="none" w:sz="0" w:space="0" w:color="auto"/>
                <w:left w:val="none" w:sz="0" w:space="0" w:color="auto"/>
                <w:bottom w:val="none" w:sz="0" w:space="0" w:color="auto"/>
                <w:right w:val="none" w:sz="0" w:space="0" w:color="auto"/>
              </w:divBdr>
            </w:div>
            <w:div w:id="1080760499">
              <w:marLeft w:val="0"/>
              <w:marRight w:val="0"/>
              <w:marTop w:val="0"/>
              <w:marBottom w:val="0"/>
              <w:divBdr>
                <w:top w:val="none" w:sz="0" w:space="0" w:color="auto"/>
                <w:left w:val="none" w:sz="0" w:space="0" w:color="auto"/>
                <w:bottom w:val="none" w:sz="0" w:space="0" w:color="auto"/>
                <w:right w:val="none" w:sz="0" w:space="0" w:color="auto"/>
              </w:divBdr>
            </w:div>
          </w:divsChild>
        </w:div>
        <w:div w:id="1608737983">
          <w:marLeft w:val="0"/>
          <w:marRight w:val="0"/>
          <w:marTop w:val="0"/>
          <w:marBottom w:val="0"/>
          <w:divBdr>
            <w:top w:val="none" w:sz="0" w:space="0" w:color="auto"/>
            <w:left w:val="none" w:sz="0" w:space="0" w:color="auto"/>
            <w:bottom w:val="none" w:sz="0" w:space="0" w:color="auto"/>
            <w:right w:val="none" w:sz="0" w:space="0" w:color="auto"/>
          </w:divBdr>
          <w:divsChild>
            <w:div w:id="1357777182">
              <w:marLeft w:val="0"/>
              <w:marRight w:val="0"/>
              <w:marTop w:val="0"/>
              <w:marBottom w:val="0"/>
              <w:divBdr>
                <w:top w:val="none" w:sz="0" w:space="0" w:color="auto"/>
                <w:left w:val="none" w:sz="0" w:space="0" w:color="auto"/>
                <w:bottom w:val="none" w:sz="0" w:space="0" w:color="auto"/>
                <w:right w:val="none" w:sz="0" w:space="0" w:color="auto"/>
              </w:divBdr>
            </w:div>
            <w:div w:id="1481194570">
              <w:marLeft w:val="0"/>
              <w:marRight w:val="0"/>
              <w:marTop w:val="0"/>
              <w:marBottom w:val="0"/>
              <w:divBdr>
                <w:top w:val="none" w:sz="0" w:space="0" w:color="auto"/>
                <w:left w:val="none" w:sz="0" w:space="0" w:color="auto"/>
                <w:bottom w:val="none" w:sz="0" w:space="0" w:color="auto"/>
                <w:right w:val="none" w:sz="0" w:space="0" w:color="auto"/>
              </w:divBdr>
            </w:div>
            <w:div w:id="90049653">
              <w:marLeft w:val="0"/>
              <w:marRight w:val="0"/>
              <w:marTop w:val="0"/>
              <w:marBottom w:val="0"/>
              <w:divBdr>
                <w:top w:val="none" w:sz="0" w:space="0" w:color="auto"/>
                <w:left w:val="none" w:sz="0" w:space="0" w:color="auto"/>
                <w:bottom w:val="none" w:sz="0" w:space="0" w:color="auto"/>
                <w:right w:val="none" w:sz="0" w:space="0" w:color="auto"/>
              </w:divBdr>
            </w:div>
            <w:div w:id="1634096603">
              <w:marLeft w:val="0"/>
              <w:marRight w:val="0"/>
              <w:marTop w:val="0"/>
              <w:marBottom w:val="0"/>
              <w:divBdr>
                <w:top w:val="none" w:sz="0" w:space="0" w:color="auto"/>
                <w:left w:val="none" w:sz="0" w:space="0" w:color="auto"/>
                <w:bottom w:val="none" w:sz="0" w:space="0" w:color="auto"/>
                <w:right w:val="none" w:sz="0" w:space="0" w:color="auto"/>
              </w:divBdr>
            </w:div>
            <w:div w:id="688408956">
              <w:marLeft w:val="0"/>
              <w:marRight w:val="0"/>
              <w:marTop w:val="0"/>
              <w:marBottom w:val="0"/>
              <w:divBdr>
                <w:top w:val="none" w:sz="0" w:space="0" w:color="auto"/>
                <w:left w:val="none" w:sz="0" w:space="0" w:color="auto"/>
                <w:bottom w:val="none" w:sz="0" w:space="0" w:color="auto"/>
                <w:right w:val="none" w:sz="0" w:space="0" w:color="auto"/>
              </w:divBdr>
            </w:div>
            <w:div w:id="147943631">
              <w:marLeft w:val="0"/>
              <w:marRight w:val="0"/>
              <w:marTop w:val="0"/>
              <w:marBottom w:val="0"/>
              <w:divBdr>
                <w:top w:val="none" w:sz="0" w:space="0" w:color="auto"/>
                <w:left w:val="none" w:sz="0" w:space="0" w:color="auto"/>
                <w:bottom w:val="none" w:sz="0" w:space="0" w:color="auto"/>
                <w:right w:val="none" w:sz="0" w:space="0" w:color="auto"/>
              </w:divBdr>
            </w:div>
            <w:div w:id="14701032">
              <w:marLeft w:val="0"/>
              <w:marRight w:val="0"/>
              <w:marTop w:val="0"/>
              <w:marBottom w:val="0"/>
              <w:divBdr>
                <w:top w:val="none" w:sz="0" w:space="0" w:color="auto"/>
                <w:left w:val="none" w:sz="0" w:space="0" w:color="auto"/>
                <w:bottom w:val="none" w:sz="0" w:space="0" w:color="auto"/>
                <w:right w:val="none" w:sz="0" w:space="0" w:color="auto"/>
              </w:divBdr>
            </w:div>
            <w:div w:id="490679711">
              <w:marLeft w:val="0"/>
              <w:marRight w:val="0"/>
              <w:marTop w:val="0"/>
              <w:marBottom w:val="0"/>
              <w:divBdr>
                <w:top w:val="none" w:sz="0" w:space="0" w:color="auto"/>
                <w:left w:val="none" w:sz="0" w:space="0" w:color="auto"/>
                <w:bottom w:val="none" w:sz="0" w:space="0" w:color="auto"/>
                <w:right w:val="none" w:sz="0" w:space="0" w:color="auto"/>
              </w:divBdr>
            </w:div>
            <w:div w:id="836919573">
              <w:marLeft w:val="0"/>
              <w:marRight w:val="0"/>
              <w:marTop w:val="0"/>
              <w:marBottom w:val="0"/>
              <w:divBdr>
                <w:top w:val="none" w:sz="0" w:space="0" w:color="auto"/>
                <w:left w:val="none" w:sz="0" w:space="0" w:color="auto"/>
                <w:bottom w:val="none" w:sz="0" w:space="0" w:color="auto"/>
                <w:right w:val="none" w:sz="0" w:space="0" w:color="auto"/>
              </w:divBdr>
            </w:div>
            <w:div w:id="341274708">
              <w:marLeft w:val="0"/>
              <w:marRight w:val="0"/>
              <w:marTop w:val="0"/>
              <w:marBottom w:val="0"/>
              <w:divBdr>
                <w:top w:val="none" w:sz="0" w:space="0" w:color="auto"/>
                <w:left w:val="none" w:sz="0" w:space="0" w:color="auto"/>
                <w:bottom w:val="none" w:sz="0" w:space="0" w:color="auto"/>
                <w:right w:val="none" w:sz="0" w:space="0" w:color="auto"/>
              </w:divBdr>
            </w:div>
            <w:div w:id="233392105">
              <w:marLeft w:val="0"/>
              <w:marRight w:val="0"/>
              <w:marTop w:val="0"/>
              <w:marBottom w:val="0"/>
              <w:divBdr>
                <w:top w:val="none" w:sz="0" w:space="0" w:color="auto"/>
                <w:left w:val="none" w:sz="0" w:space="0" w:color="auto"/>
                <w:bottom w:val="none" w:sz="0" w:space="0" w:color="auto"/>
                <w:right w:val="none" w:sz="0" w:space="0" w:color="auto"/>
              </w:divBdr>
            </w:div>
            <w:div w:id="651179278">
              <w:marLeft w:val="0"/>
              <w:marRight w:val="0"/>
              <w:marTop w:val="0"/>
              <w:marBottom w:val="0"/>
              <w:divBdr>
                <w:top w:val="none" w:sz="0" w:space="0" w:color="auto"/>
                <w:left w:val="none" w:sz="0" w:space="0" w:color="auto"/>
                <w:bottom w:val="none" w:sz="0" w:space="0" w:color="auto"/>
                <w:right w:val="none" w:sz="0" w:space="0" w:color="auto"/>
              </w:divBdr>
            </w:div>
            <w:div w:id="180124237">
              <w:marLeft w:val="0"/>
              <w:marRight w:val="0"/>
              <w:marTop w:val="0"/>
              <w:marBottom w:val="0"/>
              <w:divBdr>
                <w:top w:val="none" w:sz="0" w:space="0" w:color="auto"/>
                <w:left w:val="none" w:sz="0" w:space="0" w:color="auto"/>
                <w:bottom w:val="none" w:sz="0" w:space="0" w:color="auto"/>
                <w:right w:val="none" w:sz="0" w:space="0" w:color="auto"/>
              </w:divBdr>
            </w:div>
            <w:div w:id="1633289223">
              <w:marLeft w:val="0"/>
              <w:marRight w:val="0"/>
              <w:marTop w:val="0"/>
              <w:marBottom w:val="0"/>
              <w:divBdr>
                <w:top w:val="none" w:sz="0" w:space="0" w:color="auto"/>
                <w:left w:val="none" w:sz="0" w:space="0" w:color="auto"/>
                <w:bottom w:val="none" w:sz="0" w:space="0" w:color="auto"/>
                <w:right w:val="none" w:sz="0" w:space="0" w:color="auto"/>
              </w:divBdr>
            </w:div>
            <w:div w:id="961233085">
              <w:marLeft w:val="0"/>
              <w:marRight w:val="0"/>
              <w:marTop w:val="0"/>
              <w:marBottom w:val="0"/>
              <w:divBdr>
                <w:top w:val="none" w:sz="0" w:space="0" w:color="auto"/>
                <w:left w:val="none" w:sz="0" w:space="0" w:color="auto"/>
                <w:bottom w:val="none" w:sz="0" w:space="0" w:color="auto"/>
                <w:right w:val="none" w:sz="0" w:space="0" w:color="auto"/>
              </w:divBdr>
            </w:div>
            <w:div w:id="1754281731">
              <w:marLeft w:val="0"/>
              <w:marRight w:val="0"/>
              <w:marTop w:val="0"/>
              <w:marBottom w:val="0"/>
              <w:divBdr>
                <w:top w:val="none" w:sz="0" w:space="0" w:color="auto"/>
                <w:left w:val="none" w:sz="0" w:space="0" w:color="auto"/>
                <w:bottom w:val="none" w:sz="0" w:space="0" w:color="auto"/>
                <w:right w:val="none" w:sz="0" w:space="0" w:color="auto"/>
              </w:divBdr>
            </w:div>
            <w:div w:id="582957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719471">
      <w:bodyDiv w:val="1"/>
      <w:marLeft w:val="0"/>
      <w:marRight w:val="0"/>
      <w:marTop w:val="0"/>
      <w:marBottom w:val="0"/>
      <w:divBdr>
        <w:top w:val="none" w:sz="0" w:space="0" w:color="auto"/>
        <w:left w:val="none" w:sz="0" w:space="0" w:color="auto"/>
        <w:bottom w:val="none" w:sz="0" w:space="0" w:color="auto"/>
        <w:right w:val="none" w:sz="0" w:space="0" w:color="auto"/>
      </w:divBdr>
      <w:divsChild>
        <w:div w:id="1289241138">
          <w:marLeft w:val="0"/>
          <w:marRight w:val="0"/>
          <w:marTop w:val="0"/>
          <w:marBottom w:val="0"/>
          <w:divBdr>
            <w:top w:val="none" w:sz="0" w:space="0" w:color="auto"/>
            <w:left w:val="none" w:sz="0" w:space="0" w:color="auto"/>
            <w:bottom w:val="none" w:sz="0" w:space="0" w:color="auto"/>
            <w:right w:val="none" w:sz="0" w:space="0" w:color="auto"/>
          </w:divBdr>
        </w:div>
        <w:div w:id="57168989">
          <w:marLeft w:val="0"/>
          <w:marRight w:val="0"/>
          <w:marTop w:val="0"/>
          <w:marBottom w:val="0"/>
          <w:divBdr>
            <w:top w:val="none" w:sz="0" w:space="0" w:color="auto"/>
            <w:left w:val="none" w:sz="0" w:space="0" w:color="auto"/>
            <w:bottom w:val="none" w:sz="0" w:space="0" w:color="auto"/>
            <w:right w:val="none" w:sz="0" w:space="0" w:color="auto"/>
          </w:divBdr>
        </w:div>
        <w:div w:id="1091124589">
          <w:marLeft w:val="0"/>
          <w:marRight w:val="0"/>
          <w:marTop w:val="0"/>
          <w:marBottom w:val="0"/>
          <w:divBdr>
            <w:top w:val="none" w:sz="0" w:space="0" w:color="auto"/>
            <w:left w:val="none" w:sz="0" w:space="0" w:color="auto"/>
            <w:bottom w:val="none" w:sz="0" w:space="0" w:color="auto"/>
            <w:right w:val="none" w:sz="0" w:space="0" w:color="auto"/>
          </w:divBdr>
        </w:div>
        <w:div w:id="1814176304">
          <w:marLeft w:val="0"/>
          <w:marRight w:val="0"/>
          <w:marTop w:val="0"/>
          <w:marBottom w:val="0"/>
          <w:divBdr>
            <w:top w:val="none" w:sz="0" w:space="0" w:color="auto"/>
            <w:left w:val="none" w:sz="0" w:space="0" w:color="auto"/>
            <w:bottom w:val="none" w:sz="0" w:space="0" w:color="auto"/>
            <w:right w:val="none" w:sz="0" w:space="0" w:color="auto"/>
          </w:divBdr>
        </w:div>
      </w:divsChild>
    </w:div>
    <w:div w:id="830946360">
      <w:bodyDiv w:val="1"/>
      <w:marLeft w:val="0"/>
      <w:marRight w:val="0"/>
      <w:marTop w:val="0"/>
      <w:marBottom w:val="0"/>
      <w:divBdr>
        <w:top w:val="none" w:sz="0" w:space="0" w:color="auto"/>
        <w:left w:val="none" w:sz="0" w:space="0" w:color="auto"/>
        <w:bottom w:val="none" w:sz="0" w:space="0" w:color="auto"/>
        <w:right w:val="none" w:sz="0" w:space="0" w:color="auto"/>
      </w:divBdr>
      <w:divsChild>
        <w:div w:id="423915314">
          <w:marLeft w:val="0"/>
          <w:marRight w:val="0"/>
          <w:marTop w:val="0"/>
          <w:marBottom w:val="0"/>
          <w:divBdr>
            <w:top w:val="none" w:sz="0" w:space="0" w:color="auto"/>
            <w:left w:val="none" w:sz="0" w:space="0" w:color="auto"/>
            <w:bottom w:val="none" w:sz="0" w:space="0" w:color="auto"/>
            <w:right w:val="none" w:sz="0" w:space="0" w:color="auto"/>
          </w:divBdr>
          <w:divsChild>
            <w:div w:id="671688056">
              <w:marLeft w:val="0"/>
              <w:marRight w:val="0"/>
              <w:marTop w:val="0"/>
              <w:marBottom w:val="0"/>
              <w:divBdr>
                <w:top w:val="none" w:sz="0" w:space="0" w:color="auto"/>
                <w:left w:val="none" w:sz="0" w:space="0" w:color="auto"/>
                <w:bottom w:val="none" w:sz="0" w:space="0" w:color="auto"/>
                <w:right w:val="none" w:sz="0" w:space="0" w:color="auto"/>
              </w:divBdr>
            </w:div>
            <w:div w:id="1255934951">
              <w:marLeft w:val="0"/>
              <w:marRight w:val="0"/>
              <w:marTop w:val="0"/>
              <w:marBottom w:val="0"/>
              <w:divBdr>
                <w:top w:val="none" w:sz="0" w:space="0" w:color="auto"/>
                <w:left w:val="none" w:sz="0" w:space="0" w:color="auto"/>
                <w:bottom w:val="none" w:sz="0" w:space="0" w:color="auto"/>
                <w:right w:val="none" w:sz="0" w:space="0" w:color="auto"/>
              </w:divBdr>
            </w:div>
            <w:div w:id="941841074">
              <w:marLeft w:val="0"/>
              <w:marRight w:val="0"/>
              <w:marTop w:val="0"/>
              <w:marBottom w:val="0"/>
              <w:divBdr>
                <w:top w:val="none" w:sz="0" w:space="0" w:color="auto"/>
                <w:left w:val="none" w:sz="0" w:space="0" w:color="auto"/>
                <w:bottom w:val="none" w:sz="0" w:space="0" w:color="auto"/>
                <w:right w:val="none" w:sz="0" w:space="0" w:color="auto"/>
              </w:divBdr>
            </w:div>
            <w:div w:id="159665150">
              <w:marLeft w:val="0"/>
              <w:marRight w:val="0"/>
              <w:marTop w:val="0"/>
              <w:marBottom w:val="0"/>
              <w:divBdr>
                <w:top w:val="none" w:sz="0" w:space="0" w:color="auto"/>
                <w:left w:val="none" w:sz="0" w:space="0" w:color="auto"/>
                <w:bottom w:val="none" w:sz="0" w:space="0" w:color="auto"/>
                <w:right w:val="none" w:sz="0" w:space="0" w:color="auto"/>
              </w:divBdr>
            </w:div>
            <w:div w:id="544298709">
              <w:marLeft w:val="0"/>
              <w:marRight w:val="0"/>
              <w:marTop w:val="0"/>
              <w:marBottom w:val="0"/>
              <w:divBdr>
                <w:top w:val="none" w:sz="0" w:space="0" w:color="auto"/>
                <w:left w:val="none" w:sz="0" w:space="0" w:color="auto"/>
                <w:bottom w:val="none" w:sz="0" w:space="0" w:color="auto"/>
                <w:right w:val="none" w:sz="0" w:space="0" w:color="auto"/>
              </w:divBdr>
            </w:div>
            <w:div w:id="1171725224">
              <w:marLeft w:val="0"/>
              <w:marRight w:val="0"/>
              <w:marTop w:val="0"/>
              <w:marBottom w:val="0"/>
              <w:divBdr>
                <w:top w:val="none" w:sz="0" w:space="0" w:color="auto"/>
                <w:left w:val="none" w:sz="0" w:space="0" w:color="auto"/>
                <w:bottom w:val="none" w:sz="0" w:space="0" w:color="auto"/>
                <w:right w:val="none" w:sz="0" w:space="0" w:color="auto"/>
              </w:divBdr>
            </w:div>
            <w:div w:id="1959140264">
              <w:marLeft w:val="0"/>
              <w:marRight w:val="0"/>
              <w:marTop w:val="0"/>
              <w:marBottom w:val="0"/>
              <w:divBdr>
                <w:top w:val="none" w:sz="0" w:space="0" w:color="auto"/>
                <w:left w:val="none" w:sz="0" w:space="0" w:color="auto"/>
                <w:bottom w:val="none" w:sz="0" w:space="0" w:color="auto"/>
                <w:right w:val="none" w:sz="0" w:space="0" w:color="auto"/>
              </w:divBdr>
            </w:div>
            <w:div w:id="2056276482">
              <w:marLeft w:val="0"/>
              <w:marRight w:val="0"/>
              <w:marTop w:val="0"/>
              <w:marBottom w:val="0"/>
              <w:divBdr>
                <w:top w:val="none" w:sz="0" w:space="0" w:color="auto"/>
                <w:left w:val="none" w:sz="0" w:space="0" w:color="auto"/>
                <w:bottom w:val="none" w:sz="0" w:space="0" w:color="auto"/>
                <w:right w:val="none" w:sz="0" w:space="0" w:color="auto"/>
              </w:divBdr>
            </w:div>
            <w:div w:id="1454204282">
              <w:marLeft w:val="0"/>
              <w:marRight w:val="0"/>
              <w:marTop w:val="0"/>
              <w:marBottom w:val="0"/>
              <w:divBdr>
                <w:top w:val="none" w:sz="0" w:space="0" w:color="auto"/>
                <w:left w:val="none" w:sz="0" w:space="0" w:color="auto"/>
                <w:bottom w:val="none" w:sz="0" w:space="0" w:color="auto"/>
                <w:right w:val="none" w:sz="0" w:space="0" w:color="auto"/>
              </w:divBdr>
            </w:div>
            <w:div w:id="376588274">
              <w:marLeft w:val="0"/>
              <w:marRight w:val="0"/>
              <w:marTop w:val="0"/>
              <w:marBottom w:val="0"/>
              <w:divBdr>
                <w:top w:val="none" w:sz="0" w:space="0" w:color="auto"/>
                <w:left w:val="none" w:sz="0" w:space="0" w:color="auto"/>
                <w:bottom w:val="none" w:sz="0" w:space="0" w:color="auto"/>
                <w:right w:val="none" w:sz="0" w:space="0" w:color="auto"/>
              </w:divBdr>
            </w:div>
            <w:div w:id="1939941906">
              <w:marLeft w:val="0"/>
              <w:marRight w:val="0"/>
              <w:marTop w:val="0"/>
              <w:marBottom w:val="0"/>
              <w:divBdr>
                <w:top w:val="none" w:sz="0" w:space="0" w:color="auto"/>
                <w:left w:val="none" w:sz="0" w:space="0" w:color="auto"/>
                <w:bottom w:val="none" w:sz="0" w:space="0" w:color="auto"/>
                <w:right w:val="none" w:sz="0" w:space="0" w:color="auto"/>
              </w:divBdr>
            </w:div>
            <w:div w:id="103350893">
              <w:marLeft w:val="0"/>
              <w:marRight w:val="0"/>
              <w:marTop w:val="0"/>
              <w:marBottom w:val="0"/>
              <w:divBdr>
                <w:top w:val="none" w:sz="0" w:space="0" w:color="auto"/>
                <w:left w:val="none" w:sz="0" w:space="0" w:color="auto"/>
                <w:bottom w:val="none" w:sz="0" w:space="0" w:color="auto"/>
                <w:right w:val="none" w:sz="0" w:space="0" w:color="auto"/>
              </w:divBdr>
            </w:div>
          </w:divsChild>
        </w:div>
        <w:div w:id="1907033265">
          <w:marLeft w:val="0"/>
          <w:marRight w:val="0"/>
          <w:marTop w:val="0"/>
          <w:marBottom w:val="0"/>
          <w:divBdr>
            <w:top w:val="none" w:sz="0" w:space="0" w:color="auto"/>
            <w:left w:val="none" w:sz="0" w:space="0" w:color="auto"/>
            <w:bottom w:val="none" w:sz="0" w:space="0" w:color="auto"/>
            <w:right w:val="none" w:sz="0" w:space="0" w:color="auto"/>
          </w:divBdr>
        </w:div>
        <w:div w:id="2039499625">
          <w:marLeft w:val="0"/>
          <w:marRight w:val="0"/>
          <w:marTop w:val="0"/>
          <w:marBottom w:val="0"/>
          <w:divBdr>
            <w:top w:val="none" w:sz="0" w:space="0" w:color="auto"/>
            <w:left w:val="none" w:sz="0" w:space="0" w:color="auto"/>
            <w:bottom w:val="none" w:sz="0" w:space="0" w:color="auto"/>
            <w:right w:val="none" w:sz="0" w:space="0" w:color="auto"/>
          </w:divBdr>
        </w:div>
        <w:div w:id="428235117">
          <w:marLeft w:val="0"/>
          <w:marRight w:val="0"/>
          <w:marTop w:val="0"/>
          <w:marBottom w:val="0"/>
          <w:divBdr>
            <w:top w:val="none" w:sz="0" w:space="0" w:color="auto"/>
            <w:left w:val="none" w:sz="0" w:space="0" w:color="auto"/>
            <w:bottom w:val="none" w:sz="0" w:space="0" w:color="auto"/>
            <w:right w:val="none" w:sz="0" w:space="0" w:color="auto"/>
          </w:divBdr>
        </w:div>
        <w:div w:id="1254582676">
          <w:marLeft w:val="0"/>
          <w:marRight w:val="0"/>
          <w:marTop w:val="0"/>
          <w:marBottom w:val="0"/>
          <w:divBdr>
            <w:top w:val="none" w:sz="0" w:space="0" w:color="auto"/>
            <w:left w:val="none" w:sz="0" w:space="0" w:color="auto"/>
            <w:bottom w:val="none" w:sz="0" w:space="0" w:color="auto"/>
            <w:right w:val="none" w:sz="0" w:space="0" w:color="auto"/>
          </w:divBdr>
        </w:div>
        <w:div w:id="1810630966">
          <w:marLeft w:val="0"/>
          <w:marRight w:val="0"/>
          <w:marTop w:val="0"/>
          <w:marBottom w:val="0"/>
          <w:divBdr>
            <w:top w:val="none" w:sz="0" w:space="0" w:color="auto"/>
            <w:left w:val="none" w:sz="0" w:space="0" w:color="auto"/>
            <w:bottom w:val="none" w:sz="0" w:space="0" w:color="auto"/>
            <w:right w:val="none" w:sz="0" w:space="0" w:color="auto"/>
          </w:divBdr>
        </w:div>
        <w:div w:id="2005626042">
          <w:marLeft w:val="0"/>
          <w:marRight w:val="0"/>
          <w:marTop w:val="0"/>
          <w:marBottom w:val="0"/>
          <w:divBdr>
            <w:top w:val="none" w:sz="0" w:space="0" w:color="auto"/>
            <w:left w:val="none" w:sz="0" w:space="0" w:color="auto"/>
            <w:bottom w:val="none" w:sz="0" w:space="0" w:color="auto"/>
            <w:right w:val="none" w:sz="0" w:space="0" w:color="auto"/>
          </w:divBdr>
        </w:div>
      </w:divsChild>
    </w:div>
    <w:div w:id="842626635">
      <w:bodyDiv w:val="1"/>
      <w:marLeft w:val="0"/>
      <w:marRight w:val="0"/>
      <w:marTop w:val="0"/>
      <w:marBottom w:val="0"/>
      <w:divBdr>
        <w:top w:val="none" w:sz="0" w:space="0" w:color="auto"/>
        <w:left w:val="none" w:sz="0" w:space="0" w:color="auto"/>
        <w:bottom w:val="none" w:sz="0" w:space="0" w:color="auto"/>
        <w:right w:val="none" w:sz="0" w:space="0" w:color="auto"/>
      </w:divBdr>
      <w:divsChild>
        <w:div w:id="164322916">
          <w:marLeft w:val="0"/>
          <w:marRight w:val="0"/>
          <w:marTop w:val="0"/>
          <w:marBottom w:val="0"/>
          <w:divBdr>
            <w:top w:val="none" w:sz="0" w:space="0" w:color="auto"/>
            <w:left w:val="none" w:sz="0" w:space="0" w:color="auto"/>
            <w:bottom w:val="none" w:sz="0" w:space="0" w:color="auto"/>
            <w:right w:val="none" w:sz="0" w:space="0" w:color="auto"/>
          </w:divBdr>
        </w:div>
        <w:div w:id="804615759">
          <w:marLeft w:val="0"/>
          <w:marRight w:val="0"/>
          <w:marTop w:val="0"/>
          <w:marBottom w:val="0"/>
          <w:divBdr>
            <w:top w:val="none" w:sz="0" w:space="0" w:color="auto"/>
            <w:left w:val="none" w:sz="0" w:space="0" w:color="auto"/>
            <w:bottom w:val="none" w:sz="0" w:space="0" w:color="auto"/>
            <w:right w:val="none" w:sz="0" w:space="0" w:color="auto"/>
          </w:divBdr>
          <w:divsChild>
            <w:div w:id="1484850644">
              <w:marLeft w:val="0"/>
              <w:marRight w:val="0"/>
              <w:marTop w:val="0"/>
              <w:marBottom w:val="0"/>
              <w:divBdr>
                <w:top w:val="none" w:sz="0" w:space="0" w:color="auto"/>
                <w:left w:val="none" w:sz="0" w:space="0" w:color="auto"/>
                <w:bottom w:val="none" w:sz="0" w:space="0" w:color="auto"/>
                <w:right w:val="none" w:sz="0" w:space="0" w:color="auto"/>
              </w:divBdr>
            </w:div>
            <w:div w:id="311980910">
              <w:marLeft w:val="0"/>
              <w:marRight w:val="0"/>
              <w:marTop w:val="0"/>
              <w:marBottom w:val="0"/>
              <w:divBdr>
                <w:top w:val="none" w:sz="0" w:space="0" w:color="auto"/>
                <w:left w:val="none" w:sz="0" w:space="0" w:color="auto"/>
                <w:bottom w:val="none" w:sz="0" w:space="0" w:color="auto"/>
                <w:right w:val="none" w:sz="0" w:space="0" w:color="auto"/>
              </w:divBdr>
            </w:div>
            <w:div w:id="2079278768">
              <w:marLeft w:val="0"/>
              <w:marRight w:val="0"/>
              <w:marTop w:val="0"/>
              <w:marBottom w:val="0"/>
              <w:divBdr>
                <w:top w:val="none" w:sz="0" w:space="0" w:color="auto"/>
                <w:left w:val="none" w:sz="0" w:space="0" w:color="auto"/>
                <w:bottom w:val="none" w:sz="0" w:space="0" w:color="auto"/>
                <w:right w:val="none" w:sz="0" w:space="0" w:color="auto"/>
              </w:divBdr>
            </w:div>
            <w:div w:id="1933706456">
              <w:marLeft w:val="0"/>
              <w:marRight w:val="0"/>
              <w:marTop w:val="0"/>
              <w:marBottom w:val="0"/>
              <w:divBdr>
                <w:top w:val="none" w:sz="0" w:space="0" w:color="auto"/>
                <w:left w:val="none" w:sz="0" w:space="0" w:color="auto"/>
                <w:bottom w:val="none" w:sz="0" w:space="0" w:color="auto"/>
                <w:right w:val="none" w:sz="0" w:space="0" w:color="auto"/>
              </w:divBdr>
            </w:div>
            <w:div w:id="1769812644">
              <w:marLeft w:val="0"/>
              <w:marRight w:val="0"/>
              <w:marTop w:val="0"/>
              <w:marBottom w:val="0"/>
              <w:divBdr>
                <w:top w:val="none" w:sz="0" w:space="0" w:color="auto"/>
                <w:left w:val="none" w:sz="0" w:space="0" w:color="auto"/>
                <w:bottom w:val="none" w:sz="0" w:space="0" w:color="auto"/>
                <w:right w:val="none" w:sz="0" w:space="0" w:color="auto"/>
              </w:divBdr>
            </w:div>
            <w:div w:id="1395162359">
              <w:marLeft w:val="0"/>
              <w:marRight w:val="0"/>
              <w:marTop w:val="0"/>
              <w:marBottom w:val="0"/>
              <w:divBdr>
                <w:top w:val="none" w:sz="0" w:space="0" w:color="auto"/>
                <w:left w:val="none" w:sz="0" w:space="0" w:color="auto"/>
                <w:bottom w:val="none" w:sz="0" w:space="0" w:color="auto"/>
                <w:right w:val="none" w:sz="0" w:space="0" w:color="auto"/>
              </w:divBdr>
            </w:div>
            <w:div w:id="888684525">
              <w:marLeft w:val="0"/>
              <w:marRight w:val="0"/>
              <w:marTop w:val="0"/>
              <w:marBottom w:val="0"/>
              <w:divBdr>
                <w:top w:val="none" w:sz="0" w:space="0" w:color="auto"/>
                <w:left w:val="none" w:sz="0" w:space="0" w:color="auto"/>
                <w:bottom w:val="none" w:sz="0" w:space="0" w:color="auto"/>
                <w:right w:val="none" w:sz="0" w:space="0" w:color="auto"/>
              </w:divBdr>
            </w:div>
            <w:div w:id="159856862">
              <w:marLeft w:val="0"/>
              <w:marRight w:val="0"/>
              <w:marTop w:val="0"/>
              <w:marBottom w:val="0"/>
              <w:divBdr>
                <w:top w:val="none" w:sz="0" w:space="0" w:color="auto"/>
                <w:left w:val="none" w:sz="0" w:space="0" w:color="auto"/>
                <w:bottom w:val="none" w:sz="0" w:space="0" w:color="auto"/>
                <w:right w:val="none" w:sz="0" w:space="0" w:color="auto"/>
              </w:divBdr>
            </w:div>
            <w:div w:id="930048951">
              <w:marLeft w:val="0"/>
              <w:marRight w:val="0"/>
              <w:marTop w:val="0"/>
              <w:marBottom w:val="0"/>
              <w:divBdr>
                <w:top w:val="none" w:sz="0" w:space="0" w:color="auto"/>
                <w:left w:val="none" w:sz="0" w:space="0" w:color="auto"/>
                <w:bottom w:val="none" w:sz="0" w:space="0" w:color="auto"/>
                <w:right w:val="none" w:sz="0" w:space="0" w:color="auto"/>
              </w:divBdr>
            </w:div>
            <w:div w:id="2071272450">
              <w:marLeft w:val="0"/>
              <w:marRight w:val="0"/>
              <w:marTop w:val="0"/>
              <w:marBottom w:val="0"/>
              <w:divBdr>
                <w:top w:val="none" w:sz="0" w:space="0" w:color="auto"/>
                <w:left w:val="none" w:sz="0" w:space="0" w:color="auto"/>
                <w:bottom w:val="none" w:sz="0" w:space="0" w:color="auto"/>
                <w:right w:val="none" w:sz="0" w:space="0" w:color="auto"/>
              </w:divBdr>
            </w:div>
            <w:div w:id="1634671316">
              <w:marLeft w:val="0"/>
              <w:marRight w:val="0"/>
              <w:marTop w:val="0"/>
              <w:marBottom w:val="0"/>
              <w:divBdr>
                <w:top w:val="none" w:sz="0" w:space="0" w:color="auto"/>
                <w:left w:val="none" w:sz="0" w:space="0" w:color="auto"/>
                <w:bottom w:val="none" w:sz="0" w:space="0" w:color="auto"/>
                <w:right w:val="none" w:sz="0" w:space="0" w:color="auto"/>
              </w:divBdr>
            </w:div>
            <w:div w:id="760099538">
              <w:marLeft w:val="0"/>
              <w:marRight w:val="0"/>
              <w:marTop w:val="0"/>
              <w:marBottom w:val="0"/>
              <w:divBdr>
                <w:top w:val="none" w:sz="0" w:space="0" w:color="auto"/>
                <w:left w:val="none" w:sz="0" w:space="0" w:color="auto"/>
                <w:bottom w:val="none" w:sz="0" w:space="0" w:color="auto"/>
                <w:right w:val="none" w:sz="0" w:space="0" w:color="auto"/>
              </w:divBdr>
            </w:div>
            <w:div w:id="1443302956">
              <w:marLeft w:val="0"/>
              <w:marRight w:val="0"/>
              <w:marTop w:val="0"/>
              <w:marBottom w:val="0"/>
              <w:divBdr>
                <w:top w:val="none" w:sz="0" w:space="0" w:color="auto"/>
                <w:left w:val="none" w:sz="0" w:space="0" w:color="auto"/>
                <w:bottom w:val="none" w:sz="0" w:space="0" w:color="auto"/>
                <w:right w:val="none" w:sz="0" w:space="0" w:color="auto"/>
              </w:divBdr>
            </w:div>
            <w:div w:id="427314654">
              <w:marLeft w:val="0"/>
              <w:marRight w:val="0"/>
              <w:marTop w:val="0"/>
              <w:marBottom w:val="0"/>
              <w:divBdr>
                <w:top w:val="none" w:sz="0" w:space="0" w:color="auto"/>
                <w:left w:val="none" w:sz="0" w:space="0" w:color="auto"/>
                <w:bottom w:val="none" w:sz="0" w:space="0" w:color="auto"/>
                <w:right w:val="none" w:sz="0" w:space="0" w:color="auto"/>
              </w:divBdr>
            </w:div>
            <w:div w:id="834610328">
              <w:marLeft w:val="0"/>
              <w:marRight w:val="0"/>
              <w:marTop w:val="0"/>
              <w:marBottom w:val="0"/>
              <w:divBdr>
                <w:top w:val="none" w:sz="0" w:space="0" w:color="auto"/>
                <w:left w:val="none" w:sz="0" w:space="0" w:color="auto"/>
                <w:bottom w:val="none" w:sz="0" w:space="0" w:color="auto"/>
                <w:right w:val="none" w:sz="0" w:space="0" w:color="auto"/>
              </w:divBdr>
            </w:div>
            <w:div w:id="1586499987">
              <w:marLeft w:val="0"/>
              <w:marRight w:val="0"/>
              <w:marTop w:val="0"/>
              <w:marBottom w:val="0"/>
              <w:divBdr>
                <w:top w:val="none" w:sz="0" w:space="0" w:color="auto"/>
                <w:left w:val="none" w:sz="0" w:space="0" w:color="auto"/>
                <w:bottom w:val="none" w:sz="0" w:space="0" w:color="auto"/>
                <w:right w:val="none" w:sz="0" w:space="0" w:color="auto"/>
              </w:divBdr>
            </w:div>
            <w:div w:id="682437906">
              <w:marLeft w:val="0"/>
              <w:marRight w:val="0"/>
              <w:marTop w:val="0"/>
              <w:marBottom w:val="0"/>
              <w:divBdr>
                <w:top w:val="none" w:sz="0" w:space="0" w:color="auto"/>
                <w:left w:val="none" w:sz="0" w:space="0" w:color="auto"/>
                <w:bottom w:val="none" w:sz="0" w:space="0" w:color="auto"/>
                <w:right w:val="none" w:sz="0" w:space="0" w:color="auto"/>
              </w:divBdr>
            </w:div>
            <w:div w:id="449590475">
              <w:marLeft w:val="0"/>
              <w:marRight w:val="0"/>
              <w:marTop w:val="0"/>
              <w:marBottom w:val="0"/>
              <w:divBdr>
                <w:top w:val="none" w:sz="0" w:space="0" w:color="auto"/>
                <w:left w:val="none" w:sz="0" w:space="0" w:color="auto"/>
                <w:bottom w:val="none" w:sz="0" w:space="0" w:color="auto"/>
                <w:right w:val="none" w:sz="0" w:space="0" w:color="auto"/>
              </w:divBdr>
            </w:div>
            <w:div w:id="444738095">
              <w:marLeft w:val="0"/>
              <w:marRight w:val="0"/>
              <w:marTop w:val="0"/>
              <w:marBottom w:val="0"/>
              <w:divBdr>
                <w:top w:val="none" w:sz="0" w:space="0" w:color="auto"/>
                <w:left w:val="none" w:sz="0" w:space="0" w:color="auto"/>
                <w:bottom w:val="none" w:sz="0" w:space="0" w:color="auto"/>
                <w:right w:val="none" w:sz="0" w:space="0" w:color="auto"/>
              </w:divBdr>
            </w:div>
            <w:div w:id="1843547880">
              <w:marLeft w:val="0"/>
              <w:marRight w:val="0"/>
              <w:marTop w:val="0"/>
              <w:marBottom w:val="0"/>
              <w:divBdr>
                <w:top w:val="none" w:sz="0" w:space="0" w:color="auto"/>
                <w:left w:val="none" w:sz="0" w:space="0" w:color="auto"/>
                <w:bottom w:val="none" w:sz="0" w:space="0" w:color="auto"/>
                <w:right w:val="none" w:sz="0" w:space="0" w:color="auto"/>
              </w:divBdr>
            </w:div>
          </w:divsChild>
        </w:div>
        <w:div w:id="126243157">
          <w:marLeft w:val="0"/>
          <w:marRight w:val="0"/>
          <w:marTop w:val="0"/>
          <w:marBottom w:val="0"/>
          <w:divBdr>
            <w:top w:val="none" w:sz="0" w:space="0" w:color="auto"/>
            <w:left w:val="none" w:sz="0" w:space="0" w:color="auto"/>
            <w:bottom w:val="none" w:sz="0" w:space="0" w:color="auto"/>
            <w:right w:val="none" w:sz="0" w:space="0" w:color="auto"/>
          </w:divBdr>
          <w:divsChild>
            <w:div w:id="1515849836">
              <w:marLeft w:val="0"/>
              <w:marRight w:val="0"/>
              <w:marTop w:val="0"/>
              <w:marBottom w:val="0"/>
              <w:divBdr>
                <w:top w:val="none" w:sz="0" w:space="0" w:color="auto"/>
                <w:left w:val="none" w:sz="0" w:space="0" w:color="auto"/>
                <w:bottom w:val="none" w:sz="0" w:space="0" w:color="auto"/>
                <w:right w:val="none" w:sz="0" w:space="0" w:color="auto"/>
              </w:divBdr>
            </w:div>
            <w:div w:id="551620997">
              <w:marLeft w:val="0"/>
              <w:marRight w:val="0"/>
              <w:marTop w:val="0"/>
              <w:marBottom w:val="0"/>
              <w:divBdr>
                <w:top w:val="none" w:sz="0" w:space="0" w:color="auto"/>
                <w:left w:val="none" w:sz="0" w:space="0" w:color="auto"/>
                <w:bottom w:val="none" w:sz="0" w:space="0" w:color="auto"/>
                <w:right w:val="none" w:sz="0" w:space="0" w:color="auto"/>
              </w:divBdr>
            </w:div>
            <w:div w:id="841553393">
              <w:marLeft w:val="0"/>
              <w:marRight w:val="0"/>
              <w:marTop w:val="0"/>
              <w:marBottom w:val="0"/>
              <w:divBdr>
                <w:top w:val="none" w:sz="0" w:space="0" w:color="auto"/>
                <w:left w:val="none" w:sz="0" w:space="0" w:color="auto"/>
                <w:bottom w:val="none" w:sz="0" w:space="0" w:color="auto"/>
                <w:right w:val="none" w:sz="0" w:space="0" w:color="auto"/>
              </w:divBdr>
            </w:div>
            <w:div w:id="1442339712">
              <w:marLeft w:val="0"/>
              <w:marRight w:val="0"/>
              <w:marTop w:val="0"/>
              <w:marBottom w:val="0"/>
              <w:divBdr>
                <w:top w:val="none" w:sz="0" w:space="0" w:color="auto"/>
                <w:left w:val="none" w:sz="0" w:space="0" w:color="auto"/>
                <w:bottom w:val="none" w:sz="0" w:space="0" w:color="auto"/>
                <w:right w:val="none" w:sz="0" w:space="0" w:color="auto"/>
              </w:divBdr>
            </w:div>
            <w:div w:id="919801302">
              <w:marLeft w:val="0"/>
              <w:marRight w:val="0"/>
              <w:marTop w:val="0"/>
              <w:marBottom w:val="0"/>
              <w:divBdr>
                <w:top w:val="none" w:sz="0" w:space="0" w:color="auto"/>
                <w:left w:val="none" w:sz="0" w:space="0" w:color="auto"/>
                <w:bottom w:val="none" w:sz="0" w:space="0" w:color="auto"/>
                <w:right w:val="none" w:sz="0" w:space="0" w:color="auto"/>
              </w:divBdr>
            </w:div>
            <w:div w:id="1353409584">
              <w:marLeft w:val="0"/>
              <w:marRight w:val="0"/>
              <w:marTop w:val="0"/>
              <w:marBottom w:val="0"/>
              <w:divBdr>
                <w:top w:val="none" w:sz="0" w:space="0" w:color="auto"/>
                <w:left w:val="none" w:sz="0" w:space="0" w:color="auto"/>
                <w:bottom w:val="none" w:sz="0" w:space="0" w:color="auto"/>
                <w:right w:val="none" w:sz="0" w:space="0" w:color="auto"/>
              </w:divBdr>
            </w:div>
            <w:div w:id="521431050">
              <w:marLeft w:val="0"/>
              <w:marRight w:val="0"/>
              <w:marTop w:val="0"/>
              <w:marBottom w:val="0"/>
              <w:divBdr>
                <w:top w:val="none" w:sz="0" w:space="0" w:color="auto"/>
                <w:left w:val="none" w:sz="0" w:space="0" w:color="auto"/>
                <w:bottom w:val="none" w:sz="0" w:space="0" w:color="auto"/>
                <w:right w:val="none" w:sz="0" w:space="0" w:color="auto"/>
              </w:divBdr>
            </w:div>
            <w:div w:id="384183714">
              <w:marLeft w:val="0"/>
              <w:marRight w:val="0"/>
              <w:marTop w:val="0"/>
              <w:marBottom w:val="0"/>
              <w:divBdr>
                <w:top w:val="none" w:sz="0" w:space="0" w:color="auto"/>
                <w:left w:val="none" w:sz="0" w:space="0" w:color="auto"/>
                <w:bottom w:val="none" w:sz="0" w:space="0" w:color="auto"/>
                <w:right w:val="none" w:sz="0" w:space="0" w:color="auto"/>
              </w:divBdr>
            </w:div>
            <w:div w:id="1689021680">
              <w:marLeft w:val="0"/>
              <w:marRight w:val="0"/>
              <w:marTop w:val="0"/>
              <w:marBottom w:val="0"/>
              <w:divBdr>
                <w:top w:val="none" w:sz="0" w:space="0" w:color="auto"/>
                <w:left w:val="none" w:sz="0" w:space="0" w:color="auto"/>
                <w:bottom w:val="none" w:sz="0" w:space="0" w:color="auto"/>
                <w:right w:val="none" w:sz="0" w:space="0" w:color="auto"/>
              </w:divBdr>
            </w:div>
            <w:div w:id="1778790685">
              <w:marLeft w:val="0"/>
              <w:marRight w:val="0"/>
              <w:marTop w:val="0"/>
              <w:marBottom w:val="0"/>
              <w:divBdr>
                <w:top w:val="none" w:sz="0" w:space="0" w:color="auto"/>
                <w:left w:val="none" w:sz="0" w:space="0" w:color="auto"/>
                <w:bottom w:val="none" w:sz="0" w:space="0" w:color="auto"/>
                <w:right w:val="none" w:sz="0" w:space="0" w:color="auto"/>
              </w:divBdr>
            </w:div>
            <w:div w:id="1272856047">
              <w:marLeft w:val="0"/>
              <w:marRight w:val="0"/>
              <w:marTop w:val="0"/>
              <w:marBottom w:val="0"/>
              <w:divBdr>
                <w:top w:val="none" w:sz="0" w:space="0" w:color="auto"/>
                <w:left w:val="none" w:sz="0" w:space="0" w:color="auto"/>
                <w:bottom w:val="none" w:sz="0" w:space="0" w:color="auto"/>
                <w:right w:val="none" w:sz="0" w:space="0" w:color="auto"/>
              </w:divBdr>
            </w:div>
            <w:div w:id="612829876">
              <w:marLeft w:val="0"/>
              <w:marRight w:val="0"/>
              <w:marTop w:val="0"/>
              <w:marBottom w:val="0"/>
              <w:divBdr>
                <w:top w:val="none" w:sz="0" w:space="0" w:color="auto"/>
                <w:left w:val="none" w:sz="0" w:space="0" w:color="auto"/>
                <w:bottom w:val="none" w:sz="0" w:space="0" w:color="auto"/>
                <w:right w:val="none" w:sz="0" w:space="0" w:color="auto"/>
              </w:divBdr>
            </w:div>
            <w:div w:id="1814368840">
              <w:marLeft w:val="0"/>
              <w:marRight w:val="0"/>
              <w:marTop w:val="0"/>
              <w:marBottom w:val="0"/>
              <w:divBdr>
                <w:top w:val="none" w:sz="0" w:space="0" w:color="auto"/>
                <w:left w:val="none" w:sz="0" w:space="0" w:color="auto"/>
                <w:bottom w:val="none" w:sz="0" w:space="0" w:color="auto"/>
                <w:right w:val="none" w:sz="0" w:space="0" w:color="auto"/>
              </w:divBdr>
            </w:div>
            <w:div w:id="478572647">
              <w:marLeft w:val="0"/>
              <w:marRight w:val="0"/>
              <w:marTop w:val="0"/>
              <w:marBottom w:val="0"/>
              <w:divBdr>
                <w:top w:val="none" w:sz="0" w:space="0" w:color="auto"/>
                <w:left w:val="none" w:sz="0" w:space="0" w:color="auto"/>
                <w:bottom w:val="none" w:sz="0" w:space="0" w:color="auto"/>
                <w:right w:val="none" w:sz="0" w:space="0" w:color="auto"/>
              </w:divBdr>
            </w:div>
            <w:div w:id="477768552">
              <w:marLeft w:val="0"/>
              <w:marRight w:val="0"/>
              <w:marTop w:val="0"/>
              <w:marBottom w:val="0"/>
              <w:divBdr>
                <w:top w:val="none" w:sz="0" w:space="0" w:color="auto"/>
                <w:left w:val="none" w:sz="0" w:space="0" w:color="auto"/>
                <w:bottom w:val="none" w:sz="0" w:space="0" w:color="auto"/>
                <w:right w:val="none" w:sz="0" w:space="0" w:color="auto"/>
              </w:divBdr>
            </w:div>
            <w:div w:id="2075277137">
              <w:marLeft w:val="0"/>
              <w:marRight w:val="0"/>
              <w:marTop w:val="0"/>
              <w:marBottom w:val="0"/>
              <w:divBdr>
                <w:top w:val="none" w:sz="0" w:space="0" w:color="auto"/>
                <w:left w:val="none" w:sz="0" w:space="0" w:color="auto"/>
                <w:bottom w:val="none" w:sz="0" w:space="0" w:color="auto"/>
                <w:right w:val="none" w:sz="0" w:space="0" w:color="auto"/>
              </w:divBdr>
            </w:div>
            <w:div w:id="934099428">
              <w:marLeft w:val="0"/>
              <w:marRight w:val="0"/>
              <w:marTop w:val="0"/>
              <w:marBottom w:val="0"/>
              <w:divBdr>
                <w:top w:val="none" w:sz="0" w:space="0" w:color="auto"/>
                <w:left w:val="none" w:sz="0" w:space="0" w:color="auto"/>
                <w:bottom w:val="none" w:sz="0" w:space="0" w:color="auto"/>
                <w:right w:val="none" w:sz="0" w:space="0" w:color="auto"/>
              </w:divBdr>
            </w:div>
            <w:div w:id="1786460254">
              <w:marLeft w:val="0"/>
              <w:marRight w:val="0"/>
              <w:marTop w:val="0"/>
              <w:marBottom w:val="0"/>
              <w:divBdr>
                <w:top w:val="none" w:sz="0" w:space="0" w:color="auto"/>
                <w:left w:val="none" w:sz="0" w:space="0" w:color="auto"/>
                <w:bottom w:val="none" w:sz="0" w:space="0" w:color="auto"/>
                <w:right w:val="none" w:sz="0" w:space="0" w:color="auto"/>
              </w:divBdr>
            </w:div>
            <w:div w:id="46925307">
              <w:marLeft w:val="0"/>
              <w:marRight w:val="0"/>
              <w:marTop w:val="0"/>
              <w:marBottom w:val="0"/>
              <w:divBdr>
                <w:top w:val="none" w:sz="0" w:space="0" w:color="auto"/>
                <w:left w:val="none" w:sz="0" w:space="0" w:color="auto"/>
                <w:bottom w:val="none" w:sz="0" w:space="0" w:color="auto"/>
                <w:right w:val="none" w:sz="0" w:space="0" w:color="auto"/>
              </w:divBdr>
            </w:div>
            <w:div w:id="1539313472">
              <w:marLeft w:val="0"/>
              <w:marRight w:val="0"/>
              <w:marTop w:val="0"/>
              <w:marBottom w:val="0"/>
              <w:divBdr>
                <w:top w:val="none" w:sz="0" w:space="0" w:color="auto"/>
                <w:left w:val="none" w:sz="0" w:space="0" w:color="auto"/>
                <w:bottom w:val="none" w:sz="0" w:space="0" w:color="auto"/>
                <w:right w:val="none" w:sz="0" w:space="0" w:color="auto"/>
              </w:divBdr>
            </w:div>
          </w:divsChild>
        </w:div>
        <w:div w:id="2142965060">
          <w:marLeft w:val="0"/>
          <w:marRight w:val="0"/>
          <w:marTop w:val="0"/>
          <w:marBottom w:val="0"/>
          <w:divBdr>
            <w:top w:val="none" w:sz="0" w:space="0" w:color="auto"/>
            <w:left w:val="none" w:sz="0" w:space="0" w:color="auto"/>
            <w:bottom w:val="none" w:sz="0" w:space="0" w:color="auto"/>
            <w:right w:val="none" w:sz="0" w:space="0" w:color="auto"/>
          </w:divBdr>
          <w:divsChild>
            <w:div w:id="821891178">
              <w:marLeft w:val="0"/>
              <w:marRight w:val="0"/>
              <w:marTop w:val="0"/>
              <w:marBottom w:val="0"/>
              <w:divBdr>
                <w:top w:val="none" w:sz="0" w:space="0" w:color="auto"/>
                <w:left w:val="none" w:sz="0" w:space="0" w:color="auto"/>
                <w:bottom w:val="none" w:sz="0" w:space="0" w:color="auto"/>
                <w:right w:val="none" w:sz="0" w:space="0" w:color="auto"/>
              </w:divBdr>
            </w:div>
            <w:div w:id="681510524">
              <w:marLeft w:val="0"/>
              <w:marRight w:val="0"/>
              <w:marTop w:val="0"/>
              <w:marBottom w:val="0"/>
              <w:divBdr>
                <w:top w:val="none" w:sz="0" w:space="0" w:color="auto"/>
                <w:left w:val="none" w:sz="0" w:space="0" w:color="auto"/>
                <w:bottom w:val="none" w:sz="0" w:space="0" w:color="auto"/>
                <w:right w:val="none" w:sz="0" w:space="0" w:color="auto"/>
              </w:divBdr>
            </w:div>
            <w:div w:id="1439134864">
              <w:marLeft w:val="0"/>
              <w:marRight w:val="0"/>
              <w:marTop w:val="0"/>
              <w:marBottom w:val="0"/>
              <w:divBdr>
                <w:top w:val="none" w:sz="0" w:space="0" w:color="auto"/>
                <w:left w:val="none" w:sz="0" w:space="0" w:color="auto"/>
                <w:bottom w:val="none" w:sz="0" w:space="0" w:color="auto"/>
                <w:right w:val="none" w:sz="0" w:space="0" w:color="auto"/>
              </w:divBdr>
            </w:div>
            <w:div w:id="1143696741">
              <w:marLeft w:val="0"/>
              <w:marRight w:val="0"/>
              <w:marTop w:val="0"/>
              <w:marBottom w:val="0"/>
              <w:divBdr>
                <w:top w:val="none" w:sz="0" w:space="0" w:color="auto"/>
                <w:left w:val="none" w:sz="0" w:space="0" w:color="auto"/>
                <w:bottom w:val="none" w:sz="0" w:space="0" w:color="auto"/>
                <w:right w:val="none" w:sz="0" w:space="0" w:color="auto"/>
              </w:divBdr>
            </w:div>
            <w:div w:id="1098403025">
              <w:marLeft w:val="0"/>
              <w:marRight w:val="0"/>
              <w:marTop w:val="0"/>
              <w:marBottom w:val="0"/>
              <w:divBdr>
                <w:top w:val="none" w:sz="0" w:space="0" w:color="auto"/>
                <w:left w:val="none" w:sz="0" w:space="0" w:color="auto"/>
                <w:bottom w:val="none" w:sz="0" w:space="0" w:color="auto"/>
                <w:right w:val="none" w:sz="0" w:space="0" w:color="auto"/>
              </w:divBdr>
            </w:div>
            <w:div w:id="119690917">
              <w:marLeft w:val="0"/>
              <w:marRight w:val="0"/>
              <w:marTop w:val="0"/>
              <w:marBottom w:val="0"/>
              <w:divBdr>
                <w:top w:val="none" w:sz="0" w:space="0" w:color="auto"/>
                <w:left w:val="none" w:sz="0" w:space="0" w:color="auto"/>
                <w:bottom w:val="none" w:sz="0" w:space="0" w:color="auto"/>
                <w:right w:val="none" w:sz="0" w:space="0" w:color="auto"/>
              </w:divBdr>
            </w:div>
            <w:div w:id="361713465">
              <w:marLeft w:val="0"/>
              <w:marRight w:val="0"/>
              <w:marTop w:val="0"/>
              <w:marBottom w:val="0"/>
              <w:divBdr>
                <w:top w:val="none" w:sz="0" w:space="0" w:color="auto"/>
                <w:left w:val="none" w:sz="0" w:space="0" w:color="auto"/>
                <w:bottom w:val="none" w:sz="0" w:space="0" w:color="auto"/>
                <w:right w:val="none" w:sz="0" w:space="0" w:color="auto"/>
              </w:divBdr>
            </w:div>
            <w:div w:id="1865051370">
              <w:marLeft w:val="0"/>
              <w:marRight w:val="0"/>
              <w:marTop w:val="0"/>
              <w:marBottom w:val="0"/>
              <w:divBdr>
                <w:top w:val="none" w:sz="0" w:space="0" w:color="auto"/>
                <w:left w:val="none" w:sz="0" w:space="0" w:color="auto"/>
                <w:bottom w:val="none" w:sz="0" w:space="0" w:color="auto"/>
                <w:right w:val="none" w:sz="0" w:space="0" w:color="auto"/>
              </w:divBdr>
            </w:div>
            <w:div w:id="1975480348">
              <w:marLeft w:val="0"/>
              <w:marRight w:val="0"/>
              <w:marTop w:val="0"/>
              <w:marBottom w:val="0"/>
              <w:divBdr>
                <w:top w:val="none" w:sz="0" w:space="0" w:color="auto"/>
                <w:left w:val="none" w:sz="0" w:space="0" w:color="auto"/>
                <w:bottom w:val="none" w:sz="0" w:space="0" w:color="auto"/>
                <w:right w:val="none" w:sz="0" w:space="0" w:color="auto"/>
              </w:divBdr>
            </w:div>
            <w:div w:id="182398695">
              <w:marLeft w:val="0"/>
              <w:marRight w:val="0"/>
              <w:marTop w:val="0"/>
              <w:marBottom w:val="0"/>
              <w:divBdr>
                <w:top w:val="none" w:sz="0" w:space="0" w:color="auto"/>
                <w:left w:val="none" w:sz="0" w:space="0" w:color="auto"/>
                <w:bottom w:val="none" w:sz="0" w:space="0" w:color="auto"/>
                <w:right w:val="none" w:sz="0" w:space="0" w:color="auto"/>
              </w:divBdr>
            </w:div>
            <w:div w:id="1654335239">
              <w:marLeft w:val="0"/>
              <w:marRight w:val="0"/>
              <w:marTop w:val="0"/>
              <w:marBottom w:val="0"/>
              <w:divBdr>
                <w:top w:val="none" w:sz="0" w:space="0" w:color="auto"/>
                <w:left w:val="none" w:sz="0" w:space="0" w:color="auto"/>
                <w:bottom w:val="none" w:sz="0" w:space="0" w:color="auto"/>
                <w:right w:val="none" w:sz="0" w:space="0" w:color="auto"/>
              </w:divBdr>
            </w:div>
            <w:div w:id="1391146714">
              <w:marLeft w:val="0"/>
              <w:marRight w:val="0"/>
              <w:marTop w:val="0"/>
              <w:marBottom w:val="0"/>
              <w:divBdr>
                <w:top w:val="none" w:sz="0" w:space="0" w:color="auto"/>
                <w:left w:val="none" w:sz="0" w:space="0" w:color="auto"/>
                <w:bottom w:val="none" w:sz="0" w:space="0" w:color="auto"/>
                <w:right w:val="none" w:sz="0" w:space="0" w:color="auto"/>
              </w:divBdr>
            </w:div>
            <w:div w:id="1708293185">
              <w:marLeft w:val="0"/>
              <w:marRight w:val="0"/>
              <w:marTop w:val="0"/>
              <w:marBottom w:val="0"/>
              <w:divBdr>
                <w:top w:val="none" w:sz="0" w:space="0" w:color="auto"/>
                <w:left w:val="none" w:sz="0" w:space="0" w:color="auto"/>
                <w:bottom w:val="none" w:sz="0" w:space="0" w:color="auto"/>
                <w:right w:val="none" w:sz="0" w:space="0" w:color="auto"/>
              </w:divBdr>
            </w:div>
            <w:div w:id="1549995013">
              <w:marLeft w:val="0"/>
              <w:marRight w:val="0"/>
              <w:marTop w:val="0"/>
              <w:marBottom w:val="0"/>
              <w:divBdr>
                <w:top w:val="none" w:sz="0" w:space="0" w:color="auto"/>
                <w:left w:val="none" w:sz="0" w:space="0" w:color="auto"/>
                <w:bottom w:val="none" w:sz="0" w:space="0" w:color="auto"/>
                <w:right w:val="none" w:sz="0" w:space="0" w:color="auto"/>
              </w:divBdr>
            </w:div>
            <w:div w:id="1906717205">
              <w:marLeft w:val="0"/>
              <w:marRight w:val="0"/>
              <w:marTop w:val="0"/>
              <w:marBottom w:val="0"/>
              <w:divBdr>
                <w:top w:val="none" w:sz="0" w:space="0" w:color="auto"/>
                <w:left w:val="none" w:sz="0" w:space="0" w:color="auto"/>
                <w:bottom w:val="none" w:sz="0" w:space="0" w:color="auto"/>
                <w:right w:val="none" w:sz="0" w:space="0" w:color="auto"/>
              </w:divBdr>
            </w:div>
            <w:div w:id="968626408">
              <w:marLeft w:val="0"/>
              <w:marRight w:val="0"/>
              <w:marTop w:val="0"/>
              <w:marBottom w:val="0"/>
              <w:divBdr>
                <w:top w:val="none" w:sz="0" w:space="0" w:color="auto"/>
                <w:left w:val="none" w:sz="0" w:space="0" w:color="auto"/>
                <w:bottom w:val="none" w:sz="0" w:space="0" w:color="auto"/>
                <w:right w:val="none" w:sz="0" w:space="0" w:color="auto"/>
              </w:divBdr>
            </w:div>
            <w:div w:id="1530140656">
              <w:marLeft w:val="0"/>
              <w:marRight w:val="0"/>
              <w:marTop w:val="0"/>
              <w:marBottom w:val="0"/>
              <w:divBdr>
                <w:top w:val="none" w:sz="0" w:space="0" w:color="auto"/>
                <w:left w:val="none" w:sz="0" w:space="0" w:color="auto"/>
                <w:bottom w:val="none" w:sz="0" w:space="0" w:color="auto"/>
                <w:right w:val="none" w:sz="0" w:space="0" w:color="auto"/>
              </w:divBdr>
            </w:div>
            <w:div w:id="1974558334">
              <w:marLeft w:val="0"/>
              <w:marRight w:val="0"/>
              <w:marTop w:val="0"/>
              <w:marBottom w:val="0"/>
              <w:divBdr>
                <w:top w:val="none" w:sz="0" w:space="0" w:color="auto"/>
                <w:left w:val="none" w:sz="0" w:space="0" w:color="auto"/>
                <w:bottom w:val="none" w:sz="0" w:space="0" w:color="auto"/>
                <w:right w:val="none" w:sz="0" w:space="0" w:color="auto"/>
              </w:divBdr>
            </w:div>
            <w:div w:id="1793093537">
              <w:marLeft w:val="0"/>
              <w:marRight w:val="0"/>
              <w:marTop w:val="0"/>
              <w:marBottom w:val="0"/>
              <w:divBdr>
                <w:top w:val="none" w:sz="0" w:space="0" w:color="auto"/>
                <w:left w:val="none" w:sz="0" w:space="0" w:color="auto"/>
                <w:bottom w:val="none" w:sz="0" w:space="0" w:color="auto"/>
                <w:right w:val="none" w:sz="0" w:space="0" w:color="auto"/>
              </w:divBdr>
            </w:div>
            <w:div w:id="1899514381">
              <w:marLeft w:val="0"/>
              <w:marRight w:val="0"/>
              <w:marTop w:val="0"/>
              <w:marBottom w:val="0"/>
              <w:divBdr>
                <w:top w:val="none" w:sz="0" w:space="0" w:color="auto"/>
                <w:left w:val="none" w:sz="0" w:space="0" w:color="auto"/>
                <w:bottom w:val="none" w:sz="0" w:space="0" w:color="auto"/>
                <w:right w:val="none" w:sz="0" w:space="0" w:color="auto"/>
              </w:divBdr>
            </w:div>
          </w:divsChild>
        </w:div>
        <w:div w:id="66996893">
          <w:marLeft w:val="0"/>
          <w:marRight w:val="0"/>
          <w:marTop w:val="0"/>
          <w:marBottom w:val="0"/>
          <w:divBdr>
            <w:top w:val="none" w:sz="0" w:space="0" w:color="auto"/>
            <w:left w:val="none" w:sz="0" w:space="0" w:color="auto"/>
            <w:bottom w:val="none" w:sz="0" w:space="0" w:color="auto"/>
            <w:right w:val="none" w:sz="0" w:space="0" w:color="auto"/>
          </w:divBdr>
          <w:divsChild>
            <w:div w:id="111749616">
              <w:marLeft w:val="0"/>
              <w:marRight w:val="0"/>
              <w:marTop w:val="0"/>
              <w:marBottom w:val="0"/>
              <w:divBdr>
                <w:top w:val="none" w:sz="0" w:space="0" w:color="auto"/>
                <w:left w:val="none" w:sz="0" w:space="0" w:color="auto"/>
                <w:bottom w:val="none" w:sz="0" w:space="0" w:color="auto"/>
                <w:right w:val="none" w:sz="0" w:space="0" w:color="auto"/>
              </w:divBdr>
            </w:div>
            <w:div w:id="831676915">
              <w:marLeft w:val="0"/>
              <w:marRight w:val="0"/>
              <w:marTop w:val="0"/>
              <w:marBottom w:val="0"/>
              <w:divBdr>
                <w:top w:val="none" w:sz="0" w:space="0" w:color="auto"/>
                <w:left w:val="none" w:sz="0" w:space="0" w:color="auto"/>
                <w:bottom w:val="none" w:sz="0" w:space="0" w:color="auto"/>
                <w:right w:val="none" w:sz="0" w:space="0" w:color="auto"/>
              </w:divBdr>
            </w:div>
            <w:div w:id="609509458">
              <w:marLeft w:val="0"/>
              <w:marRight w:val="0"/>
              <w:marTop w:val="0"/>
              <w:marBottom w:val="0"/>
              <w:divBdr>
                <w:top w:val="none" w:sz="0" w:space="0" w:color="auto"/>
                <w:left w:val="none" w:sz="0" w:space="0" w:color="auto"/>
                <w:bottom w:val="none" w:sz="0" w:space="0" w:color="auto"/>
                <w:right w:val="none" w:sz="0" w:space="0" w:color="auto"/>
              </w:divBdr>
            </w:div>
            <w:div w:id="1899511402">
              <w:marLeft w:val="0"/>
              <w:marRight w:val="0"/>
              <w:marTop w:val="0"/>
              <w:marBottom w:val="0"/>
              <w:divBdr>
                <w:top w:val="none" w:sz="0" w:space="0" w:color="auto"/>
                <w:left w:val="none" w:sz="0" w:space="0" w:color="auto"/>
                <w:bottom w:val="none" w:sz="0" w:space="0" w:color="auto"/>
                <w:right w:val="none" w:sz="0" w:space="0" w:color="auto"/>
              </w:divBdr>
            </w:div>
            <w:div w:id="1108084113">
              <w:marLeft w:val="0"/>
              <w:marRight w:val="0"/>
              <w:marTop w:val="0"/>
              <w:marBottom w:val="0"/>
              <w:divBdr>
                <w:top w:val="none" w:sz="0" w:space="0" w:color="auto"/>
                <w:left w:val="none" w:sz="0" w:space="0" w:color="auto"/>
                <w:bottom w:val="none" w:sz="0" w:space="0" w:color="auto"/>
                <w:right w:val="none" w:sz="0" w:space="0" w:color="auto"/>
              </w:divBdr>
            </w:div>
            <w:div w:id="1419910839">
              <w:marLeft w:val="0"/>
              <w:marRight w:val="0"/>
              <w:marTop w:val="0"/>
              <w:marBottom w:val="0"/>
              <w:divBdr>
                <w:top w:val="none" w:sz="0" w:space="0" w:color="auto"/>
                <w:left w:val="none" w:sz="0" w:space="0" w:color="auto"/>
                <w:bottom w:val="none" w:sz="0" w:space="0" w:color="auto"/>
                <w:right w:val="none" w:sz="0" w:space="0" w:color="auto"/>
              </w:divBdr>
            </w:div>
            <w:div w:id="2084839651">
              <w:marLeft w:val="0"/>
              <w:marRight w:val="0"/>
              <w:marTop w:val="0"/>
              <w:marBottom w:val="0"/>
              <w:divBdr>
                <w:top w:val="none" w:sz="0" w:space="0" w:color="auto"/>
                <w:left w:val="none" w:sz="0" w:space="0" w:color="auto"/>
                <w:bottom w:val="none" w:sz="0" w:space="0" w:color="auto"/>
                <w:right w:val="none" w:sz="0" w:space="0" w:color="auto"/>
              </w:divBdr>
            </w:div>
            <w:div w:id="820468910">
              <w:marLeft w:val="0"/>
              <w:marRight w:val="0"/>
              <w:marTop w:val="0"/>
              <w:marBottom w:val="0"/>
              <w:divBdr>
                <w:top w:val="none" w:sz="0" w:space="0" w:color="auto"/>
                <w:left w:val="none" w:sz="0" w:space="0" w:color="auto"/>
                <w:bottom w:val="none" w:sz="0" w:space="0" w:color="auto"/>
                <w:right w:val="none" w:sz="0" w:space="0" w:color="auto"/>
              </w:divBdr>
            </w:div>
            <w:div w:id="901259494">
              <w:marLeft w:val="0"/>
              <w:marRight w:val="0"/>
              <w:marTop w:val="0"/>
              <w:marBottom w:val="0"/>
              <w:divBdr>
                <w:top w:val="none" w:sz="0" w:space="0" w:color="auto"/>
                <w:left w:val="none" w:sz="0" w:space="0" w:color="auto"/>
                <w:bottom w:val="none" w:sz="0" w:space="0" w:color="auto"/>
                <w:right w:val="none" w:sz="0" w:space="0" w:color="auto"/>
              </w:divBdr>
            </w:div>
            <w:div w:id="1357921629">
              <w:marLeft w:val="0"/>
              <w:marRight w:val="0"/>
              <w:marTop w:val="0"/>
              <w:marBottom w:val="0"/>
              <w:divBdr>
                <w:top w:val="none" w:sz="0" w:space="0" w:color="auto"/>
                <w:left w:val="none" w:sz="0" w:space="0" w:color="auto"/>
                <w:bottom w:val="none" w:sz="0" w:space="0" w:color="auto"/>
                <w:right w:val="none" w:sz="0" w:space="0" w:color="auto"/>
              </w:divBdr>
            </w:div>
            <w:div w:id="755395268">
              <w:marLeft w:val="0"/>
              <w:marRight w:val="0"/>
              <w:marTop w:val="0"/>
              <w:marBottom w:val="0"/>
              <w:divBdr>
                <w:top w:val="none" w:sz="0" w:space="0" w:color="auto"/>
                <w:left w:val="none" w:sz="0" w:space="0" w:color="auto"/>
                <w:bottom w:val="none" w:sz="0" w:space="0" w:color="auto"/>
                <w:right w:val="none" w:sz="0" w:space="0" w:color="auto"/>
              </w:divBdr>
            </w:div>
            <w:div w:id="407772512">
              <w:marLeft w:val="0"/>
              <w:marRight w:val="0"/>
              <w:marTop w:val="0"/>
              <w:marBottom w:val="0"/>
              <w:divBdr>
                <w:top w:val="none" w:sz="0" w:space="0" w:color="auto"/>
                <w:left w:val="none" w:sz="0" w:space="0" w:color="auto"/>
                <w:bottom w:val="none" w:sz="0" w:space="0" w:color="auto"/>
                <w:right w:val="none" w:sz="0" w:space="0" w:color="auto"/>
              </w:divBdr>
            </w:div>
            <w:div w:id="697698300">
              <w:marLeft w:val="0"/>
              <w:marRight w:val="0"/>
              <w:marTop w:val="0"/>
              <w:marBottom w:val="0"/>
              <w:divBdr>
                <w:top w:val="none" w:sz="0" w:space="0" w:color="auto"/>
                <w:left w:val="none" w:sz="0" w:space="0" w:color="auto"/>
                <w:bottom w:val="none" w:sz="0" w:space="0" w:color="auto"/>
                <w:right w:val="none" w:sz="0" w:space="0" w:color="auto"/>
              </w:divBdr>
            </w:div>
            <w:div w:id="957102304">
              <w:marLeft w:val="0"/>
              <w:marRight w:val="0"/>
              <w:marTop w:val="0"/>
              <w:marBottom w:val="0"/>
              <w:divBdr>
                <w:top w:val="none" w:sz="0" w:space="0" w:color="auto"/>
                <w:left w:val="none" w:sz="0" w:space="0" w:color="auto"/>
                <w:bottom w:val="none" w:sz="0" w:space="0" w:color="auto"/>
                <w:right w:val="none" w:sz="0" w:space="0" w:color="auto"/>
              </w:divBdr>
            </w:div>
            <w:div w:id="318652343">
              <w:marLeft w:val="0"/>
              <w:marRight w:val="0"/>
              <w:marTop w:val="0"/>
              <w:marBottom w:val="0"/>
              <w:divBdr>
                <w:top w:val="none" w:sz="0" w:space="0" w:color="auto"/>
                <w:left w:val="none" w:sz="0" w:space="0" w:color="auto"/>
                <w:bottom w:val="none" w:sz="0" w:space="0" w:color="auto"/>
                <w:right w:val="none" w:sz="0" w:space="0" w:color="auto"/>
              </w:divBdr>
            </w:div>
            <w:div w:id="2137331403">
              <w:marLeft w:val="0"/>
              <w:marRight w:val="0"/>
              <w:marTop w:val="0"/>
              <w:marBottom w:val="0"/>
              <w:divBdr>
                <w:top w:val="none" w:sz="0" w:space="0" w:color="auto"/>
                <w:left w:val="none" w:sz="0" w:space="0" w:color="auto"/>
                <w:bottom w:val="none" w:sz="0" w:space="0" w:color="auto"/>
                <w:right w:val="none" w:sz="0" w:space="0" w:color="auto"/>
              </w:divBdr>
            </w:div>
            <w:div w:id="486630110">
              <w:marLeft w:val="0"/>
              <w:marRight w:val="0"/>
              <w:marTop w:val="0"/>
              <w:marBottom w:val="0"/>
              <w:divBdr>
                <w:top w:val="none" w:sz="0" w:space="0" w:color="auto"/>
                <w:left w:val="none" w:sz="0" w:space="0" w:color="auto"/>
                <w:bottom w:val="none" w:sz="0" w:space="0" w:color="auto"/>
                <w:right w:val="none" w:sz="0" w:space="0" w:color="auto"/>
              </w:divBdr>
            </w:div>
            <w:div w:id="583993795">
              <w:marLeft w:val="0"/>
              <w:marRight w:val="0"/>
              <w:marTop w:val="0"/>
              <w:marBottom w:val="0"/>
              <w:divBdr>
                <w:top w:val="none" w:sz="0" w:space="0" w:color="auto"/>
                <w:left w:val="none" w:sz="0" w:space="0" w:color="auto"/>
                <w:bottom w:val="none" w:sz="0" w:space="0" w:color="auto"/>
                <w:right w:val="none" w:sz="0" w:space="0" w:color="auto"/>
              </w:divBdr>
            </w:div>
            <w:div w:id="2018116862">
              <w:marLeft w:val="0"/>
              <w:marRight w:val="0"/>
              <w:marTop w:val="0"/>
              <w:marBottom w:val="0"/>
              <w:divBdr>
                <w:top w:val="none" w:sz="0" w:space="0" w:color="auto"/>
                <w:left w:val="none" w:sz="0" w:space="0" w:color="auto"/>
                <w:bottom w:val="none" w:sz="0" w:space="0" w:color="auto"/>
                <w:right w:val="none" w:sz="0" w:space="0" w:color="auto"/>
              </w:divBdr>
            </w:div>
            <w:div w:id="1141727466">
              <w:marLeft w:val="0"/>
              <w:marRight w:val="0"/>
              <w:marTop w:val="0"/>
              <w:marBottom w:val="0"/>
              <w:divBdr>
                <w:top w:val="none" w:sz="0" w:space="0" w:color="auto"/>
                <w:left w:val="none" w:sz="0" w:space="0" w:color="auto"/>
                <w:bottom w:val="none" w:sz="0" w:space="0" w:color="auto"/>
                <w:right w:val="none" w:sz="0" w:space="0" w:color="auto"/>
              </w:divBdr>
            </w:div>
          </w:divsChild>
        </w:div>
        <w:div w:id="878012995">
          <w:marLeft w:val="0"/>
          <w:marRight w:val="0"/>
          <w:marTop w:val="0"/>
          <w:marBottom w:val="0"/>
          <w:divBdr>
            <w:top w:val="none" w:sz="0" w:space="0" w:color="auto"/>
            <w:left w:val="none" w:sz="0" w:space="0" w:color="auto"/>
            <w:bottom w:val="none" w:sz="0" w:space="0" w:color="auto"/>
            <w:right w:val="none" w:sz="0" w:space="0" w:color="auto"/>
          </w:divBdr>
          <w:divsChild>
            <w:div w:id="782847578">
              <w:marLeft w:val="0"/>
              <w:marRight w:val="0"/>
              <w:marTop w:val="0"/>
              <w:marBottom w:val="0"/>
              <w:divBdr>
                <w:top w:val="none" w:sz="0" w:space="0" w:color="auto"/>
                <w:left w:val="none" w:sz="0" w:space="0" w:color="auto"/>
                <w:bottom w:val="none" w:sz="0" w:space="0" w:color="auto"/>
                <w:right w:val="none" w:sz="0" w:space="0" w:color="auto"/>
              </w:divBdr>
            </w:div>
            <w:div w:id="1685398718">
              <w:marLeft w:val="0"/>
              <w:marRight w:val="0"/>
              <w:marTop w:val="0"/>
              <w:marBottom w:val="0"/>
              <w:divBdr>
                <w:top w:val="none" w:sz="0" w:space="0" w:color="auto"/>
                <w:left w:val="none" w:sz="0" w:space="0" w:color="auto"/>
                <w:bottom w:val="none" w:sz="0" w:space="0" w:color="auto"/>
                <w:right w:val="none" w:sz="0" w:space="0" w:color="auto"/>
              </w:divBdr>
            </w:div>
            <w:div w:id="509300412">
              <w:marLeft w:val="0"/>
              <w:marRight w:val="0"/>
              <w:marTop w:val="0"/>
              <w:marBottom w:val="0"/>
              <w:divBdr>
                <w:top w:val="none" w:sz="0" w:space="0" w:color="auto"/>
                <w:left w:val="none" w:sz="0" w:space="0" w:color="auto"/>
                <w:bottom w:val="none" w:sz="0" w:space="0" w:color="auto"/>
                <w:right w:val="none" w:sz="0" w:space="0" w:color="auto"/>
              </w:divBdr>
            </w:div>
            <w:div w:id="795757346">
              <w:marLeft w:val="0"/>
              <w:marRight w:val="0"/>
              <w:marTop w:val="0"/>
              <w:marBottom w:val="0"/>
              <w:divBdr>
                <w:top w:val="none" w:sz="0" w:space="0" w:color="auto"/>
                <w:left w:val="none" w:sz="0" w:space="0" w:color="auto"/>
                <w:bottom w:val="none" w:sz="0" w:space="0" w:color="auto"/>
                <w:right w:val="none" w:sz="0" w:space="0" w:color="auto"/>
              </w:divBdr>
            </w:div>
            <w:div w:id="814876834">
              <w:marLeft w:val="0"/>
              <w:marRight w:val="0"/>
              <w:marTop w:val="0"/>
              <w:marBottom w:val="0"/>
              <w:divBdr>
                <w:top w:val="none" w:sz="0" w:space="0" w:color="auto"/>
                <w:left w:val="none" w:sz="0" w:space="0" w:color="auto"/>
                <w:bottom w:val="none" w:sz="0" w:space="0" w:color="auto"/>
                <w:right w:val="none" w:sz="0" w:space="0" w:color="auto"/>
              </w:divBdr>
            </w:div>
            <w:div w:id="38870580">
              <w:marLeft w:val="0"/>
              <w:marRight w:val="0"/>
              <w:marTop w:val="0"/>
              <w:marBottom w:val="0"/>
              <w:divBdr>
                <w:top w:val="none" w:sz="0" w:space="0" w:color="auto"/>
                <w:left w:val="none" w:sz="0" w:space="0" w:color="auto"/>
                <w:bottom w:val="none" w:sz="0" w:space="0" w:color="auto"/>
                <w:right w:val="none" w:sz="0" w:space="0" w:color="auto"/>
              </w:divBdr>
            </w:div>
            <w:div w:id="537474861">
              <w:marLeft w:val="0"/>
              <w:marRight w:val="0"/>
              <w:marTop w:val="0"/>
              <w:marBottom w:val="0"/>
              <w:divBdr>
                <w:top w:val="none" w:sz="0" w:space="0" w:color="auto"/>
                <w:left w:val="none" w:sz="0" w:space="0" w:color="auto"/>
                <w:bottom w:val="none" w:sz="0" w:space="0" w:color="auto"/>
                <w:right w:val="none" w:sz="0" w:space="0" w:color="auto"/>
              </w:divBdr>
            </w:div>
            <w:div w:id="226503017">
              <w:marLeft w:val="0"/>
              <w:marRight w:val="0"/>
              <w:marTop w:val="0"/>
              <w:marBottom w:val="0"/>
              <w:divBdr>
                <w:top w:val="none" w:sz="0" w:space="0" w:color="auto"/>
                <w:left w:val="none" w:sz="0" w:space="0" w:color="auto"/>
                <w:bottom w:val="none" w:sz="0" w:space="0" w:color="auto"/>
                <w:right w:val="none" w:sz="0" w:space="0" w:color="auto"/>
              </w:divBdr>
            </w:div>
            <w:div w:id="2041737822">
              <w:marLeft w:val="0"/>
              <w:marRight w:val="0"/>
              <w:marTop w:val="0"/>
              <w:marBottom w:val="0"/>
              <w:divBdr>
                <w:top w:val="none" w:sz="0" w:space="0" w:color="auto"/>
                <w:left w:val="none" w:sz="0" w:space="0" w:color="auto"/>
                <w:bottom w:val="none" w:sz="0" w:space="0" w:color="auto"/>
                <w:right w:val="none" w:sz="0" w:space="0" w:color="auto"/>
              </w:divBdr>
            </w:div>
            <w:div w:id="989989634">
              <w:marLeft w:val="0"/>
              <w:marRight w:val="0"/>
              <w:marTop w:val="0"/>
              <w:marBottom w:val="0"/>
              <w:divBdr>
                <w:top w:val="none" w:sz="0" w:space="0" w:color="auto"/>
                <w:left w:val="none" w:sz="0" w:space="0" w:color="auto"/>
                <w:bottom w:val="none" w:sz="0" w:space="0" w:color="auto"/>
                <w:right w:val="none" w:sz="0" w:space="0" w:color="auto"/>
              </w:divBdr>
            </w:div>
            <w:div w:id="850026001">
              <w:marLeft w:val="0"/>
              <w:marRight w:val="0"/>
              <w:marTop w:val="0"/>
              <w:marBottom w:val="0"/>
              <w:divBdr>
                <w:top w:val="none" w:sz="0" w:space="0" w:color="auto"/>
                <w:left w:val="none" w:sz="0" w:space="0" w:color="auto"/>
                <w:bottom w:val="none" w:sz="0" w:space="0" w:color="auto"/>
                <w:right w:val="none" w:sz="0" w:space="0" w:color="auto"/>
              </w:divBdr>
            </w:div>
            <w:div w:id="352458952">
              <w:marLeft w:val="0"/>
              <w:marRight w:val="0"/>
              <w:marTop w:val="0"/>
              <w:marBottom w:val="0"/>
              <w:divBdr>
                <w:top w:val="none" w:sz="0" w:space="0" w:color="auto"/>
                <w:left w:val="none" w:sz="0" w:space="0" w:color="auto"/>
                <w:bottom w:val="none" w:sz="0" w:space="0" w:color="auto"/>
                <w:right w:val="none" w:sz="0" w:space="0" w:color="auto"/>
              </w:divBdr>
            </w:div>
            <w:div w:id="1029184686">
              <w:marLeft w:val="0"/>
              <w:marRight w:val="0"/>
              <w:marTop w:val="0"/>
              <w:marBottom w:val="0"/>
              <w:divBdr>
                <w:top w:val="none" w:sz="0" w:space="0" w:color="auto"/>
                <w:left w:val="none" w:sz="0" w:space="0" w:color="auto"/>
                <w:bottom w:val="none" w:sz="0" w:space="0" w:color="auto"/>
                <w:right w:val="none" w:sz="0" w:space="0" w:color="auto"/>
              </w:divBdr>
            </w:div>
            <w:div w:id="761295191">
              <w:marLeft w:val="0"/>
              <w:marRight w:val="0"/>
              <w:marTop w:val="0"/>
              <w:marBottom w:val="0"/>
              <w:divBdr>
                <w:top w:val="none" w:sz="0" w:space="0" w:color="auto"/>
                <w:left w:val="none" w:sz="0" w:space="0" w:color="auto"/>
                <w:bottom w:val="none" w:sz="0" w:space="0" w:color="auto"/>
                <w:right w:val="none" w:sz="0" w:space="0" w:color="auto"/>
              </w:divBdr>
            </w:div>
            <w:div w:id="820121222">
              <w:marLeft w:val="0"/>
              <w:marRight w:val="0"/>
              <w:marTop w:val="0"/>
              <w:marBottom w:val="0"/>
              <w:divBdr>
                <w:top w:val="none" w:sz="0" w:space="0" w:color="auto"/>
                <w:left w:val="none" w:sz="0" w:space="0" w:color="auto"/>
                <w:bottom w:val="none" w:sz="0" w:space="0" w:color="auto"/>
                <w:right w:val="none" w:sz="0" w:space="0" w:color="auto"/>
              </w:divBdr>
            </w:div>
            <w:div w:id="820730799">
              <w:marLeft w:val="0"/>
              <w:marRight w:val="0"/>
              <w:marTop w:val="0"/>
              <w:marBottom w:val="0"/>
              <w:divBdr>
                <w:top w:val="none" w:sz="0" w:space="0" w:color="auto"/>
                <w:left w:val="none" w:sz="0" w:space="0" w:color="auto"/>
                <w:bottom w:val="none" w:sz="0" w:space="0" w:color="auto"/>
                <w:right w:val="none" w:sz="0" w:space="0" w:color="auto"/>
              </w:divBdr>
            </w:div>
            <w:div w:id="1121850255">
              <w:marLeft w:val="0"/>
              <w:marRight w:val="0"/>
              <w:marTop w:val="0"/>
              <w:marBottom w:val="0"/>
              <w:divBdr>
                <w:top w:val="none" w:sz="0" w:space="0" w:color="auto"/>
                <w:left w:val="none" w:sz="0" w:space="0" w:color="auto"/>
                <w:bottom w:val="none" w:sz="0" w:space="0" w:color="auto"/>
                <w:right w:val="none" w:sz="0" w:space="0" w:color="auto"/>
              </w:divBdr>
            </w:div>
            <w:div w:id="2018463206">
              <w:marLeft w:val="0"/>
              <w:marRight w:val="0"/>
              <w:marTop w:val="0"/>
              <w:marBottom w:val="0"/>
              <w:divBdr>
                <w:top w:val="none" w:sz="0" w:space="0" w:color="auto"/>
                <w:left w:val="none" w:sz="0" w:space="0" w:color="auto"/>
                <w:bottom w:val="none" w:sz="0" w:space="0" w:color="auto"/>
                <w:right w:val="none" w:sz="0" w:space="0" w:color="auto"/>
              </w:divBdr>
            </w:div>
            <w:div w:id="1936010992">
              <w:marLeft w:val="0"/>
              <w:marRight w:val="0"/>
              <w:marTop w:val="0"/>
              <w:marBottom w:val="0"/>
              <w:divBdr>
                <w:top w:val="none" w:sz="0" w:space="0" w:color="auto"/>
                <w:left w:val="none" w:sz="0" w:space="0" w:color="auto"/>
                <w:bottom w:val="none" w:sz="0" w:space="0" w:color="auto"/>
                <w:right w:val="none" w:sz="0" w:space="0" w:color="auto"/>
              </w:divBdr>
            </w:div>
            <w:div w:id="1502620026">
              <w:marLeft w:val="0"/>
              <w:marRight w:val="0"/>
              <w:marTop w:val="0"/>
              <w:marBottom w:val="0"/>
              <w:divBdr>
                <w:top w:val="none" w:sz="0" w:space="0" w:color="auto"/>
                <w:left w:val="none" w:sz="0" w:space="0" w:color="auto"/>
                <w:bottom w:val="none" w:sz="0" w:space="0" w:color="auto"/>
                <w:right w:val="none" w:sz="0" w:space="0" w:color="auto"/>
              </w:divBdr>
            </w:div>
          </w:divsChild>
        </w:div>
        <w:div w:id="522405885">
          <w:marLeft w:val="0"/>
          <w:marRight w:val="0"/>
          <w:marTop w:val="0"/>
          <w:marBottom w:val="0"/>
          <w:divBdr>
            <w:top w:val="none" w:sz="0" w:space="0" w:color="auto"/>
            <w:left w:val="none" w:sz="0" w:space="0" w:color="auto"/>
            <w:bottom w:val="none" w:sz="0" w:space="0" w:color="auto"/>
            <w:right w:val="none" w:sz="0" w:space="0" w:color="auto"/>
          </w:divBdr>
          <w:divsChild>
            <w:div w:id="874393687">
              <w:marLeft w:val="0"/>
              <w:marRight w:val="0"/>
              <w:marTop w:val="0"/>
              <w:marBottom w:val="0"/>
              <w:divBdr>
                <w:top w:val="none" w:sz="0" w:space="0" w:color="auto"/>
                <w:left w:val="none" w:sz="0" w:space="0" w:color="auto"/>
                <w:bottom w:val="none" w:sz="0" w:space="0" w:color="auto"/>
                <w:right w:val="none" w:sz="0" w:space="0" w:color="auto"/>
              </w:divBdr>
            </w:div>
            <w:div w:id="647396760">
              <w:marLeft w:val="0"/>
              <w:marRight w:val="0"/>
              <w:marTop w:val="0"/>
              <w:marBottom w:val="0"/>
              <w:divBdr>
                <w:top w:val="none" w:sz="0" w:space="0" w:color="auto"/>
                <w:left w:val="none" w:sz="0" w:space="0" w:color="auto"/>
                <w:bottom w:val="none" w:sz="0" w:space="0" w:color="auto"/>
                <w:right w:val="none" w:sz="0" w:space="0" w:color="auto"/>
              </w:divBdr>
            </w:div>
            <w:div w:id="1616711997">
              <w:marLeft w:val="0"/>
              <w:marRight w:val="0"/>
              <w:marTop w:val="0"/>
              <w:marBottom w:val="0"/>
              <w:divBdr>
                <w:top w:val="none" w:sz="0" w:space="0" w:color="auto"/>
                <w:left w:val="none" w:sz="0" w:space="0" w:color="auto"/>
                <w:bottom w:val="none" w:sz="0" w:space="0" w:color="auto"/>
                <w:right w:val="none" w:sz="0" w:space="0" w:color="auto"/>
              </w:divBdr>
            </w:div>
            <w:div w:id="1259411913">
              <w:marLeft w:val="0"/>
              <w:marRight w:val="0"/>
              <w:marTop w:val="0"/>
              <w:marBottom w:val="0"/>
              <w:divBdr>
                <w:top w:val="none" w:sz="0" w:space="0" w:color="auto"/>
                <w:left w:val="none" w:sz="0" w:space="0" w:color="auto"/>
                <w:bottom w:val="none" w:sz="0" w:space="0" w:color="auto"/>
                <w:right w:val="none" w:sz="0" w:space="0" w:color="auto"/>
              </w:divBdr>
            </w:div>
            <w:div w:id="195430152">
              <w:marLeft w:val="0"/>
              <w:marRight w:val="0"/>
              <w:marTop w:val="0"/>
              <w:marBottom w:val="0"/>
              <w:divBdr>
                <w:top w:val="none" w:sz="0" w:space="0" w:color="auto"/>
                <w:left w:val="none" w:sz="0" w:space="0" w:color="auto"/>
                <w:bottom w:val="none" w:sz="0" w:space="0" w:color="auto"/>
                <w:right w:val="none" w:sz="0" w:space="0" w:color="auto"/>
              </w:divBdr>
            </w:div>
            <w:div w:id="957563730">
              <w:marLeft w:val="0"/>
              <w:marRight w:val="0"/>
              <w:marTop w:val="0"/>
              <w:marBottom w:val="0"/>
              <w:divBdr>
                <w:top w:val="none" w:sz="0" w:space="0" w:color="auto"/>
                <w:left w:val="none" w:sz="0" w:space="0" w:color="auto"/>
                <w:bottom w:val="none" w:sz="0" w:space="0" w:color="auto"/>
                <w:right w:val="none" w:sz="0" w:space="0" w:color="auto"/>
              </w:divBdr>
            </w:div>
            <w:div w:id="1221788816">
              <w:marLeft w:val="0"/>
              <w:marRight w:val="0"/>
              <w:marTop w:val="0"/>
              <w:marBottom w:val="0"/>
              <w:divBdr>
                <w:top w:val="none" w:sz="0" w:space="0" w:color="auto"/>
                <w:left w:val="none" w:sz="0" w:space="0" w:color="auto"/>
                <w:bottom w:val="none" w:sz="0" w:space="0" w:color="auto"/>
                <w:right w:val="none" w:sz="0" w:space="0" w:color="auto"/>
              </w:divBdr>
            </w:div>
            <w:div w:id="1350058307">
              <w:marLeft w:val="0"/>
              <w:marRight w:val="0"/>
              <w:marTop w:val="0"/>
              <w:marBottom w:val="0"/>
              <w:divBdr>
                <w:top w:val="none" w:sz="0" w:space="0" w:color="auto"/>
                <w:left w:val="none" w:sz="0" w:space="0" w:color="auto"/>
                <w:bottom w:val="none" w:sz="0" w:space="0" w:color="auto"/>
                <w:right w:val="none" w:sz="0" w:space="0" w:color="auto"/>
              </w:divBdr>
            </w:div>
            <w:div w:id="692848390">
              <w:marLeft w:val="0"/>
              <w:marRight w:val="0"/>
              <w:marTop w:val="0"/>
              <w:marBottom w:val="0"/>
              <w:divBdr>
                <w:top w:val="none" w:sz="0" w:space="0" w:color="auto"/>
                <w:left w:val="none" w:sz="0" w:space="0" w:color="auto"/>
                <w:bottom w:val="none" w:sz="0" w:space="0" w:color="auto"/>
                <w:right w:val="none" w:sz="0" w:space="0" w:color="auto"/>
              </w:divBdr>
            </w:div>
            <w:div w:id="600185643">
              <w:marLeft w:val="0"/>
              <w:marRight w:val="0"/>
              <w:marTop w:val="0"/>
              <w:marBottom w:val="0"/>
              <w:divBdr>
                <w:top w:val="none" w:sz="0" w:space="0" w:color="auto"/>
                <w:left w:val="none" w:sz="0" w:space="0" w:color="auto"/>
                <w:bottom w:val="none" w:sz="0" w:space="0" w:color="auto"/>
                <w:right w:val="none" w:sz="0" w:space="0" w:color="auto"/>
              </w:divBdr>
            </w:div>
            <w:div w:id="758016258">
              <w:marLeft w:val="0"/>
              <w:marRight w:val="0"/>
              <w:marTop w:val="0"/>
              <w:marBottom w:val="0"/>
              <w:divBdr>
                <w:top w:val="none" w:sz="0" w:space="0" w:color="auto"/>
                <w:left w:val="none" w:sz="0" w:space="0" w:color="auto"/>
                <w:bottom w:val="none" w:sz="0" w:space="0" w:color="auto"/>
                <w:right w:val="none" w:sz="0" w:space="0" w:color="auto"/>
              </w:divBdr>
            </w:div>
            <w:div w:id="1139349341">
              <w:marLeft w:val="0"/>
              <w:marRight w:val="0"/>
              <w:marTop w:val="0"/>
              <w:marBottom w:val="0"/>
              <w:divBdr>
                <w:top w:val="none" w:sz="0" w:space="0" w:color="auto"/>
                <w:left w:val="none" w:sz="0" w:space="0" w:color="auto"/>
                <w:bottom w:val="none" w:sz="0" w:space="0" w:color="auto"/>
                <w:right w:val="none" w:sz="0" w:space="0" w:color="auto"/>
              </w:divBdr>
            </w:div>
            <w:div w:id="1940408511">
              <w:marLeft w:val="0"/>
              <w:marRight w:val="0"/>
              <w:marTop w:val="0"/>
              <w:marBottom w:val="0"/>
              <w:divBdr>
                <w:top w:val="none" w:sz="0" w:space="0" w:color="auto"/>
                <w:left w:val="none" w:sz="0" w:space="0" w:color="auto"/>
                <w:bottom w:val="none" w:sz="0" w:space="0" w:color="auto"/>
                <w:right w:val="none" w:sz="0" w:space="0" w:color="auto"/>
              </w:divBdr>
            </w:div>
            <w:div w:id="27533572">
              <w:marLeft w:val="0"/>
              <w:marRight w:val="0"/>
              <w:marTop w:val="0"/>
              <w:marBottom w:val="0"/>
              <w:divBdr>
                <w:top w:val="none" w:sz="0" w:space="0" w:color="auto"/>
                <w:left w:val="none" w:sz="0" w:space="0" w:color="auto"/>
                <w:bottom w:val="none" w:sz="0" w:space="0" w:color="auto"/>
                <w:right w:val="none" w:sz="0" w:space="0" w:color="auto"/>
              </w:divBdr>
            </w:div>
            <w:div w:id="1144657402">
              <w:marLeft w:val="0"/>
              <w:marRight w:val="0"/>
              <w:marTop w:val="0"/>
              <w:marBottom w:val="0"/>
              <w:divBdr>
                <w:top w:val="none" w:sz="0" w:space="0" w:color="auto"/>
                <w:left w:val="none" w:sz="0" w:space="0" w:color="auto"/>
                <w:bottom w:val="none" w:sz="0" w:space="0" w:color="auto"/>
                <w:right w:val="none" w:sz="0" w:space="0" w:color="auto"/>
              </w:divBdr>
            </w:div>
            <w:div w:id="2029139172">
              <w:marLeft w:val="0"/>
              <w:marRight w:val="0"/>
              <w:marTop w:val="0"/>
              <w:marBottom w:val="0"/>
              <w:divBdr>
                <w:top w:val="none" w:sz="0" w:space="0" w:color="auto"/>
                <w:left w:val="none" w:sz="0" w:space="0" w:color="auto"/>
                <w:bottom w:val="none" w:sz="0" w:space="0" w:color="auto"/>
                <w:right w:val="none" w:sz="0" w:space="0" w:color="auto"/>
              </w:divBdr>
            </w:div>
            <w:div w:id="868882579">
              <w:marLeft w:val="0"/>
              <w:marRight w:val="0"/>
              <w:marTop w:val="0"/>
              <w:marBottom w:val="0"/>
              <w:divBdr>
                <w:top w:val="none" w:sz="0" w:space="0" w:color="auto"/>
                <w:left w:val="none" w:sz="0" w:space="0" w:color="auto"/>
                <w:bottom w:val="none" w:sz="0" w:space="0" w:color="auto"/>
                <w:right w:val="none" w:sz="0" w:space="0" w:color="auto"/>
              </w:divBdr>
            </w:div>
            <w:div w:id="881751040">
              <w:marLeft w:val="0"/>
              <w:marRight w:val="0"/>
              <w:marTop w:val="0"/>
              <w:marBottom w:val="0"/>
              <w:divBdr>
                <w:top w:val="none" w:sz="0" w:space="0" w:color="auto"/>
                <w:left w:val="none" w:sz="0" w:space="0" w:color="auto"/>
                <w:bottom w:val="none" w:sz="0" w:space="0" w:color="auto"/>
                <w:right w:val="none" w:sz="0" w:space="0" w:color="auto"/>
              </w:divBdr>
            </w:div>
            <w:div w:id="1606184988">
              <w:marLeft w:val="0"/>
              <w:marRight w:val="0"/>
              <w:marTop w:val="0"/>
              <w:marBottom w:val="0"/>
              <w:divBdr>
                <w:top w:val="none" w:sz="0" w:space="0" w:color="auto"/>
                <w:left w:val="none" w:sz="0" w:space="0" w:color="auto"/>
                <w:bottom w:val="none" w:sz="0" w:space="0" w:color="auto"/>
                <w:right w:val="none" w:sz="0" w:space="0" w:color="auto"/>
              </w:divBdr>
            </w:div>
            <w:div w:id="1953395664">
              <w:marLeft w:val="0"/>
              <w:marRight w:val="0"/>
              <w:marTop w:val="0"/>
              <w:marBottom w:val="0"/>
              <w:divBdr>
                <w:top w:val="none" w:sz="0" w:space="0" w:color="auto"/>
                <w:left w:val="none" w:sz="0" w:space="0" w:color="auto"/>
                <w:bottom w:val="none" w:sz="0" w:space="0" w:color="auto"/>
                <w:right w:val="none" w:sz="0" w:space="0" w:color="auto"/>
              </w:divBdr>
            </w:div>
          </w:divsChild>
        </w:div>
        <w:div w:id="775753955">
          <w:marLeft w:val="0"/>
          <w:marRight w:val="0"/>
          <w:marTop w:val="0"/>
          <w:marBottom w:val="0"/>
          <w:divBdr>
            <w:top w:val="none" w:sz="0" w:space="0" w:color="auto"/>
            <w:left w:val="none" w:sz="0" w:space="0" w:color="auto"/>
            <w:bottom w:val="none" w:sz="0" w:space="0" w:color="auto"/>
            <w:right w:val="none" w:sz="0" w:space="0" w:color="auto"/>
          </w:divBdr>
          <w:divsChild>
            <w:div w:id="525750916">
              <w:marLeft w:val="0"/>
              <w:marRight w:val="0"/>
              <w:marTop w:val="0"/>
              <w:marBottom w:val="0"/>
              <w:divBdr>
                <w:top w:val="none" w:sz="0" w:space="0" w:color="auto"/>
                <w:left w:val="none" w:sz="0" w:space="0" w:color="auto"/>
                <w:bottom w:val="none" w:sz="0" w:space="0" w:color="auto"/>
                <w:right w:val="none" w:sz="0" w:space="0" w:color="auto"/>
              </w:divBdr>
            </w:div>
            <w:div w:id="1176455409">
              <w:marLeft w:val="0"/>
              <w:marRight w:val="0"/>
              <w:marTop w:val="0"/>
              <w:marBottom w:val="0"/>
              <w:divBdr>
                <w:top w:val="none" w:sz="0" w:space="0" w:color="auto"/>
                <w:left w:val="none" w:sz="0" w:space="0" w:color="auto"/>
                <w:bottom w:val="none" w:sz="0" w:space="0" w:color="auto"/>
                <w:right w:val="none" w:sz="0" w:space="0" w:color="auto"/>
              </w:divBdr>
            </w:div>
            <w:div w:id="1035354868">
              <w:marLeft w:val="0"/>
              <w:marRight w:val="0"/>
              <w:marTop w:val="0"/>
              <w:marBottom w:val="0"/>
              <w:divBdr>
                <w:top w:val="none" w:sz="0" w:space="0" w:color="auto"/>
                <w:left w:val="none" w:sz="0" w:space="0" w:color="auto"/>
                <w:bottom w:val="none" w:sz="0" w:space="0" w:color="auto"/>
                <w:right w:val="none" w:sz="0" w:space="0" w:color="auto"/>
              </w:divBdr>
            </w:div>
            <w:div w:id="1413233123">
              <w:marLeft w:val="0"/>
              <w:marRight w:val="0"/>
              <w:marTop w:val="0"/>
              <w:marBottom w:val="0"/>
              <w:divBdr>
                <w:top w:val="none" w:sz="0" w:space="0" w:color="auto"/>
                <w:left w:val="none" w:sz="0" w:space="0" w:color="auto"/>
                <w:bottom w:val="none" w:sz="0" w:space="0" w:color="auto"/>
                <w:right w:val="none" w:sz="0" w:space="0" w:color="auto"/>
              </w:divBdr>
            </w:div>
            <w:div w:id="1144078450">
              <w:marLeft w:val="0"/>
              <w:marRight w:val="0"/>
              <w:marTop w:val="0"/>
              <w:marBottom w:val="0"/>
              <w:divBdr>
                <w:top w:val="none" w:sz="0" w:space="0" w:color="auto"/>
                <w:left w:val="none" w:sz="0" w:space="0" w:color="auto"/>
                <w:bottom w:val="none" w:sz="0" w:space="0" w:color="auto"/>
                <w:right w:val="none" w:sz="0" w:space="0" w:color="auto"/>
              </w:divBdr>
            </w:div>
            <w:div w:id="1655262222">
              <w:marLeft w:val="0"/>
              <w:marRight w:val="0"/>
              <w:marTop w:val="0"/>
              <w:marBottom w:val="0"/>
              <w:divBdr>
                <w:top w:val="none" w:sz="0" w:space="0" w:color="auto"/>
                <w:left w:val="none" w:sz="0" w:space="0" w:color="auto"/>
                <w:bottom w:val="none" w:sz="0" w:space="0" w:color="auto"/>
                <w:right w:val="none" w:sz="0" w:space="0" w:color="auto"/>
              </w:divBdr>
            </w:div>
            <w:div w:id="1417510042">
              <w:marLeft w:val="0"/>
              <w:marRight w:val="0"/>
              <w:marTop w:val="0"/>
              <w:marBottom w:val="0"/>
              <w:divBdr>
                <w:top w:val="none" w:sz="0" w:space="0" w:color="auto"/>
                <w:left w:val="none" w:sz="0" w:space="0" w:color="auto"/>
                <w:bottom w:val="none" w:sz="0" w:space="0" w:color="auto"/>
                <w:right w:val="none" w:sz="0" w:space="0" w:color="auto"/>
              </w:divBdr>
            </w:div>
            <w:div w:id="1596597312">
              <w:marLeft w:val="0"/>
              <w:marRight w:val="0"/>
              <w:marTop w:val="0"/>
              <w:marBottom w:val="0"/>
              <w:divBdr>
                <w:top w:val="none" w:sz="0" w:space="0" w:color="auto"/>
                <w:left w:val="none" w:sz="0" w:space="0" w:color="auto"/>
                <w:bottom w:val="none" w:sz="0" w:space="0" w:color="auto"/>
                <w:right w:val="none" w:sz="0" w:space="0" w:color="auto"/>
              </w:divBdr>
            </w:div>
            <w:div w:id="1911385754">
              <w:marLeft w:val="0"/>
              <w:marRight w:val="0"/>
              <w:marTop w:val="0"/>
              <w:marBottom w:val="0"/>
              <w:divBdr>
                <w:top w:val="none" w:sz="0" w:space="0" w:color="auto"/>
                <w:left w:val="none" w:sz="0" w:space="0" w:color="auto"/>
                <w:bottom w:val="none" w:sz="0" w:space="0" w:color="auto"/>
                <w:right w:val="none" w:sz="0" w:space="0" w:color="auto"/>
              </w:divBdr>
            </w:div>
            <w:div w:id="1185360370">
              <w:marLeft w:val="0"/>
              <w:marRight w:val="0"/>
              <w:marTop w:val="0"/>
              <w:marBottom w:val="0"/>
              <w:divBdr>
                <w:top w:val="none" w:sz="0" w:space="0" w:color="auto"/>
                <w:left w:val="none" w:sz="0" w:space="0" w:color="auto"/>
                <w:bottom w:val="none" w:sz="0" w:space="0" w:color="auto"/>
                <w:right w:val="none" w:sz="0" w:space="0" w:color="auto"/>
              </w:divBdr>
            </w:div>
            <w:div w:id="2137287584">
              <w:marLeft w:val="0"/>
              <w:marRight w:val="0"/>
              <w:marTop w:val="0"/>
              <w:marBottom w:val="0"/>
              <w:divBdr>
                <w:top w:val="none" w:sz="0" w:space="0" w:color="auto"/>
                <w:left w:val="none" w:sz="0" w:space="0" w:color="auto"/>
                <w:bottom w:val="none" w:sz="0" w:space="0" w:color="auto"/>
                <w:right w:val="none" w:sz="0" w:space="0" w:color="auto"/>
              </w:divBdr>
            </w:div>
            <w:div w:id="489635479">
              <w:marLeft w:val="0"/>
              <w:marRight w:val="0"/>
              <w:marTop w:val="0"/>
              <w:marBottom w:val="0"/>
              <w:divBdr>
                <w:top w:val="none" w:sz="0" w:space="0" w:color="auto"/>
                <w:left w:val="none" w:sz="0" w:space="0" w:color="auto"/>
                <w:bottom w:val="none" w:sz="0" w:space="0" w:color="auto"/>
                <w:right w:val="none" w:sz="0" w:space="0" w:color="auto"/>
              </w:divBdr>
            </w:div>
            <w:div w:id="1505247317">
              <w:marLeft w:val="0"/>
              <w:marRight w:val="0"/>
              <w:marTop w:val="0"/>
              <w:marBottom w:val="0"/>
              <w:divBdr>
                <w:top w:val="none" w:sz="0" w:space="0" w:color="auto"/>
                <w:left w:val="none" w:sz="0" w:space="0" w:color="auto"/>
                <w:bottom w:val="none" w:sz="0" w:space="0" w:color="auto"/>
                <w:right w:val="none" w:sz="0" w:space="0" w:color="auto"/>
              </w:divBdr>
            </w:div>
            <w:div w:id="1360274068">
              <w:marLeft w:val="0"/>
              <w:marRight w:val="0"/>
              <w:marTop w:val="0"/>
              <w:marBottom w:val="0"/>
              <w:divBdr>
                <w:top w:val="none" w:sz="0" w:space="0" w:color="auto"/>
                <w:left w:val="none" w:sz="0" w:space="0" w:color="auto"/>
                <w:bottom w:val="none" w:sz="0" w:space="0" w:color="auto"/>
                <w:right w:val="none" w:sz="0" w:space="0" w:color="auto"/>
              </w:divBdr>
            </w:div>
            <w:div w:id="1086612144">
              <w:marLeft w:val="0"/>
              <w:marRight w:val="0"/>
              <w:marTop w:val="0"/>
              <w:marBottom w:val="0"/>
              <w:divBdr>
                <w:top w:val="none" w:sz="0" w:space="0" w:color="auto"/>
                <w:left w:val="none" w:sz="0" w:space="0" w:color="auto"/>
                <w:bottom w:val="none" w:sz="0" w:space="0" w:color="auto"/>
                <w:right w:val="none" w:sz="0" w:space="0" w:color="auto"/>
              </w:divBdr>
            </w:div>
            <w:div w:id="1309242395">
              <w:marLeft w:val="0"/>
              <w:marRight w:val="0"/>
              <w:marTop w:val="0"/>
              <w:marBottom w:val="0"/>
              <w:divBdr>
                <w:top w:val="none" w:sz="0" w:space="0" w:color="auto"/>
                <w:left w:val="none" w:sz="0" w:space="0" w:color="auto"/>
                <w:bottom w:val="none" w:sz="0" w:space="0" w:color="auto"/>
                <w:right w:val="none" w:sz="0" w:space="0" w:color="auto"/>
              </w:divBdr>
            </w:div>
            <w:div w:id="1916553521">
              <w:marLeft w:val="0"/>
              <w:marRight w:val="0"/>
              <w:marTop w:val="0"/>
              <w:marBottom w:val="0"/>
              <w:divBdr>
                <w:top w:val="none" w:sz="0" w:space="0" w:color="auto"/>
                <w:left w:val="none" w:sz="0" w:space="0" w:color="auto"/>
                <w:bottom w:val="none" w:sz="0" w:space="0" w:color="auto"/>
                <w:right w:val="none" w:sz="0" w:space="0" w:color="auto"/>
              </w:divBdr>
            </w:div>
            <w:div w:id="1421560590">
              <w:marLeft w:val="0"/>
              <w:marRight w:val="0"/>
              <w:marTop w:val="0"/>
              <w:marBottom w:val="0"/>
              <w:divBdr>
                <w:top w:val="none" w:sz="0" w:space="0" w:color="auto"/>
                <w:left w:val="none" w:sz="0" w:space="0" w:color="auto"/>
                <w:bottom w:val="none" w:sz="0" w:space="0" w:color="auto"/>
                <w:right w:val="none" w:sz="0" w:space="0" w:color="auto"/>
              </w:divBdr>
            </w:div>
            <w:div w:id="2011254477">
              <w:marLeft w:val="0"/>
              <w:marRight w:val="0"/>
              <w:marTop w:val="0"/>
              <w:marBottom w:val="0"/>
              <w:divBdr>
                <w:top w:val="none" w:sz="0" w:space="0" w:color="auto"/>
                <w:left w:val="none" w:sz="0" w:space="0" w:color="auto"/>
                <w:bottom w:val="none" w:sz="0" w:space="0" w:color="auto"/>
                <w:right w:val="none" w:sz="0" w:space="0" w:color="auto"/>
              </w:divBdr>
            </w:div>
            <w:div w:id="626811602">
              <w:marLeft w:val="0"/>
              <w:marRight w:val="0"/>
              <w:marTop w:val="0"/>
              <w:marBottom w:val="0"/>
              <w:divBdr>
                <w:top w:val="none" w:sz="0" w:space="0" w:color="auto"/>
                <w:left w:val="none" w:sz="0" w:space="0" w:color="auto"/>
                <w:bottom w:val="none" w:sz="0" w:space="0" w:color="auto"/>
                <w:right w:val="none" w:sz="0" w:space="0" w:color="auto"/>
              </w:divBdr>
            </w:div>
          </w:divsChild>
        </w:div>
        <w:div w:id="1417168655">
          <w:marLeft w:val="0"/>
          <w:marRight w:val="0"/>
          <w:marTop w:val="0"/>
          <w:marBottom w:val="0"/>
          <w:divBdr>
            <w:top w:val="none" w:sz="0" w:space="0" w:color="auto"/>
            <w:left w:val="none" w:sz="0" w:space="0" w:color="auto"/>
            <w:bottom w:val="none" w:sz="0" w:space="0" w:color="auto"/>
            <w:right w:val="none" w:sz="0" w:space="0" w:color="auto"/>
          </w:divBdr>
          <w:divsChild>
            <w:div w:id="1546528597">
              <w:marLeft w:val="0"/>
              <w:marRight w:val="0"/>
              <w:marTop w:val="0"/>
              <w:marBottom w:val="0"/>
              <w:divBdr>
                <w:top w:val="none" w:sz="0" w:space="0" w:color="auto"/>
                <w:left w:val="none" w:sz="0" w:space="0" w:color="auto"/>
                <w:bottom w:val="none" w:sz="0" w:space="0" w:color="auto"/>
                <w:right w:val="none" w:sz="0" w:space="0" w:color="auto"/>
              </w:divBdr>
            </w:div>
            <w:div w:id="909969673">
              <w:marLeft w:val="0"/>
              <w:marRight w:val="0"/>
              <w:marTop w:val="0"/>
              <w:marBottom w:val="0"/>
              <w:divBdr>
                <w:top w:val="none" w:sz="0" w:space="0" w:color="auto"/>
                <w:left w:val="none" w:sz="0" w:space="0" w:color="auto"/>
                <w:bottom w:val="none" w:sz="0" w:space="0" w:color="auto"/>
                <w:right w:val="none" w:sz="0" w:space="0" w:color="auto"/>
              </w:divBdr>
            </w:div>
            <w:div w:id="1373189039">
              <w:marLeft w:val="0"/>
              <w:marRight w:val="0"/>
              <w:marTop w:val="0"/>
              <w:marBottom w:val="0"/>
              <w:divBdr>
                <w:top w:val="none" w:sz="0" w:space="0" w:color="auto"/>
                <w:left w:val="none" w:sz="0" w:space="0" w:color="auto"/>
                <w:bottom w:val="none" w:sz="0" w:space="0" w:color="auto"/>
                <w:right w:val="none" w:sz="0" w:space="0" w:color="auto"/>
              </w:divBdr>
            </w:div>
            <w:div w:id="1909267640">
              <w:marLeft w:val="0"/>
              <w:marRight w:val="0"/>
              <w:marTop w:val="0"/>
              <w:marBottom w:val="0"/>
              <w:divBdr>
                <w:top w:val="none" w:sz="0" w:space="0" w:color="auto"/>
                <w:left w:val="none" w:sz="0" w:space="0" w:color="auto"/>
                <w:bottom w:val="none" w:sz="0" w:space="0" w:color="auto"/>
                <w:right w:val="none" w:sz="0" w:space="0" w:color="auto"/>
              </w:divBdr>
            </w:div>
            <w:div w:id="1233276852">
              <w:marLeft w:val="0"/>
              <w:marRight w:val="0"/>
              <w:marTop w:val="0"/>
              <w:marBottom w:val="0"/>
              <w:divBdr>
                <w:top w:val="none" w:sz="0" w:space="0" w:color="auto"/>
                <w:left w:val="none" w:sz="0" w:space="0" w:color="auto"/>
                <w:bottom w:val="none" w:sz="0" w:space="0" w:color="auto"/>
                <w:right w:val="none" w:sz="0" w:space="0" w:color="auto"/>
              </w:divBdr>
            </w:div>
            <w:div w:id="1543520128">
              <w:marLeft w:val="0"/>
              <w:marRight w:val="0"/>
              <w:marTop w:val="0"/>
              <w:marBottom w:val="0"/>
              <w:divBdr>
                <w:top w:val="none" w:sz="0" w:space="0" w:color="auto"/>
                <w:left w:val="none" w:sz="0" w:space="0" w:color="auto"/>
                <w:bottom w:val="none" w:sz="0" w:space="0" w:color="auto"/>
                <w:right w:val="none" w:sz="0" w:space="0" w:color="auto"/>
              </w:divBdr>
            </w:div>
            <w:div w:id="921836783">
              <w:marLeft w:val="0"/>
              <w:marRight w:val="0"/>
              <w:marTop w:val="0"/>
              <w:marBottom w:val="0"/>
              <w:divBdr>
                <w:top w:val="none" w:sz="0" w:space="0" w:color="auto"/>
                <w:left w:val="none" w:sz="0" w:space="0" w:color="auto"/>
                <w:bottom w:val="none" w:sz="0" w:space="0" w:color="auto"/>
                <w:right w:val="none" w:sz="0" w:space="0" w:color="auto"/>
              </w:divBdr>
            </w:div>
            <w:div w:id="141968770">
              <w:marLeft w:val="0"/>
              <w:marRight w:val="0"/>
              <w:marTop w:val="0"/>
              <w:marBottom w:val="0"/>
              <w:divBdr>
                <w:top w:val="none" w:sz="0" w:space="0" w:color="auto"/>
                <w:left w:val="none" w:sz="0" w:space="0" w:color="auto"/>
                <w:bottom w:val="none" w:sz="0" w:space="0" w:color="auto"/>
                <w:right w:val="none" w:sz="0" w:space="0" w:color="auto"/>
              </w:divBdr>
            </w:div>
            <w:div w:id="584338226">
              <w:marLeft w:val="0"/>
              <w:marRight w:val="0"/>
              <w:marTop w:val="0"/>
              <w:marBottom w:val="0"/>
              <w:divBdr>
                <w:top w:val="none" w:sz="0" w:space="0" w:color="auto"/>
                <w:left w:val="none" w:sz="0" w:space="0" w:color="auto"/>
                <w:bottom w:val="none" w:sz="0" w:space="0" w:color="auto"/>
                <w:right w:val="none" w:sz="0" w:space="0" w:color="auto"/>
              </w:divBdr>
            </w:div>
            <w:div w:id="1400060604">
              <w:marLeft w:val="0"/>
              <w:marRight w:val="0"/>
              <w:marTop w:val="0"/>
              <w:marBottom w:val="0"/>
              <w:divBdr>
                <w:top w:val="none" w:sz="0" w:space="0" w:color="auto"/>
                <w:left w:val="none" w:sz="0" w:space="0" w:color="auto"/>
                <w:bottom w:val="none" w:sz="0" w:space="0" w:color="auto"/>
                <w:right w:val="none" w:sz="0" w:space="0" w:color="auto"/>
              </w:divBdr>
            </w:div>
            <w:div w:id="1152716379">
              <w:marLeft w:val="0"/>
              <w:marRight w:val="0"/>
              <w:marTop w:val="0"/>
              <w:marBottom w:val="0"/>
              <w:divBdr>
                <w:top w:val="none" w:sz="0" w:space="0" w:color="auto"/>
                <w:left w:val="none" w:sz="0" w:space="0" w:color="auto"/>
                <w:bottom w:val="none" w:sz="0" w:space="0" w:color="auto"/>
                <w:right w:val="none" w:sz="0" w:space="0" w:color="auto"/>
              </w:divBdr>
            </w:div>
            <w:div w:id="1396665833">
              <w:marLeft w:val="0"/>
              <w:marRight w:val="0"/>
              <w:marTop w:val="0"/>
              <w:marBottom w:val="0"/>
              <w:divBdr>
                <w:top w:val="none" w:sz="0" w:space="0" w:color="auto"/>
                <w:left w:val="none" w:sz="0" w:space="0" w:color="auto"/>
                <w:bottom w:val="none" w:sz="0" w:space="0" w:color="auto"/>
                <w:right w:val="none" w:sz="0" w:space="0" w:color="auto"/>
              </w:divBdr>
            </w:div>
            <w:div w:id="1016620185">
              <w:marLeft w:val="0"/>
              <w:marRight w:val="0"/>
              <w:marTop w:val="0"/>
              <w:marBottom w:val="0"/>
              <w:divBdr>
                <w:top w:val="none" w:sz="0" w:space="0" w:color="auto"/>
                <w:left w:val="none" w:sz="0" w:space="0" w:color="auto"/>
                <w:bottom w:val="none" w:sz="0" w:space="0" w:color="auto"/>
                <w:right w:val="none" w:sz="0" w:space="0" w:color="auto"/>
              </w:divBdr>
            </w:div>
            <w:div w:id="513344456">
              <w:marLeft w:val="0"/>
              <w:marRight w:val="0"/>
              <w:marTop w:val="0"/>
              <w:marBottom w:val="0"/>
              <w:divBdr>
                <w:top w:val="none" w:sz="0" w:space="0" w:color="auto"/>
                <w:left w:val="none" w:sz="0" w:space="0" w:color="auto"/>
                <w:bottom w:val="none" w:sz="0" w:space="0" w:color="auto"/>
                <w:right w:val="none" w:sz="0" w:space="0" w:color="auto"/>
              </w:divBdr>
            </w:div>
            <w:div w:id="1423180173">
              <w:marLeft w:val="0"/>
              <w:marRight w:val="0"/>
              <w:marTop w:val="0"/>
              <w:marBottom w:val="0"/>
              <w:divBdr>
                <w:top w:val="none" w:sz="0" w:space="0" w:color="auto"/>
                <w:left w:val="none" w:sz="0" w:space="0" w:color="auto"/>
                <w:bottom w:val="none" w:sz="0" w:space="0" w:color="auto"/>
                <w:right w:val="none" w:sz="0" w:space="0" w:color="auto"/>
              </w:divBdr>
            </w:div>
            <w:div w:id="1296639598">
              <w:marLeft w:val="0"/>
              <w:marRight w:val="0"/>
              <w:marTop w:val="0"/>
              <w:marBottom w:val="0"/>
              <w:divBdr>
                <w:top w:val="none" w:sz="0" w:space="0" w:color="auto"/>
                <w:left w:val="none" w:sz="0" w:space="0" w:color="auto"/>
                <w:bottom w:val="none" w:sz="0" w:space="0" w:color="auto"/>
                <w:right w:val="none" w:sz="0" w:space="0" w:color="auto"/>
              </w:divBdr>
            </w:div>
            <w:div w:id="989136519">
              <w:marLeft w:val="0"/>
              <w:marRight w:val="0"/>
              <w:marTop w:val="0"/>
              <w:marBottom w:val="0"/>
              <w:divBdr>
                <w:top w:val="none" w:sz="0" w:space="0" w:color="auto"/>
                <w:left w:val="none" w:sz="0" w:space="0" w:color="auto"/>
                <w:bottom w:val="none" w:sz="0" w:space="0" w:color="auto"/>
                <w:right w:val="none" w:sz="0" w:space="0" w:color="auto"/>
              </w:divBdr>
            </w:div>
            <w:div w:id="1428698225">
              <w:marLeft w:val="0"/>
              <w:marRight w:val="0"/>
              <w:marTop w:val="0"/>
              <w:marBottom w:val="0"/>
              <w:divBdr>
                <w:top w:val="none" w:sz="0" w:space="0" w:color="auto"/>
                <w:left w:val="none" w:sz="0" w:space="0" w:color="auto"/>
                <w:bottom w:val="none" w:sz="0" w:space="0" w:color="auto"/>
                <w:right w:val="none" w:sz="0" w:space="0" w:color="auto"/>
              </w:divBdr>
            </w:div>
            <w:div w:id="452482579">
              <w:marLeft w:val="0"/>
              <w:marRight w:val="0"/>
              <w:marTop w:val="0"/>
              <w:marBottom w:val="0"/>
              <w:divBdr>
                <w:top w:val="none" w:sz="0" w:space="0" w:color="auto"/>
                <w:left w:val="none" w:sz="0" w:space="0" w:color="auto"/>
                <w:bottom w:val="none" w:sz="0" w:space="0" w:color="auto"/>
                <w:right w:val="none" w:sz="0" w:space="0" w:color="auto"/>
              </w:divBdr>
            </w:div>
            <w:div w:id="383607380">
              <w:marLeft w:val="0"/>
              <w:marRight w:val="0"/>
              <w:marTop w:val="0"/>
              <w:marBottom w:val="0"/>
              <w:divBdr>
                <w:top w:val="none" w:sz="0" w:space="0" w:color="auto"/>
                <w:left w:val="none" w:sz="0" w:space="0" w:color="auto"/>
                <w:bottom w:val="none" w:sz="0" w:space="0" w:color="auto"/>
                <w:right w:val="none" w:sz="0" w:space="0" w:color="auto"/>
              </w:divBdr>
            </w:div>
          </w:divsChild>
        </w:div>
        <w:div w:id="744688727">
          <w:marLeft w:val="0"/>
          <w:marRight w:val="0"/>
          <w:marTop w:val="0"/>
          <w:marBottom w:val="0"/>
          <w:divBdr>
            <w:top w:val="none" w:sz="0" w:space="0" w:color="auto"/>
            <w:left w:val="none" w:sz="0" w:space="0" w:color="auto"/>
            <w:bottom w:val="none" w:sz="0" w:space="0" w:color="auto"/>
            <w:right w:val="none" w:sz="0" w:space="0" w:color="auto"/>
          </w:divBdr>
          <w:divsChild>
            <w:div w:id="748313116">
              <w:marLeft w:val="0"/>
              <w:marRight w:val="0"/>
              <w:marTop w:val="0"/>
              <w:marBottom w:val="0"/>
              <w:divBdr>
                <w:top w:val="none" w:sz="0" w:space="0" w:color="auto"/>
                <w:left w:val="none" w:sz="0" w:space="0" w:color="auto"/>
                <w:bottom w:val="none" w:sz="0" w:space="0" w:color="auto"/>
                <w:right w:val="none" w:sz="0" w:space="0" w:color="auto"/>
              </w:divBdr>
            </w:div>
            <w:div w:id="1620869107">
              <w:marLeft w:val="0"/>
              <w:marRight w:val="0"/>
              <w:marTop w:val="0"/>
              <w:marBottom w:val="0"/>
              <w:divBdr>
                <w:top w:val="none" w:sz="0" w:space="0" w:color="auto"/>
                <w:left w:val="none" w:sz="0" w:space="0" w:color="auto"/>
                <w:bottom w:val="none" w:sz="0" w:space="0" w:color="auto"/>
                <w:right w:val="none" w:sz="0" w:space="0" w:color="auto"/>
              </w:divBdr>
            </w:div>
            <w:div w:id="701631886">
              <w:marLeft w:val="0"/>
              <w:marRight w:val="0"/>
              <w:marTop w:val="0"/>
              <w:marBottom w:val="0"/>
              <w:divBdr>
                <w:top w:val="none" w:sz="0" w:space="0" w:color="auto"/>
                <w:left w:val="none" w:sz="0" w:space="0" w:color="auto"/>
                <w:bottom w:val="none" w:sz="0" w:space="0" w:color="auto"/>
                <w:right w:val="none" w:sz="0" w:space="0" w:color="auto"/>
              </w:divBdr>
            </w:div>
            <w:div w:id="1463422158">
              <w:marLeft w:val="0"/>
              <w:marRight w:val="0"/>
              <w:marTop w:val="0"/>
              <w:marBottom w:val="0"/>
              <w:divBdr>
                <w:top w:val="none" w:sz="0" w:space="0" w:color="auto"/>
                <w:left w:val="none" w:sz="0" w:space="0" w:color="auto"/>
                <w:bottom w:val="none" w:sz="0" w:space="0" w:color="auto"/>
                <w:right w:val="none" w:sz="0" w:space="0" w:color="auto"/>
              </w:divBdr>
            </w:div>
            <w:div w:id="177891378">
              <w:marLeft w:val="0"/>
              <w:marRight w:val="0"/>
              <w:marTop w:val="0"/>
              <w:marBottom w:val="0"/>
              <w:divBdr>
                <w:top w:val="none" w:sz="0" w:space="0" w:color="auto"/>
                <w:left w:val="none" w:sz="0" w:space="0" w:color="auto"/>
                <w:bottom w:val="none" w:sz="0" w:space="0" w:color="auto"/>
                <w:right w:val="none" w:sz="0" w:space="0" w:color="auto"/>
              </w:divBdr>
            </w:div>
            <w:div w:id="736319764">
              <w:marLeft w:val="0"/>
              <w:marRight w:val="0"/>
              <w:marTop w:val="0"/>
              <w:marBottom w:val="0"/>
              <w:divBdr>
                <w:top w:val="none" w:sz="0" w:space="0" w:color="auto"/>
                <w:left w:val="none" w:sz="0" w:space="0" w:color="auto"/>
                <w:bottom w:val="none" w:sz="0" w:space="0" w:color="auto"/>
                <w:right w:val="none" w:sz="0" w:space="0" w:color="auto"/>
              </w:divBdr>
            </w:div>
            <w:div w:id="224068623">
              <w:marLeft w:val="0"/>
              <w:marRight w:val="0"/>
              <w:marTop w:val="0"/>
              <w:marBottom w:val="0"/>
              <w:divBdr>
                <w:top w:val="none" w:sz="0" w:space="0" w:color="auto"/>
                <w:left w:val="none" w:sz="0" w:space="0" w:color="auto"/>
                <w:bottom w:val="none" w:sz="0" w:space="0" w:color="auto"/>
                <w:right w:val="none" w:sz="0" w:space="0" w:color="auto"/>
              </w:divBdr>
            </w:div>
            <w:div w:id="366222788">
              <w:marLeft w:val="0"/>
              <w:marRight w:val="0"/>
              <w:marTop w:val="0"/>
              <w:marBottom w:val="0"/>
              <w:divBdr>
                <w:top w:val="none" w:sz="0" w:space="0" w:color="auto"/>
                <w:left w:val="none" w:sz="0" w:space="0" w:color="auto"/>
                <w:bottom w:val="none" w:sz="0" w:space="0" w:color="auto"/>
                <w:right w:val="none" w:sz="0" w:space="0" w:color="auto"/>
              </w:divBdr>
            </w:div>
            <w:div w:id="1865165036">
              <w:marLeft w:val="0"/>
              <w:marRight w:val="0"/>
              <w:marTop w:val="0"/>
              <w:marBottom w:val="0"/>
              <w:divBdr>
                <w:top w:val="none" w:sz="0" w:space="0" w:color="auto"/>
                <w:left w:val="none" w:sz="0" w:space="0" w:color="auto"/>
                <w:bottom w:val="none" w:sz="0" w:space="0" w:color="auto"/>
                <w:right w:val="none" w:sz="0" w:space="0" w:color="auto"/>
              </w:divBdr>
            </w:div>
            <w:div w:id="128745108">
              <w:marLeft w:val="0"/>
              <w:marRight w:val="0"/>
              <w:marTop w:val="0"/>
              <w:marBottom w:val="0"/>
              <w:divBdr>
                <w:top w:val="none" w:sz="0" w:space="0" w:color="auto"/>
                <w:left w:val="none" w:sz="0" w:space="0" w:color="auto"/>
                <w:bottom w:val="none" w:sz="0" w:space="0" w:color="auto"/>
                <w:right w:val="none" w:sz="0" w:space="0" w:color="auto"/>
              </w:divBdr>
            </w:div>
            <w:div w:id="1308314357">
              <w:marLeft w:val="0"/>
              <w:marRight w:val="0"/>
              <w:marTop w:val="0"/>
              <w:marBottom w:val="0"/>
              <w:divBdr>
                <w:top w:val="none" w:sz="0" w:space="0" w:color="auto"/>
                <w:left w:val="none" w:sz="0" w:space="0" w:color="auto"/>
                <w:bottom w:val="none" w:sz="0" w:space="0" w:color="auto"/>
                <w:right w:val="none" w:sz="0" w:space="0" w:color="auto"/>
              </w:divBdr>
            </w:div>
            <w:div w:id="1045326263">
              <w:marLeft w:val="0"/>
              <w:marRight w:val="0"/>
              <w:marTop w:val="0"/>
              <w:marBottom w:val="0"/>
              <w:divBdr>
                <w:top w:val="none" w:sz="0" w:space="0" w:color="auto"/>
                <w:left w:val="none" w:sz="0" w:space="0" w:color="auto"/>
                <w:bottom w:val="none" w:sz="0" w:space="0" w:color="auto"/>
                <w:right w:val="none" w:sz="0" w:space="0" w:color="auto"/>
              </w:divBdr>
            </w:div>
            <w:div w:id="873231043">
              <w:marLeft w:val="0"/>
              <w:marRight w:val="0"/>
              <w:marTop w:val="0"/>
              <w:marBottom w:val="0"/>
              <w:divBdr>
                <w:top w:val="none" w:sz="0" w:space="0" w:color="auto"/>
                <w:left w:val="none" w:sz="0" w:space="0" w:color="auto"/>
                <w:bottom w:val="none" w:sz="0" w:space="0" w:color="auto"/>
                <w:right w:val="none" w:sz="0" w:space="0" w:color="auto"/>
              </w:divBdr>
            </w:div>
            <w:div w:id="975528668">
              <w:marLeft w:val="0"/>
              <w:marRight w:val="0"/>
              <w:marTop w:val="0"/>
              <w:marBottom w:val="0"/>
              <w:divBdr>
                <w:top w:val="none" w:sz="0" w:space="0" w:color="auto"/>
                <w:left w:val="none" w:sz="0" w:space="0" w:color="auto"/>
                <w:bottom w:val="none" w:sz="0" w:space="0" w:color="auto"/>
                <w:right w:val="none" w:sz="0" w:space="0" w:color="auto"/>
              </w:divBdr>
            </w:div>
            <w:div w:id="1116023209">
              <w:marLeft w:val="0"/>
              <w:marRight w:val="0"/>
              <w:marTop w:val="0"/>
              <w:marBottom w:val="0"/>
              <w:divBdr>
                <w:top w:val="none" w:sz="0" w:space="0" w:color="auto"/>
                <w:left w:val="none" w:sz="0" w:space="0" w:color="auto"/>
                <w:bottom w:val="none" w:sz="0" w:space="0" w:color="auto"/>
                <w:right w:val="none" w:sz="0" w:space="0" w:color="auto"/>
              </w:divBdr>
            </w:div>
            <w:div w:id="1029838611">
              <w:marLeft w:val="0"/>
              <w:marRight w:val="0"/>
              <w:marTop w:val="0"/>
              <w:marBottom w:val="0"/>
              <w:divBdr>
                <w:top w:val="none" w:sz="0" w:space="0" w:color="auto"/>
                <w:left w:val="none" w:sz="0" w:space="0" w:color="auto"/>
                <w:bottom w:val="none" w:sz="0" w:space="0" w:color="auto"/>
                <w:right w:val="none" w:sz="0" w:space="0" w:color="auto"/>
              </w:divBdr>
            </w:div>
            <w:div w:id="884289732">
              <w:marLeft w:val="0"/>
              <w:marRight w:val="0"/>
              <w:marTop w:val="0"/>
              <w:marBottom w:val="0"/>
              <w:divBdr>
                <w:top w:val="none" w:sz="0" w:space="0" w:color="auto"/>
                <w:left w:val="none" w:sz="0" w:space="0" w:color="auto"/>
                <w:bottom w:val="none" w:sz="0" w:space="0" w:color="auto"/>
                <w:right w:val="none" w:sz="0" w:space="0" w:color="auto"/>
              </w:divBdr>
            </w:div>
            <w:div w:id="1793937889">
              <w:marLeft w:val="0"/>
              <w:marRight w:val="0"/>
              <w:marTop w:val="0"/>
              <w:marBottom w:val="0"/>
              <w:divBdr>
                <w:top w:val="none" w:sz="0" w:space="0" w:color="auto"/>
                <w:left w:val="none" w:sz="0" w:space="0" w:color="auto"/>
                <w:bottom w:val="none" w:sz="0" w:space="0" w:color="auto"/>
                <w:right w:val="none" w:sz="0" w:space="0" w:color="auto"/>
              </w:divBdr>
            </w:div>
            <w:div w:id="282731797">
              <w:marLeft w:val="0"/>
              <w:marRight w:val="0"/>
              <w:marTop w:val="0"/>
              <w:marBottom w:val="0"/>
              <w:divBdr>
                <w:top w:val="none" w:sz="0" w:space="0" w:color="auto"/>
                <w:left w:val="none" w:sz="0" w:space="0" w:color="auto"/>
                <w:bottom w:val="none" w:sz="0" w:space="0" w:color="auto"/>
                <w:right w:val="none" w:sz="0" w:space="0" w:color="auto"/>
              </w:divBdr>
            </w:div>
            <w:div w:id="906106886">
              <w:marLeft w:val="0"/>
              <w:marRight w:val="0"/>
              <w:marTop w:val="0"/>
              <w:marBottom w:val="0"/>
              <w:divBdr>
                <w:top w:val="none" w:sz="0" w:space="0" w:color="auto"/>
                <w:left w:val="none" w:sz="0" w:space="0" w:color="auto"/>
                <w:bottom w:val="none" w:sz="0" w:space="0" w:color="auto"/>
                <w:right w:val="none" w:sz="0" w:space="0" w:color="auto"/>
              </w:divBdr>
            </w:div>
          </w:divsChild>
        </w:div>
        <w:div w:id="1753774501">
          <w:marLeft w:val="0"/>
          <w:marRight w:val="0"/>
          <w:marTop w:val="0"/>
          <w:marBottom w:val="0"/>
          <w:divBdr>
            <w:top w:val="none" w:sz="0" w:space="0" w:color="auto"/>
            <w:left w:val="none" w:sz="0" w:space="0" w:color="auto"/>
            <w:bottom w:val="none" w:sz="0" w:space="0" w:color="auto"/>
            <w:right w:val="none" w:sz="0" w:space="0" w:color="auto"/>
          </w:divBdr>
          <w:divsChild>
            <w:div w:id="1933968448">
              <w:marLeft w:val="0"/>
              <w:marRight w:val="0"/>
              <w:marTop w:val="0"/>
              <w:marBottom w:val="0"/>
              <w:divBdr>
                <w:top w:val="none" w:sz="0" w:space="0" w:color="auto"/>
                <w:left w:val="none" w:sz="0" w:space="0" w:color="auto"/>
                <w:bottom w:val="none" w:sz="0" w:space="0" w:color="auto"/>
                <w:right w:val="none" w:sz="0" w:space="0" w:color="auto"/>
              </w:divBdr>
            </w:div>
            <w:div w:id="141847170">
              <w:marLeft w:val="0"/>
              <w:marRight w:val="0"/>
              <w:marTop w:val="0"/>
              <w:marBottom w:val="0"/>
              <w:divBdr>
                <w:top w:val="none" w:sz="0" w:space="0" w:color="auto"/>
                <w:left w:val="none" w:sz="0" w:space="0" w:color="auto"/>
                <w:bottom w:val="none" w:sz="0" w:space="0" w:color="auto"/>
                <w:right w:val="none" w:sz="0" w:space="0" w:color="auto"/>
              </w:divBdr>
            </w:div>
            <w:div w:id="1537351920">
              <w:marLeft w:val="0"/>
              <w:marRight w:val="0"/>
              <w:marTop w:val="0"/>
              <w:marBottom w:val="0"/>
              <w:divBdr>
                <w:top w:val="none" w:sz="0" w:space="0" w:color="auto"/>
                <w:left w:val="none" w:sz="0" w:space="0" w:color="auto"/>
                <w:bottom w:val="none" w:sz="0" w:space="0" w:color="auto"/>
                <w:right w:val="none" w:sz="0" w:space="0" w:color="auto"/>
              </w:divBdr>
            </w:div>
            <w:div w:id="1098283926">
              <w:marLeft w:val="0"/>
              <w:marRight w:val="0"/>
              <w:marTop w:val="0"/>
              <w:marBottom w:val="0"/>
              <w:divBdr>
                <w:top w:val="none" w:sz="0" w:space="0" w:color="auto"/>
                <w:left w:val="none" w:sz="0" w:space="0" w:color="auto"/>
                <w:bottom w:val="none" w:sz="0" w:space="0" w:color="auto"/>
                <w:right w:val="none" w:sz="0" w:space="0" w:color="auto"/>
              </w:divBdr>
            </w:div>
            <w:div w:id="866138444">
              <w:marLeft w:val="0"/>
              <w:marRight w:val="0"/>
              <w:marTop w:val="0"/>
              <w:marBottom w:val="0"/>
              <w:divBdr>
                <w:top w:val="none" w:sz="0" w:space="0" w:color="auto"/>
                <w:left w:val="none" w:sz="0" w:space="0" w:color="auto"/>
                <w:bottom w:val="none" w:sz="0" w:space="0" w:color="auto"/>
                <w:right w:val="none" w:sz="0" w:space="0" w:color="auto"/>
              </w:divBdr>
            </w:div>
            <w:div w:id="1070661818">
              <w:marLeft w:val="0"/>
              <w:marRight w:val="0"/>
              <w:marTop w:val="0"/>
              <w:marBottom w:val="0"/>
              <w:divBdr>
                <w:top w:val="none" w:sz="0" w:space="0" w:color="auto"/>
                <w:left w:val="none" w:sz="0" w:space="0" w:color="auto"/>
                <w:bottom w:val="none" w:sz="0" w:space="0" w:color="auto"/>
                <w:right w:val="none" w:sz="0" w:space="0" w:color="auto"/>
              </w:divBdr>
            </w:div>
            <w:div w:id="2078671414">
              <w:marLeft w:val="0"/>
              <w:marRight w:val="0"/>
              <w:marTop w:val="0"/>
              <w:marBottom w:val="0"/>
              <w:divBdr>
                <w:top w:val="none" w:sz="0" w:space="0" w:color="auto"/>
                <w:left w:val="none" w:sz="0" w:space="0" w:color="auto"/>
                <w:bottom w:val="none" w:sz="0" w:space="0" w:color="auto"/>
                <w:right w:val="none" w:sz="0" w:space="0" w:color="auto"/>
              </w:divBdr>
            </w:div>
            <w:div w:id="779451866">
              <w:marLeft w:val="0"/>
              <w:marRight w:val="0"/>
              <w:marTop w:val="0"/>
              <w:marBottom w:val="0"/>
              <w:divBdr>
                <w:top w:val="none" w:sz="0" w:space="0" w:color="auto"/>
                <w:left w:val="none" w:sz="0" w:space="0" w:color="auto"/>
                <w:bottom w:val="none" w:sz="0" w:space="0" w:color="auto"/>
                <w:right w:val="none" w:sz="0" w:space="0" w:color="auto"/>
              </w:divBdr>
            </w:div>
            <w:div w:id="1809735766">
              <w:marLeft w:val="0"/>
              <w:marRight w:val="0"/>
              <w:marTop w:val="0"/>
              <w:marBottom w:val="0"/>
              <w:divBdr>
                <w:top w:val="none" w:sz="0" w:space="0" w:color="auto"/>
                <w:left w:val="none" w:sz="0" w:space="0" w:color="auto"/>
                <w:bottom w:val="none" w:sz="0" w:space="0" w:color="auto"/>
                <w:right w:val="none" w:sz="0" w:space="0" w:color="auto"/>
              </w:divBdr>
            </w:div>
            <w:div w:id="1219436352">
              <w:marLeft w:val="0"/>
              <w:marRight w:val="0"/>
              <w:marTop w:val="0"/>
              <w:marBottom w:val="0"/>
              <w:divBdr>
                <w:top w:val="none" w:sz="0" w:space="0" w:color="auto"/>
                <w:left w:val="none" w:sz="0" w:space="0" w:color="auto"/>
                <w:bottom w:val="none" w:sz="0" w:space="0" w:color="auto"/>
                <w:right w:val="none" w:sz="0" w:space="0" w:color="auto"/>
              </w:divBdr>
            </w:div>
            <w:div w:id="372585016">
              <w:marLeft w:val="0"/>
              <w:marRight w:val="0"/>
              <w:marTop w:val="0"/>
              <w:marBottom w:val="0"/>
              <w:divBdr>
                <w:top w:val="none" w:sz="0" w:space="0" w:color="auto"/>
                <w:left w:val="none" w:sz="0" w:space="0" w:color="auto"/>
                <w:bottom w:val="none" w:sz="0" w:space="0" w:color="auto"/>
                <w:right w:val="none" w:sz="0" w:space="0" w:color="auto"/>
              </w:divBdr>
            </w:div>
            <w:div w:id="478034553">
              <w:marLeft w:val="0"/>
              <w:marRight w:val="0"/>
              <w:marTop w:val="0"/>
              <w:marBottom w:val="0"/>
              <w:divBdr>
                <w:top w:val="none" w:sz="0" w:space="0" w:color="auto"/>
                <w:left w:val="none" w:sz="0" w:space="0" w:color="auto"/>
                <w:bottom w:val="none" w:sz="0" w:space="0" w:color="auto"/>
                <w:right w:val="none" w:sz="0" w:space="0" w:color="auto"/>
              </w:divBdr>
            </w:div>
            <w:div w:id="1206454610">
              <w:marLeft w:val="0"/>
              <w:marRight w:val="0"/>
              <w:marTop w:val="0"/>
              <w:marBottom w:val="0"/>
              <w:divBdr>
                <w:top w:val="none" w:sz="0" w:space="0" w:color="auto"/>
                <w:left w:val="none" w:sz="0" w:space="0" w:color="auto"/>
                <w:bottom w:val="none" w:sz="0" w:space="0" w:color="auto"/>
                <w:right w:val="none" w:sz="0" w:space="0" w:color="auto"/>
              </w:divBdr>
            </w:div>
            <w:div w:id="206769936">
              <w:marLeft w:val="0"/>
              <w:marRight w:val="0"/>
              <w:marTop w:val="0"/>
              <w:marBottom w:val="0"/>
              <w:divBdr>
                <w:top w:val="none" w:sz="0" w:space="0" w:color="auto"/>
                <w:left w:val="none" w:sz="0" w:space="0" w:color="auto"/>
                <w:bottom w:val="none" w:sz="0" w:space="0" w:color="auto"/>
                <w:right w:val="none" w:sz="0" w:space="0" w:color="auto"/>
              </w:divBdr>
            </w:div>
            <w:div w:id="1704788140">
              <w:marLeft w:val="0"/>
              <w:marRight w:val="0"/>
              <w:marTop w:val="0"/>
              <w:marBottom w:val="0"/>
              <w:divBdr>
                <w:top w:val="none" w:sz="0" w:space="0" w:color="auto"/>
                <w:left w:val="none" w:sz="0" w:space="0" w:color="auto"/>
                <w:bottom w:val="none" w:sz="0" w:space="0" w:color="auto"/>
                <w:right w:val="none" w:sz="0" w:space="0" w:color="auto"/>
              </w:divBdr>
            </w:div>
            <w:div w:id="420024840">
              <w:marLeft w:val="0"/>
              <w:marRight w:val="0"/>
              <w:marTop w:val="0"/>
              <w:marBottom w:val="0"/>
              <w:divBdr>
                <w:top w:val="none" w:sz="0" w:space="0" w:color="auto"/>
                <w:left w:val="none" w:sz="0" w:space="0" w:color="auto"/>
                <w:bottom w:val="none" w:sz="0" w:space="0" w:color="auto"/>
                <w:right w:val="none" w:sz="0" w:space="0" w:color="auto"/>
              </w:divBdr>
            </w:div>
            <w:div w:id="1902708284">
              <w:marLeft w:val="0"/>
              <w:marRight w:val="0"/>
              <w:marTop w:val="0"/>
              <w:marBottom w:val="0"/>
              <w:divBdr>
                <w:top w:val="none" w:sz="0" w:space="0" w:color="auto"/>
                <w:left w:val="none" w:sz="0" w:space="0" w:color="auto"/>
                <w:bottom w:val="none" w:sz="0" w:space="0" w:color="auto"/>
                <w:right w:val="none" w:sz="0" w:space="0" w:color="auto"/>
              </w:divBdr>
            </w:div>
            <w:div w:id="1570918160">
              <w:marLeft w:val="0"/>
              <w:marRight w:val="0"/>
              <w:marTop w:val="0"/>
              <w:marBottom w:val="0"/>
              <w:divBdr>
                <w:top w:val="none" w:sz="0" w:space="0" w:color="auto"/>
                <w:left w:val="none" w:sz="0" w:space="0" w:color="auto"/>
                <w:bottom w:val="none" w:sz="0" w:space="0" w:color="auto"/>
                <w:right w:val="none" w:sz="0" w:space="0" w:color="auto"/>
              </w:divBdr>
            </w:div>
            <w:div w:id="1459956089">
              <w:marLeft w:val="0"/>
              <w:marRight w:val="0"/>
              <w:marTop w:val="0"/>
              <w:marBottom w:val="0"/>
              <w:divBdr>
                <w:top w:val="none" w:sz="0" w:space="0" w:color="auto"/>
                <w:left w:val="none" w:sz="0" w:space="0" w:color="auto"/>
                <w:bottom w:val="none" w:sz="0" w:space="0" w:color="auto"/>
                <w:right w:val="none" w:sz="0" w:space="0" w:color="auto"/>
              </w:divBdr>
            </w:div>
            <w:div w:id="754859799">
              <w:marLeft w:val="0"/>
              <w:marRight w:val="0"/>
              <w:marTop w:val="0"/>
              <w:marBottom w:val="0"/>
              <w:divBdr>
                <w:top w:val="none" w:sz="0" w:space="0" w:color="auto"/>
                <w:left w:val="none" w:sz="0" w:space="0" w:color="auto"/>
                <w:bottom w:val="none" w:sz="0" w:space="0" w:color="auto"/>
                <w:right w:val="none" w:sz="0" w:space="0" w:color="auto"/>
              </w:divBdr>
            </w:div>
          </w:divsChild>
        </w:div>
        <w:div w:id="1300068975">
          <w:marLeft w:val="0"/>
          <w:marRight w:val="0"/>
          <w:marTop w:val="0"/>
          <w:marBottom w:val="0"/>
          <w:divBdr>
            <w:top w:val="none" w:sz="0" w:space="0" w:color="auto"/>
            <w:left w:val="none" w:sz="0" w:space="0" w:color="auto"/>
            <w:bottom w:val="none" w:sz="0" w:space="0" w:color="auto"/>
            <w:right w:val="none" w:sz="0" w:space="0" w:color="auto"/>
          </w:divBdr>
          <w:divsChild>
            <w:div w:id="1451434460">
              <w:marLeft w:val="0"/>
              <w:marRight w:val="0"/>
              <w:marTop w:val="0"/>
              <w:marBottom w:val="0"/>
              <w:divBdr>
                <w:top w:val="none" w:sz="0" w:space="0" w:color="auto"/>
                <w:left w:val="none" w:sz="0" w:space="0" w:color="auto"/>
                <w:bottom w:val="none" w:sz="0" w:space="0" w:color="auto"/>
                <w:right w:val="none" w:sz="0" w:space="0" w:color="auto"/>
              </w:divBdr>
            </w:div>
            <w:div w:id="1954438767">
              <w:marLeft w:val="0"/>
              <w:marRight w:val="0"/>
              <w:marTop w:val="0"/>
              <w:marBottom w:val="0"/>
              <w:divBdr>
                <w:top w:val="none" w:sz="0" w:space="0" w:color="auto"/>
                <w:left w:val="none" w:sz="0" w:space="0" w:color="auto"/>
                <w:bottom w:val="none" w:sz="0" w:space="0" w:color="auto"/>
                <w:right w:val="none" w:sz="0" w:space="0" w:color="auto"/>
              </w:divBdr>
            </w:div>
            <w:div w:id="2048797912">
              <w:marLeft w:val="0"/>
              <w:marRight w:val="0"/>
              <w:marTop w:val="0"/>
              <w:marBottom w:val="0"/>
              <w:divBdr>
                <w:top w:val="none" w:sz="0" w:space="0" w:color="auto"/>
                <w:left w:val="none" w:sz="0" w:space="0" w:color="auto"/>
                <w:bottom w:val="none" w:sz="0" w:space="0" w:color="auto"/>
                <w:right w:val="none" w:sz="0" w:space="0" w:color="auto"/>
              </w:divBdr>
            </w:div>
            <w:div w:id="1938441378">
              <w:marLeft w:val="0"/>
              <w:marRight w:val="0"/>
              <w:marTop w:val="0"/>
              <w:marBottom w:val="0"/>
              <w:divBdr>
                <w:top w:val="none" w:sz="0" w:space="0" w:color="auto"/>
                <w:left w:val="none" w:sz="0" w:space="0" w:color="auto"/>
                <w:bottom w:val="none" w:sz="0" w:space="0" w:color="auto"/>
                <w:right w:val="none" w:sz="0" w:space="0" w:color="auto"/>
              </w:divBdr>
            </w:div>
            <w:div w:id="259804373">
              <w:marLeft w:val="0"/>
              <w:marRight w:val="0"/>
              <w:marTop w:val="0"/>
              <w:marBottom w:val="0"/>
              <w:divBdr>
                <w:top w:val="none" w:sz="0" w:space="0" w:color="auto"/>
                <w:left w:val="none" w:sz="0" w:space="0" w:color="auto"/>
                <w:bottom w:val="none" w:sz="0" w:space="0" w:color="auto"/>
                <w:right w:val="none" w:sz="0" w:space="0" w:color="auto"/>
              </w:divBdr>
            </w:div>
            <w:div w:id="928657408">
              <w:marLeft w:val="0"/>
              <w:marRight w:val="0"/>
              <w:marTop w:val="0"/>
              <w:marBottom w:val="0"/>
              <w:divBdr>
                <w:top w:val="none" w:sz="0" w:space="0" w:color="auto"/>
                <w:left w:val="none" w:sz="0" w:space="0" w:color="auto"/>
                <w:bottom w:val="none" w:sz="0" w:space="0" w:color="auto"/>
                <w:right w:val="none" w:sz="0" w:space="0" w:color="auto"/>
              </w:divBdr>
            </w:div>
            <w:div w:id="773786350">
              <w:marLeft w:val="0"/>
              <w:marRight w:val="0"/>
              <w:marTop w:val="0"/>
              <w:marBottom w:val="0"/>
              <w:divBdr>
                <w:top w:val="none" w:sz="0" w:space="0" w:color="auto"/>
                <w:left w:val="none" w:sz="0" w:space="0" w:color="auto"/>
                <w:bottom w:val="none" w:sz="0" w:space="0" w:color="auto"/>
                <w:right w:val="none" w:sz="0" w:space="0" w:color="auto"/>
              </w:divBdr>
            </w:div>
            <w:div w:id="1365524299">
              <w:marLeft w:val="0"/>
              <w:marRight w:val="0"/>
              <w:marTop w:val="0"/>
              <w:marBottom w:val="0"/>
              <w:divBdr>
                <w:top w:val="none" w:sz="0" w:space="0" w:color="auto"/>
                <w:left w:val="none" w:sz="0" w:space="0" w:color="auto"/>
                <w:bottom w:val="none" w:sz="0" w:space="0" w:color="auto"/>
                <w:right w:val="none" w:sz="0" w:space="0" w:color="auto"/>
              </w:divBdr>
            </w:div>
            <w:div w:id="201872021">
              <w:marLeft w:val="0"/>
              <w:marRight w:val="0"/>
              <w:marTop w:val="0"/>
              <w:marBottom w:val="0"/>
              <w:divBdr>
                <w:top w:val="none" w:sz="0" w:space="0" w:color="auto"/>
                <w:left w:val="none" w:sz="0" w:space="0" w:color="auto"/>
                <w:bottom w:val="none" w:sz="0" w:space="0" w:color="auto"/>
                <w:right w:val="none" w:sz="0" w:space="0" w:color="auto"/>
              </w:divBdr>
            </w:div>
            <w:div w:id="121000325">
              <w:marLeft w:val="0"/>
              <w:marRight w:val="0"/>
              <w:marTop w:val="0"/>
              <w:marBottom w:val="0"/>
              <w:divBdr>
                <w:top w:val="none" w:sz="0" w:space="0" w:color="auto"/>
                <w:left w:val="none" w:sz="0" w:space="0" w:color="auto"/>
                <w:bottom w:val="none" w:sz="0" w:space="0" w:color="auto"/>
                <w:right w:val="none" w:sz="0" w:space="0" w:color="auto"/>
              </w:divBdr>
            </w:div>
            <w:div w:id="480730335">
              <w:marLeft w:val="0"/>
              <w:marRight w:val="0"/>
              <w:marTop w:val="0"/>
              <w:marBottom w:val="0"/>
              <w:divBdr>
                <w:top w:val="none" w:sz="0" w:space="0" w:color="auto"/>
                <w:left w:val="none" w:sz="0" w:space="0" w:color="auto"/>
                <w:bottom w:val="none" w:sz="0" w:space="0" w:color="auto"/>
                <w:right w:val="none" w:sz="0" w:space="0" w:color="auto"/>
              </w:divBdr>
            </w:div>
            <w:div w:id="1935628599">
              <w:marLeft w:val="0"/>
              <w:marRight w:val="0"/>
              <w:marTop w:val="0"/>
              <w:marBottom w:val="0"/>
              <w:divBdr>
                <w:top w:val="none" w:sz="0" w:space="0" w:color="auto"/>
                <w:left w:val="none" w:sz="0" w:space="0" w:color="auto"/>
                <w:bottom w:val="none" w:sz="0" w:space="0" w:color="auto"/>
                <w:right w:val="none" w:sz="0" w:space="0" w:color="auto"/>
              </w:divBdr>
            </w:div>
            <w:div w:id="491414483">
              <w:marLeft w:val="0"/>
              <w:marRight w:val="0"/>
              <w:marTop w:val="0"/>
              <w:marBottom w:val="0"/>
              <w:divBdr>
                <w:top w:val="none" w:sz="0" w:space="0" w:color="auto"/>
                <w:left w:val="none" w:sz="0" w:space="0" w:color="auto"/>
                <w:bottom w:val="none" w:sz="0" w:space="0" w:color="auto"/>
                <w:right w:val="none" w:sz="0" w:space="0" w:color="auto"/>
              </w:divBdr>
            </w:div>
            <w:div w:id="696352468">
              <w:marLeft w:val="0"/>
              <w:marRight w:val="0"/>
              <w:marTop w:val="0"/>
              <w:marBottom w:val="0"/>
              <w:divBdr>
                <w:top w:val="none" w:sz="0" w:space="0" w:color="auto"/>
                <w:left w:val="none" w:sz="0" w:space="0" w:color="auto"/>
                <w:bottom w:val="none" w:sz="0" w:space="0" w:color="auto"/>
                <w:right w:val="none" w:sz="0" w:space="0" w:color="auto"/>
              </w:divBdr>
            </w:div>
            <w:div w:id="1112553959">
              <w:marLeft w:val="0"/>
              <w:marRight w:val="0"/>
              <w:marTop w:val="0"/>
              <w:marBottom w:val="0"/>
              <w:divBdr>
                <w:top w:val="none" w:sz="0" w:space="0" w:color="auto"/>
                <w:left w:val="none" w:sz="0" w:space="0" w:color="auto"/>
                <w:bottom w:val="none" w:sz="0" w:space="0" w:color="auto"/>
                <w:right w:val="none" w:sz="0" w:space="0" w:color="auto"/>
              </w:divBdr>
            </w:div>
            <w:div w:id="1781141612">
              <w:marLeft w:val="0"/>
              <w:marRight w:val="0"/>
              <w:marTop w:val="0"/>
              <w:marBottom w:val="0"/>
              <w:divBdr>
                <w:top w:val="none" w:sz="0" w:space="0" w:color="auto"/>
                <w:left w:val="none" w:sz="0" w:space="0" w:color="auto"/>
                <w:bottom w:val="none" w:sz="0" w:space="0" w:color="auto"/>
                <w:right w:val="none" w:sz="0" w:space="0" w:color="auto"/>
              </w:divBdr>
            </w:div>
            <w:div w:id="2066030732">
              <w:marLeft w:val="0"/>
              <w:marRight w:val="0"/>
              <w:marTop w:val="0"/>
              <w:marBottom w:val="0"/>
              <w:divBdr>
                <w:top w:val="none" w:sz="0" w:space="0" w:color="auto"/>
                <w:left w:val="none" w:sz="0" w:space="0" w:color="auto"/>
                <w:bottom w:val="none" w:sz="0" w:space="0" w:color="auto"/>
                <w:right w:val="none" w:sz="0" w:space="0" w:color="auto"/>
              </w:divBdr>
            </w:div>
            <w:div w:id="1494031052">
              <w:marLeft w:val="0"/>
              <w:marRight w:val="0"/>
              <w:marTop w:val="0"/>
              <w:marBottom w:val="0"/>
              <w:divBdr>
                <w:top w:val="none" w:sz="0" w:space="0" w:color="auto"/>
                <w:left w:val="none" w:sz="0" w:space="0" w:color="auto"/>
                <w:bottom w:val="none" w:sz="0" w:space="0" w:color="auto"/>
                <w:right w:val="none" w:sz="0" w:space="0" w:color="auto"/>
              </w:divBdr>
            </w:div>
            <w:div w:id="978922534">
              <w:marLeft w:val="0"/>
              <w:marRight w:val="0"/>
              <w:marTop w:val="0"/>
              <w:marBottom w:val="0"/>
              <w:divBdr>
                <w:top w:val="none" w:sz="0" w:space="0" w:color="auto"/>
                <w:left w:val="none" w:sz="0" w:space="0" w:color="auto"/>
                <w:bottom w:val="none" w:sz="0" w:space="0" w:color="auto"/>
                <w:right w:val="none" w:sz="0" w:space="0" w:color="auto"/>
              </w:divBdr>
            </w:div>
            <w:div w:id="1055080534">
              <w:marLeft w:val="0"/>
              <w:marRight w:val="0"/>
              <w:marTop w:val="0"/>
              <w:marBottom w:val="0"/>
              <w:divBdr>
                <w:top w:val="none" w:sz="0" w:space="0" w:color="auto"/>
                <w:left w:val="none" w:sz="0" w:space="0" w:color="auto"/>
                <w:bottom w:val="none" w:sz="0" w:space="0" w:color="auto"/>
                <w:right w:val="none" w:sz="0" w:space="0" w:color="auto"/>
              </w:divBdr>
            </w:div>
          </w:divsChild>
        </w:div>
        <w:div w:id="1112358226">
          <w:marLeft w:val="0"/>
          <w:marRight w:val="0"/>
          <w:marTop w:val="0"/>
          <w:marBottom w:val="0"/>
          <w:divBdr>
            <w:top w:val="none" w:sz="0" w:space="0" w:color="auto"/>
            <w:left w:val="none" w:sz="0" w:space="0" w:color="auto"/>
            <w:bottom w:val="none" w:sz="0" w:space="0" w:color="auto"/>
            <w:right w:val="none" w:sz="0" w:space="0" w:color="auto"/>
          </w:divBdr>
          <w:divsChild>
            <w:div w:id="1825779733">
              <w:marLeft w:val="0"/>
              <w:marRight w:val="0"/>
              <w:marTop w:val="0"/>
              <w:marBottom w:val="0"/>
              <w:divBdr>
                <w:top w:val="none" w:sz="0" w:space="0" w:color="auto"/>
                <w:left w:val="none" w:sz="0" w:space="0" w:color="auto"/>
                <w:bottom w:val="none" w:sz="0" w:space="0" w:color="auto"/>
                <w:right w:val="none" w:sz="0" w:space="0" w:color="auto"/>
              </w:divBdr>
            </w:div>
            <w:div w:id="1436048851">
              <w:marLeft w:val="0"/>
              <w:marRight w:val="0"/>
              <w:marTop w:val="0"/>
              <w:marBottom w:val="0"/>
              <w:divBdr>
                <w:top w:val="none" w:sz="0" w:space="0" w:color="auto"/>
                <w:left w:val="none" w:sz="0" w:space="0" w:color="auto"/>
                <w:bottom w:val="none" w:sz="0" w:space="0" w:color="auto"/>
                <w:right w:val="none" w:sz="0" w:space="0" w:color="auto"/>
              </w:divBdr>
            </w:div>
            <w:div w:id="843008405">
              <w:marLeft w:val="0"/>
              <w:marRight w:val="0"/>
              <w:marTop w:val="0"/>
              <w:marBottom w:val="0"/>
              <w:divBdr>
                <w:top w:val="none" w:sz="0" w:space="0" w:color="auto"/>
                <w:left w:val="none" w:sz="0" w:space="0" w:color="auto"/>
                <w:bottom w:val="none" w:sz="0" w:space="0" w:color="auto"/>
                <w:right w:val="none" w:sz="0" w:space="0" w:color="auto"/>
              </w:divBdr>
            </w:div>
            <w:div w:id="30695347">
              <w:marLeft w:val="0"/>
              <w:marRight w:val="0"/>
              <w:marTop w:val="0"/>
              <w:marBottom w:val="0"/>
              <w:divBdr>
                <w:top w:val="none" w:sz="0" w:space="0" w:color="auto"/>
                <w:left w:val="none" w:sz="0" w:space="0" w:color="auto"/>
                <w:bottom w:val="none" w:sz="0" w:space="0" w:color="auto"/>
                <w:right w:val="none" w:sz="0" w:space="0" w:color="auto"/>
              </w:divBdr>
            </w:div>
            <w:div w:id="1752845385">
              <w:marLeft w:val="0"/>
              <w:marRight w:val="0"/>
              <w:marTop w:val="0"/>
              <w:marBottom w:val="0"/>
              <w:divBdr>
                <w:top w:val="none" w:sz="0" w:space="0" w:color="auto"/>
                <w:left w:val="none" w:sz="0" w:space="0" w:color="auto"/>
                <w:bottom w:val="none" w:sz="0" w:space="0" w:color="auto"/>
                <w:right w:val="none" w:sz="0" w:space="0" w:color="auto"/>
              </w:divBdr>
            </w:div>
            <w:div w:id="764108762">
              <w:marLeft w:val="0"/>
              <w:marRight w:val="0"/>
              <w:marTop w:val="0"/>
              <w:marBottom w:val="0"/>
              <w:divBdr>
                <w:top w:val="none" w:sz="0" w:space="0" w:color="auto"/>
                <w:left w:val="none" w:sz="0" w:space="0" w:color="auto"/>
                <w:bottom w:val="none" w:sz="0" w:space="0" w:color="auto"/>
                <w:right w:val="none" w:sz="0" w:space="0" w:color="auto"/>
              </w:divBdr>
            </w:div>
            <w:div w:id="1642271938">
              <w:marLeft w:val="0"/>
              <w:marRight w:val="0"/>
              <w:marTop w:val="0"/>
              <w:marBottom w:val="0"/>
              <w:divBdr>
                <w:top w:val="none" w:sz="0" w:space="0" w:color="auto"/>
                <w:left w:val="none" w:sz="0" w:space="0" w:color="auto"/>
                <w:bottom w:val="none" w:sz="0" w:space="0" w:color="auto"/>
                <w:right w:val="none" w:sz="0" w:space="0" w:color="auto"/>
              </w:divBdr>
            </w:div>
            <w:div w:id="1505046181">
              <w:marLeft w:val="0"/>
              <w:marRight w:val="0"/>
              <w:marTop w:val="0"/>
              <w:marBottom w:val="0"/>
              <w:divBdr>
                <w:top w:val="none" w:sz="0" w:space="0" w:color="auto"/>
                <w:left w:val="none" w:sz="0" w:space="0" w:color="auto"/>
                <w:bottom w:val="none" w:sz="0" w:space="0" w:color="auto"/>
                <w:right w:val="none" w:sz="0" w:space="0" w:color="auto"/>
              </w:divBdr>
            </w:div>
            <w:div w:id="164980119">
              <w:marLeft w:val="0"/>
              <w:marRight w:val="0"/>
              <w:marTop w:val="0"/>
              <w:marBottom w:val="0"/>
              <w:divBdr>
                <w:top w:val="none" w:sz="0" w:space="0" w:color="auto"/>
                <w:left w:val="none" w:sz="0" w:space="0" w:color="auto"/>
                <w:bottom w:val="none" w:sz="0" w:space="0" w:color="auto"/>
                <w:right w:val="none" w:sz="0" w:space="0" w:color="auto"/>
              </w:divBdr>
            </w:div>
            <w:div w:id="2104761098">
              <w:marLeft w:val="0"/>
              <w:marRight w:val="0"/>
              <w:marTop w:val="0"/>
              <w:marBottom w:val="0"/>
              <w:divBdr>
                <w:top w:val="none" w:sz="0" w:space="0" w:color="auto"/>
                <w:left w:val="none" w:sz="0" w:space="0" w:color="auto"/>
                <w:bottom w:val="none" w:sz="0" w:space="0" w:color="auto"/>
                <w:right w:val="none" w:sz="0" w:space="0" w:color="auto"/>
              </w:divBdr>
            </w:div>
            <w:div w:id="1096288331">
              <w:marLeft w:val="0"/>
              <w:marRight w:val="0"/>
              <w:marTop w:val="0"/>
              <w:marBottom w:val="0"/>
              <w:divBdr>
                <w:top w:val="none" w:sz="0" w:space="0" w:color="auto"/>
                <w:left w:val="none" w:sz="0" w:space="0" w:color="auto"/>
                <w:bottom w:val="none" w:sz="0" w:space="0" w:color="auto"/>
                <w:right w:val="none" w:sz="0" w:space="0" w:color="auto"/>
              </w:divBdr>
            </w:div>
            <w:div w:id="2134589405">
              <w:marLeft w:val="0"/>
              <w:marRight w:val="0"/>
              <w:marTop w:val="0"/>
              <w:marBottom w:val="0"/>
              <w:divBdr>
                <w:top w:val="none" w:sz="0" w:space="0" w:color="auto"/>
                <w:left w:val="none" w:sz="0" w:space="0" w:color="auto"/>
                <w:bottom w:val="none" w:sz="0" w:space="0" w:color="auto"/>
                <w:right w:val="none" w:sz="0" w:space="0" w:color="auto"/>
              </w:divBdr>
            </w:div>
            <w:div w:id="333268829">
              <w:marLeft w:val="0"/>
              <w:marRight w:val="0"/>
              <w:marTop w:val="0"/>
              <w:marBottom w:val="0"/>
              <w:divBdr>
                <w:top w:val="none" w:sz="0" w:space="0" w:color="auto"/>
                <w:left w:val="none" w:sz="0" w:space="0" w:color="auto"/>
                <w:bottom w:val="none" w:sz="0" w:space="0" w:color="auto"/>
                <w:right w:val="none" w:sz="0" w:space="0" w:color="auto"/>
              </w:divBdr>
            </w:div>
            <w:div w:id="481970840">
              <w:marLeft w:val="0"/>
              <w:marRight w:val="0"/>
              <w:marTop w:val="0"/>
              <w:marBottom w:val="0"/>
              <w:divBdr>
                <w:top w:val="none" w:sz="0" w:space="0" w:color="auto"/>
                <w:left w:val="none" w:sz="0" w:space="0" w:color="auto"/>
                <w:bottom w:val="none" w:sz="0" w:space="0" w:color="auto"/>
                <w:right w:val="none" w:sz="0" w:space="0" w:color="auto"/>
              </w:divBdr>
            </w:div>
            <w:div w:id="141894997">
              <w:marLeft w:val="0"/>
              <w:marRight w:val="0"/>
              <w:marTop w:val="0"/>
              <w:marBottom w:val="0"/>
              <w:divBdr>
                <w:top w:val="none" w:sz="0" w:space="0" w:color="auto"/>
                <w:left w:val="none" w:sz="0" w:space="0" w:color="auto"/>
                <w:bottom w:val="none" w:sz="0" w:space="0" w:color="auto"/>
                <w:right w:val="none" w:sz="0" w:space="0" w:color="auto"/>
              </w:divBdr>
            </w:div>
            <w:div w:id="1809128404">
              <w:marLeft w:val="0"/>
              <w:marRight w:val="0"/>
              <w:marTop w:val="0"/>
              <w:marBottom w:val="0"/>
              <w:divBdr>
                <w:top w:val="none" w:sz="0" w:space="0" w:color="auto"/>
                <w:left w:val="none" w:sz="0" w:space="0" w:color="auto"/>
                <w:bottom w:val="none" w:sz="0" w:space="0" w:color="auto"/>
                <w:right w:val="none" w:sz="0" w:space="0" w:color="auto"/>
              </w:divBdr>
            </w:div>
            <w:div w:id="1705016366">
              <w:marLeft w:val="0"/>
              <w:marRight w:val="0"/>
              <w:marTop w:val="0"/>
              <w:marBottom w:val="0"/>
              <w:divBdr>
                <w:top w:val="none" w:sz="0" w:space="0" w:color="auto"/>
                <w:left w:val="none" w:sz="0" w:space="0" w:color="auto"/>
                <w:bottom w:val="none" w:sz="0" w:space="0" w:color="auto"/>
                <w:right w:val="none" w:sz="0" w:space="0" w:color="auto"/>
              </w:divBdr>
            </w:div>
            <w:div w:id="1042632045">
              <w:marLeft w:val="0"/>
              <w:marRight w:val="0"/>
              <w:marTop w:val="0"/>
              <w:marBottom w:val="0"/>
              <w:divBdr>
                <w:top w:val="none" w:sz="0" w:space="0" w:color="auto"/>
                <w:left w:val="none" w:sz="0" w:space="0" w:color="auto"/>
                <w:bottom w:val="none" w:sz="0" w:space="0" w:color="auto"/>
                <w:right w:val="none" w:sz="0" w:space="0" w:color="auto"/>
              </w:divBdr>
            </w:div>
            <w:div w:id="1050956594">
              <w:marLeft w:val="0"/>
              <w:marRight w:val="0"/>
              <w:marTop w:val="0"/>
              <w:marBottom w:val="0"/>
              <w:divBdr>
                <w:top w:val="none" w:sz="0" w:space="0" w:color="auto"/>
                <w:left w:val="none" w:sz="0" w:space="0" w:color="auto"/>
                <w:bottom w:val="none" w:sz="0" w:space="0" w:color="auto"/>
                <w:right w:val="none" w:sz="0" w:space="0" w:color="auto"/>
              </w:divBdr>
            </w:div>
            <w:div w:id="1421607194">
              <w:marLeft w:val="0"/>
              <w:marRight w:val="0"/>
              <w:marTop w:val="0"/>
              <w:marBottom w:val="0"/>
              <w:divBdr>
                <w:top w:val="none" w:sz="0" w:space="0" w:color="auto"/>
                <w:left w:val="none" w:sz="0" w:space="0" w:color="auto"/>
                <w:bottom w:val="none" w:sz="0" w:space="0" w:color="auto"/>
                <w:right w:val="none" w:sz="0" w:space="0" w:color="auto"/>
              </w:divBdr>
            </w:div>
          </w:divsChild>
        </w:div>
        <w:div w:id="1442796793">
          <w:marLeft w:val="0"/>
          <w:marRight w:val="0"/>
          <w:marTop w:val="0"/>
          <w:marBottom w:val="0"/>
          <w:divBdr>
            <w:top w:val="none" w:sz="0" w:space="0" w:color="auto"/>
            <w:left w:val="none" w:sz="0" w:space="0" w:color="auto"/>
            <w:bottom w:val="none" w:sz="0" w:space="0" w:color="auto"/>
            <w:right w:val="none" w:sz="0" w:space="0" w:color="auto"/>
          </w:divBdr>
          <w:divsChild>
            <w:div w:id="840044963">
              <w:marLeft w:val="0"/>
              <w:marRight w:val="0"/>
              <w:marTop w:val="0"/>
              <w:marBottom w:val="0"/>
              <w:divBdr>
                <w:top w:val="none" w:sz="0" w:space="0" w:color="auto"/>
                <w:left w:val="none" w:sz="0" w:space="0" w:color="auto"/>
                <w:bottom w:val="none" w:sz="0" w:space="0" w:color="auto"/>
                <w:right w:val="none" w:sz="0" w:space="0" w:color="auto"/>
              </w:divBdr>
            </w:div>
            <w:div w:id="1898779022">
              <w:marLeft w:val="0"/>
              <w:marRight w:val="0"/>
              <w:marTop w:val="0"/>
              <w:marBottom w:val="0"/>
              <w:divBdr>
                <w:top w:val="none" w:sz="0" w:space="0" w:color="auto"/>
                <w:left w:val="none" w:sz="0" w:space="0" w:color="auto"/>
                <w:bottom w:val="none" w:sz="0" w:space="0" w:color="auto"/>
                <w:right w:val="none" w:sz="0" w:space="0" w:color="auto"/>
              </w:divBdr>
            </w:div>
            <w:div w:id="687101808">
              <w:marLeft w:val="0"/>
              <w:marRight w:val="0"/>
              <w:marTop w:val="0"/>
              <w:marBottom w:val="0"/>
              <w:divBdr>
                <w:top w:val="none" w:sz="0" w:space="0" w:color="auto"/>
                <w:left w:val="none" w:sz="0" w:space="0" w:color="auto"/>
                <w:bottom w:val="none" w:sz="0" w:space="0" w:color="auto"/>
                <w:right w:val="none" w:sz="0" w:space="0" w:color="auto"/>
              </w:divBdr>
            </w:div>
            <w:div w:id="161943537">
              <w:marLeft w:val="0"/>
              <w:marRight w:val="0"/>
              <w:marTop w:val="0"/>
              <w:marBottom w:val="0"/>
              <w:divBdr>
                <w:top w:val="none" w:sz="0" w:space="0" w:color="auto"/>
                <w:left w:val="none" w:sz="0" w:space="0" w:color="auto"/>
                <w:bottom w:val="none" w:sz="0" w:space="0" w:color="auto"/>
                <w:right w:val="none" w:sz="0" w:space="0" w:color="auto"/>
              </w:divBdr>
            </w:div>
            <w:div w:id="904757187">
              <w:marLeft w:val="0"/>
              <w:marRight w:val="0"/>
              <w:marTop w:val="0"/>
              <w:marBottom w:val="0"/>
              <w:divBdr>
                <w:top w:val="none" w:sz="0" w:space="0" w:color="auto"/>
                <w:left w:val="none" w:sz="0" w:space="0" w:color="auto"/>
                <w:bottom w:val="none" w:sz="0" w:space="0" w:color="auto"/>
                <w:right w:val="none" w:sz="0" w:space="0" w:color="auto"/>
              </w:divBdr>
            </w:div>
            <w:div w:id="1928616071">
              <w:marLeft w:val="0"/>
              <w:marRight w:val="0"/>
              <w:marTop w:val="0"/>
              <w:marBottom w:val="0"/>
              <w:divBdr>
                <w:top w:val="none" w:sz="0" w:space="0" w:color="auto"/>
                <w:left w:val="none" w:sz="0" w:space="0" w:color="auto"/>
                <w:bottom w:val="none" w:sz="0" w:space="0" w:color="auto"/>
                <w:right w:val="none" w:sz="0" w:space="0" w:color="auto"/>
              </w:divBdr>
            </w:div>
            <w:div w:id="661202510">
              <w:marLeft w:val="0"/>
              <w:marRight w:val="0"/>
              <w:marTop w:val="0"/>
              <w:marBottom w:val="0"/>
              <w:divBdr>
                <w:top w:val="none" w:sz="0" w:space="0" w:color="auto"/>
                <w:left w:val="none" w:sz="0" w:space="0" w:color="auto"/>
                <w:bottom w:val="none" w:sz="0" w:space="0" w:color="auto"/>
                <w:right w:val="none" w:sz="0" w:space="0" w:color="auto"/>
              </w:divBdr>
            </w:div>
            <w:div w:id="270091668">
              <w:marLeft w:val="0"/>
              <w:marRight w:val="0"/>
              <w:marTop w:val="0"/>
              <w:marBottom w:val="0"/>
              <w:divBdr>
                <w:top w:val="none" w:sz="0" w:space="0" w:color="auto"/>
                <w:left w:val="none" w:sz="0" w:space="0" w:color="auto"/>
                <w:bottom w:val="none" w:sz="0" w:space="0" w:color="auto"/>
                <w:right w:val="none" w:sz="0" w:space="0" w:color="auto"/>
              </w:divBdr>
            </w:div>
            <w:div w:id="1158306827">
              <w:marLeft w:val="0"/>
              <w:marRight w:val="0"/>
              <w:marTop w:val="0"/>
              <w:marBottom w:val="0"/>
              <w:divBdr>
                <w:top w:val="none" w:sz="0" w:space="0" w:color="auto"/>
                <w:left w:val="none" w:sz="0" w:space="0" w:color="auto"/>
                <w:bottom w:val="none" w:sz="0" w:space="0" w:color="auto"/>
                <w:right w:val="none" w:sz="0" w:space="0" w:color="auto"/>
              </w:divBdr>
            </w:div>
            <w:div w:id="1169448026">
              <w:marLeft w:val="0"/>
              <w:marRight w:val="0"/>
              <w:marTop w:val="0"/>
              <w:marBottom w:val="0"/>
              <w:divBdr>
                <w:top w:val="none" w:sz="0" w:space="0" w:color="auto"/>
                <w:left w:val="none" w:sz="0" w:space="0" w:color="auto"/>
                <w:bottom w:val="none" w:sz="0" w:space="0" w:color="auto"/>
                <w:right w:val="none" w:sz="0" w:space="0" w:color="auto"/>
              </w:divBdr>
            </w:div>
            <w:div w:id="85349450">
              <w:marLeft w:val="0"/>
              <w:marRight w:val="0"/>
              <w:marTop w:val="0"/>
              <w:marBottom w:val="0"/>
              <w:divBdr>
                <w:top w:val="none" w:sz="0" w:space="0" w:color="auto"/>
                <w:left w:val="none" w:sz="0" w:space="0" w:color="auto"/>
                <w:bottom w:val="none" w:sz="0" w:space="0" w:color="auto"/>
                <w:right w:val="none" w:sz="0" w:space="0" w:color="auto"/>
              </w:divBdr>
            </w:div>
            <w:div w:id="1194809917">
              <w:marLeft w:val="0"/>
              <w:marRight w:val="0"/>
              <w:marTop w:val="0"/>
              <w:marBottom w:val="0"/>
              <w:divBdr>
                <w:top w:val="none" w:sz="0" w:space="0" w:color="auto"/>
                <w:left w:val="none" w:sz="0" w:space="0" w:color="auto"/>
                <w:bottom w:val="none" w:sz="0" w:space="0" w:color="auto"/>
                <w:right w:val="none" w:sz="0" w:space="0" w:color="auto"/>
              </w:divBdr>
            </w:div>
            <w:div w:id="2057465710">
              <w:marLeft w:val="0"/>
              <w:marRight w:val="0"/>
              <w:marTop w:val="0"/>
              <w:marBottom w:val="0"/>
              <w:divBdr>
                <w:top w:val="none" w:sz="0" w:space="0" w:color="auto"/>
                <w:left w:val="none" w:sz="0" w:space="0" w:color="auto"/>
                <w:bottom w:val="none" w:sz="0" w:space="0" w:color="auto"/>
                <w:right w:val="none" w:sz="0" w:space="0" w:color="auto"/>
              </w:divBdr>
            </w:div>
            <w:div w:id="2073918560">
              <w:marLeft w:val="0"/>
              <w:marRight w:val="0"/>
              <w:marTop w:val="0"/>
              <w:marBottom w:val="0"/>
              <w:divBdr>
                <w:top w:val="none" w:sz="0" w:space="0" w:color="auto"/>
                <w:left w:val="none" w:sz="0" w:space="0" w:color="auto"/>
                <w:bottom w:val="none" w:sz="0" w:space="0" w:color="auto"/>
                <w:right w:val="none" w:sz="0" w:space="0" w:color="auto"/>
              </w:divBdr>
            </w:div>
            <w:div w:id="540171011">
              <w:marLeft w:val="0"/>
              <w:marRight w:val="0"/>
              <w:marTop w:val="0"/>
              <w:marBottom w:val="0"/>
              <w:divBdr>
                <w:top w:val="none" w:sz="0" w:space="0" w:color="auto"/>
                <w:left w:val="none" w:sz="0" w:space="0" w:color="auto"/>
                <w:bottom w:val="none" w:sz="0" w:space="0" w:color="auto"/>
                <w:right w:val="none" w:sz="0" w:space="0" w:color="auto"/>
              </w:divBdr>
            </w:div>
            <w:div w:id="774137722">
              <w:marLeft w:val="0"/>
              <w:marRight w:val="0"/>
              <w:marTop w:val="0"/>
              <w:marBottom w:val="0"/>
              <w:divBdr>
                <w:top w:val="none" w:sz="0" w:space="0" w:color="auto"/>
                <w:left w:val="none" w:sz="0" w:space="0" w:color="auto"/>
                <w:bottom w:val="none" w:sz="0" w:space="0" w:color="auto"/>
                <w:right w:val="none" w:sz="0" w:space="0" w:color="auto"/>
              </w:divBdr>
            </w:div>
            <w:div w:id="1466700692">
              <w:marLeft w:val="0"/>
              <w:marRight w:val="0"/>
              <w:marTop w:val="0"/>
              <w:marBottom w:val="0"/>
              <w:divBdr>
                <w:top w:val="none" w:sz="0" w:space="0" w:color="auto"/>
                <w:left w:val="none" w:sz="0" w:space="0" w:color="auto"/>
                <w:bottom w:val="none" w:sz="0" w:space="0" w:color="auto"/>
                <w:right w:val="none" w:sz="0" w:space="0" w:color="auto"/>
              </w:divBdr>
            </w:div>
            <w:div w:id="495849138">
              <w:marLeft w:val="0"/>
              <w:marRight w:val="0"/>
              <w:marTop w:val="0"/>
              <w:marBottom w:val="0"/>
              <w:divBdr>
                <w:top w:val="none" w:sz="0" w:space="0" w:color="auto"/>
                <w:left w:val="none" w:sz="0" w:space="0" w:color="auto"/>
                <w:bottom w:val="none" w:sz="0" w:space="0" w:color="auto"/>
                <w:right w:val="none" w:sz="0" w:space="0" w:color="auto"/>
              </w:divBdr>
            </w:div>
            <w:div w:id="1532761706">
              <w:marLeft w:val="0"/>
              <w:marRight w:val="0"/>
              <w:marTop w:val="0"/>
              <w:marBottom w:val="0"/>
              <w:divBdr>
                <w:top w:val="none" w:sz="0" w:space="0" w:color="auto"/>
                <w:left w:val="none" w:sz="0" w:space="0" w:color="auto"/>
                <w:bottom w:val="none" w:sz="0" w:space="0" w:color="auto"/>
                <w:right w:val="none" w:sz="0" w:space="0" w:color="auto"/>
              </w:divBdr>
            </w:div>
            <w:div w:id="1713189744">
              <w:marLeft w:val="0"/>
              <w:marRight w:val="0"/>
              <w:marTop w:val="0"/>
              <w:marBottom w:val="0"/>
              <w:divBdr>
                <w:top w:val="none" w:sz="0" w:space="0" w:color="auto"/>
                <w:left w:val="none" w:sz="0" w:space="0" w:color="auto"/>
                <w:bottom w:val="none" w:sz="0" w:space="0" w:color="auto"/>
                <w:right w:val="none" w:sz="0" w:space="0" w:color="auto"/>
              </w:divBdr>
            </w:div>
          </w:divsChild>
        </w:div>
        <w:div w:id="1083722066">
          <w:marLeft w:val="0"/>
          <w:marRight w:val="0"/>
          <w:marTop w:val="0"/>
          <w:marBottom w:val="0"/>
          <w:divBdr>
            <w:top w:val="none" w:sz="0" w:space="0" w:color="auto"/>
            <w:left w:val="none" w:sz="0" w:space="0" w:color="auto"/>
            <w:bottom w:val="none" w:sz="0" w:space="0" w:color="auto"/>
            <w:right w:val="none" w:sz="0" w:space="0" w:color="auto"/>
          </w:divBdr>
          <w:divsChild>
            <w:div w:id="2019039460">
              <w:marLeft w:val="0"/>
              <w:marRight w:val="0"/>
              <w:marTop w:val="0"/>
              <w:marBottom w:val="0"/>
              <w:divBdr>
                <w:top w:val="none" w:sz="0" w:space="0" w:color="auto"/>
                <w:left w:val="none" w:sz="0" w:space="0" w:color="auto"/>
                <w:bottom w:val="none" w:sz="0" w:space="0" w:color="auto"/>
                <w:right w:val="none" w:sz="0" w:space="0" w:color="auto"/>
              </w:divBdr>
            </w:div>
            <w:div w:id="2023510775">
              <w:marLeft w:val="0"/>
              <w:marRight w:val="0"/>
              <w:marTop w:val="0"/>
              <w:marBottom w:val="0"/>
              <w:divBdr>
                <w:top w:val="none" w:sz="0" w:space="0" w:color="auto"/>
                <w:left w:val="none" w:sz="0" w:space="0" w:color="auto"/>
                <w:bottom w:val="none" w:sz="0" w:space="0" w:color="auto"/>
                <w:right w:val="none" w:sz="0" w:space="0" w:color="auto"/>
              </w:divBdr>
            </w:div>
            <w:div w:id="19210583">
              <w:marLeft w:val="0"/>
              <w:marRight w:val="0"/>
              <w:marTop w:val="0"/>
              <w:marBottom w:val="0"/>
              <w:divBdr>
                <w:top w:val="none" w:sz="0" w:space="0" w:color="auto"/>
                <w:left w:val="none" w:sz="0" w:space="0" w:color="auto"/>
                <w:bottom w:val="none" w:sz="0" w:space="0" w:color="auto"/>
                <w:right w:val="none" w:sz="0" w:space="0" w:color="auto"/>
              </w:divBdr>
            </w:div>
            <w:div w:id="995035895">
              <w:marLeft w:val="0"/>
              <w:marRight w:val="0"/>
              <w:marTop w:val="0"/>
              <w:marBottom w:val="0"/>
              <w:divBdr>
                <w:top w:val="none" w:sz="0" w:space="0" w:color="auto"/>
                <w:left w:val="none" w:sz="0" w:space="0" w:color="auto"/>
                <w:bottom w:val="none" w:sz="0" w:space="0" w:color="auto"/>
                <w:right w:val="none" w:sz="0" w:space="0" w:color="auto"/>
              </w:divBdr>
            </w:div>
            <w:div w:id="1523206164">
              <w:marLeft w:val="0"/>
              <w:marRight w:val="0"/>
              <w:marTop w:val="0"/>
              <w:marBottom w:val="0"/>
              <w:divBdr>
                <w:top w:val="none" w:sz="0" w:space="0" w:color="auto"/>
                <w:left w:val="none" w:sz="0" w:space="0" w:color="auto"/>
                <w:bottom w:val="none" w:sz="0" w:space="0" w:color="auto"/>
                <w:right w:val="none" w:sz="0" w:space="0" w:color="auto"/>
              </w:divBdr>
            </w:div>
            <w:div w:id="874393150">
              <w:marLeft w:val="0"/>
              <w:marRight w:val="0"/>
              <w:marTop w:val="0"/>
              <w:marBottom w:val="0"/>
              <w:divBdr>
                <w:top w:val="none" w:sz="0" w:space="0" w:color="auto"/>
                <w:left w:val="none" w:sz="0" w:space="0" w:color="auto"/>
                <w:bottom w:val="none" w:sz="0" w:space="0" w:color="auto"/>
                <w:right w:val="none" w:sz="0" w:space="0" w:color="auto"/>
              </w:divBdr>
            </w:div>
            <w:div w:id="1100101675">
              <w:marLeft w:val="0"/>
              <w:marRight w:val="0"/>
              <w:marTop w:val="0"/>
              <w:marBottom w:val="0"/>
              <w:divBdr>
                <w:top w:val="none" w:sz="0" w:space="0" w:color="auto"/>
                <w:left w:val="none" w:sz="0" w:space="0" w:color="auto"/>
                <w:bottom w:val="none" w:sz="0" w:space="0" w:color="auto"/>
                <w:right w:val="none" w:sz="0" w:space="0" w:color="auto"/>
              </w:divBdr>
            </w:div>
            <w:div w:id="2058359220">
              <w:marLeft w:val="0"/>
              <w:marRight w:val="0"/>
              <w:marTop w:val="0"/>
              <w:marBottom w:val="0"/>
              <w:divBdr>
                <w:top w:val="none" w:sz="0" w:space="0" w:color="auto"/>
                <w:left w:val="none" w:sz="0" w:space="0" w:color="auto"/>
                <w:bottom w:val="none" w:sz="0" w:space="0" w:color="auto"/>
                <w:right w:val="none" w:sz="0" w:space="0" w:color="auto"/>
              </w:divBdr>
            </w:div>
            <w:div w:id="988365950">
              <w:marLeft w:val="0"/>
              <w:marRight w:val="0"/>
              <w:marTop w:val="0"/>
              <w:marBottom w:val="0"/>
              <w:divBdr>
                <w:top w:val="none" w:sz="0" w:space="0" w:color="auto"/>
                <w:left w:val="none" w:sz="0" w:space="0" w:color="auto"/>
                <w:bottom w:val="none" w:sz="0" w:space="0" w:color="auto"/>
                <w:right w:val="none" w:sz="0" w:space="0" w:color="auto"/>
              </w:divBdr>
            </w:div>
            <w:div w:id="866218841">
              <w:marLeft w:val="0"/>
              <w:marRight w:val="0"/>
              <w:marTop w:val="0"/>
              <w:marBottom w:val="0"/>
              <w:divBdr>
                <w:top w:val="none" w:sz="0" w:space="0" w:color="auto"/>
                <w:left w:val="none" w:sz="0" w:space="0" w:color="auto"/>
                <w:bottom w:val="none" w:sz="0" w:space="0" w:color="auto"/>
                <w:right w:val="none" w:sz="0" w:space="0" w:color="auto"/>
              </w:divBdr>
            </w:div>
            <w:div w:id="562834676">
              <w:marLeft w:val="0"/>
              <w:marRight w:val="0"/>
              <w:marTop w:val="0"/>
              <w:marBottom w:val="0"/>
              <w:divBdr>
                <w:top w:val="none" w:sz="0" w:space="0" w:color="auto"/>
                <w:left w:val="none" w:sz="0" w:space="0" w:color="auto"/>
                <w:bottom w:val="none" w:sz="0" w:space="0" w:color="auto"/>
                <w:right w:val="none" w:sz="0" w:space="0" w:color="auto"/>
              </w:divBdr>
            </w:div>
            <w:div w:id="926620657">
              <w:marLeft w:val="0"/>
              <w:marRight w:val="0"/>
              <w:marTop w:val="0"/>
              <w:marBottom w:val="0"/>
              <w:divBdr>
                <w:top w:val="none" w:sz="0" w:space="0" w:color="auto"/>
                <w:left w:val="none" w:sz="0" w:space="0" w:color="auto"/>
                <w:bottom w:val="none" w:sz="0" w:space="0" w:color="auto"/>
                <w:right w:val="none" w:sz="0" w:space="0" w:color="auto"/>
              </w:divBdr>
            </w:div>
            <w:div w:id="1518808127">
              <w:marLeft w:val="0"/>
              <w:marRight w:val="0"/>
              <w:marTop w:val="0"/>
              <w:marBottom w:val="0"/>
              <w:divBdr>
                <w:top w:val="none" w:sz="0" w:space="0" w:color="auto"/>
                <w:left w:val="none" w:sz="0" w:space="0" w:color="auto"/>
                <w:bottom w:val="none" w:sz="0" w:space="0" w:color="auto"/>
                <w:right w:val="none" w:sz="0" w:space="0" w:color="auto"/>
              </w:divBdr>
            </w:div>
            <w:div w:id="180439013">
              <w:marLeft w:val="0"/>
              <w:marRight w:val="0"/>
              <w:marTop w:val="0"/>
              <w:marBottom w:val="0"/>
              <w:divBdr>
                <w:top w:val="none" w:sz="0" w:space="0" w:color="auto"/>
                <w:left w:val="none" w:sz="0" w:space="0" w:color="auto"/>
                <w:bottom w:val="none" w:sz="0" w:space="0" w:color="auto"/>
                <w:right w:val="none" w:sz="0" w:space="0" w:color="auto"/>
              </w:divBdr>
            </w:div>
            <w:div w:id="1443770627">
              <w:marLeft w:val="0"/>
              <w:marRight w:val="0"/>
              <w:marTop w:val="0"/>
              <w:marBottom w:val="0"/>
              <w:divBdr>
                <w:top w:val="none" w:sz="0" w:space="0" w:color="auto"/>
                <w:left w:val="none" w:sz="0" w:space="0" w:color="auto"/>
                <w:bottom w:val="none" w:sz="0" w:space="0" w:color="auto"/>
                <w:right w:val="none" w:sz="0" w:space="0" w:color="auto"/>
              </w:divBdr>
            </w:div>
            <w:div w:id="1236552298">
              <w:marLeft w:val="0"/>
              <w:marRight w:val="0"/>
              <w:marTop w:val="0"/>
              <w:marBottom w:val="0"/>
              <w:divBdr>
                <w:top w:val="none" w:sz="0" w:space="0" w:color="auto"/>
                <w:left w:val="none" w:sz="0" w:space="0" w:color="auto"/>
                <w:bottom w:val="none" w:sz="0" w:space="0" w:color="auto"/>
                <w:right w:val="none" w:sz="0" w:space="0" w:color="auto"/>
              </w:divBdr>
            </w:div>
            <w:div w:id="974725593">
              <w:marLeft w:val="0"/>
              <w:marRight w:val="0"/>
              <w:marTop w:val="0"/>
              <w:marBottom w:val="0"/>
              <w:divBdr>
                <w:top w:val="none" w:sz="0" w:space="0" w:color="auto"/>
                <w:left w:val="none" w:sz="0" w:space="0" w:color="auto"/>
                <w:bottom w:val="none" w:sz="0" w:space="0" w:color="auto"/>
                <w:right w:val="none" w:sz="0" w:space="0" w:color="auto"/>
              </w:divBdr>
            </w:div>
            <w:div w:id="549000938">
              <w:marLeft w:val="0"/>
              <w:marRight w:val="0"/>
              <w:marTop w:val="0"/>
              <w:marBottom w:val="0"/>
              <w:divBdr>
                <w:top w:val="none" w:sz="0" w:space="0" w:color="auto"/>
                <w:left w:val="none" w:sz="0" w:space="0" w:color="auto"/>
                <w:bottom w:val="none" w:sz="0" w:space="0" w:color="auto"/>
                <w:right w:val="none" w:sz="0" w:space="0" w:color="auto"/>
              </w:divBdr>
            </w:div>
            <w:div w:id="802308383">
              <w:marLeft w:val="0"/>
              <w:marRight w:val="0"/>
              <w:marTop w:val="0"/>
              <w:marBottom w:val="0"/>
              <w:divBdr>
                <w:top w:val="none" w:sz="0" w:space="0" w:color="auto"/>
                <w:left w:val="none" w:sz="0" w:space="0" w:color="auto"/>
                <w:bottom w:val="none" w:sz="0" w:space="0" w:color="auto"/>
                <w:right w:val="none" w:sz="0" w:space="0" w:color="auto"/>
              </w:divBdr>
            </w:div>
            <w:div w:id="1607228998">
              <w:marLeft w:val="0"/>
              <w:marRight w:val="0"/>
              <w:marTop w:val="0"/>
              <w:marBottom w:val="0"/>
              <w:divBdr>
                <w:top w:val="none" w:sz="0" w:space="0" w:color="auto"/>
                <w:left w:val="none" w:sz="0" w:space="0" w:color="auto"/>
                <w:bottom w:val="none" w:sz="0" w:space="0" w:color="auto"/>
                <w:right w:val="none" w:sz="0" w:space="0" w:color="auto"/>
              </w:divBdr>
            </w:div>
          </w:divsChild>
        </w:div>
        <w:div w:id="509955249">
          <w:marLeft w:val="0"/>
          <w:marRight w:val="0"/>
          <w:marTop w:val="0"/>
          <w:marBottom w:val="0"/>
          <w:divBdr>
            <w:top w:val="none" w:sz="0" w:space="0" w:color="auto"/>
            <w:left w:val="none" w:sz="0" w:space="0" w:color="auto"/>
            <w:bottom w:val="none" w:sz="0" w:space="0" w:color="auto"/>
            <w:right w:val="none" w:sz="0" w:space="0" w:color="auto"/>
          </w:divBdr>
          <w:divsChild>
            <w:div w:id="1835144613">
              <w:marLeft w:val="0"/>
              <w:marRight w:val="0"/>
              <w:marTop w:val="0"/>
              <w:marBottom w:val="0"/>
              <w:divBdr>
                <w:top w:val="none" w:sz="0" w:space="0" w:color="auto"/>
                <w:left w:val="none" w:sz="0" w:space="0" w:color="auto"/>
                <w:bottom w:val="none" w:sz="0" w:space="0" w:color="auto"/>
                <w:right w:val="none" w:sz="0" w:space="0" w:color="auto"/>
              </w:divBdr>
            </w:div>
            <w:div w:id="1745255470">
              <w:marLeft w:val="0"/>
              <w:marRight w:val="0"/>
              <w:marTop w:val="0"/>
              <w:marBottom w:val="0"/>
              <w:divBdr>
                <w:top w:val="none" w:sz="0" w:space="0" w:color="auto"/>
                <w:left w:val="none" w:sz="0" w:space="0" w:color="auto"/>
                <w:bottom w:val="none" w:sz="0" w:space="0" w:color="auto"/>
                <w:right w:val="none" w:sz="0" w:space="0" w:color="auto"/>
              </w:divBdr>
            </w:div>
            <w:div w:id="184368789">
              <w:marLeft w:val="0"/>
              <w:marRight w:val="0"/>
              <w:marTop w:val="0"/>
              <w:marBottom w:val="0"/>
              <w:divBdr>
                <w:top w:val="none" w:sz="0" w:space="0" w:color="auto"/>
                <w:left w:val="none" w:sz="0" w:space="0" w:color="auto"/>
                <w:bottom w:val="none" w:sz="0" w:space="0" w:color="auto"/>
                <w:right w:val="none" w:sz="0" w:space="0" w:color="auto"/>
              </w:divBdr>
            </w:div>
            <w:div w:id="1674719904">
              <w:marLeft w:val="0"/>
              <w:marRight w:val="0"/>
              <w:marTop w:val="0"/>
              <w:marBottom w:val="0"/>
              <w:divBdr>
                <w:top w:val="none" w:sz="0" w:space="0" w:color="auto"/>
                <w:left w:val="none" w:sz="0" w:space="0" w:color="auto"/>
                <w:bottom w:val="none" w:sz="0" w:space="0" w:color="auto"/>
                <w:right w:val="none" w:sz="0" w:space="0" w:color="auto"/>
              </w:divBdr>
            </w:div>
            <w:div w:id="737244633">
              <w:marLeft w:val="0"/>
              <w:marRight w:val="0"/>
              <w:marTop w:val="0"/>
              <w:marBottom w:val="0"/>
              <w:divBdr>
                <w:top w:val="none" w:sz="0" w:space="0" w:color="auto"/>
                <w:left w:val="none" w:sz="0" w:space="0" w:color="auto"/>
                <w:bottom w:val="none" w:sz="0" w:space="0" w:color="auto"/>
                <w:right w:val="none" w:sz="0" w:space="0" w:color="auto"/>
              </w:divBdr>
            </w:div>
            <w:div w:id="1246837928">
              <w:marLeft w:val="0"/>
              <w:marRight w:val="0"/>
              <w:marTop w:val="0"/>
              <w:marBottom w:val="0"/>
              <w:divBdr>
                <w:top w:val="none" w:sz="0" w:space="0" w:color="auto"/>
                <w:left w:val="none" w:sz="0" w:space="0" w:color="auto"/>
                <w:bottom w:val="none" w:sz="0" w:space="0" w:color="auto"/>
                <w:right w:val="none" w:sz="0" w:space="0" w:color="auto"/>
              </w:divBdr>
            </w:div>
            <w:div w:id="167302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326172">
      <w:bodyDiv w:val="1"/>
      <w:marLeft w:val="0"/>
      <w:marRight w:val="0"/>
      <w:marTop w:val="0"/>
      <w:marBottom w:val="0"/>
      <w:divBdr>
        <w:top w:val="none" w:sz="0" w:space="0" w:color="auto"/>
        <w:left w:val="none" w:sz="0" w:space="0" w:color="auto"/>
        <w:bottom w:val="none" w:sz="0" w:space="0" w:color="auto"/>
        <w:right w:val="none" w:sz="0" w:space="0" w:color="auto"/>
      </w:divBdr>
      <w:divsChild>
        <w:div w:id="880940214">
          <w:marLeft w:val="0"/>
          <w:marRight w:val="0"/>
          <w:marTop w:val="0"/>
          <w:marBottom w:val="0"/>
          <w:divBdr>
            <w:top w:val="none" w:sz="0" w:space="0" w:color="auto"/>
            <w:left w:val="none" w:sz="0" w:space="0" w:color="auto"/>
            <w:bottom w:val="none" w:sz="0" w:space="0" w:color="auto"/>
            <w:right w:val="none" w:sz="0" w:space="0" w:color="auto"/>
          </w:divBdr>
        </w:div>
        <w:div w:id="347633747">
          <w:marLeft w:val="0"/>
          <w:marRight w:val="0"/>
          <w:marTop w:val="0"/>
          <w:marBottom w:val="0"/>
          <w:divBdr>
            <w:top w:val="none" w:sz="0" w:space="0" w:color="auto"/>
            <w:left w:val="none" w:sz="0" w:space="0" w:color="auto"/>
            <w:bottom w:val="none" w:sz="0" w:space="0" w:color="auto"/>
            <w:right w:val="none" w:sz="0" w:space="0" w:color="auto"/>
          </w:divBdr>
        </w:div>
        <w:div w:id="744955120">
          <w:marLeft w:val="0"/>
          <w:marRight w:val="0"/>
          <w:marTop w:val="0"/>
          <w:marBottom w:val="0"/>
          <w:divBdr>
            <w:top w:val="none" w:sz="0" w:space="0" w:color="auto"/>
            <w:left w:val="none" w:sz="0" w:space="0" w:color="auto"/>
            <w:bottom w:val="none" w:sz="0" w:space="0" w:color="auto"/>
            <w:right w:val="none" w:sz="0" w:space="0" w:color="auto"/>
          </w:divBdr>
        </w:div>
        <w:div w:id="647322119">
          <w:marLeft w:val="0"/>
          <w:marRight w:val="0"/>
          <w:marTop w:val="0"/>
          <w:marBottom w:val="0"/>
          <w:divBdr>
            <w:top w:val="none" w:sz="0" w:space="0" w:color="auto"/>
            <w:left w:val="none" w:sz="0" w:space="0" w:color="auto"/>
            <w:bottom w:val="none" w:sz="0" w:space="0" w:color="auto"/>
            <w:right w:val="none" w:sz="0" w:space="0" w:color="auto"/>
          </w:divBdr>
        </w:div>
        <w:div w:id="1868365995">
          <w:marLeft w:val="0"/>
          <w:marRight w:val="0"/>
          <w:marTop w:val="0"/>
          <w:marBottom w:val="0"/>
          <w:divBdr>
            <w:top w:val="none" w:sz="0" w:space="0" w:color="auto"/>
            <w:left w:val="none" w:sz="0" w:space="0" w:color="auto"/>
            <w:bottom w:val="none" w:sz="0" w:space="0" w:color="auto"/>
            <w:right w:val="none" w:sz="0" w:space="0" w:color="auto"/>
          </w:divBdr>
        </w:div>
        <w:div w:id="638069228">
          <w:marLeft w:val="0"/>
          <w:marRight w:val="0"/>
          <w:marTop w:val="0"/>
          <w:marBottom w:val="0"/>
          <w:divBdr>
            <w:top w:val="none" w:sz="0" w:space="0" w:color="auto"/>
            <w:left w:val="none" w:sz="0" w:space="0" w:color="auto"/>
            <w:bottom w:val="none" w:sz="0" w:space="0" w:color="auto"/>
            <w:right w:val="none" w:sz="0" w:space="0" w:color="auto"/>
          </w:divBdr>
        </w:div>
        <w:div w:id="1619222241">
          <w:marLeft w:val="0"/>
          <w:marRight w:val="0"/>
          <w:marTop w:val="0"/>
          <w:marBottom w:val="0"/>
          <w:divBdr>
            <w:top w:val="none" w:sz="0" w:space="0" w:color="auto"/>
            <w:left w:val="none" w:sz="0" w:space="0" w:color="auto"/>
            <w:bottom w:val="none" w:sz="0" w:space="0" w:color="auto"/>
            <w:right w:val="none" w:sz="0" w:space="0" w:color="auto"/>
          </w:divBdr>
        </w:div>
        <w:div w:id="1994601598">
          <w:marLeft w:val="0"/>
          <w:marRight w:val="0"/>
          <w:marTop w:val="0"/>
          <w:marBottom w:val="0"/>
          <w:divBdr>
            <w:top w:val="none" w:sz="0" w:space="0" w:color="auto"/>
            <w:left w:val="none" w:sz="0" w:space="0" w:color="auto"/>
            <w:bottom w:val="none" w:sz="0" w:space="0" w:color="auto"/>
            <w:right w:val="none" w:sz="0" w:space="0" w:color="auto"/>
          </w:divBdr>
        </w:div>
        <w:div w:id="1350369519">
          <w:marLeft w:val="0"/>
          <w:marRight w:val="0"/>
          <w:marTop w:val="0"/>
          <w:marBottom w:val="0"/>
          <w:divBdr>
            <w:top w:val="none" w:sz="0" w:space="0" w:color="auto"/>
            <w:left w:val="none" w:sz="0" w:space="0" w:color="auto"/>
            <w:bottom w:val="none" w:sz="0" w:space="0" w:color="auto"/>
            <w:right w:val="none" w:sz="0" w:space="0" w:color="auto"/>
          </w:divBdr>
        </w:div>
        <w:div w:id="1188299072">
          <w:marLeft w:val="0"/>
          <w:marRight w:val="0"/>
          <w:marTop w:val="0"/>
          <w:marBottom w:val="0"/>
          <w:divBdr>
            <w:top w:val="none" w:sz="0" w:space="0" w:color="auto"/>
            <w:left w:val="none" w:sz="0" w:space="0" w:color="auto"/>
            <w:bottom w:val="none" w:sz="0" w:space="0" w:color="auto"/>
            <w:right w:val="none" w:sz="0" w:space="0" w:color="auto"/>
          </w:divBdr>
        </w:div>
        <w:div w:id="192117702">
          <w:marLeft w:val="0"/>
          <w:marRight w:val="0"/>
          <w:marTop w:val="0"/>
          <w:marBottom w:val="0"/>
          <w:divBdr>
            <w:top w:val="none" w:sz="0" w:space="0" w:color="auto"/>
            <w:left w:val="none" w:sz="0" w:space="0" w:color="auto"/>
            <w:bottom w:val="none" w:sz="0" w:space="0" w:color="auto"/>
            <w:right w:val="none" w:sz="0" w:space="0" w:color="auto"/>
          </w:divBdr>
        </w:div>
        <w:div w:id="225797994">
          <w:marLeft w:val="0"/>
          <w:marRight w:val="0"/>
          <w:marTop w:val="0"/>
          <w:marBottom w:val="0"/>
          <w:divBdr>
            <w:top w:val="none" w:sz="0" w:space="0" w:color="auto"/>
            <w:left w:val="none" w:sz="0" w:space="0" w:color="auto"/>
            <w:bottom w:val="none" w:sz="0" w:space="0" w:color="auto"/>
            <w:right w:val="none" w:sz="0" w:space="0" w:color="auto"/>
          </w:divBdr>
        </w:div>
        <w:div w:id="1644844746">
          <w:marLeft w:val="0"/>
          <w:marRight w:val="0"/>
          <w:marTop w:val="0"/>
          <w:marBottom w:val="0"/>
          <w:divBdr>
            <w:top w:val="none" w:sz="0" w:space="0" w:color="auto"/>
            <w:left w:val="none" w:sz="0" w:space="0" w:color="auto"/>
            <w:bottom w:val="none" w:sz="0" w:space="0" w:color="auto"/>
            <w:right w:val="none" w:sz="0" w:space="0" w:color="auto"/>
          </w:divBdr>
        </w:div>
        <w:div w:id="922180904">
          <w:marLeft w:val="0"/>
          <w:marRight w:val="0"/>
          <w:marTop w:val="0"/>
          <w:marBottom w:val="0"/>
          <w:divBdr>
            <w:top w:val="none" w:sz="0" w:space="0" w:color="auto"/>
            <w:left w:val="none" w:sz="0" w:space="0" w:color="auto"/>
            <w:bottom w:val="none" w:sz="0" w:space="0" w:color="auto"/>
            <w:right w:val="none" w:sz="0" w:space="0" w:color="auto"/>
          </w:divBdr>
        </w:div>
        <w:div w:id="1280842308">
          <w:marLeft w:val="0"/>
          <w:marRight w:val="0"/>
          <w:marTop w:val="0"/>
          <w:marBottom w:val="0"/>
          <w:divBdr>
            <w:top w:val="none" w:sz="0" w:space="0" w:color="auto"/>
            <w:left w:val="none" w:sz="0" w:space="0" w:color="auto"/>
            <w:bottom w:val="none" w:sz="0" w:space="0" w:color="auto"/>
            <w:right w:val="none" w:sz="0" w:space="0" w:color="auto"/>
          </w:divBdr>
          <w:divsChild>
            <w:div w:id="144276159">
              <w:marLeft w:val="0"/>
              <w:marRight w:val="0"/>
              <w:marTop w:val="0"/>
              <w:marBottom w:val="0"/>
              <w:divBdr>
                <w:top w:val="none" w:sz="0" w:space="0" w:color="auto"/>
                <w:left w:val="none" w:sz="0" w:space="0" w:color="auto"/>
                <w:bottom w:val="none" w:sz="0" w:space="0" w:color="auto"/>
                <w:right w:val="none" w:sz="0" w:space="0" w:color="auto"/>
              </w:divBdr>
            </w:div>
            <w:div w:id="404228102">
              <w:marLeft w:val="0"/>
              <w:marRight w:val="0"/>
              <w:marTop w:val="0"/>
              <w:marBottom w:val="0"/>
              <w:divBdr>
                <w:top w:val="none" w:sz="0" w:space="0" w:color="auto"/>
                <w:left w:val="none" w:sz="0" w:space="0" w:color="auto"/>
                <w:bottom w:val="none" w:sz="0" w:space="0" w:color="auto"/>
                <w:right w:val="none" w:sz="0" w:space="0" w:color="auto"/>
              </w:divBdr>
            </w:div>
            <w:div w:id="1666712905">
              <w:marLeft w:val="0"/>
              <w:marRight w:val="0"/>
              <w:marTop w:val="0"/>
              <w:marBottom w:val="0"/>
              <w:divBdr>
                <w:top w:val="none" w:sz="0" w:space="0" w:color="auto"/>
                <w:left w:val="none" w:sz="0" w:space="0" w:color="auto"/>
                <w:bottom w:val="none" w:sz="0" w:space="0" w:color="auto"/>
                <w:right w:val="none" w:sz="0" w:space="0" w:color="auto"/>
              </w:divBdr>
            </w:div>
            <w:div w:id="1093861686">
              <w:marLeft w:val="0"/>
              <w:marRight w:val="0"/>
              <w:marTop w:val="0"/>
              <w:marBottom w:val="0"/>
              <w:divBdr>
                <w:top w:val="none" w:sz="0" w:space="0" w:color="auto"/>
                <w:left w:val="none" w:sz="0" w:space="0" w:color="auto"/>
                <w:bottom w:val="none" w:sz="0" w:space="0" w:color="auto"/>
                <w:right w:val="none" w:sz="0" w:space="0" w:color="auto"/>
              </w:divBdr>
            </w:div>
            <w:div w:id="2017002029">
              <w:marLeft w:val="0"/>
              <w:marRight w:val="0"/>
              <w:marTop w:val="0"/>
              <w:marBottom w:val="0"/>
              <w:divBdr>
                <w:top w:val="none" w:sz="0" w:space="0" w:color="auto"/>
                <w:left w:val="none" w:sz="0" w:space="0" w:color="auto"/>
                <w:bottom w:val="none" w:sz="0" w:space="0" w:color="auto"/>
                <w:right w:val="none" w:sz="0" w:space="0" w:color="auto"/>
              </w:divBdr>
            </w:div>
            <w:div w:id="1883133463">
              <w:marLeft w:val="0"/>
              <w:marRight w:val="0"/>
              <w:marTop w:val="0"/>
              <w:marBottom w:val="0"/>
              <w:divBdr>
                <w:top w:val="none" w:sz="0" w:space="0" w:color="auto"/>
                <w:left w:val="none" w:sz="0" w:space="0" w:color="auto"/>
                <w:bottom w:val="none" w:sz="0" w:space="0" w:color="auto"/>
                <w:right w:val="none" w:sz="0" w:space="0" w:color="auto"/>
              </w:divBdr>
            </w:div>
            <w:div w:id="887454996">
              <w:marLeft w:val="0"/>
              <w:marRight w:val="0"/>
              <w:marTop w:val="0"/>
              <w:marBottom w:val="0"/>
              <w:divBdr>
                <w:top w:val="none" w:sz="0" w:space="0" w:color="auto"/>
                <w:left w:val="none" w:sz="0" w:space="0" w:color="auto"/>
                <w:bottom w:val="none" w:sz="0" w:space="0" w:color="auto"/>
                <w:right w:val="none" w:sz="0" w:space="0" w:color="auto"/>
              </w:divBdr>
            </w:div>
            <w:div w:id="1951356184">
              <w:marLeft w:val="0"/>
              <w:marRight w:val="0"/>
              <w:marTop w:val="0"/>
              <w:marBottom w:val="0"/>
              <w:divBdr>
                <w:top w:val="none" w:sz="0" w:space="0" w:color="auto"/>
                <w:left w:val="none" w:sz="0" w:space="0" w:color="auto"/>
                <w:bottom w:val="none" w:sz="0" w:space="0" w:color="auto"/>
                <w:right w:val="none" w:sz="0" w:space="0" w:color="auto"/>
              </w:divBdr>
            </w:div>
            <w:div w:id="1429548088">
              <w:marLeft w:val="0"/>
              <w:marRight w:val="0"/>
              <w:marTop w:val="0"/>
              <w:marBottom w:val="0"/>
              <w:divBdr>
                <w:top w:val="none" w:sz="0" w:space="0" w:color="auto"/>
                <w:left w:val="none" w:sz="0" w:space="0" w:color="auto"/>
                <w:bottom w:val="none" w:sz="0" w:space="0" w:color="auto"/>
                <w:right w:val="none" w:sz="0" w:space="0" w:color="auto"/>
              </w:divBdr>
            </w:div>
            <w:div w:id="10765624">
              <w:marLeft w:val="0"/>
              <w:marRight w:val="0"/>
              <w:marTop w:val="0"/>
              <w:marBottom w:val="0"/>
              <w:divBdr>
                <w:top w:val="none" w:sz="0" w:space="0" w:color="auto"/>
                <w:left w:val="none" w:sz="0" w:space="0" w:color="auto"/>
                <w:bottom w:val="none" w:sz="0" w:space="0" w:color="auto"/>
                <w:right w:val="none" w:sz="0" w:space="0" w:color="auto"/>
              </w:divBdr>
            </w:div>
            <w:div w:id="591014334">
              <w:marLeft w:val="0"/>
              <w:marRight w:val="0"/>
              <w:marTop w:val="0"/>
              <w:marBottom w:val="0"/>
              <w:divBdr>
                <w:top w:val="none" w:sz="0" w:space="0" w:color="auto"/>
                <w:left w:val="none" w:sz="0" w:space="0" w:color="auto"/>
                <w:bottom w:val="none" w:sz="0" w:space="0" w:color="auto"/>
                <w:right w:val="none" w:sz="0" w:space="0" w:color="auto"/>
              </w:divBdr>
            </w:div>
            <w:div w:id="442072315">
              <w:marLeft w:val="0"/>
              <w:marRight w:val="0"/>
              <w:marTop w:val="0"/>
              <w:marBottom w:val="0"/>
              <w:divBdr>
                <w:top w:val="none" w:sz="0" w:space="0" w:color="auto"/>
                <w:left w:val="none" w:sz="0" w:space="0" w:color="auto"/>
                <w:bottom w:val="none" w:sz="0" w:space="0" w:color="auto"/>
                <w:right w:val="none" w:sz="0" w:space="0" w:color="auto"/>
              </w:divBdr>
            </w:div>
            <w:div w:id="519779404">
              <w:marLeft w:val="0"/>
              <w:marRight w:val="0"/>
              <w:marTop w:val="0"/>
              <w:marBottom w:val="0"/>
              <w:divBdr>
                <w:top w:val="none" w:sz="0" w:space="0" w:color="auto"/>
                <w:left w:val="none" w:sz="0" w:space="0" w:color="auto"/>
                <w:bottom w:val="none" w:sz="0" w:space="0" w:color="auto"/>
                <w:right w:val="none" w:sz="0" w:space="0" w:color="auto"/>
              </w:divBdr>
            </w:div>
            <w:div w:id="967509203">
              <w:marLeft w:val="0"/>
              <w:marRight w:val="0"/>
              <w:marTop w:val="0"/>
              <w:marBottom w:val="0"/>
              <w:divBdr>
                <w:top w:val="none" w:sz="0" w:space="0" w:color="auto"/>
                <w:left w:val="none" w:sz="0" w:space="0" w:color="auto"/>
                <w:bottom w:val="none" w:sz="0" w:space="0" w:color="auto"/>
                <w:right w:val="none" w:sz="0" w:space="0" w:color="auto"/>
              </w:divBdr>
            </w:div>
            <w:div w:id="1787890196">
              <w:marLeft w:val="0"/>
              <w:marRight w:val="0"/>
              <w:marTop w:val="0"/>
              <w:marBottom w:val="0"/>
              <w:divBdr>
                <w:top w:val="none" w:sz="0" w:space="0" w:color="auto"/>
                <w:left w:val="none" w:sz="0" w:space="0" w:color="auto"/>
                <w:bottom w:val="none" w:sz="0" w:space="0" w:color="auto"/>
                <w:right w:val="none" w:sz="0" w:space="0" w:color="auto"/>
              </w:divBdr>
            </w:div>
            <w:div w:id="180822714">
              <w:marLeft w:val="0"/>
              <w:marRight w:val="0"/>
              <w:marTop w:val="0"/>
              <w:marBottom w:val="0"/>
              <w:divBdr>
                <w:top w:val="none" w:sz="0" w:space="0" w:color="auto"/>
                <w:left w:val="none" w:sz="0" w:space="0" w:color="auto"/>
                <w:bottom w:val="none" w:sz="0" w:space="0" w:color="auto"/>
                <w:right w:val="none" w:sz="0" w:space="0" w:color="auto"/>
              </w:divBdr>
            </w:div>
            <w:div w:id="1792437814">
              <w:marLeft w:val="0"/>
              <w:marRight w:val="0"/>
              <w:marTop w:val="0"/>
              <w:marBottom w:val="0"/>
              <w:divBdr>
                <w:top w:val="none" w:sz="0" w:space="0" w:color="auto"/>
                <w:left w:val="none" w:sz="0" w:space="0" w:color="auto"/>
                <w:bottom w:val="none" w:sz="0" w:space="0" w:color="auto"/>
                <w:right w:val="none" w:sz="0" w:space="0" w:color="auto"/>
              </w:divBdr>
            </w:div>
            <w:div w:id="74333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97190298">
      <w:bodyDiv w:val="1"/>
      <w:marLeft w:val="0"/>
      <w:marRight w:val="0"/>
      <w:marTop w:val="0"/>
      <w:marBottom w:val="0"/>
      <w:divBdr>
        <w:top w:val="none" w:sz="0" w:space="0" w:color="auto"/>
        <w:left w:val="none" w:sz="0" w:space="0" w:color="auto"/>
        <w:bottom w:val="none" w:sz="0" w:space="0" w:color="auto"/>
        <w:right w:val="none" w:sz="0" w:space="0" w:color="auto"/>
      </w:divBdr>
      <w:divsChild>
        <w:div w:id="1580410294">
          <w:marLeft w:val="0"/>
          <w:marRight w:val="0"/>
          <w:marTop w:val="0"/>
          <w:marBottom w:val="0"/>
          <w:divBdr>
            <w:top w:val="none" w:sz="0" w:space="0" w:color="auto"/>
            <w:left w:val="none" w:sz="0" w:space="0" w:color="auto"/>
            <w:bottom w:val="none" w:sz="0" w:space="0" w:color="auto"/>
            <w:right w:val="none" w:sz="0" w:space="0" w:color="auto"/>
          </w:divBdr>
          <w:divsChild>
            <w:div w:id="628047174">
              <w:marLeft w:val="0"/>
              <w:marRight w:val="0"/>
              <w:marTop w:val="0"/>
              <w:marBottom w:val="0"/>
              <w:divBdr>
                <w:top w:val="none" w:sz="0" w:space="0" w:color="auto"/>
                <w:left w:val="none" w:sz="0" w:space="0" w:color="auto"/>
                <w:bottom w:val="none" w:sz="0" w:space="0" w:color="auto"/>
                <w:right w:val="none" w:sz="0" w:space="0" w:color="auto"/>
              </w:divBdr>
            </w:div>
            <w:div w:id="1024550258">
              <w:marLeft w:val="0"/>
              <w:marRight w:val="0"/>
              <w:marTop w:val="0"/>
              <w:marBottom w:val="0"/>
              <w:divBdr>
                <w:top w:val="none" w:sz="0" w:space="0" w:color="auto"/>
                <w:left w:val="none" w:sz="0" w:space="0" w:color="auto"/>
                <w:bottom w:val="none" w:sz="0" w:space="0" w:color="auto"/>
                <w:right w:val="none" w:sz="0" w:space="0" w:color="auto"/>
              </w:divBdr>
            </w:div>
            <w:div w:id="955450727">
              <w:marLeft w:val="0"/>
              <w:marRight w:val="0"/>
              <w:marTop w:val="0"/>
              <w:marBottom w:val="0"/>
              <w:divBdr>
                <w:top w:val="none" w:sz="0" w:space="0" w:color="auto"/>
                <w:left w:val="none" w:sz="0" w:space="0" w:color="auto"/>
                <w:bottom w:val="none" w:sz="0" w:space="0" w:color="auto"/>
                <w:right w:val="none" w:sz="0" w:space="0" w:color="auto"/>
              </w:divBdr>
            </w:div>
            <w:div w:id="2124417928">
              <w:marLeft w:val="0"/>
              <w:marRight w:val="0"/>
              <w:marTop w:val="0"/>
              <w:marBottom w:val="0"/>
              <w:divBdr>
                <w:top w:val="none" w:sz="0" w:space="0" w:color="auto"/>
                <w:left w:val="none" w:sz="0" w:space="0" w:color="auto"/>
                <w:bottom w:val="none" w:sz="0" w:space="0" w:color="auto"/>
                <w:right w:val="none" w:sz="0" w:space="0" w:color="auto"/>
              </w:divBdr>
            </w:div>
            <w:div w:id="902135571">
              <w:marLeft w:val="0"/>
              <w:marRight w:val="0"/>
              <w:marTop w:val="0"/>
              <w:marBottom w:val="0"/>
              <w:divBdr>
                <w:top w:val="none" w:sz="0" w:space="0" w:color="auto"/>
                <w:left w:val="none" w:sz="0" w:space="0" w:color="auto"/>
                <w:bottom w:val="none" w:sz="0" w:space="0" w:color="auto"/>
                <w:right w:val="none" w:sz="0" w:space="0" w:color="auto"/>
              </w:divBdr>
            </w:div>
            <w:div w:id="1531071905">
              <w:marLeft w:val="0"/>
              <w:marRight w:val="0"/>
              <w:marTop w:val="0"/>
              <w:marBottom w:val="0"/>
              <w:divBdr>
                <w:top w:val="none" w:sz="0" w:space="0" w:color="auto"/>
                <w:left w:val="none" w:sz="0" w:space="0" w:color="auto"/>
                <w:bottom w:val="none" w:sz="0" w:space="0" w:color="auto"/>
                <w:right w:val="none" w:sz="0" w:space="0" w:color="auto"/>
              </w:divBdr>
            </w:div>
            <w:div w:id="1806896632">
              <w:marLeft w:val="0"/>
              <w:marRight w:val="0"/>
              <w:marTop w:val="0"/>
              <w:marBottom w:val="0"/>
              <w:divBdr>
                <w:top w:val="none" w:sz="0" w:space="0" w:color="auto"/>
                <w:left w:val="none" w:sz="0" w:space="0" w:color="auto"/>
                <w:bottom w:val="none" w:sz="0" w:space="0" w:color="auto"/>
                <w:right w:val="none" w:sz="0" w:space="0" w:color="auto"/>
              </w:divBdr>
            </w:div>
            <w:div w:id="1254169053">
              <w:marLeft w:val="0"/>
              <w:marRight w:val="0"/>
              <w:marTop w:val="0"/>
              <w:marBottom w:val="0"/>
              <w:divBdr>
                <w:top w:val="none" w:sz="0" w:space="0" w:color="auto"/>
                <w:left w:val="none" w:sz="0" w:space="0" w:color="auto"/>
                <w:bottom w:val="none" w:sz="0" w:space="0" w:color="auto"/>
                <w:right w:val="none" w:sz="0" w:space="0" w:color="auto"/>
              </w:divBdr>
            </w:div>
            <w:div w:id="846603352">
              <w:marLeft w:val="0"/>
              <w:marRight w:val="0"/>
              <w:marTop w:val="0"/>
              <w:marBottom w:val="0"/>
              <w:divBdr>
                <w:top w:val="none" w:sz="0" w:space="0" w:color="auto"/>
                <w:left w:val="none" w:sz="0" w:space="0" w:color="auto"/>
                <w:bottom w:val="none" w:sz="0" w:space="0" w:color="auto"/>
                <w:right w:val="none" w:sz="0" w:space="0" w:color="auto"/>
              </w:divBdr>
            </w:div>
            <w:div w:id="1772123755">
              <w:marLeft w:val="0"/>
              <w:marRight w:val="0"/>
              <w:marTop w:val="0"/>
              <w:marBottom w:val="0"/>
              <w:divBdr>
                <w:top w:val="none" w:sz="0" w:space="0" w:color="auto"/>
                <w:left w:val="none" w:sz="0" w:space="0" w:color="auto"/>
                <w:bottom w:val="none" w:sz="0" w:space="0" w:color="auto"/>
                <w:right w:val="none" w:sz="0" w:space="0" w:color="auto"/>
              </w:divBdr>
            </w:div>
            <w:div w:id="916674474">
              <w:marLeft w:val="0"/>
              <w:marRight w:val="0"/>
              <w:marTop w:val="0"/>
              <w:marBottom w:val="0"/>
              <w:divBdr>
                <w:top w:val="none" w:sz="0" w:space="0" w:color="auto"/>
                <w:left w:val="none" w:sz="0" w:space="0" w:color="auto"/>
                <w:bottom w:val="none" w:sz="0" w:space="0" w:color="auto"/>
                <w:right w:val="none" w:sz="0" w:space="0" w:color="auto"/>
              </w:divBdr>
            </w:div>
            <w:div w:id="1437671920">
              <w:marLeft w:val="0"/>
              <w:marRight w:val="0"/>
              <w:marTop w:val="0"/>
              <w:marBottom w:val="0"/>
              <w:divBdr>
                <w:top w:val="none" w:sz="0" w:space="0" w:color="auto"/>
                <w:left w:val="none" w:sz="0" w:space="0" w:color="auto"/>
                <w:bottom w:val="none" w:sz="0" w:space="0" w:color="auto"/>
                <w:right w:val="none" w:sz="0" w:space="0" w:color="auto"/>
              </w:divBdr>
            </w:div>
            <w:div w:id="1377194412">
              <w:marLeft w:val="0"/>
              <w:marRight w:val="0"/>
              <w:marTop w:val="0"/>
              <w:marBottom w:val="0"/>
              <w:divBdr>
                <w:top w:val="none" w:sz="0" w:space="0" w:color="auto"/>
                <w:left w:val="none" w:sz="0" w:space="0" w:color="auto"/>
                <w:bottom w:val="none" w:sz="0" w:space="0" w:color="auto"/>
                <w:right w:val="none" w:sz="0" w:space="0" w:color="auto"/>
              </w:divBdr>
            </w:div>
            <w:div w:id="230773618">
              <w:marLeft w:val="0"/>
              <w:marRight w:val="0"/>
              <w:marTop w:val="0"/>
              <w:marBottom w:val="0"/>
              <w:divBdr>
                <w:top w:val="none" w:sz="0" w:space="0" w:color="auto"/>
                <w:left w:val="none" w:sz="0" w:space="0" w:color="auto"/>
                <w:bottom w:val="none" w:sz="0" w:space="0" w:color="auto"/>
                <w:right w:val="none" w:sz="0" w:space="0" w:color="auto"/>
              </w:divBdr>
            </w:div>
          </w:divsChild>
        </w:div>
        <w:div w:id="1844738152">
          <w:marLeft w:val="0"/>
          <w:marRight w:val="0"/>
          <w:marTop w:val="0"/>
          <w:marBottom w:val="0"/>
          <w:divBdr>
            <w:top w:val="none" w:sz="0" w:space="0" w:color="auto"/>
            <w:left w:val="none" w:sz="0" w:space="0" w:color="auto"/>
            <w:bottom w:val="none" w:sz="0" w:space="0" w:color="auto"/>
            <w:right w:val="none" w:sz="0" w:space="0" w:color="auto"/>
          </w:divBdr>
          <w:divsChild>
            <w:div w:id="1450248081">
              <w:marLeft w:val="0"/>
              <w:marRight w:val="0"/>
              <w:marTop w:val="0"/>
              <w:marBottom w:val="0"/>
              <w:divBdr>
                <w:top w:val="none" w:sz="0" w:space="0" w:color="auto"/>
                <w:left w:val="none" w:sz="0" w:space="0" w:color="auto"/>
                <w:bottom w:val="none" w:sz="0" w:space="0" w:color="auto"/>
                <w:right w:val="none" w:sz="0" w:space="0" w:color="auto"/>
              </w:divBdr>
            </w:div>
            <w:div w:id="1062488674">
              <w:marLeft w:val="0"/>
              <w:marRight w:val="0"/>
              <w:marTop w:val="0"/>
              <w:marBottom w:val="0"/>
              <w:divBdr>
                <w:top w:val="none" w:sz="0" w:space="0" w:color="auto"/>
                <w:left w:val="none" w:sz="0" w:space="0" w:color="auto"/>
                <w:bottom w:val="none" w:sz="0" w:space="0" w:color="auto"/>
                <w:right w:val="none" w:sz="0" w:space="0" w:color="auto"/>
              </w:divBdr>
            </w:div>
            <w:div w:id="103424388">
              <w:marLeft w:val="0"/>
              <w:marRight w:val="0"/>
              <w:marTop w:val="0"/>
              <w:marBottom w:val="0"/>
              <w:divBdr>
                <w:top w:val="none" w:sz="0" w:space="0" w:color="auto"/>
                <w:left w:val="none" w:sz="0" w:space="0" w:color="auto"/>
                <w:bottom w:val="none" w:sz="0" w:space="0" w:color="auto"/>
                <w:right w:val="none" w:sz="0" w:space="0" w:color="auto"/>
              </w:divBdr>
            </w:div>
            <w:div w:id="713120454">
              <w:marLeft w:val="0"/>
              <w:marRight w:val="0"/>
              <w:marTop w:val="0"/>
              <w:marBottom w:val="0"/>
              <w:divBdr>
                <w:top w:val="none" w:sz="0" w:space="0" w:color="auto"/>
                <w:left w:val="none" w:sz="0" w:space="0" w:color="auto"/>
                <w:bottom w:val="none" w:sz="0" w:space="0" w:color="auto"/>
                <w:right w:val="none" w:sz="0" w:space="0" w:color="auto"/>
              </w:divBdr>
            </w:div>
            <w:div w:id="344211548">
              <w:marLeft w:val="0"/>
              <w:marRight w:val="0"/>
              <w:marTop w:val="0"/>
              <w:marBottom w:val="0"/>
              <w:divBdr>
                <w:top w:val="none" w:sz="0" w:space="0" w:color="auto"/>
                <w:left w:val="none" w:sz="0" w:space="0" w:color="auto"/>
                <w:bottom w:val="none" w:sz="0" w:space="0" w:color="auto"/>
                <w:right w:val="none" w:sz="0" w:space="0" w:color="auto"/>
              </w:divBdr>
            </w:div>
            <w:div w:id="403574905">
              <w:marLeft w:val="0"/>
              <w:marRight w:val="0"/>
              <w:marTop w:val="0"/>
              <w:marBottom w:val="0"/>
              <w:divBdr>
                <w:top w:val="none" w:sz="0" w:space="0" w:color="auto"/>
                <w:left w:val="none" w:sz="0" w:space="0" w:color="auto"/>
                <w:bottom w:val="none" w:sz="0" w:space="0" w:color="auto"/>
                <w:right w:val="none" w:sz="0" w:space="0" w:color="auto"/>
              </w:divBdr>
            </w:div>
            <w:div w:id="1624800876">
              <w:marLeft w:val="0"/>
              <w:marRight w:val="0"/>
              <w:marTop w:val="0"/>
              <w:marBottom w:val="0"/>
              <w:divBdr>
                <w:top w:val="none" w:sz="0" w:space="0" w:color="auto"/>
                <w:left w:val="none" w:sz="0" w:space="0" w:color="auto"/>
                <w:bottom w:val="none" w:sz="0" w:space="0" w:color="auto"/>
                <w:right w:val="none" w:sz="0" w:space="0" w:color="auto"/>
              </w:divBdr>
            </w:div>
            <w:div w:id="514881577">
              <w:marLeft w:val="0"/>
              <w:marRight w:val="0"/>
              <w:marTop w:val="0"/>
              <w:marBottom w:val="0"/>
              <w:divBdr>
                <w:top w:val="none" w:sz="0" w:space="0" w:color="auto"/>
                <w:left w:val="none" w:sz="0" w:space="0" w:color="auto"/>
                <w:bottom w:val="none" w:sz="0" w:space="0" w:color="auto"/>
                <w:right w:val="none" w:sz="0" w:space="0" w:color="auto"/>
              </w:divBdr>
            </w:div>
            <w:div w:id="1513378215">
              <w:marLeft w:val="0"/>
              <w:marRight w:val="0"/>
              <w:marTop w:val="0"/>
              <w:marBottom w:val="0"/>
              <w:divBdr>
                <w:top w:val="none" w:sz="0" w:space="0" w:color="auto"/>
                <w:left w:val="none" w:sz="0" w:space="0" w:color="auto"/>
                <w:bottom w:val="none" w:sz="0" w:space="0" w:color="auto"/>
                <w:right w:val="none" w:sz="0" w:space="0" w:color="auto"/>
              </w:divBdr>
            </w:div>
            <w:div w:id="1019425378">
              <w:marLeft w:val="0"/>
              <w:marRight w:val="0"/>
              <w:marTop w:val="0"/>
              <w:marBottom w:val="0"/>
              <w:divBdr>
                <w:top w:val="none" w:sz="0" w:space="0" w:color="auto"/>
                <w:left w:val="none" w:sz="0" w:space="0" w:color="auto"/>
                <w:bottom w:val="none" w:sz="0" w:space="0" w:color="auto"/>
                <w:right w:val="none" w:sz="0" w:space="0" w:color="auto"/>
              </w:divBdr>
            </w:div>
            <w:div w:id="259336928">
              <w:marLeft w:val="0"/>
              <w:marRight w:val="0"/>
              <w:marTop w:val="0"/>
              <w:marBottom w:val="0"/>
              <w:divBdr>
                <w:top w:val="none" w:sz="0" w:space="0" w:color="auto"/>
                <w:left w:val="none" w:sz="0" w:space="0" w:color="auto"/>
                <w:bottom w:val="none" w:sz="0" w:space="0" w:color="auto"/>
                <w:right w:val="none" w:sz="0" w:space="0" w:color="auto"/>
              </w:divBdr>
            </w:div>
            <w:div w:id="1530097108">
              <w:marLeft w:val="0"/>
              <w:marRight w:val="0"/>
              <w:marTop w:val="0"/>
              <w:marBottom w:val="0"/>
              <w:divBdr>
                <w:top w:val="none" w:sz="0" w:space="0" w:color="auto"/>
                <w:left w:val="none" w:sz="0" w:space="0" w:color="auto"/>
                <w:bottom w:val="none" w:sz="0" w:space="0" w:color="auto"/>
                <w:right w:val="none" w:sz="0" w:space="0" w:color="auto"/>
              </w:divBdr>
            </w:div>
            <w:div w:id="146633071">
              <w:marLeft w:val="0"/>
              <w:marRight w:val="0"/>
              <w:marTop w:val="0"/>
              <w:marBottom w:val="0"/>
              <w:divBdr>
                <w:top w:val="none" w:sz="0" w:space="0" w:color="auto"/>
                <w:left w:val="none" w:sz="0" w:space="0" w:color="auto"/>
                <w:bottom w:val="none" w:sz="0" w:space="0" w:color="auto"/>
                <w:right w:val="none" w:sz="0" w:space="0" w:color="auto"/>
              </w:divBdr>
            </w:div>
            <w:div w:id="1184704731">
              <w:marLeft w:val="0"/>
              <w:marRight w:val="0"/>
              <w:marTop w:val="0"/>
              <w:marBottom w:val="0"/>
              <w:divBdr>
                <w:top w:val="none" w:sz="0" w:space="0" w:color="auto"/>
                <w:left w:val="none" w:sz="0" w:space="0" w:color="auto"/>
                <w:bottom w:val="none" w:sz="0" w:space="0" w:color="auto"/>
                <w:right w:val="none" w:sz="0" w:space="0" w:color="auto"/>
              </w:divBdr>
            </w:div>
            <w:div w:id="2095008523">
              <w:marLeft w:val="0"/>
              <w:marRight w:val="0"/>
              <w:marTop w:val="0"/>
              <w:marBottom w:val="0"/>
              <w:divBdr>
                <w:top w:val="none" w:sz="0" w:space="0" w:color="auto"/>
                <w:left w:val="none" w:sz="0" w:space="0" w:color="auto"/>
                <w:bottom w:val="none" w:sz="0" w:space="0" w:color="auto"/>
                <w:right w:val="none" w:sz="0" w:space="0" w:color="auto"/>
              </w:divBdr>
            </w:div>
            <w:div w:id="515660494">
              <w:marLeft w:val="0"/>
              <w:marRight w:val="0"/>
              <w:marTop w:val="0"/>
              <w:marBottom w:val="0"/>
              <w:divBdr>
                <w:top w:val="none" w:sz="0" w:space="0" w:color="auto"/>
                <w:left w:val="none" w:sz="0" w:space="0" w:color="auto"/>
                <w:bottom w:val="none" w:sz="0" w:space="0" w:color="auto"/>
                <w:right w:val="none" w:sz="0" w:space="0" w:color="auto"/>
              </w:divBdr>
            </w:div>
            <w:div w:id="857158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688713">
      <w:bodyDiv w:val="1"/>
      <w:marLeft w:val="0"/>
      <w:marRight w:val="0"/>
      <w:marTop w:val="0"/>
      <w:marBottom w:val="0"/>
      <w:divBdr>
        <w:top w:val="none" w:sz="0" w:space="0" w:color="auto"/>
        <w:left w:val="none" w:sz="0" w:space="0" w:color="auto"/>
        <w:bottom w:val="none" w:sz="0" w:space="0" w:color="auto"/>
        <w:right w:val="none" w:sz="0" w:space="0" w:color="auto"/>
      </w:divBdr>
      <w:divsChild>
        <w:div w:id="2005009498">
          <w:marLeft w:val="0"/>
          <w:marRight w:val="0"/>
          <w:marTop w:val="0"/>
          <w:marBottom w:val="0"/>
          <w:divBdr>
            <w:top w:val="none" w:sz="0" w:space="0" w:color="auto"/>
            <w:left w:val="none" w:sz="0" w:space="0" w:color="auto"/>
            <w:bottom w:val="none" w:sz="0" w:space="0" w:color="auto"/>
            <w:right w:val="none" w:sz="0" w:space="0" w:color="auto"/>
          </w:divBdr>
        </w:div>
        <w:div w:id="1768231796">
          <w:marLeft w:val="0"/>
          <w:marRight w:val="0"/>
          <w:marTop w:val="0"/>
          <w:marBottom w:val="0"/>
          <w:divBdr>
            <w:top w:val="none" w:sz="0" w:space="0" w:color="auto"/>
            <w:left w:val="none" w:sz="0" w:space="0" w:color="auto"/>
            <w:bottom w:val="none" w:sz="0" w:space="0" w:color="auto"/>
            <w:right w:val="none" w:sz="0" w:space="0" w:color="auto"/>
          </w:divBdr>
        </w:div>
      </w:divsChild>
    </w:div>
    <w:div w:id="1666475924">
      <w:bodyDiv w:val="1"/>
      <w:marLeft w:val="0"/>
      <w:marRight w:val="0"/>
      <w:marTop w:val="0"/>
      <w:marBottom w:val="0"/>
      <w:divBdr>
        <w:top w:val="none" w:sz="0" w:space="0" w:color="auto"/>
        <w:left w:val="none" w:sz="0" w:space="0" w:color="auto"/>
        <w:bottom w:val="none" w:sz="0" w:space="0" w:color="auto"/>
        <w:right w:val="none" w:sz="0" w:space="0" w:color="auto"/>
      </w:divBdr>
      <w:divsChild>
        <w:div w:id="545989317">
          <w:marLeft w:val="0"/>
          <w:marRight w:val="0"/>
          <w:marTop w:val="0"/>
          <w:marBottom w:val="0"/>
          <w:divBdr>
            <w:top w:val="none" w:sz="0" w:space="0" w:color="auto"/>
            <w:left w:val="none" w:sz="0" w:space="0" w:color="auto"/>
            <w:bottom w:val="none" w:sz="0" w:space="0" w:color="auto"/>
            <w:right w:val="none" w:sz="0" w:space="0" w:color="auto"/>
          </w:divBdr>
        </w:div>
        <w:div w:id="1913617943">
          <w:marLeft w:val="0"/>
          <w:marRight w:val="0"/>
          <w:marTop w:val="0"/>
          <w:marBottom w:val="0"/>
          <w:divBdr>
            <w:top w:val="none" w:sz="0" w:space="0" w:color="auto"/>
            <w:left w:val="none" w:sz="0" w:space="0" w:color="auto"/>
            <w:bottom w:val="none" w:sz="0" w:space="0" w:color="auto"/>
            <w:right w:val="none" w:sz="0" w:space="0" w:color="auto"/>
          </w:divBdr>
        </w:div>
        <w:div w:id="96759915">
          <w:marLeft w:val="0"/>
          <w:marRight w:val="0"/>
          <w:marTop w:val="0"/>
          <w:marBottom w:val="0"/>
          <w:divBdr>
            <w:top w:val="none" w:sz="0" w:space="0" w:color="auto"/>
            <w:left w:val="none" w:sz="0" w:space="0" w:color="auto"/>
            <w:bottom w:val="none" w:sz="0" w:space="0" w:color="auto"/>
            <w:right w:val="none" w:sz="0" w:space="0" w:color="auto"/>
          </w:divBdr>
        </w:div>
        <w:div w:id="322398141">
          <w:marLeft w:val="0"/>
          <w:marRight w:val="0"/>
          <w:marTop w:val="0"/>
          <w:marBottom w:val="0"/>
          <w:divBdr>
            <w:top w:val="none" w:sz="0" w:space="0" w:color="auto"/>
            <w:left w:val="none" w:sz="0" w:space="0" w:color="auto"/>
            <w:bottom w:val="none" w:sz="0" w:space="0" w:color="auto"/>
            <w:right w:val="none" w:sz="0" w:space="0" w:color="auto"/>
          </w:divBdr>
        </w:div>
      </w:divsChild>
    </w:div>
    <w:div w:id="1748959806">
      <w:bodyDiv w:val="1"/>
      <w:marLeft w:val="0"/>
      <w:marRight w:val="0"/>
      <w:marTop w:val="0"/>
      <w:marBottom w:val="0"/>
      <w:divBdr>
        <w:top w:val="none" w:sz="0" w:space="0" w:color="auto"/>
        <w:left w:val="none" w:sz="0" w:space="0" w:color="auto"/>
        <w:bottom w:val="none" w:sz="0" w:space="0" w:color="auto"/>
        <w:right w:val="none" w:sz="0" w:space="0" w:color="auto"/>
      </w:divBdr>
      <w:divsChild>
        <w:div w:id="1281650719">
          <w:marLeft w:val="0"/>
          <w:marRight w:val="0"/>
          <w:marTop w:val="0"/>
          <w:marBottom w:val="0"/>
          <w:divBdr>
            <w:top w:val="none" w:sz="0" w:space="0" w:color="auto"/>
            <w:left w:val="none" w:sz="0" w:space="0" w:color="auto"/>
            <w:bottom w:val="none" w:sz="0" w:space="0" w:color="auto"/>
            <w:right w:val="none" w:sz="0" w:space="0" w:color="auto"/>
          </w:divBdr>
          <w:divsChild>
            <w:div w:id="747271447">
              <w:marLeft w:val="0"/>
              <w:marRight w:val="0"/>
              <w:marTop w:val="0"/>
              <w:marBottom w:val="0"/>
              <w:divBdr>
                <w:top w:val="none" w:sz="0" w:space="0" w:color="auto"/>
                <w:left w:val="none" w:sz="0" w:space="0" w:color="auto"/>
                <w:bottom w:val="none" w:sz="0" w:space="0" w:color="auto"/>
                <w:right w:val="none" w:sz="0" w:space="0" w:color="auto"/>
              </w:divBdr>
            </w:div>
            <w:div w:id="1105732707">
              <w:marLeft w:val="0"/>
              <w:marRight w:val="0"/>
              <w:marTop w:val="0"/>
              <w:marBottom w:val="0"/>
              <w:divBdr>
                <w:top w:val="none" w:sz="0" w:space="0" w:color="auto"/>
                <w:left w:val="none" w:sz="0" w:space="0" w:color="auto"/>
                <w:bottom w:val="none" w:sz="0" w:space="0" w:color="auto"/>
                <w:right w:val="none" w:sz="0" w:space="0" w:color="auto"/>
              </w:divBdr>
            </w:div>
            <w:div w:id="2061517476">
              <w:marLeft w:val="0"/>
              <w:marRight w:val="0"/>
              <w:marTop w:val="0"/>
              <w:marBottom w:val="0"/>
              <w:divBdr>
                <w:top w:val="none" w:sz="0" w:space="0" w:color="auto"/>
                <w:left w:val="none" w:sz="0" w:space="0" w:color="auto"/>
                <w:bottom w:val="none" w:sz="0" w:space="0" w:color="auto"/>
                <w:right w:val="none" w:sz="0" w:space="0" w:color="auto"/>
              </w:divBdr>
            </w:div>
            <w:div w:id="121274120">
              <w:marLeft w:val="0"/>
              <w:marRight w:val="0"/>
              <w:marTop w:val="0"/>
              <w:marBottom w:val="0"/>
              <w:divBdr>
                <w:top w:val="none" w:sz="0" w:space="0" w:color="auto"/>
                <w:left w:val="none" w:sz="0" w:space="0" w:color="auto"/>
                <w:bottom w:val="none" w:sz="0" w:space="0" w:color="auto"/>
                <w:right w:val="none" w:sz="0" w:space="0" w:color="auto"/>
              </w:divBdr>
            </w:div>
            <w:div w:id="2049335104">
              <w:marLeft w:val="0"/>
              <w:marRight w:val="0"/>
              <w:marTop w:val="0"/>
              <w:marBottom w:val="0"/>
              <w:divBdr>
                <w:top w:val="none" w:sz="0" w:space="0" w:color="auto"/>
                <w:left w:val="none" w:sz="0" w:space="0" w:color="auto"/>
                <w:bottom w:val="none" w:sz="0" w:space="0" w:color="auto"/>
                <w:right w:val="none" w:sz="0" w:space="0" w:color="auto"/>
              </w:divBdr>
            </w:div>
            <w:div w:id="44066148">
              <w:marLeft w:val="0"/>
              <w:marRight w:val="0"/>
              <w:marTop w:val="0"/>
              <w:marBottom w:val="0"/>
              <w:divBdr>
                <w:top w:val="none" w:sz="0" w:space="0" w:color="auto"/>
                <w:left w:val="none" w:sz="0" w:space="0" w:color="auto"/>
                <w:bottom w:val="none" w:sz="0" w:space="0" w:color="auto"/>
                <w:right w:val="none" w:sz="0" w:space="0" w:color="auto"/>
              </w:divBdr>
            </w:div>
            <w:div w:id="2014525793">
              <w:marLeft w:val="0"/>
              <w:marRight w:val="0"/>
              <w:marTop w:val="0"/>
              <w:marBottom w:val="0"/>
              <w:divBdr>
                <w:top w:val="none" w:sz="0" w:space="0" w:color="auto"/>
                <w:left w:val="none" w:sz="0" w:space="0" w:color="auto"/>
                <w:bottom w:val="none" w:sz="0" w:space="0" w:color="auto"/>
                <w:right w:val="none" w:sz="0" w:space="0" w:color="auto"/>
              </w:divBdr>
            </w:div>
            <w:div w:id="1567110752">
              <w:marLeft w:val="0"/>
              <w:marRight w:val="0"/>
              <w:marTop w:val="0"/>
              <w:marBottom w:val="0"/>
              <w:divBdr>
                <w:top w:val="none" w:sz="0" w:space="0" w:color="auto"/>
                <w:left w:val="none" w:sz="0" w:space="0" w:color="auto"/>
                <w:bottom w:val="none" w:sz="0" w:space="0" w:color="auto"/>
                <w:right w:val="none" w:sz="0" w:space="0" w:color="auto"/>
              </w:divBdr>
            </w:div>
            <w:div w:id="429855432">
              <w:marLeft w:val="0"/>
              <w:marRight w:val="0"/>
              <w:marTop w:val="0"/>
              <w:marBottom w:val="0"/>
              <w:divBdr>
                <w:top w:val="none" w:sz="0" w:space="0" w:color="auto"/>
                <w:left w:val="none" w:sz="0" w:space="0" w:color="auto"/>
                <w:bottom w:val="none" w:sz="0" w:space="0" w:color="auto"/>
                <w:right w:val="none" w:sz="0" w:space="0" w:color="auto"/>
              </w:divBdr>
            </w:div>
            <w:div w:id="1162116315">
              <w:marLeft w:val="0"/>
              <w:marRight w:val="0"/>
              <w:marTop w:val="0"/>
              <w:marBottom w:val="0"/>
              <w:divBdr>
                <w:top w:val="none" w:sz="0" w:space="0" w:color="auto"/>
                <w:left w:val="none" w:sz="0" w:space="0" w:color="auto"/>
                <w:bottom w:val="none" w:sz="0" w:space="0" w:color="auto"/>
                <w:right w:val="none" w:sz="0" w:space="0" w:color="auto"/>
              </w:divBdr>
            </w:div>
            <w:div w:id="1334526138">
              <w:marLeft w:val="0"/>
              <w:marRight w:val="0"/>
              <w:marTop w:val="0"/>
              <w:marBottom w:val="0"/>
              <w:divBdr>
                <w:top w:val="none" w:sz="0" w:space="0" w:color="auto"/>
                <w:left w:val="none" w:sz="0" w:space="0" w:color="auto"/>
                <w:bottom w:val="none" w:sz="0" w:space="0" w:color="auto"/>
                <w:right w:val="none" w:sz="0" w:space="0" w:color="auto"/>
              </w:divBdr>
            </w:div>
            <w:div w:id="1687097297">
              <w:marLeft w:val="0"/>
              <w:marRight w:val="0"/>
              <w:marTop w:val="0"/>
              <w:marBottom w:val="0"/>
              <w:divBdr>
                <w:top w:val="none" w:sz="0" w:space="0" w:color="auto"/>
                <w:left w:val="none" w:sz="0" w:space="0" w:color="auto"/>
                <w:bottom w:val="none" w:sz="0" w:space="0" w:color="auto"/>
                <w:right w:val="none" w:sz="0" w:space="0" w:color="auto"/>
              </w:divBdr>
            </w:div>
          </w:divsChild>
        </w:div>
        <w:div w:id="2138790627">
          <w:marLeft w:val="0"/>
          <w:marRight w:val="0"/>
          <w:marTop w:val="0"/>
          <w:marBottom w:val="0"/>
          <w:divBdr>
            <w:top w:val="none" w:sz="0" w:space="0" w:color="auto"/>
            <w:left w:val="none" w:sz="0" w:space="0" w:color="auto"/>
            <w:bottom w:val="none" w:sz="0" w:space="0" w:color="auto"/>
            <w:right w:val="none" w:sz="0" w:space="0" w:color="auto"/>
          </w:divBdr>
        </w:div>
        <w:div w:id="1767992319">
          <w:marLeft w:val="0"/>
          <w:marRight w:val="0"/>
          <w:marTop w:val="0"/>
          <w:marBottom w:val="0"/>
          <w:divBdr>
            <w:top w:val="none" w:sz="0" w:space="0" w:color="auto"/>
            <w:left w:val="none" w:sz="0" w:space="0" w:color="auto"/>
            <w:bottom w:val="none" w:sz="0" w:space="0" w:color="auto"/>
            <w:right w:val="none" w:sz="0" w:space="0" w:color="auto"/>
          </w:divBdr>
        </w:div>
        <w:div w:id="1103771385">
          <w:marLeft w:val="0"/>
          <w:marRight w:val="0"/>
          <w:marTop w:val="0"/>
          <w:marBottom w:val="0"/>
          <w:divBdr>
            <w:top w:val="none" w:sz="0" w:space="0" w:color="auto"/>
            <w:left w:val="none" w:sz="0" w:space="0" w:color="auto"/>
            <w:bottom w:val="none" w:sz="0" w:space="0" w:color="auto"/>
            <w:right w:val="none" w:sz="0" w:space="0" w:color="auto"/>
          </w:divBdr>
        </w:div>
        <w:div w:id="73865373">
          <w:marLeft w:val="0"/>
          <w:marRight w:val="0"/>
          <w:marTop w:val="0"/>
          <w:marBottom w:val="0"/>
          <w:divBdr>
            <w:top w:val="none" w:sz="0" w:space="0" w:color="auto"/>
            <w:left w:val="none" w:sz="0" w:space="0" w:color="auto"/>
            <w:bottom w:val="none" w:sz="0" w:space="0" w:color="auto"/>
            <w:right w:val="none" w:sz="0" w:space="0" w:color="auto"/>
          </w:divBdr>
        </w:div>
        <w:div w:id="1310213588">
          <w:marLeft w:val="0"/>
          <w:marRight w:val="0"/>
          <w:marTop w:val="0"/>
          <w:marBottom w:val="0"/>
          <w:divBdr>
            <w:top w:val="none" w:sz="0" w:space="0" w:color="auto"/>
            <w:left w:val="none" w:sz="0" w:space="0" w:color="auto"/>
            <w:bottom w:val="none" w:sz="0" w:space="0" w:color="auto"/>
            <w:right w:val="none" w:sz="0" w:space="0" w:color="auto"/>
          </w:divBdr>
        </w:div>
        <w:div w:id="1794858754">
          <w:marLeft w:val="0"/>
          <w:marRight w:val="0"/>
          <w:marTop w:val="0"/>
          <w:marBottom w:val="0"/>
          <w:divBdr>
            <w:top w:val="none" w:sz="0" w:space="0" w:color="auto"/>
            <w:left w:val="none" w:sz="0" w:space="0" w:color="auto"/>
            <w:bottom w:val="none" w:sz="0" w:space="0" w:color="auto"/>
            <w:right w:val="none" w:sz="0" w:space="0" w:color="auto"/>
          </w:divBdr>
        </w:div>
      </w:divsChild>
    </w:div>
    <w:div w:id="1793740642">
      <w:bodyDiv w:val="1"/>
      <w:marLeft w:val="0"/>
      <w:marRight w:val="0"/>
      <w:marTop w:val="0"/>
      <w:marBottom w:val="0"/>
      <w:divBdr>
        <w:top w:val="none" w:sz="0" w:space="0" w:color="auto"/>
        <w:left w:val="none" w:sz="0" w:space="0" w:color="auto"/>
        <w:bottom w:val="none" w:sz="0" w:space="0" w:color="auto"/>
        <w:right w:val="none" w:sz="0" w:space="0" w:color="auto"/>
      </w:divBdr>
      <w:divsChild>
        <w:div w:id="640497664">
          <w:marLeft w:val="0"/>
          <w:marRight w:val="0"/>
          <w:marTop w:val="0"/>
          <w:marBottom w:val="0"/>
          <w:divBdr>
            <w:top w:val="none" w:sz="0" w:space="0" w:color="auto"/>
            <w:left w:val="none" w:sz="0" w:space="0" w:color="auto"/>
            <w:bottom w:val="none" w:sz="0" w:space="0" w:color="auto"/>
            <w:right w:val="none" w:sz="0" w:space="0" w:color="auto"/>
          </w:divBdr>
        </w:div>
        <w:div w:id="2072997053">
          <w:marLeft w:val="0"/>
          <w:marRight w:val="0"/>
          <w:marTop w:val="0"/>
          <w:marBottom w:val="0"/>
          <w:divBdr>
            <w:top w:val="none" w:sz="0" w:space="0" w:color="auto"/>
            <w:left w:val="none" w:sz="0" w:space="0" w:color="auto"/>
            <w:bottom w:val="none" w:sz="0" w:space="0" w:color="auto"/>
            <w:right w:val="none" w:sz="0" w:space="0" w:color="auto"/>
          </w:divBdr>
        </w:div>
        <w:div w:id="1196771583">
          <w:marLeft w:val="0"/>
          <w:marRight w:val="0"/>
          <w:marTop w:val="0"/>
          <w:marBottom w:val="0"/>
          <w:divBdr>
            <w:top w:val="none" w:sz="0" w:space="0" w:color="auto"/>
            <w:left w:val="none" w:sz="0" w:space="0" w:color="auto"/>
            <w:bottom w:val="none" w:sz="0" w:space="0" w:color="auto"/>
            <w:right w:val="none" w:sz="0" w:space="0" w:color="auto"/>
          </w:divBdr>
        </w:div>
        <w:div w:id="8680823">
          <w:marLeft w:val="0"/>
          <w:marRight w:val="0"/>
          <w:marTop w:val="0"/>
          <w:marBottom w:val="0"/>
          <w:divBdr>
            <w:top w:val="none" w:sz="0" w:space="0" w:color="auto"/>
            <w:left w:val="none" w:sz="0" w:space="0" w:color="auto"/>
            <w:bottom w:val="none" w:sz="0" w:space="0" w:color="auto"/>
            <w:right w:val="none" w:sz="0" w:space="0" w:color="auto"/>
          </w:divBdr>
        </w:div>
        <w:div w:id="2136947409">
          <w:marLeft w:val="0"/>
          <w:marRight w:val="0"/>
          <w:marTop w:val="0"/>
          <w:marBottom w:val="0"/>
          <w:divBdr>
            <w:top w:val="none" w:sz="0" w:space="0" w:color="auto"/>
            <w:left w:val="none" w:sz="0" w:space="0" w:color="auto"/>
            <w:bottom w:val="none" w:sz="0" w:space="0" w:color="auto"/>
            <w:right w:val="none" w:sz="0" w:space="0" w:color="auto"/>
          </w:divBdr>
        </w:div>
      </w:divsChild>
    </w:div>
    <w:div w:id="1849250765">
      <w:bodyDiv w:val="1"/>
      <w:marLeft w:val="0"/>
      <w:marRight w:val="0"/>
      <w:marTop w:val="0"/>
      <w:marBottom w:val="0"/>
      <w:divBdr>
        <w:top w:val="none" w:sz="0" w:space="0" w:color="auto"/>
        <w:left w:val="none" w:sz="0" w:space="0" w:color="auto"/>
        <w:bottom w:val="none" w:sz="0" w:space="0" w:color="auto"/>
        <w:right w:val="none" w:sz="0" w:space="0" w:color="auto"/>
      </w:divBdr>
      <w:divsChild>
        <w:div w:id="1271357148">
          <w:marLeft w:val="0"/>
          <w:marRight w:val="0"/>
          <w:marTop w:val="0"/>
          <w:marBottom w:val="0"/>
          <w:divBdr>
            <w:top w:val="none" w:sz="0" w:space="0" w:color="auto"/>
            <w:left w:val="none" w:sz="0" w:space="0" w:color="auto"/>
            <w:bottom w:val="none" w:sz="0" w:space="0" w:color="auto"/>
            <w:right w:val="none" w:sz="0" w:space="0" w:color="auto"/>
          </w:divBdr>
        </w:div>
        <w:div w:id="1192957081">
          <w:marLeft w:val="0"/>
          <w:marRight w:val="0"/>
          <w:marTop w:val="0"/>
          <w:marBottom w:val="0"/>
          <w:divBdr>
            <w:top w:val="none" w:sz="0" w:space="0" w:color="auto"/>
            <w:left w:val="none" w:sz="0" w:space="0" w:color="auto"/>
            <w:bottom w:val="none" w:sz="0" w:space="0" w:color="auto"/>
            <w:right w:val="none" w:sz="0" w:space="0" w:color="auto"/>
          </w:divBdr>
        </w:div>
        <w:div w:id="523638749">
          <w:marLeft w:val="0"/>
          <w:marRight w:val="0"/>
          <w:marTop w:val="0"/>
          <w:marBottom w:val="0"/>
          <w:divBdr>
            <w:top w:val="none" w:sz="0" w:space="0" w:color="auto"/>
            <w:left w:val="none" w:sz="0" w:space="0" w:color="auto"/>
            <w:bottom w:val="none" w:sz="0" w:space="0" w:color="auto"/>
            <w:right w:val="none" w:sz="0" w:space="0" w:color="auto"/>
          </w:divBdr>
        </w:div>
        <w:div w:id="1854413933">
          <w:marLeft w:val="0"/>
          <w:marRight w:val="0"/>
          <w:marTop w:val="0"/>
          <w:marBottom w:val="0"/>
          <w:divBdr>
            <w:top w:val="none" w:sz="0" w:space="0" w:color="auto"/>
            <w:left w:val="none" w:sz="0" w:space="0" w:color="auto"/>
            <w:bottom w:val="none" w:sz="0" w:space="0" w:color="auto"/>
            <w:right w:val="none" w:sz="0" w:space="0" w:color="auto"/>
          </w:divBdr>
        </w:div>
        <w:div w:id="1442840911">
          <w:marLeft w:val="0"/>
          <w:marRight w:val="0"/>
          <w:marTop w:val="0"/>
          <w:marBottom w:val="0"/>
          <w:divBdr>
            <w:top w:val="none" w:sz="0" w:space="0" w:color="auto"/>
            <w:left w:val="none" w:sz="0" w:space="0" w:color="auto"/>
            <w:bottom w:val="none" w:sz="0" w:space="0" w:color="auto"/>
            <w:right w:val="none" w:sz="0" w:space="0" w:color="auto"/>
          </w:divBdr>
        </w:div>
        <w:div w:id="1182622029">
          <w:marLeft w:val="0"/>
          <w:marRight w:val="0"/>
          <w:marTop w:val="0"/>
          <w:marBottom w:val="0"/>
          <w:divBdr>
            <w:top w:val="none" w:sz="0" w:space="0" w:color="auto"/>
            <w:left w:val="none" w:sz="0" w:space="0" w:color="auto"/>
            <w:bottom w:val="none" w:sz="0" w:space="0" w:color="auto"/>
            <w:right w:val="none" w:sz="0" w:space="0" w:color="auto"/>
          </w:divBdr>
        </w:div>
        <w:div w:id="1512841955">
          <w:marLeft w:val="0"/>
          <w:marRight w:val="0"/>
          <w:marTop w:val="0"/>
          <w:marBottom w:val="0"/>
          <w:divBdr>
            <w:top w:val="none" w:sz="0" w:space="0" w:color="auto"/>
            <w:left w:val="none" w:sz="0" w:space="0" w:color="auto"/>
            <w:bottom w:val="none" w:sz="0" w:space="0" w:color="auto"/>
            <w:right w:val="none" w:sz="0" w:space="0" w:color="auto"/>
          </w:divBdr>
        </w:div>
      </w:divsChild>
    </w:div>
    <w:div w:id="1979457939">
      <w:bodyDiv w:val="1"/>
      <w:marLeft w:val="0"/>
      <w:marRight w:val="0"/>
      <w:marTop w:val="0"/>
      <w:marBottom w:val="0"/>
      <w:divBdr>
        <w:top w:val="none" w:sz="0" w:space="0" w:color="auto"/>
        <w:left w:val="none" w:sz="0" w:space="0" w:color="auto"/>
        <w:bottom w:val="none" w:sz="0" w:space="0" w:color="auto"/>
        <w:right w:val="none" w:sz="0" w:space="0" w:color="auto"/>
      </w:divBdr>
      <w:divsChild>
        <w:div w:id="382677909">
          <w:marLeft w:val="0"/>
          <w:marRight w:val="0"/>
          <w:marTop w:val="0"/>
          <w:marBottom w:val="0"/>
          <w:divBdr>
            <w:top w:val="none" w:sz="0" w:space="0" w:color="auto"/>
            <w:left w:val="none" w:sz="0" w:space="0" w:color="auto"/>
            <w:bottom w:val="none" w:sz="0" w:space="0" w:color="auto"/>
            <w:right w:val="none" w:sz="0" w:space="0" w:color="auto"/>
          </w:divBdr>
        </w:div>
        <w:div w:id="1954051407">
          <w:marLeft w:val="0"/>
          <w:marRight w:val="0"/>
          <w:marTop w:val="0"/>
          <w:marBottom w:val="0"/>
          <w:divBdr>
            <w:top w:val="none" w:sz="0" w:space="0" w:color="auto"/>
            <w:left w:val="none" w:sz="0" w:space="0" w:color="auto"/>
            <w:bottom w:val="none" w:sz="0" w:space="0" w:color="auto"/>
            <w:right w:val="none" w:sz="0" w:space="0" w:color="auto"/>
          </w:divBdr>
        </w:div>
      </w:divsChild>
    </w:div>
    <w:div w:id="2082486273">
      <w:bodyDiv w:val="1"/>
      <w:marLeft w:val="0"/>
      <w:marRight w:val="0"/>
      <w:marTop w:val="0"/>
      <w:marBottom w:val="0"/>
      <w:divBdr>
        <w:top w:val="none" w:sz="0" w:space="0" w:color="auto"/>
        <w:left w:val="none" w:sz="0" w:space="0" w:color="auto"/>
        <w:bottom w:val="none" w:sz="0" w:space="0" w:color="auto"/>
        <w:right w:val="none" w:sz="0" w:space="0" w:color="auto"/>
      </w:divBdr>
      <w:divsChild>
        <w:div w:id="728000509">
          <w:marLeft w:val="0"/>
          <w:marRight w:val="0"/>
          <w:marTop w:val="0"/>
          <w:marBottom w:val="0"/>
          <w:divBdr>
            <w:top w:val="none" w:sz="0" w:space="0" w:color="auto"/>
            <w:left w:val="none" w:sz="0" w:space="0" w:color="auto"/>
            <w:bottom w:val="none" w:sz="0" w:space="0" w:color="auto"/>
            <w:right w:val="none" w:sz="0" w:space="0" w:color="auto"/>
          </w:divBdr>
        </w:div>
        <w:div w:id="1926062775">
          <w:marLeft w:val="0"/>
          <w:marRight w:val="0"/>
          <w:marTop w:val="0"/>
          <w:marBottom w:val="0"/>
          <w:divBdr>
            <w:top w:val="none" w:sz="0" w:space="0" w:color="auto"/>
            <w:left w:val="none" w:sz="0" w:space="0" w:color="auto"/>
            <w:bottom w:val="none" w:sz="0" w:space="0" w:color="auto"/>
            <w:right w:val="none" w:sz="0" w:space="0" w:color="auto"/>
          </w:divBdr>
        </w:div>
        <w:div w:id="492380101">
          <w:marLeft w:val="0"/>
          <w:marRight w:val="0"/>
          <w:marTop w:val="0"/>
          <w:marBottom w:val="0"/>
          <w:divBdr>
            <w:top w:val="none" w:sz="0" w:space="0" w:color="auto"/>
            <w:left w:val="none" w:sz="0" w:space="0" w:color="auto"/>
            <w:bottom w:val="none" w:sz="0" w:space="0" w:color="auto"/>
            <w:right w:val="none" w:sz="0" w:space="0" w:color="auto"/>
          </w:divBdr>
        </w:div>
        <w:div w:id="1653098436">
          <w:marLeft w:val="0"/>
          <w:marRight w:val="0"/>
          <w:marTop w:val="0"/>
          <w:marBottom w:val="0"/>
          <w:divBdr>
            <w:top w:val="none" w:sz="0" w:space="0" w:color="auto"/>
            <w:left w:val="none" w:sz="0" w:space="0" w:color="auto"/>
            <w:bottom w:val="none" w:sz="0" w:space="0" w:color="auto"/>
            <w:right w:val="none" w:sz="0" w:space="0" w:color="auto"/>
          </w:divBdr>
        </w:div>
        <w:div w:id="1465005805">
          <w:marLeft w:val="0"/>
          <w:marRight w:val="0"/>
          <w:marTop w:val="0"/>
          <w:marBottom w:val="0"/>
          <w:divBdr>
            <w:top w:val="none" w:sz="0" w:space="0" w:color="auto"/>
            <w:left w:val="none" w:sz="0" w:space="0" w:color="auto"/>
            <w:bottom w:val="none" w:sz="0" w:space="0" w:color="auto"/>
            <w:right w:val="none" w:sz="0" w:space="0" w:color="auto"/>
          </w:divBdr>
        </w:div>
        <w:div w:id="1287203778">
          <w:marLeft w:val="0"/>
          <w:marRight w:val="0"/>
          <w:marTop w:val="0"/>
          <w:marBottom w:val="0"/>
          <w:divBdr>
            <w:top w:val="none" w:sz="0" w:space="0" w:color="auto"/>
            <w:left w:val="none" w:sz="0" w:space="0" w:color="auto"/>
            <w:bottom w:val="none" w:sz="0" w:space="0" w:color="auto"/>
            <w:right w:val="none" w:sz="0" w:space="0" w:color="auto"/>
          </w:divBdr>
        </w:div>
        <w:div w:id="1375620431">
          <w:marLeft w:val="0"/>
          <w:marRight w:val="0"/>
          <w:marTop w:val="0"/>
          <w:marBottom w:val="0"/>
          <w:divBdr>
            <w:top w:val="none" w:sz="0" w:space="0" w:color="auto"/>
            <w:left w:val="none" w:sz="0" w:space="0" w:color="auto"/>
            <w:bottom w:val="none" w:sz="0" w:space="0" w:color="auto"/>
            <w:right w:val="none" w:sz="0" w:space="0" w:color="auto"/>
          </w:divBdr>
        </w:div>
        <w:div w:id="1830557044">
          <w:marLeft w:val="0"/>
          <w:marRight w:val="0"/>
          <w:marTop w:val="0"/>
          <w:marBottom w:val="0"/>
          <w:divBdr>
            <w:top w:val="none" w:sz="0" w:space="0" w:color="auto"/>
            <w:left w:val="none" w:sz="0" w:space="0" w:color="auto"/>
            <w:bottom w:val="none" w:sz="0" w:space="0" w:color="auto"/>
            <w:right w:val="none" w:sz="0" w:space="0" w:color="auto"/>
          </w:divBdr>
        </w:div>
        <w:div w:id="15354516">
          <w:marLeft w:val="0"/>
          <w:marRight w:val="0"/>
          <w:marTop w:val="0"/>
          <w:marBottom w:val="0"/>
          <w:divBdr>
            <w:top w:val="none" w:sz="0" w:space="0" w:color="auto"/>
            <w:left w:val="none" w:sz="0" w:space="0" w:color="auto"/>
            <w:bottom w:val="none" w:sz="0" w:space="0" w:color="auto"/>
            <w:right w:val="none" w:sz="0" w:space="0" w:color="auto"/>
          </w:divBdr>
        </w:div>
        <w:div w:id="1088115888">
          <w:marLeft w:val="0"/>
          <w:marRight w:val="0"/>
          <w:marTop w:val="0"/>
          <w:marBottom w:val="0"/>
          <w:divBdr>
            <w:top w:val="none" w:sz="0" w:space="0" w:color="auto"/>
            <w:left w:val="none" w:sz="0" w:space="0" w:color="auto"/>
            <w:bottom w:val="none" w:sz="0" w:space="0" w:color="auto"/>
            <w:right w:val="none" w:sz="0" w:space="0" w:color="auto"/>
          </w:divBdr>
        </w:div>
        <w:div w:id="329866731">
          <w:marLeft w:val="0"/>
          <w:marRight w:val="0"/>
          <w:marTop w:val="0"/>
          <w:marBottom w:val="0"/>
          <w:divBdr>
            <w:top w:val="none" w:sz="0" w:space="0" w:color="auto"/>
            <w:left w:val="none" w:sz="0" w:space="0" w:color="auto"/>
            <w:bottom w:val="none" w:sz="0" w:space="0" w:color="auto"/>
            <w:right w:val="none" w:sz="0" w:space="0" w:color="auto"/>
          </w:divBdr>
        </w:div>
        <w:div w:id="549804806">
          <w:marLeft w:val="0"/>
          <w:marRight w:val="0"/>
          <w:marTop w:val="0"/>
          <w:marBottom w:val="0"/>
          <w:divBdr>
            <w:top w:val="none" w:sz="0" w:space="0" w:color="auto"/>
            <w:left w:val="none" w:sz="0" w:space="0" w:color="auto"/>
            <w:bottom w:val="none" w:sz="0" w:space="0" w:color="auto"/>
            <w:right w:val="none" w:sz="0" w:space="0" w:color="auto"/>
          </w:divBdr>
        </w:div>
        <w:div w:id="376703179">
          <w:marLeft w:val="0"/>
          <w:marRight w:val="0"/>
          <w:marTop w:val="0"/>
          <w:marBottom w:val="0"/>
          <w:divBdr>
            <w:top w:val="none" w:sz="0" w:space="0" w:color="auto"/>
            <w:left w:val="none" w:sz="0" w:space="0" w:color="auto"/>
            <w:bottom w:val="none" w:sz="0" w:space="0" w:color="auto"/>
            <w:right w:val="none" w:sz="0" w:space="0" w:color="auto"/>
          </w:divBdr>
        </w:div>
        <w:div w:id="1772164961">
          <w:marLeft w:val="0"/>
          <w:marRight w:val="0"/>
          <w:marTop w:val="0"/>
          <w:marBottom w:val="0"/>
          <w:divBdr>
            <w:top w:val="none" w:sz="0" w:space="0" w:color="auto"/>
            <w:left w:val="none" w:sz="0" w:space="0" w:color="auto"/>
            <w:bottom w:val="none" w:sz="0" w:space="0" w:color="auto"/>
            <w:right w:val="none" w:sz="0" w:space="0" w:color="auto"/>
          </w:divBdr>
        </w:div>
        <w:div w:id="1183669768">
          <w:marLeft w:val="0"/>
          <w:marRight w:val="0"/>
          <w:marTop w:val="0"/>
          <w:marBottom w:val="0"/>
          <w:divBdr>
            <w:top w:val="none" w:sz="0" w:space="0" w:color="auto"/>
            <w:left w:val="none" w:sz="0" w:space="0" w:color="auto"/>
            <w:bottom w:val="none" w:sz="0" w:space="0" w:color="auto"/>
            <w:right w:val="none" w:sz="0" w:space="0" w:color="auto"/>
          </w:divBdr>
          <w:divsChild>
            <w:div w:id="428816589">
              <w:marLeft w:val="0"/>
              <w:marRight w:val="0"/>
              <w:marTop w:val="0"/>
              <w:marBottom w:val="0"/>
              <w:divBdr>
                <w:top w:val="none" w:sz="0" w:space="0" w:color="auto"/>
                <w:left w:val="none" w:sz="0" w:space="0" w:color="auto"/>
                <w:bottom w:val="none" w:sz="0" w:space="0" w:color="auto"/>
                <w:right w:val="none" w:sz="0" w:space="0" w:color="auto"/>
              </w:divBdr>
            </w:div>
            <w:div w:id="612397242">
              <w:marLeft w:val="0"/>
              <w:marRight w:val="0"/>
              <w:marTop w:val="0"/>
              <w:marBottom w:val="0"/>
              <w:divBdr>
                <w:top w:val="none" w:sz="0" w:space="0" w:color="auto"/>
                <w:left w:val="none" w:sz="0" w:space="0" w:color="auto"/>
                <w:bottom w:val="none" w:sz="0" w:space="0" w:color="auto"/>
                <w:right w:val="none" w:sz="0" w:space="0" w:color="auto"/>
              </w:divBdr>
            </w:div>
            <w:div w:id="1255430694">
              <w:marLeft w:val="0"/>
              <w:marRight w:val="0"/>
              <w:marTop w:val="0"/>
              <w:marBottom w:val="0"/>
              <w:divBdr>
                <w:top w:val="none" w:sz="0" w:space="0" w:color="auto"/>
                <w:left w:val="none" w:sz="0" w:space="0" w:color="auto"/>
                <w:bottom w:val="none" w:sz="0" w:space="0" w:color="auto"/>
                <w:right w:val="none" w:sz="0" w:space="0" w:color="auto"/>
              </w:divBdr>
            </w:div>
            <w:div w:id="108399479">
              <w:marLeft w:val="0"/>
              <w:marRight w:val="0"/>
              <w:marTop w:val="0"/>
              <w:marBottom w:val="0"/>
              <w:divBdr>
                <w:top w:val="none" w:sz="0" w:space="0" w:color="auto"/>
                <w:left w:val="none" w:sz="0" w:space="0" w:color="auto"/>
                <w:bottom w:val="none" w:sz="0" w:space="0" w:color="auto"/>
                <w:right w:val="none" w:sz="0" w:space="0" w:color="auto"/>
              </w:divBdr>
            </w:div>
            <w:div w:id="1767538646">
              <w:marLeft w:val="0"/>
              <w:marRight w:val="0"/>
              <w:marTop w:val="0"/>
              <w:marBottom w:val="0"/>
              <w:divBdr>
                <w:top w:val="none" w:sz="0" w:space="0" w:color="auto"/>
                <w:left w:val="none" w:sz="0" w:space="0" w:color="auto"/>
                <w:bottom w:val="none" w:sz="0" w:space="0" w:color="auto"/>
                <w:right w:val="none" w:sz="0" w:space="0" w:color="auto"/>
              </w:divBdr>
            </w:div>
            <w:div w:id="1358194059">
              <w:marLeft w:val="0"/>
              <w:marRight w:val="0"/>
              <w:marTop w:val="0"/>
              <w:marBottom w:val="0"/>
              <w:divBdr>
                <w:top w:val="none" w:sz="0" w:space="0" w:color="auto"/>
                <w:left w:val="none" w:sz="0" w:space="0" w:color="auto"/>
                <w:bottom w:val="none" w:sz="0" w:space="0" w:color="auto"/>
                <w:right w:val="none" w:sz="0" w:space="0" w:color="auto"/>
              </w:divBdr>
            </w:div>
            <w:div w:id="729694560">
              <w:marLeft w:val="0"/>
              <w:marRight w:val="0"/>
              <w:marTop w:val="0"/>
              <w:marBottom w:val="0"/>
              <w:divBdr>
                <w:top w:val="none" w:sz="0" w:space="0" w:color="auto"/>
                <w:left w:val="none" w:sz="0" w:space="0" w:color="auto"/>
                <w:bottom w:val="none" w:sz="0" w:space="0" w:color="auto"/>
                <w:right w:val="none" w:sz="0" w:space="0" w:color="auto"/>
              </w:divBdr>
            </w:div>
            <w:div w:id="55129859">
              <w:marLeft w:val="0"/>
              <w:marRight w:val="0"/>
              <w:marTop w:val="0"/>
              <w:marBottom w:val="0"/>
              <w:divBdr>
                <w:top w:val="none" w:sz="0" w:space="0" w:color="auto"/>
                <w:left w:val="none" w:sz="0" w:space="0" w:color="auto"/>
                <w:bottom w:val="none" w:sz="0" w:space="0" w:color="auto"/>
                <w:right w:val="none" w:sz="0" w:space="0" w:color="auto"/>
              </w:divBdr>
            </w:div>
            <w:div w:id="274168871">
              <w:marLeft w:val="0"/>
              <w:marRight w:val="0"/>
              <w:marTop w:val="0"/>
              <w:marBottom w:val="0"/>
              <w:divBdr>
                <w:top w:val="none" w:sz="0" w:space="0" w:color="auto"/>
                <w:left w:val="none" w:sz="0" w:space="0" w:color="auto"/>
                <w:bottom w:val="none" w:sz="0" w:space="0" w:color="auto"/>
                <w:right w:val="none" w:sz="0" w:space="0" w:color="auto"/>
              </w:divBdr>
            </w:div>
            <w:div w:id="44912880">
              <w:marLeft w:val="0"/>
              <w:marRight w:val="0"/>
              <w:marTop w:val="0"/>
              <w:marBottom w:val="0"/>
              <w:divBdr>
                <w:top w:val="none" w:sz="0" w:space="0" w:color="auto"/>
                <w:left w:val="none" w:sz="0" w:space="0" w:color="auto"/>
                <w:bottom w:val="none" w:sz="0" w:space="0" w:color="auto"/>
                <w:right w:val="none" w:sz="0" w:space="0" w:color="auto"/>
              </w:divBdr>
            </w:div>
            <w:div w:id="1111511084">
              <w:marLeft w:val="0"/>
              <w:marRight w:val="0"/>
              <w:marTop w:val="0"/>
              <w:marBottom w:val="0"/>
              <w:divBdr>
                <w:top w:val="none" w:sz="0" w:space="0" w:color="auto"/>
                <w:left w:val="none" w:sz="0" w:space="0" w:color="auto"/>
                <w:bottom w:val="none" w:sz="0" w:space="0" w:color="auto"/>
                <w:right w:val="none" w:sz="0" w:space="0" w:color="auto"/>
              </w:divBdr>
            </w:div>
            <w:div w:id="450562847">
              <w:marLeft w:val="0"/>
              <w:marRight w:val="0"/>
              <w:marTop w:val="0"/>
              <w:marBottom w:val="0"/>
              <w:divBdr>
                <w:top w:val="none" w:sz="0" w:space="0" w:color="auto"/>
                <w:left w:val="none" w:sz="0" w:space="0" w:color="auto"/>
                <w:bottom w:val="none" w:sz="0" w:space="0" w:color="auto"/>
                <w:right w:val="none" w:sz="0" w:space="0" w:color="auto"/>
              </w:divBdr>
            </w:div>
            <w:div w:id="730470885">
              <w:marLeft w:val="0"/>
              <w:marRight w:val="0"/>
              <w:marTop w:val="0"/>
              <w:marBottom w:val="0"/>
              <w:divBdr>
                <w:top w:val="none" w:sz="0" w:space="0" w:color="auto"/>
                <w:left w:val="none" w:sz="0" w:space="0" w:color="auto"/>
                <w:bottom w:val="none" w:sz="0" w:space="0" w:color="auto"/>
                <w:right w:val="none" w:sz="0" w:space="0" w:color="auto"/>
              </w:divBdr>
            </w:div>
            <w:div w:id="1066152160">
              <w:marLeft w:val="0"/>
              <w:marRight w:val="0"/>
              <w:marTop w:val="0"/>
              <w:marBottom w:val="0"/>
              <w:divBdr>
                <w:top w:val="none" w:sz="0" w:space="0" w:color="auto"/>
                <w:left w:val="none" w:sz="0" w:space="0" w:color="auto"/>
                <w:bottom w:val="none" w:sz="0" w:space="0" w:color="auto"/>
                <w:right w:val="none" w:sz="0" w:space="0" w:color="auto"/>
              </w:divBdr>
            </w:div>
            <w:div w:id="1503399898">
              <w:marLeft w:val="0"/>
              <w:marRight w:val="0"/>
              <w:marTop w:val="0"/>
              <w:marBottom w:val="0"/>
              <w:divBdr>
                <w:top w:val="none" w:sz="0" w:space="0" w:color="auto"/>
                <w:left w:val="none" w:sz="0" w:space="0" w:color="auto"/>
                <w:bottom w:val="none" w:sz="0" w:space="0" w:color="auto"/>
                <w:right w:val="none" w:sz="0" w:space="0" w:color="auto"/>
              </w:divBdr>
            </w:div>
            <w:div w:id="111049338">
              <w:marLeft w:val="0"/>
              <w:marRight w:val="0"/>
              <w:marTop w:val="0"/>
              <w:marBottom w:val="0"/>
              <w:divBdr>
                <w:top w:val="none" w:sz="0" w:space="0" w:color="auto"/>
                <w:left w:val="none" w:sz="0" w:space="0" w:color="auto"/>
                <w:bottom w:val="none" w:sz="0" w:space="0" w:color="auto"/>
                <w:right w:val="none" w:sz="0" w:space="0" w:color="auto"/>
              </w:divBdr>
            </w:div>
            <w:div w:id="1421558049">
              <w:marLeft w:val="0"/>
              <w:marRight w:val="0"/>
              <w:marTop w:val="0"/>
              <w:marBottom w:val="0"/>
              <w:divBdr>
                <w:top w:val="none" w:sz="0" w:space="0" w:color="auto"/>
                <w:left w:val="none" w:sz="0" w:space="0" w:color="auto"/>
                <w:bottom w:val="none" w:sz="0" w:space="0" w:color="auto"/>
                <w:right w:val="none" w:sz="0" w:space="0" w:color="auto"/>
              </w:divBdr>
            </w:div>
            <w:div w:id="82451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612233">
      <w:bodyDiv w:val="1"/>
      <w:marLeft w:val="0"/>
      <w:marRight w:val="0"/>
      <w:marTop w:val="0"/>
      <w:marBottom w:val="0"/>
      <w:divBdr>
        <w:top w:val="none" w:sz="0" w:space="0" w:color="auto"/>
        <w:left w:val="none" w:sz="0" w:space="0" w:color="auto"/>
        <w:bottom w:val="none" w:sz="0" w:space="0" w:color="auto"/>
        <w:right w:val="none" w:sz="0" w:space="0" w:color="auto"/>
      </w:divBdr>
      <w:divsChild>
        <w:div w:id="1240211190">
          <w:marLeft w:val="0"/>
          <w:marRight w:val="0"/>
          <w:marTop w:val="0"/>
          <w:marBottom w:val="0"/>
          <w:divBdr>
            <w:top w:val="none" w:sz="0" w:space="0" w:color="auto"/>
            <w:left w:val="none" w:sz="0" w:space="0" w:color="auto"/>
            <w:bottom w:val="none" w:sz="0" w:space="0" w:color="auto"/>
            <w:right w:val="none" w:sz="0" w:space="0" w:color="auto"/>
          </w:divBdr>
        </w:div>
        <w:div w:id="1724598394">
          <w:marLeft w:val="0"/>
          <w:marRight w:val="0"/>
          <w:marTop w:val="0"/>
          <w:marBottom w:val="0"/>
          <w:divBdr>
            <w:top w:val="none" w:sz="0" w:space="0" w:color="auto"/>
            <w:left w:val="none" w:sz="0" w:space="0" w:color="auto"/>
            <w:bottom w:val="none" w:sz="0" w:space="0" w:color="auto"/>
            <w:right w:val="none" w:sz="0" w:space="0" w:color="auto"/>
          </w:divBdr>
        </w:div>
        <w:div w:id="881482447">
          <w:marLeft w:val="0"/>
          <w:marRight w:val="0"/>
          <w:marTop w:val="0"/>
          <w:marBottom w:val="0"/>
          <w:divBdr>
            <w:top w:val="none" w:sz="0" w:space="0" w:color="auto"/>
            <w:left w:val="none" w:sz="0" w:space="0" w:color="auto"/>
            <w:bottom w:val="none" w:sz="0" w:space="0" w:color="auto"/>
            <w:right w:val="none" w:sz="0" w:space="0" w:color="auto"/>
          </w:divBdr>
        </w:div>
        <w:div w:id="768038191">
          <w:marLeft w:val="0"/>
          <w:marRight w:val="0"/>
          <w:marTop w:val="0"/>
          <w:marBottom w:val="0"/>
          <w:divBdr>
            <w:top w:val="none" w:sz="0" w:space="0" w:color="auto"/>
            <w:left w:val="none" w:sz="0" w:space="0" w:color="auto"/>
            <w:bottom w:val="none" w:sz="0" w:space="0" w:color="auto"/>
            <w:right w:val="none" w:sz="0" w:space="0" w:color="auto"/>
          </w:divBdr>
        </w:div>
      </w:divsChild>
    </w:div>
    <w:div w:id="2115588274">
      <w:bodyDiv w:val="1"/>
      <w:marLeft w:val="0"/>
      <w:marRight w:val="0"/>
      <w:marTop w:val="0"/>
      <w:marBottom w:val="0"/>
      <w:divBdr>
        <w:top w:val="none" w:sz="0" w:space="0" w:color="auto"/>
        <w:left w:val="none" w:sz="0" w:space="0" w:color="auto"/>
        <w:bottom w:val="none" w:sz="0" w:space="0" w:color="auto"/>
        <w:right w:val="none" w:sz="0" w:space="0" w:color="auto"/>
      </w:divBdr>
      <w:divsChild>
        <w:div w:id="945817010">
          <w:marLeft w:val="0"/>
          <w:marRight w:val="0"/>
          <w:marTop w:val="0"/>
          <w:marBottom w:val="0"/>
          <w:divBdr>
            <w:top w:val="none" w:sz="0" w:space="0" w:color="auto"/>
            <w:left w:val="none" w:sz="0" w:space="0" w:color="auto"/>
            <w:bottom w:val="none" w:sz="0" w:space="0" w:color="auto"/>
            <w:right w:val="none" w:sz="0" w:space="0" w:color="auto"/>
          </w:divBdr>
        </w:div>
        <w:div w:id="117919207">
          <w:marLeft w:val="0"/>
          <w:marRight w:val="0"/>
          <w:marTop w:val="0"/>
          <w:marBottom w:val="0"/>
          <w:divBdr>
            <w:top w:val="none" w:sz="0" w:space="0" w:color="auto"/>
            <w:left w:val="none" w:sz="0" w:space="0" w:color="auto"/>
            <w:bottom w:val="none" w:sz="0" w:space="0" w:color="auto"/>
            <w:right w:val="none" w:sz="0" w:space="0" w:color="auto"/>
          </w:divBdr>
        </w:div>
        <w:div w:id="1143884904">
          <w:marLeft w:val="0"/>
          <w:marRight w:val="0"/>
          <w:marTop w:val="0"/>
          <w:marBottom w:val="0"/>
          <w:divBdr>
            <w:top w:val="none" w:sz="0" w:space="0" w:color="auto"/>
            <w:left w:val="none" w:sz="0" w:space="0" w:color="auto"/>
            <w:bottom w:val="none" w:sz="0" w:space="0" w:color="auto"/>
            <w:right w:val="none" w:sz="0" w:space="0" w:color="auto"/>
          </w:divBdr>
        </w:div>
        <w:div w:id="700592910">
          <w:marLeft w:val="0"/>
          <w:marRight w:val="0"/>
          <w:marTop w:val="0"/>
          <w:marBottom w:val="0"/>
          <w:divBdr>
            <w:top w:val="none" w:sz="0" w:space="0" w:color="auto"/>
            <w:left w:val="none" w:sz="0" w:space="0" w:color="auto"/>
            <w:bottom w:val="none" w:sz="0" w:space="0" w:color="auto"/>
            <w:right w:val="none" w:sz="0" w:space="0" w:color="auto"/>
          </w:divBdr>
        </w:div>
        <w:div w:id="602035968">
          <w:marLeft w:val="0"/>
          <w:marRight w:val="0"/>
          <w:marTop w:val="0"/>
          <w:marBottom w:val="0"/>
          <w:divBdr>
            <w:top w:val="none" w:sz="0" w:space="0" w:color="auto"/>
            <w:left w:val="none" w:sz="0" w:space="0" w:color="auto"/>
            <w:bottom w:val="none" w:sz="0" w:space="0" w:color="auto"/>
            <w:right w:val="none" w:sz="0" w:space="0" w:color="auto"/>
          </w:divBdr>
        </w:div>
        <w:div w:id="1295477713">
          <w:marLeft w:val="0"/>
          <w:marRight w:val="0"/>
          <w:marTop w:val="0"/>
          <w:marBottom w:val="0"/>
          <w:divBdr>
            <w:top w:val="none" w:sz="0" w:space="0" w:color="auto"/>
            <w:left w:val="none" w:sz="0" w:space="0" w:color="auto"/>
            <w:bottom w:val="none" w:sz="0" w:space="0" w:color="auto"/>
            <w:right w:val="none" w:sz="0" w:space="0" w:color="auto"/>
          </w:divBdr>
        </w:div>
        <w:div w:id="16289285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ardhandboken.se/katetrar-sonder-och-dran/picc-line/oversikt/" TargetMode="External" Id="rId26" /><Relationship Type="http://schemas.openxmlformats.org/officeDocument/2006/relationships/hyperlink" Target="https://mellanarkiv-offentlig.vgregion.se/alfresco/s/archive/stream/public/v1/source/available/SOFIA/SAS9642-738863596-391/SURROGATE/Cytostatikahantering%20-%20Riskbed%c3%b6mning%20och%20handlingsplan.pdf" TargetMode="External" Id="rId21" /><Relationship Type="http://schemas.openxmlformats.org/officeDocument/2006/relationships/hyperlink" Target="https://mellanarkiv-offentlig.vgregion.se/alfresco/s/archive/stream/public/v1/source/available/sofia/sn9931-744918979-19/surrogate/Instruktioner%20om%20hur%20man%20hanterar%20smittf%c3%b6rande-%20och%20l%c3%a4kemedelsavfall%20i%20VGR.pdf" TargetMode="External" Id="rId42" /><Relationship Type="http://schemas.openxmlformats.org/officeDocument/2006/relationships/hyperlink" Target="https://mellanarkiv-offentlig.vgregion.se/alfresco/s/archive/stream/public/v1/source/available/SOFIA/SAS9642-738863596-241/SURROGATE/Cytostatika%20-%20Omv%c3%a5rdnad%20av%20patient%20under%20p%c3%a5g%c3%a5ende%20behandling.pdf" TargetMode="External" Id="rId47" /><Relationship Type="http://schemas.openxmlformats.org/officeDocument/2006/relationships/hyperlink" Target="http://www.riksdagen.se/" TargetMode="External" Id="rId63" /><Relationship Type="http://schemas.openxmlformats.org/officeDocument/2006/relationships/footer" Target="footer1.xml" Id="rId68" /><Relationship Type="http://schemas.openxmlformats.org/officeDocument/2006/relationships/hyperlink" Target="https://www.fass.se/" TargetMode="External" Id="rId16" /><Relationship Type="http://schemas.openxmlformats.org/officeDocument/2006/relationships/hyperlink" Target="bookmark://PersonligSkyddsutrustning" TargetMode="External" Id="rId29" /><Relationship Type="http://schemas.openxmlformats.org/officeDocument/2006/relationships/endnotes" Target="endnotes.xml" Id="rId11" /><Relationship Type="http://schemas.openxmlformats.org/officeDocument/2006/relationships/hyperlink" Target="https://www.vardhandboken.se/katetrar-sonder-och-dran/central-venkateter/oversikt/" TargetMode="External" Id="rId24" /><Relationship Type="http://schemas.openxmlformats.org/officeDocument/2006/relationships/hyperlink" Target="bookmark://PersonligSkyddsutrustning" TargetMode="External" Id="rId32" /><Relationship Type="http://schemas.openxmlformats.org/officeDocument/2006/relationships/hyperlink" Target="bookmark://PersonligSkyddsutrustning" TargetMode="External" Id="rId37" /><Relationship Type="http://schemas.openxmlformats.org/officeDocument/2006/relationships/hyperlink" Target="https://www.vardhandboken.se/vard-och-behandling/lakemedelsbehandling/cytostatika-cytotoxiska-lakemedel/oversikt/" TargetMode="External" Id="rId40" /><Relationship Type="http://schemas.openxmlformats.org/officeDocument/2006/relationships/hyperlink" Target="bookmark://PersonligSkyddsutrustning" TargetMode="External" Id="rId45" /><Relationship Type="http://schemas.openxmlformats.org/officeDocument/2006/relationships/hyperlink" Target="https://cancernurse.eu/?s=guidelines" TargetMode="External" Id="rId53" /><Relationship Type="http://schemas.openxmlformats.org/officeDocument/2006/relationships/hyperlink" Target="http://www.lakemedelsverket.se/" TargetMode="External" Id="rId58" /><Relationship Type="http://schemas.openxmlformats.org/officeDocument/2006/relationships/hyperlink" Target="http://www.vll.se/" TargetMode="External" Id="rId66" /><Relationship Type="http://schemas.openxmlformats.org/officeDocument/2006/relationships/hyperlink" Target="http://www.sahlgrenska.se/" TargetMode="External" Id="rId61" /><Relationship Type="http://schemas.openxmlformats.org/officeDocument/2006/relationships/hyperlink" Target="https://www.cancercentrum.se/" TargetMode="External" Id="rId19" /><Relationship Type="http://schemas.openxmlformats.org/officeDocument/2006/relationships/hyperlink" Target="https://mellanarkiv-offentlig.vgregion.se/alfresco/s/archive/stream/public/v1/source/available/SOFIA/SAS9642-738863596-241/SURROGATE/Cytostatika%20-%20Omv%c3%a5rdnad%20av%20patient%20under%20p%c3%a5g%c3%a5ende%20behandling.pdf" TargetMode="External" Id="rId14" /><Relationship Type="http://schemas.openxmlformats.org/officeDocument/2006/relationships/hyperlink" Target="https://mellanarkiv-offentlig.vgregion.se/alfresco/s/archive/stream/public/v1/source/available/SOFIA/SAS9642-738863596-8/SURROGATE/Identitetskontroll%20av%20patienter%2c%20S%c3%84S.pdf" TargetMode="External" Id="rId22" /><Relationship Type="http://schemas.openxmlformats.org/officeDocument/2006/relationships/hyperlink" Target="https://www.vardhandboken.se/katetrar-sonder-och-dran/subkutan-venport/oversikt/" TargetMode="External" Id="rId27" /><Relationship Type="http://schemas.openxmlformats.org/officeDocument/2006/relationships/hyperlink" Target="bookmark://PersonligSkyddsutrustning" TargetMode="External" Id="rId30"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35" /><Relationship Type="http://schemas.openxmlformats.org/officeDocument/2006/relationships/hyperlink" Target="bookmark://SpillTextilier" TargetMode="External" Id="rId43" /><Relationship Type="http://schemas.openxmlformats.org/officeDocument/2006/relationships/hyperlink" Target="http://medcontrol.vgregion.se/" TargetMode="External" Id="rId48" /><Relationship Type="http://schemas.openxmlformats.org/officeDocument/2006/relationships/hyperlink" Target="https://mellanarkiv-offent-lig.vgregion.se/alfresco/s/archive/stream/public/v1/source/available/sofia/sn9931-744918979-19/surrogate/Instruktioner%20om%20hur%20man%20hanterar%20smittf%c3%b6rande-%20och%20l%c3%a4kemedelsavfall%20i%20VGR.pdf" TargetMode="External" Id="rId56" /><Relationship Type="http://schemas.openxmlformats.org/officeDocument/2006/relationships/hyperlink" Target="https://regionservice.vgregion.se/RNS/prodnarservice/tvatt/instruktioner" TargetMode="External" Id="rId64" /><Relationship Type="http://schemas.openxmlformats.org/officeDocument/2006/relationships/footer" Target="footer2.xml" Id="rId69" /><Relationship Type="http://schemas.openxmlformats.org/officeDocument/2006/relationships/settings" Target="settings.xml" Id="rId8" /><Relationship Type="http://schemas.openxmlformats.org/officeDocument/2006/relationships/hyperlink" Target="http://www.av.se/" TargetMode="External" Id="rId51" /><Relationship Type="http://schemas.openxmlformats.org/officeDocument/2006/relationships/fontTable" Target="fontTable.xml" Id="rId72" /><Relationship Type="http://schemas.openxmlformats.org/officeDocument/2006/relationships/hyperlink" Target="https://mellanarkiv-offentlig.vgregion.se/alfresco/s/archive/stream/public/v1/source/available/SOFIA/SAS9642-738863596-391/SURROGATE/Cytostatikahantering%20-%20Riskbed%c3%b6mning%20och%20handlingsplan.pdf" TargetMode="External" Id="rId12" /><Relationship Type="http://schemas.openxmlformats.org/officeDocument/2006/relationships/hyperlink" Target="https://mellanarkiv-offentlig.vgregion.se/alfresco/s/archive/stream/public/v1/source/available/SOFIA/SAS9642-738863596-115/SURROGATE/L%c3%a4kemedel%20med%20best%c3%a5ende%20toxisk%20effekt%20(utom%20cytostatika)%20samt%20l%c3%a4kemedel%20med%20allergena%20egenskaper.pdf" TargetMode="External" Id="rId17" /><Relationship Type="http://schemas.openxmlformats.org/officeDocument/2006/relationships/hyperlink" Target="https://www.vardhandboken.se/katetrar-sonder-och-dran/perifer-venkateter/" TargetMode="External" Id="rId25" /><Relationship Type="http://schemas.openxmlformats.org/officeDocument/2006/relationships/hyperlink" Target="bookmark://PersonligSkyddsutrustning" TargetMode="External" Id="rId33" /><Relationship Type="http://schemas.openxmlformats.org/officeDocument/2006/relationships/hyperlink" Target="https://cancernurse.eu/?s=guidelines" TargetMode="External" Id="rId38" /><Relationship Type="http://schemas.openxmlformats.org/officeDocument/2006/relationships/hyperlink" Target="https://www.vardhandboken.se/vard-och-behandling/lakemedelsbehandling/cytostatika-cytotoxiska-lakemedel/oversikt/" TargetMode="External" Id="rId46" /><Relationship Type="http://schemas.openxmlformats.org/officeDocument/2006/relationships/hyperlink" Target="https://insidan.vgregion.se/forvaltningar/sodra-alvsborgs-sjukhus/styrdokument" TargetMode="External" Id="rId59" /><Relationship Type="http://schemas.openxmlformats.org/officeDocument/2006/relationships/header" Target="header1.xml" Id="rId67" /><Relationship Type="http://schemas.openxmlformats.org/officeDocument/2006/relationships/hyperlink" Target="https://www.av.se/" TargetMode="External" Id="rId20" /><Relationship Type="http://schemas.openxmlformats.org/officeDocument/2006/relationships/hyperlink" Target="https://regionservice.vgregion.se/RNS/prodnarservice/tvatt/instruktioner" TargetMode="External" Id="rId41" /><Relationship Type="http://schemas.openxmlformats.org/officeDocument/2006/relationships/hyperlink" Target="http://www.fass.se/" TargetMode="External" Id="rId54" /><Relationship Type="http://schemas.openxmlformats.org/officeDocument/2006/relationships/hyperlink" Target="http://www.socialstyrelsen.se/kunskapsstod-och-regler/regler-och-riktlinjer/foreskrifter-och-allmanna-rad" TargetMode="External" Id="rId62" /><Relationship Type="http://schemas.openxmlformats.org/officeDocument/2006/relationships/header" Target="header2.xml" Id="rId70" /><Relationship Type="http://schemas.openxmlformats.org/officeDocument/2006/relationships/numbering" Target="numbering.xml" Id="rId6" /><Relationship Type="http://schemas.openxmlformats.org/officeDocument/2006/relationships/hyperlink" Target="https://www.av.se/" TargetMode="External" Id="rId15"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3" /><Relationship Type="http://schemas.openxmlformats.org/officeDocument/2006/relationships/hyperlink" Target="bookmark://PersonligSkyddsutrustning" TargetMode="External" Id="rId28" /><Relationship Type="http://schemas.openxmlformats.org/officeDocument/2006/relationships/hyperlink" Target="bookmark://PersonligSkyddsutrustning" TargetMode="External" Id="rId36" /><Relationship Type="http://schemas.openxmlformats.org/officeDocument/2006/relationships/hyperlink" Target="https://www.forsakringskassan.se/privatpers/tjanster/blanketter" TargetMode="External" Id="rId49" /><Relationship Type="http://schemas.openxmlformats.org/officeDocument/2006/relationships/hyperlink" Target="http://www.vgregion.se/halsa-och-vard/vardgivarwebben/vardriktlinjer/lakemedel/lakemedelshantering" TargetMode="External" Id="rId57" /><Relationship Type="http://schemas.openxmlformats.org/officeDocument/2006/relationships/footnotes" Target="footnotes.xml" Id="rId10" /><Relationship Type="http://schemas.openxmlformats.org/officeDocument/2006/relationships/hyperlink" Target="bookmark://PersonligSkyddsutrustning" TargetMode="External" Id="rId31" /><Relationship Type="http://schemas.openxmlformats.org/officeDocument/2006/relationships/image" Target="media/image1.png" Id="rId44" /><Relationship Type="http://schemas.openxmlformats.org/officeDocument/2006/relationships/hyperlink" Target="http://medcontrol.vgregion.se/" TargetMode="External" Id="rId52" /><Relationship Type="http://schemas.openxmlformats.org/officeDocument/2006/relationships/hyperlink" Target="http://www.sas.vgregion.se/" TargetMode="External" Id="rId60" /><Relationship Type="http://schemas.openxmlformats.org/officeDocument/2006/relationships/hyperlink" Target="http://www.vardhandboken.se/" TargetMode="External" Id="rId65" /><Relationship Type="http://schemas.openxmlformats.org/officeDocument/2006/relationships/theme" Target="theme/theme1.xml" Id="rId73"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70/SURROGATE/Cytostatikahantering%20-%20Ink%c3%b6p%20och%20hantering%20av%20Savene%e2%84%a2.pdf" TargetMode="External" Id="rId13" /><Relationship Type="http://schemas.openxmlformats.org/officeDocument/2006/relationships/hyperlink" Target="https://mellanarkiv-offentlig.vgregion.se/alfresco/s/archive/stream/public/v1/source/available/SOFIA/SAS9642-738863596-52/SURROGATE/Avvikelsehantering%20S%c3%84S.pdf" TargetMode="External" Id="rId18" /><Relationship Type="http://schemas.openxmlformats.org/officeDocument/2006/relationships/hyperlink" Target="https://mellanarkiv-offentlig.vgregion.se/alfresco/s/archive/stream/public/v1/source/available/SOFIA/SAS9642-738863596-70/SURROGATE/Cytostatikahantering%20-%20Ink%c3%b6p%20och%20hantering%20av%20Savene%e2%84%a2.pdf" TargetMode="External" Id="rId39" /><Relationship Type="http://schemas.openxmlformats.org/officeDocument/2006/relationships/hyperlink" Target="bookmark://PersonligSkyddsutrustning" TargetMode="External" Id="rId34" /><Relationship Type="http://schemas.openxmlformats.org/officeDocument/2006/relationships/hyperlink" Target="http://www.amm.se/" TargetMode="External" Id="rId50" /><Relationship Type="http://schemas.openxmlformats.org/officeDocument/2006/relationships/hyperlink" Target="http://www.forsakringskassan.se/" TargetMode="External" Id="rId55" /><Relationship Type="http://schemas.openxmlformats.org/officeDocument/2006/relationships/styles" Target="styles.xml" Id="rId7" /><Relationship Type="http://schemas.openxmlformats.org/officeDocument/2006/relationships/footer" Target="footer3.xml" Id="rId71"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Cytostatikahantering, SÄS</dc:title>
  <dc:subject/>
  <dc:creator/>
  <keywords/>
  <lastModifiedBy>Joakim Wallin</lastModifiedBy>
  <revision>7</revision>
  <dcterms:created xsi:type="dcterms:W3CDTF">2025-12-02T08:43:00.0000000Z</dcterms:created>
  <dcterms:modified xsi:type="dcterms:W3CDTF">2025-12-14T22:34:48.0000000Z</dcterms:modified>
</coreProperties>
</file>