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FAF36A0" w:rsidR="00184167" w:rsidRPr="00043817" w:rsidRDefault="00840CF8" w:rsidP="00043817">
      <w:pPr>
        <w:pStyle w:val="Rubrik1"/>
      </w:pPr>
      <w:bookmarkStart w:id="0" w:name="_Toc321146591"/>
      <w:r w:rsidRPr="00043817">
        <w:t xml:space="preserve">Förfyllda </w:t>
      </w:r>
      <w:r w:rsidR="00C22FE9">
        <w:t>antibiotika</w:t>
      </w:r>
      <w:r w:rsidRPr="00043817">
        <w:t>sprutor (</w:t>
      </w:r>
      <w:r w:rsidR="00043817" w:rsidRPr="00043817">
        <w:t>Piptaz</w:t>
      </w:r>
      <w:r w:rsidRPr="00043817">
        <w:t>)</w:t>
      </w:r>
      <w:r w:rsidR="00043817" w:rsidRPr="00043817">
        <w:t>, SÄS</w:t>
      </w:r>
    </w:p>
    <w:p w14:paraId="69BCFD87" w14:textId="629562AD" w:rsidR="009A32ED" w:rsidRDefault="009A32ED" w:rsidP="00B3471A">
      <w:pPr>
        <w:pStyle w:val="Rubrik2"/>
        <w:spacing w:before="120"/>
        <w:ind w:right="-142"/>
      </w:pPr>
      <w:bookmarkStart w:id="1" w:name="_Toc100327185"/>
      <w:bookmarkStart w:id="2" w:name="_Toc106874288"/>
      <w:bookmarkStart w:id="3" w:name="_Toc72840807"/>
      <w:bookmarkEnd w:id="0"/>
      <w:r>
        <w:t>Sammanfattning</w:t>
      </w:r>
      <w:bookmarkEnd w:id="1"/>
      <w:bookmarkEnd w:id="2"/>
    </w:p>
    <w:p w14:paraId="12570B26" w14:textId="36C8B65B" w:rsidR="009A32ED" w:rsidRDefault="45F8572A" w:rsidP="00135177">
      <w:r>
        <w:t xml:space="preserve">Rutinen beskriver hur Sjukvårdsapotek VGR </w:t>
      </w:r>
      <w:r w:rsidR="003249F0">
        <w:t xml:space="preserve">SÄS </w:t>
      </w:r>
      <w:r>
        <w:t>iordningsställ</w:t>
      </w:r>
      <w:r w:rsidR="00222196">
        <w:t>er</w:t>
      </w:r>
      <w:r>
        <w:t xml:space="preserve"> förfyllda antibiotikasprutor</w:t>
      </w:r>
      <w:r w:rsidR="08414D9B">
        <w:t xml:space="preserve"> med Piperacillin/Tazobactam 4g/0,5g (Piptaz)</w:t>
      </w:r>
      <w:r>
        <w:t xml:space="preserve"> </w:t>
      </w:r>
      <w:r w:rsidR="00222196">
        <w:t>till vårdenheter på SÄS samt hur distribution av sprutorna sker.</w:t>
      </w:r>
    </w:p>
    <w:p w14:paraId="0C9BF6FF" w14:textId="77777777" w:rsidR="00C7558F" w:rsidRDefault="00C7558F" w:rsidP="00C7558F">
      <w:pPr>
        <w:pStyle w:val="Rubrik2"/>
        <w:ind w:right="-143"/>
      </w:pPr>
      <w:bookmarkStart w:id="4" w:name="_Toc100327184"/>
      <w:bookmarkStart w:id="5" w:name="_Toc106874287"/>
      <w:r>
        <w:t>Förändringar sedan föregående version</w:t>
      </w:r>
      <w:bookmarkEnd w:id="4"/>
      <w:bookmarkEnd w:id="5"/>
    </w:p>
    <w:p w14:paraId="25E4BF44" w14:textId="08AB4290" w:rsidR="00C7558F" w:rsidRDefault="3F8FDAD2" w:rsidP="009A32ED">
      <w:pPr>
        <w:ind w:right="-143"/>
      </w:pPr>
      <w:r>
        <w:t>Aktualisering av innehåll genom mindre formuleringsändringar.</w:t>
      </w:r>
    </w:p>
    <w:p w14:paraId="29B03EF5" w14:textId="533D840D" w:rsidR="009A32ED" w:rsidRDefault="009A32ED" w:rsidP="009A32ED">
      <w:pPr>
        <w:pStyle w:val="Rubrik2"/>
        <w:ind w:right="-143"/>
      </w:pPr>
      <w:bookmarkStart w:id="6" w:name="_Toc100327186"/>
      <w:bookmarkStart w:id="7" w:name="_Toc106874289"/>
      <w:bookmarkEnd w:id="3"/>
      <w:r>
        <w:t>Bakgrund och syfte</w:t>
      </w:r>
      <w:bookmarkEnd w:id="6"/>
      <w:bookmarkEnd w:id="7"/>
    </w:p>
    <w:p w14:paraId="5A9D893A" w14:textId="10FD0282" w:rsidR="00840CF8" w:rsidRPr="00840CF8" w:rsidRDefault="00840CF8" w:rsidP="00840CF8">
      <w:r>
        <w:t xml:space="preserve">Som en effektivisering </w:t>
      </w:r>
      <w:r w:rsidR="002A1B6A">
        <w:t xml:space="preserve">iordningställer </w:t>
      </w:r>
      <w:r>
        <w:t xml:space="preserve">Sjukvårdsapoteket förfyllda antibiotikasprutor för </w:t>
      </w:r>
      <w:r w:rsidR="00D15E86">
        <w:t>enheter</w:t>
      </w:r>
      <w:r>
        <w:t xml:space="preserve"> på sjukhuset som har ordination av Pip</w:t>
      </w:r>
      <w:r w:rsidR="00B80674">
        <w:t>t</w:t>
      </w:r>
      <w:r>
        <w:t>az.</w:t>
      </w:r>
      <w:r w:rsidR="007D5AC4">
        <w:t xml:space="preserve"> Alla</w:t>
      </w:r>
      <w:r w:rsidR="00A541AD">
        <w:t> </w:t>
      </w:r>
      <w:r w:rsidR="007D5AC4">
        <w:t xml:space="preserve">enheter kan </w:t>
      </w:r>
      <w:r w:rsidR="006E2A8A">
        <w:t>få tillgång till</w:t>
      </w:r>
      <w:r w:rsidR="007D5AC4">
        <w:t xml:space="preserve"> dessa sprutor.</w:t>
      </w:r>
      <w:r w:rsidR="001C2289">
        <w:t xml:space="preserve"> Sjukvårdsapoteket</w:t>
      </w:r>
      <w:r w:rsidR="63325BB3">
        <w:t xml:space="preserve"> </w:t>
      </w:r>
      <w:r w:rsidR="00BE42C0">
        <w:t xml:space="preserve">använder </w:t>
      </w:r>
      <w:hyperlink r:id="rId12" w:history="1">
        <w:r w:rsidR="009669B8">
          <w:rPr>
            <w:rStyle w:val="Hyperlnk"/>
          </w:rPr>
          <w:t>BI-Rapport</w:t>
        </w:r>
      </w:hyperlink>
      <w:r w:rsidR="00A2436E">
        <w:t xml:space="preserve"> </w:t>
      </w:r>
      <w:r w:rsidR="63325BB3">
        <w:t>för att få</w:t>
      </w:r>
      <w:r w:rsidR="001C2289">
        <w:t xml:space="preserve"> </w:t>
      </w:r>
      <w:r w:rsidR="00E740F8">
        <w:t xml:space="preserve">kännedom om </w:t>
      </w:r>
      <w:r w:rsidR="006E2A8A">
        <w:t>antalet</w:t>
      </w:r>
      <w:r w:rsidR="007D5AC4">
        <w:t xml:space="preserve"> ordinationer av Pip</w:t>
      </w:r>
      <w:r w:rsidR="00B80674">
        <w:t>t</w:t>
      </w:r>
      <w:r w:rsidR="007D5AC4">
        <w:t>az</w:t>
      </w:r>
      <w:r w:rsidR="0009511F">
        <w:t xml:space="preserve"> </w:t>
      </w:r>
      <w:r w:rsidR="00D15E86">
        <w:t>på</w:t>
      </w:r>
      <w:r w:rsidR="007D5AC4">
        <w:t xml:space="preserve"> SÄS. Sjukvårdsapoteket</w:t>
      </w:r>
      <w:r w:rsidR="15B69ED9">
        <w:t xml:space="preserve"> gör</w:t>
      </w:r>
      <w:r w:rsidR="007D5AC4">
        <w:t xml:space="preserve"> en bedömning </w:t>
      </w:r>
      <w:r w:rsidR="00C7558F">
        <w:t>av</w:t>
      </w:r>
      <w:r w:rsidR="007D5AC4">
        <w:t xml:space="preserve"> hur många sprutor som ska iordningställas, så </w:t>
      </w:r>
      <w:r w:rsidR="00D15E86">
        <w:t xml:space="preserve">att </w:t>
      </w:r>
      <w:r w:rsidR="007D5AC4">
        <w:t>risk</w:t>
      </w:r>
      <w:r w:rsidR="00D15E86">
        <w:t>en</w:t>
      </w:r>
      <w:r w:rsidR="007D5AC4">
        <w:t xml:space="preserve"> för kassation minimeras.</w:t>
      </w:r>
    </w:p>
    <w:p w14:paraId="70B2A54A" w14:textId="6A1CE3A8" w:rsidR="009A32ED" w:rsidRDefault="009A32ED" w:rsidP="009A32ED">
      <w:pPr>
        <w:pStyle w:val="Rubrik2"/>
        <w:ind w:right="-143"/>
      </w:pPr>
      <w:bookmarkStart w:id="8" w:name="_Toc100327187"/>
      <w:bookmarkStart w:id="9" w:name="_Toc106874290"/>
      <w:r>
        <w:t>Förutsättningar</w:t>
      </w:r>
      <w:bookmarkEnd w:id="8"/>
      <w:bookmarkEnd w:id="9"/>
    </w:p>
    <w:p w14:paraId="10AC1416" w14:textId="77777777" w:rsidR="004B6671" w:rsidRDefault="00840CF8" w:rsidP="00135177">
      <w:r>
        <w:t>Enligt Socialstyrelsens föreskrifter och allmänna råd om ordination och hantering av läkemedel i hälso- och sjukvården (HSLF-FS 2017:37)</w:t>
      </w:r>
      <w:r w:rsidR="00C7558F">
        <w:t>,</w:t>
      </w:r>
      <w:r>
        <w:t xml:space="preserve"> ska iordningställda läkemedel bland annat märkas med patientuppgifter samt tidpunkt för administrering eller överlämnande.</w:t>
      </w:r>
    </w:p>
    <w:p w14:paraId="7156A0DC" w14:textId="577A74C4" w:rsidR="007F4981" w:rsidRDefault="00222196" w:rsidP="00135177">
      <w:r>
        <w:t xml:space="preserve">Vårdgivaren </w:t>
      </w:r>
      <w:r w:rsidR="006E2A8A">
        <w:t>har rätt att</w:t>
      </w:r>
      <w:r>
        <w:t xml:space="preserve"> besluta</w:t>
      </w:r>
      <w:r w:rsidR="006E2A8A">
        <w:t xml:space="preserve"> om</w:t>
      </w:r>
      <w:r>
        <w:t xml:space="preserve"> ett iordningställt läkemedel inte behöver märkas med patientuppgift och tidpunkt för administrering, under förut</w:t>
      </w:r>
      <w:r w:rsidR="00135177">
        <w:softHyphen/>
      </w:r>
      <w:r>
        <w:t xml:space="preserve">sättning att det är förenligt med en god och säker vård. Ett ställningstagande till detta har </w:t>
      </w:r>
      <w:r w:rsidR="00840CF8">
        <w:t xml:space="preserve">gjorts </w:t>
      </w:r>
      <w:r w:rsidR="00C7558F">
        <w:t xml:space="preserve">om </w:t>
      </w:r>
      <w:r w:rsidR="006E2A8A">
        <w:t>att</w:t>
      </w:r>
      <w:r w:rsidR="00C7558F">
        <w:t xml:space="preserve"> </w:t>
      </w:r>
      <w:r w:rsidR="006E2A8A">
        <w:t xml:space="preserve">denna </w:t>
      </w:r>
      <w:r w:rsidR="00840CF8">
        <w:t xml:space="preserve">märkning tas bort, </w:t>
      </w:r>
      <w:r>
        <w:t>då</w:t>
      </w:r>
      <w:r w:rsidR="001B4104">
        <w:t xml:space="preserve"> iordningställandet</w:t>
      </w:r>
      <w:r>
        <w:t xml:space="preserve"> </w:t>
      </w:r>
      <w:r w:rsidR="008774F1">
        <w:t xml:space="preserve">för Piptaz </w:t>
      </w:r>
      <w:r w:rsidR="001B4104">
        <w:t xml:space="preserve">gäller </w:t>
      </w:r>
      <w:r>
        <w:t xml:space="preserve">en standardiserad dos </w:t>
      </w:r>
      <w:r w:rsidR="00840CF8">
        <w:t xml:space="preserve">och det </w:t>
      </w:r>
      <w:r w:rsidR="00C7558F">
        <w:t xml:space="preserve">inte </w:t>
      </w:r>
      <w:r w:rsidR="001B4104">
        <w:t>föreligger</w:t>
      </w:r>
      <w:r>
        <w:t xml:space="preserve"> </w:t>
      </w:r>
      <w:r w:rsidR="00C7558F">
        <w:t xml:space="preserve">någon </w:t>
      </w:r>
      <w:r>
        <w:t xml:space="preserve">förväxlingsrisk </w:t>
      </w:r>
      <w:r w:rsidR="001B4104">
        <w:t>mellan patienter</w:t>
      </w:r>
      <w:r w:rsidR="0013410D">
        <w:t>s ordinerade doser.</w:t>
      </w:r>
    </w:p>
    <w:p w14:paraId="38368F7D" w14:textId="77777777" w:rsidR="00031A0B" w:rsidRDefault="00222196" w:rsidP="00C81EFF">
      <w:pPr>
        <w:pStyle w:val="Rubrik3"/>
        <w:rPr>
          <w:rStyle w:val="Rubrik3Char"/>
        </w:rPr>
      </w:pPr>
      <w:r w:rsidRPr="006C272F">
        <w:rPr>
          <w:rStyle w:val="Rubrik3Char"/>
        </w:rPr>
        <w:lastRenderedPageBreak/>
        <w:t>Förvaring och hållbarhet</w:t>
      </w:r>
    </w:p>
    <w:p w14:paraId="0FB70D85" w14:textId="3AFA4D1B" w:rsidR="00E719E6" w:rsidRDefault="00840CF8" w:rsidP="00C81EFF">
      <w:pPr>
        <w:keepNext/>
        <w:keepLines/>
        <w:ind w:right="707"/>
      </w:pPr>
      <w:r>
        <w:t xml:space="preserve">Sprutorna förvaras </w:t>
      </w:r>
      <w:r w:rsidR="31A70BFD">
        <w:t>uppmärkt</w:t>
      </w:r>
      <w:r w:rsidR="18FD344A">
        <w:t>a i</w:t>
      </w:r>
      <w:r>
        <w:t xml:space="preserve"> kylskåp i VNL E4 (utanför E-hissarna, </w:t>
      </w:r>
      <w:r>
        <w:br/>
        <w:t>plan 4).</w:t>
      </w:r>
      <w:r w:rsidR="00E719E6">
        <w:t xml:space="preserve"> </w:t>
      </w:r>
    </w:p>
    <w:p w14:paraId="2CF50D6C" w14:textId="226FB96D" w:rsidR="003249F0" w:rsidRDefault="001B4104" w:rsidP="00C81EFF">
      <w:pPr>
        <w:keepNext/>
        <w:keepLines/>
        <w:ind w:right="707"/>
      </w:pPr>
      <w:r>
        <w:t>Pip</w:t>
      </w:r>
      <w:r w:rsidR="00B80674">
        <w:t>t</w:t>
      </w:r>
      <w:r>
        <w:t>az-sprutorna är hållbara 24 timmar i kylskåp alternativt 12 timmar i rumstemperatur från kl</w:t>
      </w:r>
      <w:r w:rsidR="00EC2A01">
        <w:t>ockan</w:t>
      </w:r>
      <w:r>
        <w:t xml:space="preserve"> 10 dagen då de iordningsställts.</w:t>
      </w:r>
      <w:r w:rsidR="003249F0">
        <w:t xml:space="preserve"> Då Piptaz löses i</w:t>
      </w:r>
      <w:r w:rsidR="00374F5B">
        <w:t> </w:t>
      </w:r>
      <w:r w:rsidR="003249F0">
        <w:t>18 ml Natriumklorid 9</w:t>
      </w:r>
      <w:r w:rsidR="006C272F">
        <w:t> </w:t>
      </w:r>
      <w:r w:rsidR="003249F0">
        <w:t>mg/ml med hjälp av en sprutpump</w:t>
      </w:r>
      <w:r w:rsidR="00374F5B">
        <w:t>,</w:t>
      </w:r>
      <w:r w:rsidR="003249F0">
        <w:t xml:space="preserve"> kan volymen i sprutorna variera något.</w:t>
      </w:r>
    </w:p>
    <w:p w14:paraId="6C325BA6" w14:textId="790DEE66" w:rsidR="00222196" w:rsidRPr="001B4104" w:rsidRDefault="00222196" w:rsidP="006C272F">
      <w:pPr>
        <w:pStyle w:val="Rubrik3"/>
      </w:pPr>
      <w:r w:rsidRPr="001B4104">
        <w:t>Märkning</w:t>
      </w:r>
      <w:r w:rsidR="00CF3149">
        <w:t xml:space="preserve"> och dokumentation</w:t>
      </w:r>
    </w:p>
    <w:p w14:paraId="42BAE26E" w14:textId="1E9FC3AF" w:rsidR="006C272F" w:rsidRDefault="006C272F" w:rsidP="006C272F">
      <w:r>
        <w:t>Sprutorna förses med etikett där uppgifter om förvarning och hållbarhet samt VGR-id på den som iordningsställt sprutan framgår.</w:t>
      </w:r>
    </w:p>
    <w:p w14:paraId="1BE2B1DE" w14:textId="5C04ABB6" w:rsidR="00222196" w:rsidRPr="008B63A6" w:rsidRDefault="00B80674" w:rsidP="007F4981">
      <w:pPr>
        <w:rPr>
          <w:rFonts w:eastAsiaTheme="majorEastAsia"/>
        </w:rPr>
      </w:pPr>
      <w:r>
        <w:rPr>
          <w:noProof/>
        </w:rPr>
        <w:drawing>
          <wp:inline distT="0" distB="0" distL="0" distR="0" wp14:anchorId="011A039F" wp14:editId="52515E4F">
            <wp:extent cx="2305075" cy="1218955"/>
            <wp:effectExtent l="38100" t="38100" r="95250" b="95885"/>
            <wp:docPr id="2" name="Bildobjekt 2" descr="Bild som visar hur etiketten ser ut och vilken information som ingår om förvaring och hållbarhet efter iordningställande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objekt 2" descr="Bild som visar hur etiketten ser ut och vilken information som ingår om förvaring och hållbarhet efter iordningställande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326008" cy="1230025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7CCE59AC" w14:textId="5C07CAD4" w:rsidR="009A32ED" w:rsidRDefault="009A32ED" w:rsidP="009A32ED">
      <w:pPr>
        <w:pStyle w:val="Rubrik3"/>
        <w:ind w:right="-143"/>
      </w:pPr>
      <w:bookmarkStart w:id="10" w:name="_Toc100327188"/>
      <w:r>
        <w:t>Avgränsningar</w:t>
      </w:r>
      <w:bookmarkEnd w:id="10"/>
    </w:p>
    <w:p w14:paraId="5E056F8A" w14:textId="77777777" w:rsidR="00AB6977" w:rsidRDefault="007D5AC4" w:rsidP="008B63A6">
      <w:r w:rsidRPr="006C272F">
        <w:t>Iordningsställande sker på vardagar mellan kl 10-12.</w:t>
      </w:r>
    </w:p>
    <w:p w14:paraId="0B32194F" w14:textId="1194EA1C" w:rsidR="00A7255D" w:rsidRDefault="00940BDF" w:rsidP="008B63A6">
      <w:r w:rsidRPr="006C272F">
        <w:t>Sjukvårdsapotek</w:t>
      </w:r>
      <w:r w:rsidR="00AB6977">
        <w:t xml:space="preserve"> </w:t>
      </w:r>
      <w:r w:rsidRPr="006C272F">
        <w:t>VGR</w:t>
      </w:r>
      <w:r w:rsidR="00AB6977">
        <w:t xml:space="preserve"> </w:t>
      </w:r>
      <w:r w:rsidRPr="006C272F">
        <w:t xml:space="preserve">SÄS dokumenterar batchnummer för spårbarhet. </w:t>
      </w:r>
      <w:r w:rsidR="001B4104" w:rsidRPr="006C272F">
        <w:t>Sjukvårdsapotek VGR SÄS ansvarar för att det en</w:t>
      </w:r>
      <w:r w:rsidR="00EC2A01" w:rsidRPr="006C272F">
        <w:t>b</w:t>
      </w:r>
      <w:r w:rsidR="001B4104" w:rsidRPr="006C272F">
        <w:t>a</w:t>
      </w:r>
      <w:r w:rsidR="00EC2A01" w:rsidRPr="006C272F">
        <w:t>r</w:t>
      </w:r>
      <w:r w:rsidR="001B4104" w:rsidRPr="006C272F">
        <w:t>t finns kuranta iordningsställda sprutor i kylskåpet på VNL E4</w:t>
      </w:r>
      <w:r w:rsidR="00181EC8" w:rsidRPr="006C272F">
        <w:t>.</w:t>
      </w:r>
    </w:p>
    <w:p w14:paraId="29CED70C" w14:textId="28AA5F14" w:rsidR="006C272F" w:rsidRDefault="00181EC8" w:rsidP="008B63A6">
      <w:r w:rsidRPr="006C272F">
        <w:rPr>
          <w:b/>
          <w:bCs/>
        </w:rPr>
        <w:t>OBS!</w:t>
      </w:r>
      <w:r w:rsidRPr="006C272F">
        <w:t xml:space="preserve"> Undantag </w:t>
      </w:r>
      <w:r w:rsidR="00C67C9D" w:rsidRPr="006C272F">
        <w:t>för</w:t>
      </w:r>
      <w:r w:rsidR="00840CF8" w:rsidRPr="006C272F">
        <w:t xml:space="preserve"> lördagar</w:t>
      </w:r>
      <w:r w:rsidRPr="006C272F">
        <w:t xml:space="preserve"> och röda dagar</w:t>
      </w:r>
      <w:r w:rsidR="001B4104" w:rsidRPr="006C272F">
        <w:t>.</w:t>
      </w:r>
      <w:r w:rsidRPr="006C272F">
        <w:t xml:space="preserve"> Om det finns sprutor kvar efter kl 10</w:t>
      </w:r>
      <w:r w:rsidR="007676C5">
        <w:t>:</w:t>
      </w:r>
      <w:r w:rsidRPr="006C272F">
        <w:t>00</w:t>
      </w:r>
      <w:r w:rsidR="00C67C9D" w:rsidRPr="006C272F">
        <w:t xml:space="preserve"> på dessa dagar</w:t>
      </w:r>
      <w:r w:rsidRPr="006C272F">
        <w:t xml:space="preserve">, ska de </w:t>
      </w:r>
      <w:r w:rsidR="006E2A8A" w:rsidRPr="006C272F">
        <w:rPr>
          <w:i/>
          <w:iCs/>
        </w:rPr>
        <w:t>inte</w:t>
      </w:r>
      <w:r w:rsidRPr="006C272F">
        <w:t xml:space="preserve"> användas. Lådan där sprutornas förvaras </w:t>
      </w:r>
      <w:r w:rsidR="002764A3">
        <w:t>har</w:t>
      </w:r>
      <w:r w:rsidRPr="006C272F">
        <w:t xml:space="preserve"> en tydlig uppmärkning med hållbarhetsdatum.</w:t>
      </w:r>
    </w:p>
    <w:p w14:paraId="79DDB2B1" w14:textId="77777777" w:rsidR="007E0521" w:rsidRDefault="00181EC8" w:rsidP="008B63A6">
      <w:r w:rsidRPr="006C272F">
        <w:t>Sprutorna kan inte bokas via Hamlet, då dessa inte ingår i VGR:s definierade sortiment.</w:t>
      </w:r>
    </w:p>
    <w:p w14:paraId="07666DB4" w14:textId="77777777" w:rsidR="005E7E64" w:rsidRDefault="007F4981" w:rsidP="005E7E64">
      <w:pPr>
        <w:pStyle w:val="Rubrik2"/>
        <w:rPr>
          <w:rStyle w:val="Rubrik2Char"/>
        </w:rPr>
      </w:pPr>
      <w:r w:rsidRPr="006C272F">
        <w:rPr>
          <w:rStyle w:val="Rubrik2Char"/>
        </w:rPr>
        <w:t>Genomförande</w:t>
      </w:r>
      <w:bookmarkStart w:id="11" w:name="_Toc100327192"/>
      <w:bookmarkStart w:id="12" w:name="_Toc106874291"/>
    </w:p>
    <w:p w14:paraId="699AF8F4" w14:textId="7F8B3827" w:rsidR="005E7E64" w:rsidRDefault="0013410D" w:rsidP="008B63A6">
      <w:r w:rsidRPr="0013410D">
        <w:t xml:space="preserve">Sjuksköterskan kan hämta iordningsställda sprutor efter kl 12 på vardagar i det </w:t>
      </w:r>
      <w:r w:rsidR="00181EC8">
        <w:t>uppmärkta</w:t>
      </w:r>
      <w:r w:rsidRPr="0013410D">
        <w:t xml:space="preserve"> kylskåpet på VNL E4</w:t>
      </w:r>
      <w:r>
        <w:t>.</w:t>
      </w:r>
    </w:p>
    <w:p w14:paraId="7DDD27A3" w14:textId="3812120C" w:rsidR="00674D81" w:rsidRDefault="0013410D" w:rsidP="008B63A6">
      <w:r>
        <w:t xml:space="preserve">Sjuksköterskan dokumenterar antalet hämtade sprutor, aktuell enhet, klockslag för uttaget samt </w:t>
      </w:r>
      <w:r w:rsidR="003031A2">
        <w:t xml:space="preserve">sitt </w:t>
      </w:r>
      <w:r>
        <w:t>vgr-id och sign</w:t>
      </w:r>
      <w:r w:rsidR="00674D81">
        <w:t xml:space="preserve">atur </w:t>
      </w:r>
      <w:r>
        <w:t>på listan</w:t>
      </w:r>
      <w:r w:rsidR="00181EC8">
        <w:t xml:space="preserve"> som finns uppsatt på kylskåpet</w:t>
      </w:r>
      <w:r w:rsidR="005E7E64">
        <w:t>.</w:t>
      </w:r>
    </w:p>
    <w:p w14:paraId="74866D97" w14:textId="77777777" w:rsidR="00027833" w:rsidRDefault="00181EC8" w:rsidP="008B63A6">
      <w:r>
        <w:t>Sjuksköterska tar endast</w:t>
      </w:r>
      <w:r w:rsidR="000A6FFA">
        <w:t xml:space="preserve"> det antal som med säkerhet kommer att förbrukas före kl 10 nästkommande dag</w:t>
      </w:r>
      <w:r>
        <w:t>.</w:t>
      </w:r>
      <w:r w:rsidRPr="00181EC8">
        <w:t xml:space="preserve"> </w:t>
      </w:r>
      <w:r>
        <w:t>Om sprutorna är slut, skriver sjuksköterskan detta på samma lista som finns uppsatt på kylskåpet.</w:t>
      </w:r>
    </w:p>
    <w:p w14:paraId="736A8936" w14:textId="70103FA2" w:rsidR="002E464B" w:rsidRDefault="000A6FFA" w:rsidP="008B63A6">
      <w:r>
        <w:t>Sjuksköterskan som hämtar sprutor</w:t>
      </w:r>
      <w:r w:rsidR="00181EC8">
        <w:t>na</w:t>
      </w:r>
      <w:r>
        <w:t xml:space="preserve"> säkerställer </w:t>
      </w:r>
      <w:r w:rsidR="008774F1">
        <w:t>innan påfyllning</w:t>
      </w:r>
      <w:r w:rsidR="00A60F1D">
        <w:t>,</w:t>
      </w:r>
      <w:r w:rsidR="008774F1">
        <w:t xml:space="preserve"> </w:t>
      </w:r>
      <w:r>
        <w:t xml:space="preserve">att inga sprutor med utgången hållbarhet finns kvar i </w:t>
      </w:r>
      <w:r w:rsidR="5789E5FF">
        <w:t xml:space="preserve">den egna </w:t>
      </w:r>
      <w:r>
        <w:lastRenderedPageBreak/>
        <w:t>enhet</w:t>
      </w:r>
      <w:r w:rsidR="007D5AC4">
        <w:rPr>
          <w:bCs/>
        </w:rPr>
        <w:t>en</w:t>
      </w:r>
      <w:r>
        <w:t xml:space="preserve">s kylskåp. Dessa ska i så fall kasseras i </w:t>
      </w:r>
      <w:r w:rsidR="008774F1">
        <w:t xml:space="preserve">kärl </w:t>
      </w:r>
      <w:r w:rsidR="00D15E86">
        <w:t xml:space="preserve">avsett </w:t>
      </w:r>
      <w:r w:rsidR="008774F1">
        <w:t>för läkemedelsavfall.</w:t>
      </w:r>
    </w:p>
    <w:p w14:paraId="1C1FC964" w14:textId="591ED9AC" w:rsidR="007F4981" w:rsidRPr="00181EC8" w:rsidRDefault="007D5AC4" w:rsidP="008B63A6">
      <w:r w:rsidRPr="00C67C9D">
        <w:t>Sjuksköterska</w:t>
      </w:r>
      <w:r w:rsidR="00D15E86">
        <w:t>n</w:t>
      </w:r>
      <w:r w:rsidRPr="00C67C9D">
        <w:t xml:space="preserve"> ska</w:t>
      </w:r>
      <w:r w:rsidR="00181EC8" w:rsidRPr="00C67C9D">
        <w:t xml:space="preserve"> dokumentera vgr-id på den person som iordningställt (se etikett på sprutan) </w:t>
      </w:r>
      <w:r w:rsidRPr="00C67C9D">
        <w:t xml:space="preserve">i </w:t>
      </w:r>
      <w:r w:rsidR="006E2A8A">
        <w:t>journalsystemet</w:t>
      </w:r>
      <w:r w:rsidR="00181EC8" w:rsidRPr="00C67C9D">
        <w:t>. Detta görs</w:t>
      </w:r>
      <w:r w:rsidR="00C67C9D" w:rsidRPr="00C67C9D">
        <w:t xml:space="preserve"> i fältet utdelningskommentar.</w:t>
      </w:r>
    </w:p>
    <w:bookmarkEnd w:id="11"/>
    <w:bookmarkEnd w:id="12"/>
    <w:p w14:paraId="37C7076C" w14:textId="29936BD9" w:rsidR="009A32ED" w:rsidRPr="00065A6B" w:rsidRDefault="007D5AC4" w:rsidP="00B805B6">
      <w:pPr>
        <w:pStyle w:val="Rubrik3"/>
      </w:pPr>
      <w:r>
        <w:t>Övrigt</w:t>
      </w:r>
    </w:p>
    <w:p w14:paraId="018FA7E1" w14:textId="77777777" w:rsidR="007D5AC4" w:rsidRDefault="007D5AC4" w:rsidP="00B805B6">
      <w:pPr>
        <w:keepNext/>
        <w:keepLines/>
      </w:pPr>
      <w:r>
        <w:t>Eventuella avvikelser som upptäcks ska rapporteras i MedControl Pro.</w:t>
      </w:r>
    </w:p>
    <w:p w14:paraId="0A99D4A9" w14:textId="2EF10E5E" w:rsidR="00826B4C" w:rsidRPr="007D5AC4" w:rsidRDefault="007D5AC4" w:rsidP="00B805B6">
      <w:pPr>
        <w:keepNext/>
        <w:keepLines/>
        <w:ind w:right="-143"/>
        <w:rPr>
          <w:rFonts w:ascii="Calibri" w:hAnsi="Calibri"/>
          <w:b/>
          <w:bCs/>
          <w:color w:val="000000" w:themeColor="text2"/>
          <w:sz w:val="26"/>
          <w:szCs w:val="26"/>
        </w:rPr>
      </w:pPr>
      <w:r>
        <w:t xml:space="preserve">Debitering utförs veckovis av Sjukvårdsapotek VGR SÄS via VNL och </w:t>
      </w:r>
      <w:r w:rsidR="0084719D">
        <w:t>är</w:t>
      </w:r>
      <w:r>
        <w:t xml:space="preserve"> synligt på enhetens inlagrat-flik i Hamlet.</w:t>
      </w:r>
    </w:p>
    <w:p w14:paraId="3DE418C6" w14:textId="0798D8A6" w:rsidR="00626FB0" w:rsidRPr="003E4CEC" w:rsidRDefault="00626FB0" w:rsidP="003E4CEC">
      <w:pPr>
        <w:pStyle w:val="Rubrik2"/>
        <w:ind w:right="-143"/>
      </w:pPr>
      <w:r w:rsidRPr="003E4CEC">
        <w:t>Dokumentinformation</w:t>
      </w:r>
    </w:p>
    <w:p w14:paraId="729726D7" w14:textId="0DBC1B85" w:rsidR="00626FB0" w:rsidRPr="00F421F1" w:rsidRDefault="00626FB0" w:rsidP="0098659D">
      <w:pPr>
        <w:spacing w:after="0"/>
        <w:rPr>
          <w:b/>
          <w:bCs/>
          <w:sz w:val="23"/>
        </w:rPr>
      </w:pPr>
      <w:r w:rsidRPr="00F421F1">
        <w:rPr>
          <w:b/>
          <w:bCs/>
          <w:sz w:val="23"/>
        </w:rPr>
        <w:t>För innehållet svarar</w:t>
      </w:r>
    </w:p>
    <w:p w14:paraId="60B8D10D" w14:textId="236BD61D" w:rsidR="009A32ED" w:rsidRPr="00F421F1" w:rsidRDefault="00E9637F" w:rsidP="0098659D">
      <w:pPr>
        <w:rPr>
          <w:sz w:val="23"/>
        </w:rPr>
      </w:pPr>
      <w:r w:rsidRPr="00F421F1">
        <w:rPr>
          <w:sz w:val="23"/>
        </w:rPr>
        <w:t xml:space="preserve">Elisabeth Johansson, leg </w:t>
      </w:r>
      <w:r w:rsidR="0068061B" w:rsidRPr="00F421F1">
        <w:rPr>
          <w:sz w:val="23"/>
        </w:rPr>
        <w:t>a</w:t>
      </w:r>
      <w:r w:rsidRPr="00F421F1">
        <w:rPr>
          <w:sz w:val="23"/>
        </w:rPr>
        <w:t>potekare</w:t>
      </w:r>
      <w:r w:rsidR="00C81E99" w:rsidRPr="00F421F1">
        <w:rPr>
          <w:sz w:val="23"/>
        </w:rPr>
        <w:t>,</w:t>
      </w:r>
      <w:r w:rsidR="00826B4C" w:rsidRPr="00F421F1">
        <w:rPr>
          <w:sz w:val="23"/>
        </w:rPr>
        <w:t xml:space="preserve"> Sjukvårdsapotek VGR SÄS</w:t>
      </w:r>
    </w:p>
    <w:p w14:paraId="78C78DC3" w14:textId="77777777" w:rsidR="009A32ED" w:rsidRPr="00F421F1" w:rsidRDefault="009A32ED" w:rsidP="0098659D">
      <w:pPr>
        <w:spacing w:after="0"/>
        <w:rPr>
          <w:b/>
          <w:bCs/>
          <w:sz w:val="23"/>
        </w:rPr>
      </w:pPr>
      <w:r w:rsidRPr="00F421F1">
        <w:rPr>
          <w:b/>
          <w:bCs/>
          <w:sz w:val="23"/>
        </w:rPr>
        <w:t>Innehållsgranskare</w:t>
      </w:r>
    </w:p>
    <w:p w14:paraId="1A967172" w14:textId="5B28DBEF" w:rsidR="009A32ED" w:rsidRPr="00F421F1" w:rsidRDefault="00D05A54" w:rsidP="0098659D">
      <w:pPr>
        <w:rPr>
          <w:sz w:val="23"/>
        </w:rPr>
      </w:pPr>
      <w:r w:rsidRPr="00F421F1">
        <w:rPr>
          <w:sz w:val="23"/>
        </w:rPr>
        <w:t>Milan Popovic</w:t>
      </w:r>
      <w:r w:rsidR="00895F16" w:rsidRPr="00F421F1">
        <w:rPr>
          <w:sz w:val="23"/>
        </w:rPr>
        <w:t xml:space="preserve">, leg apotekare, </w:t>
      </w:r>
      <w:r w:rsidR="00476653" w:rsidRPr="00F421F1">
        <w:rPr>
          <w:sz w:val="23"/>
        </w:rPr>
        <w:t>S</w:t>
      </w:r>
      <w:r w:rsidR="00895F16" w:rsidRPr="00F421F1">
        <w:rPr>
          <w:sz w:val="23"/>
        </w:rPr>
        <w:t>jukvårdsapotek VGR SÄS</w:t>
      </w:r>
    </w:p>
    <w:p w14:paraId="4CD06E6B" w14:textId="6F89A420" w:rsidR="00C81E99" w:rsidRPr="00F421F1" w:rsidRDefault="00C81E99" w:rsidP="0098659D">
      <w:pPr>
        <w:spacing w:after="0"/>
        <w:rPr>
          <w:b/>
          <w:bCs/>
          <w:sz w:val="23"/>
        </w:rPr>
      </w:pPr>
      <w:r w:rsidRPr="00F421F1">
        <w:rPr>
          <w:b/>
          <w:bCs/>
          <w:sz w:val="23"/>
        </w:rPr>
        <w:t>Fastställt av</w:t>
      </w:r>
    </w:p>
    <w:p w14:paraId="2197BD97" w14:textId="5DFDE029" w:rsidR="00C81E99" w:rsidRPr="00F421F1" w:rsidRDefault="00C81E99" w:rsidP="0098659D">
      <w:pPr>
        <w:rPr>
          <w:sz w:val="23"/>
        </w:rPr>
      </w:pPr>
      <w:r w:rsidRPr="00F421F1">
        <w:rPr>
          <w:sz w:val="23"/>
        </w:rPr>
        <w:t>Jerker Nilson, chefläkare, SÄS</w:t>
      </w:r>
    </w:p>
    <w:p w14:paraId="1FA5CAE2" w14:textId="2A671D15" w:rsidR="00C81E99" w:rsidRPr="00F421F1" w:rsidRDefault="00C81E99" w:rsidP="0098659D">
      <w:pPr>
        <w:spacing w:after="0"/>
        <w:rPr>
          <w:b/>
          <w:bCs/>
          <w:sz w:val="23"/>
        </w:rPr>
      </w:pPr>
      <w:r w:rsidRPr="00F421F1">
        <w:rPr>
          <w:b/>
          <w:bCs/>
          <w:sz w:val="23"/>
        </w:rPr>
        <w:t>Nyckelord</w:t>
      </w:r>
    </w:p>
    <w:p w14:paraId="408C1095" w14:textId="635AEA8E" w:rsidR="00472EB7" w:rsidRPr="00F421F1" w:rsidRDefault="00C81E99" w:rsidP="0098659D">
      <w:pPr>
        <w:rPr>
          <w:sz w:val="23"/>
        </w:rPr>
      </w:pPr>
      <w:r w:rsidRPr="00F421F1">
        <w:rPr>
          <w:sz w:val="23"/>
        </w:rPr>
        <w:t>Antibiotika, läkemedel, läkemedelshantering, läkemedelsblandningar, tillförselsätt, dokumentation, journalsystem, läkemedelsordinationer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3" w:name="_Toc100327195"/>
      <w:bookmarkStart w:id="14" w:name="_Toc106874295"/>
      <w:r w:rsidRPr="000D04ED">
        <w:t>Källförteckning</w:t>
      </w:r>
      <w:bookmarkEnd w:id="13"/>
      <w:bookmarkEnd w:id="14"/>
    </w:p>
    <w:p w14:paraId="4AA2AAA0" w14:textId="082C61B4" w:rsidR="006634D8" w:rsidRPr="00F421F1" w:rsidRDefault="00000000" w:rsidP="00D617F0">
      <w:pPr>
        <w:pStyle w:val="Liststycke"/>
        <w:rPr>
          <w:rStyle w:val="Hyperlnk"/>
          <w:color w:val="auto"/>
          <w:sz w:val="23"/>
        </w:rPr>
      </w:pPr>
      <w:hyperlink r:id="rId14">
        <w:r w:rsidR="00444CF1" w:rsidRPr="00F421F1">
          <w:rPr>
            <w:rStyle w:val="Hyperlnk"/>
            <w:color w:val="auto"/>
            <w:sz w:val="23"/>
            <w:u w:val="none"/>
          </w:rPr>
          <w:t>Läkemedel med bestående toxisk effekt (utom cytostatika) samt läkemedel med allergena egenskaper</w:t>
        </w:r>
        <w:r w:rsidR="00C81E99" w:rsidRPr="00F421F1">
          <w:rPr>
            <w:rStyle w:val="Hyperlnk"/>
            <w:color w:val="auto"/>
            <w:sz w:val="23"/>
            <w:u w:val="none"/>
          </w:rPr>
          <w:t>. Sjukhusövergripande riktlinje, SÄS</w:t>
        </w:r>
        <w:r w:rsidR="00444CF1" w:rsidRPr="00F421F1">
          <w:rPr>
            <w:sz w:val="23"/>
          </w:rPr>
          <w:br/>
        </w:r>
      </w:hyperlink>
      <w:hyperlink r:id="rId15">
        <w:r w:rsidR="00E274FE" w:rsidRPr="00F421F1">
          <w:rPr>
            <w:rStyle w:val="Hyperlnk"/>
            <w:sz w:val="23"/>
          </w:rPr>
          <w:t>https://insidan.vgregion.se/forvaltningar/sodra-alvsborgs-sjukhus/styrdokument</w:t>
        </w:r>
      </w:hyperlink>
    </w:p>
    <w:p w14:paraId="4F52F684" w14:textId="0A33E596" w:rsidR="00B7692F" w:rsidRPr="00F421F1" w:rsidRDefault="00000000" w:rsidP="00D617F0">
      <w:pPr>
        <w:pStyle w:val="Liststycke"/>
        <w:rPr>
          <w:rStyle w:val="Hyperlnk"/>
          <w:color w:val="auto"/>
          <w:sz w:val="23"/>
        </w:rPr>
      </w:pPr>
      <w:hyperlink r:id="rId16" w:history="1">
        <w:r w:rsidR="00B7692F" w:rsidRPr="00F421F1">
          <w:rPr>
            <w:rStyle w:val="Hyperlnk"/>
            <w:color w:val="auto"/>
            <w:sz w:val="23"/>
            <w:u w:val="none"/>
          </w:rPr>
          <w:t>Regional r</w:t>
        </w:r>
        <w:r w:rsidR="00080FBD" w:rsidRPr="00F421F1">
          <w:rPr>
            <w:rStyle w:val="Hyperlnk"/>
            <w:color w:val="auto"/>
            <w:sz w:val="23"/>
            <w:u w:val="none"/>
          </w:rPr>
          <w:t>utin för läkemedelshantering</w:t>
        </w:r>
      </w:hyperlink>
      <w:r w:rsidR="00D617F0" w:rsidRPr="00F421F1">
        <w:rPr>
          <w:rStyle w:val="Hyperlnk"/>
          <w:color w:val="auto"/>
          <w:sz w:val="23"/>
          <w:u w:val="none"/>
        </w:rPr>
        <w:t>. Västra Götalandsregionen</w:t>
      </w:r>
      <w:r w:rsidR="003B1936" w:rsidRPr="00F421F1">
        <w:rPr>
          <w:rStyle w:val="Hyperlnk"/>
          <w:color w:val="auto"/>
          <w:sz w:val="23"/>
          <w:u w:val="none"/>
        </w:rPr>
        <w:br/>
      </w:r>
      <w:hyperlink r:id="rId17" w:history="1">
        <w:r w:rsidR="00817507" w:rsidRPr="00F421F1">
          <w:rPr>
            <w:rStyle w:val="Hyperlnk"/>
            <w:sz w:val="23"/>
          </w:rPr>
          <w:t>www.vgregion.se/halsa-och-vard/vardgivarwebben/vardriktlinjer/lakemedel/lakemedelshantering</w:t>
        </w:r>
      </w:hyperlink>
    </w:p>
    <w:p w14:paraId="4D1291CE" w14:textId="021D0B5E" w:rsidR="0071624D" w:rsidRPr="00F421F1" w:rsidRDefault="00000000" w:rsidP="00D617F0">
      <w:pPr>
        <w:pStyle w:val="Liststycke"/>
        <w:rPr>
          <w:rStyle w:val="Hyperlnk"/>
          <w:color w:val="auto"/>
          <w:sz w:val="23"/>
        </w:rPr>
      </w:pPr>
      <w:hyperlink r:id="rId18" w:anchor="anchor_6626ef3e-5883" w:history="1">
        <w:r w:rsidR="00036906" w:rsidRPr="00F421F1">
          <w:rPr>
            <w:rStyle w:val="Hyperlnk"/>
            <w:color w:val="auto"/>
            <w:sz w:val="23"/>
            <w:u w:val="none"/>
          </w:rPr>
          <w:t>HSL</w:t>
        </w:r>
        <w:r w:rsidR="007D788C" w:rsidRPr="00F421F1">
          <w:rPr>
            <w:rStyle w:val="Hyperlnk"/>
            <w:color w:val="auto"/>
            <w:sz w:val="23"/>
            <w:u w:val="none"/>
          </w:rPr>
          <w:t>F</w:t>
        </w:r>
        <w:r w:rsidR="000D4AF9" w:rsidRPr="00F421F1">
          <w:rPr>
            <w:rStyle w:val="Hyperlnk"/>
            <w:color w:val="auto"/>
            <w:sz w:val="23"/>
            <w:u w:val="none"/>
          </w:rPr>
          <w:t>-F</w:t>
        </w:r>
        <w:r w:rsidR="00065C31" w:rsidRPr="00F421F1">
          <w:rPr>
            <w:rStyle w:val="Hyperlnk"/>
            <w:color w:val="auto"/>
            <w:sz w:val="23"/>
            <w:u w:val="none"/>
          </w:rPr>
          <w:t>S</w:t>
        </w:r>
        <w:r w:rsidR="0014523F" w:rsidRPr="00F421F1">
          <w:rPr>
            <w:rStyle w:val="Hyperlnk"/>
            <w:color w:val="auto"/>
            <w:sz w:val="23"/>
            <w:u w:val="none"/>
          </w:rPr>
          <w:t xml:space="preserve"> 2017:37 S</w:t>
        </w:r>
        <w:r w:rsidR="0071624D" w:rsidRPr="00F421F1">
          <w:rPr>
            <w:rStyle w:val="Hyperlnk"/>
            <w:color w:val="auto"/>
            <w:sz w:val="23"/>
            <w:u w:val="none"/>
          </w:rPr>
          <w:t>ocialstyrels</w:t>
        </w:r>
        <w:r w:rsidR="00633E72" w:rsidRPr="00F421F1">
          <w:rPr>
            <w:rStyle w:val="Hyperlnk"/>
            <w:color w:val="auto"/>
            <w:sz w:val="23"/>
            <w:u w:val="none"/>
          </w:rPr>
          <w:t xml:space="preserve">ens föreskrifter och allmänna råd </w:t>
        </w:r>
        <w:r w:rsidR="00241E4A" w:rsidRPr="00F421F1">
          <w:rPr>
            <w:rStyle w:val="Hyperlnk"/>
            <w:color w:val="auto"/>
            <w:sz w:val="23"/>
            <w:u w:val="none"/>
          </w:rPr>
          <w:t xml:space="preserve">om ordination och hantering av </w:t>
        </w:r>
        <w:r w:rsidR="00B7727D" w:rsidRPr="00F421F1">
          <w:rPr>
            <w:rStyle w:val="Hyperlnk"/>
            <w:color w:val="auto"/>
            <w:sz w:val="23"/>
            <w:u w:val="none"/>
          </w:rPr>
          <w:t>läkemedel i hälso- och sjukvård</w:t>
        </w:r>
      </w:hyperlink>
      <w:r w:rsidR="0035251C" w:rsidRPr="00F421F1">
        <w:rPr>
          <w:rStyle w:val="Hyperlnk"/>
          <w:color w:val="auto"/>
          <w:sz w:val="23"/>
          <w:u w:val="none"/>
        </w:rPr>
        <w:br/>
      </w:r>
      <w:hyperlink r:id="rId19" w:anchor="anchor_6626ef3e-5883" w:history="1">
        <w:r w:rsidR="00D46A79" w:rsidRPr="00F421F1">
          <w:rPr>
            <w:rStyle w:val="Hyperlnk"/>
            <w:sz w:val="23"/>
          </w:rPr>
          <w:t>www.socialstyrelsen.se/kunskapsstod-och-regler/regler-och-riktlinjer/foreskrifter-och-allmanna-rad/konsoliderade-foreskrifter/201737-om-ordination-och-hantering-av-lakemedel-i-halso--och-sjukvarden/#anchor_6626ef3e-5883</w:t>
        </w:r>
      </w:hyperlink>
    </w:p>
    <w:p w14:paraId="69D00E14" w14:textId="1C525384" w:rsidR="009C6C0C" w:rsidRPr="00F421F1" w:rsidRDefault="002A5DB8" w:rsidP="00F421F1">
      <w:pPr>
        <w:pStyle w:val="Liststycke"/>
        <w:ind w:right="707"/>
        <w:rPr>
          <w:sz w:val="23"/>
        </w:rPr>
      </w:pPr>
      <w:r w:rsidRPr="00F421F1">
        <w:rPr>
          <w:sz w:val="23"/>
        </w:rPr>
        <w:t>Spädning av intravenösa läkemedel till vuxna</w:t>
      </w:r>
      <w:r w:rsidR="00D617F0" w:rsidRPr="00F421F1">
        <w:rPr>
          <w:sz w:val="23"/>
        </w:rPr>
        <w:t xml:space="preserve">. Regional </w:t>
      </w:r>
      <w:r w:rsidR="00817507" w:rsidRPr="00F421F1">
        <w:rPr>
          <w:sz w:val="23"/>
        </w:rPr>
        <w:t>rutin, Västra Götalandsregionen</w:t>
      </w:r>
      <w:r w:rsidRPr="00F421F1">
        <w:rPr>
          <w:sz w:val="23"/>
        </w:rPr>
        <w:br/>
      </w:r>
      <w:hyperlink r:id="rId20">
        <w:r w:rsidR="00D617F0" w:rsidRPr="00F421F1">
          <w:rPr>
            <w:rStyle w:val="Hyperlnk"/>
            <w:sz w:val="23"/>
          </w:rPr>
          <w:t>www.vgregion.se/halsa-och-vard/vardgivarwebben/vardriktlinjer/lakemedel/lakemedelshantering</w:t>
        </w:r>
      </w:hyperlink>
    </w:p>
    <w:sectPr w:rsidR="009C6C0C" w:rsidRPr="00F421F1" w:rsidSect="00930613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134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992F77" w14:textId="77777777" w:rsidR="005327BA" w:rsidRDefault="005327BA">
      <w:r>
        <w:separator/>
      </w:r>
    </w:p>
  </w:endnote>
  <w:endnote w:type="continuationSeparator" w:id="0">
    <w:p w14:paraId="2B32A425" w14:textId="77777777" w:rsidR="005327BA" w:rsidRDefault="005327BA">
      <w:r>
        <w:continuationSeparator/>
      </w:r>
    </w:p>
  </w:endnote>
  <w:endnote w:type="continuationNotice" w:id="1">
    <w:p w14:paraId="5436A0DD" w14:textId="77777777" w:rsidR="005327BA" w:rsidRDefault="005327B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409BF7DF" w:rsidR="00660269" w:rsidRDefault="00C81EFF" w:rsidP="00C81EFF">
    <w:pPr>
      <w:pStyle w:val="Sidfot"/>
      <w:ind w:left="6237" w:firstLine="426"/>
      <w:jc w:val="left"/>
    </w:pPr>
    <w:r>
      <w:rPr>
        <w:noProof/>
      </w:rPr>
      <w:drawing>
        <wp:inline distT="0" distB="0" distL="0" distR="0" wp14:anchorId="76319D6B" wp14:editId="58DA0FC6">
          <wp:extent cx="1896110" cy="365760"/>
          <wp:effectExtent l="0" t="0" r="8890" b="0"/>
          <wp:docPr id="125171014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6110" cy="3657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F10652" w14:textId="77777777" w:rsidR="005327BA" w:rsidRDefault="005327BA"/>
  </w:footnote>
  <w:footnote w:type="continuationSeparator" w:id="0">
    <w:p w14:paraId="26DA250E" w14:textId="77777777" w:rsidR="005327BA" w:rsidRDefault="005327BA">
      <w:r>
        <w:continuationSeparator/>
      </w:r>
    </w:p>
  </w:footnote>
  <w:footnote w:type="continuationNotice" w:id="1">
    <w:p w14:paraId="4E0BD055" w14:textId="77777777" w:rsidR="005327BA" w:rsidRDefault="005327B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6D067F6" w:rsidR="008A4EB9" w:rsidRDefault="005C22A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41CF5FCD">
              <wp:simplePos x="0" y="0"/>
              <wp:positionH relativeFrom="column">
                <wp:posOffset>-172720</wp:posOffset>
              </wp:positionH>
              <wp:positionV relativeFrom="paragraph">
                <wp:posOffset>-67945</wp:posOffset>
              </wp:positionV>
              <wp:extent cx="4669155" cy="25273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527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9558D9" w:rsidRDefault="00413A60">
                          <w:pPr>
                            <w:ind w:left="0"/>
                          </w:pPr>
                          <w:r w:rsidRPr="009558D9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9558D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35pt;width:367.65pt;height:19.9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" filled="f" stroked="f" strokeweight=".5pt">
              <v:textbox>
                <w:txbxContent>
                  <w:p w14:paraId="72D45401" w14:textId="0A2CCBAA" w:rsidR="00413A60" w:rsidRPr="009558D9" w:rsidRDefault="00413A60">
                    <w:pPr>
                      <w:ind w:left="0"/>
                    </w:pPr>
                    <w:r w:rsidRPr="009558D9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9558D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C3723E"/>
    <w:multiLevelType w:val="hybridMultilevel"/>
    <w:tmpl w:val="8548888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C084DE7"/>
    <w:multiLevelType w:val="hybridMultilevel"/>
    <w:tmpl w:val="65D4120E"/>
    <w:lvl w:ilvl="0" w:tplc="F724CB54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31852ED"/>
    <w:multiLevelType w:val="hybridMultilevel"/>
    <w:tmpl w:val="1122828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D9A508E"/>
    <w:multiLevelType w:val="hybridMultilevel"/>
    <w:tmpl w:val="288E389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2839170">
    <w:abstractNumId w:val="21"/>
  </w:num>
  <w:num w:numId="2" w16cid:durableId="731586721">
    <w:abstractNumId w:val="16"/>
  </w:num>
  <w:num w:numId="3" w16cid:durableId="1137801279">
    <w:abstractNumId w:val="0"/>
  </w:num>
  <w:num w:numId="4" w16cid:durableId="1758556197">
    <w:abstractNumId w:val="7"/>
  </w:num>
  <w:num w:numId="5" w16cid:durableId="607005248">
    <w:abstractNumId w:val="18"/>
  </w:num>
  <w:num w:numId="6" w16cid:durableId="1934389063">
    <w:abstractNumId w:val="2"/>
  </w:num>
  <w:num w:numId="7" w16cid:durableId="1794518124">
    <w:abstractNumId w:val="13"/>
  </w:num>
  <w:num w:numId="8" w16cid:durableId="1331979731">
    <w:abstractNumId w:val="9"/>
  </w:num>
  <w:num w:numId="9" w16cid:durableId="1987009929">
    <w:abstractNumId w:val="1"/>
  </w:num>
  <w:num w:numId="10" w16cid:durableId="695891284">
    <w:abstractNumId w:val="1"/>
  </w:num>
  <w:num w:numId="11" w16cid:durableId="846560182">
    <w:abstractNumId w:val="3"/>
  </w:num>
  <w:num w:numId="12" w16cid:durableId="1464499558">
    <w:abstractNumId w:val="4"/>
  </w:num>
  <w:num w:numId="13" w16cid:durableId="841967617">
    <w:abstractNumId w:val="15"/>
  </w:num>
  <w:num w:numId="14" w16cid:durableId="360472482">
    <w:abstractNumId w:val="10"/>
  </w:num>
  <w:num w:numId="15" w16cid:durableId="351340914">
    <w:abstractNumId w:val="8"/>
  </w:num>
  <w:num w:numId="16" w16cid:durableId="1882014779">
    <w:abstractNumId w:val="14"/>
  </w:num>
  <w:num w:numId="17" w16cid:durableId="1823736062">
    <w:abstractNumId w:val="5"/>
  </w:num>
  <w:num w:numId="18" w16cid:durableId="426049647">
    <w:abstractNumId w:val="12"/>
  </w:num>
  <w:num w:numId="19" w16cid:durableId="1389035644">
    <w:abstractNumId w:val="19"/>
  </w:num>
  <w:num w:numId="20" w16cid:durableId="504592643">
    <w:abstractNumId w:val="17"/>
  </w:num>
  <w:num w:numId="21" w16cid:durableId="1098984279">
    <w:abstractNumId w:val="6"/>
  </w:num>
  <w:num w:numId="22" w16cid:durableId="1925919376">
    <w:abstractNumId w:val="20"/>
  </w:num>
  <w:num w:numId="23" w16cid:durableId="194553078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5CD"/>
    <w:rsid w:val="000051D5"/>
    <w:rsid w:val="00005BEB"/>
    <w:rsid w:val="00006D2A"/>
    <w:rsid w:val="00010D47"/>
    <w:rsid w:val="00013FBC"/>
    <w:rsid w:val="00016CF0"/>
    <w:rsid w:val="00027833"/>
    <w:rsid w:val="000278B3"/>
    <w:rsid w:val="00030DDD"/>
    <w:rsid w:val="000313BB"/>
    <w:rsid w:val="00031A0B"/>
    <w:rsid w:val="00033ED5"/>
    <w:rsid w:val="00036906"/>
    <w:rsid w:val="00043817"/>
    <w:rsid w:val="00043F4C"/>
    <w:rsid w:val="00050500"/>
    <w:rsid w:val="0005691C"/>
    <w:rsid w:val="00056ECB"/>
    <w:rsid w:val="00056ED5"/>
    <w:rsid w:val="00057F68"/>
    <w:rsid w:val="00061969"/>
    <w:rsid w:val="000655CC"/>
    <w:rsid w:val="00065C31"/>
    <w:rsid w:val="000700AE"/>
    <w:rsid w:val="00072853"/>
    <w:rsid w:val="00080FBD"/>
    <w:rsid w:val="000830F5"/>
    <w:rsid w:val="00084024"/>
    <w:rsid w:val="0009062C"/>
    <w:rsid w:val="00091EA3"/>
    <w:rsid w:val="0009511F"/>
    <w:rsid w:val="00095368"/>
    <w:rsid w:val="000954C4"/>
    <w:rsid w:val="00095CF1"/>
    <w:rsid w:val="00096861"/>
    <w:rsid w:val="000A4311"/>
    <w:rsid w:val="000A611A"/>
    <w:rsid w:val="000A6FFA"/>
    <w:rsid w:val="000B12D9"/>
    <w:rsid w:val="000B4536"/>
    <w:rsid w:val="000B7715"/>
    <w:rsid w:val="000C3490"/>
    <w:rsid w:val="000D0E21"/>
    <w:rsid w:val="000D4AF9"/>
    <w:rsid w:val="000E4163"/>
    <w:rsid w:val="000E463B"/>
    <w:rsid w:val="000E5A7E"/>
    <w:rsid w:val="000F1330"/>
    <w:rsid w:val="000F43A3"/>
    <w:rsid w:val="000F7681"/>
    <w:rsid w:val="000F7810"/>
    <w:rsid w:val="0010063C"/>
    <w:rsid w:val="00103031"/>
    <w:rsid w:val="001044FE"/>
    <w:rsid w:val="001138BA"/>
    <w:rsid w:val="001139D4"/>
    <w:rsid w:val="00131B08"/>
    <w:rsid w:val="00132A59"/>
    <w:rsid w:val="00133337"/>
    <w:rsid w:val="00133A0F"/>
    <w:rsid w:val="0013410D"/>
    <w:rsid w:val="00135177"/>
    <w:rsid w:val="0013580F"/>
    <w:rsid w:val="00135E9A"/>
    <w:rsid w:val="00137B6D"/>
    <w:rsid w:val="0014070B"/>
    <w:rsid w:val="001422C1"/>
    <w:rsid w:val="001438DD"/>
    <w:rsid w:val="0014523F"/>
    <w:rsid w:val="001522AE"/>
    <w:rsid w:val="001562DB"/>
    <w:rsid w:val="00157D5B"/>
    <w:rsid w:val="00161FE6"/>
    <w:rsid w:val="00164183"/>
    <w:rsid w:val="00164C3D"/>
    <w:rsid w:val="00166C95"/>
    <w:rsid w:val="00166D3A"/>
    <w:rsid w:val="00167755"/>
    <w:rsid w:val="0017508E"/>
    <w:rsid w:val="00176054"/>
    <w:rsid w:val="00181EC8"/>
    <w:rsid w:val="00181FDC"/>
    <w:rsid w:val="00184167"/>
    <w:rsid w:val="00185E94"/>
    <w:rsid w:val="001860B9"/>
    <w:rsid w:val="00186F2B"/>
    <w:rsid w:val="001874D6"/>
    <w:rsid w:val="001916E8"/>
    <w:rsid w:val="00193CB4"/>
    <w:rsid w:val="0019632A"/>
    <w:rsid w:val="001973F3"/>
    <w:rsid w:val="001A1E1E"/>
    <w:rsid w:val="001A4E7C"/>
    <w:rsid w:val="001B4104"/>
    <w:rsid w:val="001B762C"/>
    <w:rsid w:val="001C2289"/>
    <w:rsid w:val="001C34B1"/>
    <w:rsid w:val="001C4D0A"/>
    <w:rsid w:val="001C5FEF"/>
    <w:rsid w:val="001E3789"/>
    <w:rsid w:val="001F7CA4"/>
    <w:rsid w:val="00200F45"/>
    <w:rsid w:val="00211487"/>
    <w:rsid w:val="00211D91"/>
    <w:rsid w:val="00216E96"/>
    <w:rsid w:val="00217BE8"/>
    <w:rsid w:val="00217DEC"/>
    <w:rsid w:val="00222196"/>
    <w:rsid w:val="00232C43"/>
    <w:rsid w:val="00235B57"/>
    <w:rsid w:val="00241E4A"/>
    <w:rsid w:val="0024580E"/>
    <w:rsid w:val="00250BDE"/>
    <w:rsid w:val="00250F24"/>
    <w:rsid w:val="002523C5"/>
    <w:rsid w:val="0025380B"/>
    <w:rsid w:val="0025703A"/>
    <w:rsid w:val="00257708"/>
    <w:rsid w:val="00260483"/>
    <w:rsid w:val="00262F3D"/>
    <w:rsid w:val="00263281"/>
    <w:rsid w:val="00264DF9"/>
    <w:rsid w:val="002651D6"/>
    <w:rsid w:val="0026551F"/>
    <w:rsid w:val="00267338"/>
    <w:rsid w:val="00270FA8"/>
    <w:rsid w:val="002764A3"/>
    <w:rsid w:val="00276DFE"/>
    <w:rsid w:val="00280A85"/>
    <w:rsid w:val="002833EC"/>
    <w:rsid w:val="00284119"/>
    <w:rsid w:val="00290B5C"/>
    <w:rsid w:val="002925EE"/>
    <w:rsid w:val="00294791"/>
    <w:rsid w:val="002A1B6A"/>
    <w:rsid w:val="002A1C4F"/>
    <w:rsid w:val="002A5DB8"/>
    <w:rsid w:val="002A7450"/>
    <w:rsid w:val="002B0B30"/>
    <w:rsid w:val="002B0C78"/>
    <w:rsid w:val="002C0C02"/>
    <w:rsid w:val="002C1277"/>
    <w:rsid w:val="002C60AD"/>
    <w:rsid w:val="002C65E2"/>
    <w:rsid w:val="002D0E0E"/>
    <w:rsid w:val="002D3274"/>
    <w:rsid w:val="002D6023"/>
    <w:rsid w:val="002E263F"/>
    <w:rsid w:val="002E464B"/>
    <w:rsid w:val="002E6A86"/>
    <w:rsid w:val="002E6F81"/>
    <w:rsid w:val="002F08BA"/>
    <w:rsid w:val="002F2CFF"/>
    <w:rsid w:val="002F568B"/>
    <w:rsid w:val="002F7818"/>
    <w:rsid w:val="003031A2"/>
    <w:rsid w:val="003066D0"/>
    <w:rsid w:val="00311401"/>
    <w:rsid w:val="00315843"/>
    <w:rsid w:val="003203D7"/>
    <w:rsid w:val="00320459"/>
    <w:rsid w:val="00320F86"/>
    <w:rsid w:val="00322B48"/>
    <w:rsid w:val="00324171"/>
    <w:rsid w:val="003249F0"/>
    <w:rsid w:val="00326C24"/>
    <w:rsid w:val="00336935"/>
    <w:rsid w:val="00337F99"/>
    <w:rsid w:val="003410BD"/>
    <w:rsid w:val="0034307B"/>
    <w:rsid w:val="00345EB1"/>
    <w:rsid w:val="003476AA"/>
    <w:rsid w:val="00350CC4"/>
    <w:rsid w:val="0035251C"/>
    <w:rsid w:val="00360BBB"/>
    <w:rsid w:val="00360E0D"/>
    <w:rsid w:val="0036357D"/>
    <w:rsid w:val="0036594C"/>
    <w:rsid w:val="00367D19"/>
    <w:rsid w:val="00371BED"/>
    <w:rsid w:val="00374F5B"/>
    <w:rsid w:val="00384019"/>
    <w:rsid w:val="003854F1"/>
    <w:rsid w:val="00390984"/>
    <w:rsid w:val="0039118E"/>
    <w:rsid w:val="00397F54"/>
    <w:rsid w:val="003A0D43"/>
    <w:rsid w:val="003B1936"/>
    <w:rsid w:val="003B2A4B"/>
    <w:rsid w:val="003D099E"/>
    <w:rsid w:val="003D21A2"/>
    <w:rsid w:val="003D29D2"/>
    <w:rsid w:val="003D3A25"/>
    <w:rsid w:val="003D5E39"/>
    <w:rsid w:val="003D6DF1"/>
    <w:rsid w:val="003D7211"/>
    <w:rsid w:val="003E0705"/>
    <w:rsid w:val="003E2FF7"/>
    <w:rsid w:val="003E4CEC"/>
    <w:rsid w:val="003E6034"/>
    <w:rsid w:val="003E65EB"/>
    <w:rsid w:val="003F1013"/>
    <w:rsid w:val="003F1ACF"/>
    <w:rsid w:val="00401693"/>
    <w:rsid w:val="00404157"/>
    <w:rsid w:val="00404948"/>
    <w:rsid w:val="00406647"/>
    <w:rsid w:val="00406BEA"/>
    <w:rsid w:val="00411F51"/>
    <w:rsid w:val="00412C6D"/>
    <w:rsid w:val="00413A60"/>
    <w:rsid w:val="004230F7"/>
    <w:rsid w:val="0043167E"/>
    <w:rsid w:val="00432138"/>
    <w:rsid w:val="0043409A"/>
    <w:rsid w:val="004443CF"/>
    <w:rsid w:val="00444CF1"/>
    <w:rsid w:val="00446255"/>
    <w:rsid w:val="00451935"/>
    <w:rsid w:val="00460ED0"/>
    <w:rsid w:val="00465651"/>
    <w:rsid w:val="00470CE7"/>
    <w:rsid w:val="00470F4F"/>
    <w:rsid w:val="00472482"/>
    <w:rsid w:val="00472EB7"/>
    <w:rsid w:val="00476653"/>
    <w:rsid w:val="00476E49"/>
    <w:rsid w:val="00480DC7"/>
    <w:rsid w:val="0048475C"/>
    <w:rsid w:val="004876F6"/>
    <w:rsid w:val="0049236A"/>
    <w:rsid w:val="00492718"/>
    <w:rsid w:val="004945F0"/>
    <w:rsid w:val="004A355D"/>
    <w:rsid w:val="004A4970"/>
    <w:rsid w:val="004B2183"/>
    <w:rsid w:val="004B2A01"/>
    <w:rsid w:val="004B6671"/>
    <w:rsid w:val="004C3536"/>
    <w:rsid w:val="004C5EDA"/>
    <w:rsid w:val="004D6458"/>
    <w:rsid w:val="004D7BA3"/>
    <w:rsid w:val="004F226A"/>
    <w:rsid w:val="004F4518"/>
    <w:rsid w:val="004F4C62"/>
    <w:rsid w:val="00501433"/>
    <w:rsid w:val="00510875"/>
    <w:rsid w:val="00511CC4"/>
    <w:rsid w:val="00513E73"/>
    <w:rsid w:val="005204B8"/>
    <w:rsid w:val="00531E60"/>
    <w:rsid w:val="005327BA"/>
    <w:rsid w:val="00541D07"/>
    <w:rsid w:val="00544BAB"/>
    <w:rsid w:val="00544C31"/>
    <w:rsid w:val="00545F31"/>
    <w:rsid w:val="005578FA"/>
    <w:rsid w:val="00565129"/>
    <w:rsid w:val="00565CD0"/>
    <w:rsid w:val="00567820"/>
    <w:rsid w:val="005770AD"/>
    <w:rsid w:val="00581414"/>
    <w:rsid w:val="00582490"/>
    <w:rsid w:val="00584463"/>
    <w:rsid w:val="00586320"/>
    <w:rsid w:val="00590C0B"/>
    <w:rsid w:val="005936A0"/>
    <w:rsid w:val="00594511"/>
    <w:rsid w:val="00597E28"/>
    <w:rsid w:val="005A54ED"/>
    <w:rsid w:val="005A5D5B"/>
    <w:rsid w:val="005A6081"/>
    <w:rsid w:val="005A627D"/>
    <w:rsid w:val="005A73E0"/>
    <w:rsid w:val="005B282A"/>
    <w:rsid w:val="005C0045"/>
    <w:rsid w:val="005C084E"/>
    <w:rsid w:val="005C22AE"/>
    <w:rsid w:val="005C4606"/>
    <w:rsid w:val="005D0B0C"/>
    <w:rsid w:val="005E02B3"/>
    <w:rsid w:val="005E0A32"/>
    <w:rsid w:val="005E1E24"/>
    <w:rsid w:val="005E65F7"/>
    <w:rsid w:val="005E7E64"/>
    <w:rsid w:val="00604AFE"/>
    <w:rsid w:val="0060596B"/>
    <w:rsid w:val="00606D97"/>
    <w:rsid w:val="00614E64"/>
    <w:rsid w:val="00617710"/>
    <w:rsid w:val="00617EE6"/>
    <w:rsid w:val="0062184C"/>
    <w:rsid w:val="00623724"/>
    <w:rsid w:val="00626FB0"/>
    <w:rsid w:val="00627BEA"/>
    <w:rsid w:val="006319DB"/>
    <w:rsid w:val="00633E72"/>
    <w:rsid w:val="0063537D"/>
    <w:rsid w:val="0063562F"/>
    <w:rsid w:val="00637852"/>
    <w:rsid w:val="00651F11"/>
    <w:rsid w:val="0065595B"/>
    <w:rsid w:val="00656DCD"/>
    <w:rsid w:val="00660269"/>
    <w:rsid w:val="006634D8"/>
    <w:rsid w:val="00665F89"/>
    <w:rsid w:val="00673C92"/>
    <w:rsid w:val="00674D81"/>
    <w:rsid w:val="006753EC"/>
    <w:rsid w:val="00677DEB"/>
    <w:rsid w:val="0068061B"/>
    <w:rsid w:val="00685193"/>
    <w:rsid w:val="006952E2"/>
    <w:rsid w:val="00696DBF"/>
    <w:rsid w:val="006A2789"/>
    <w:rsid w:val="006A4978"/>
    <w:rsid w:val="006A7261"/>
    <w:rsid w:val="006B0D29"/>
    <w:rsid w:val="006B1819"/>
    <w:rsid w:val="006C272F"/>
    <w:rsid w:val="006C5048"/>
    <w:rsid w:val="006C6A4B"/>
    <w:rsid w:val="006C764C"/>
    <w:rsid w:val="006C779F"/>
    <w:rsid w:val="006D01F5"/>
    <w:rsid w:val="006D0CFB"/>
    <w:rsid w:val="006D30C0"/>
    <w:rsid w:val="006D3199"/>
    <w:rsid w:val="006D73FC"/>
    <w:rsid w:val="006D7535"/>
    <w:rsid w:val="006E2A8A"/>
    <w:rsid w:val="006E450B"/>
    <w:rsid w:val="006F0D7E"/>
    <w:rsid w:val="007028F1"/>
    <w:rsid w:val="00710B77"/>
    <w:rsid w:val="007155D5"/>
    <w:rsid w:val="0071624D"/>
    <w:rsid w:val="0072075B"/>
    <w:rsid w:val="007221C2"/>
    <w:rsid w:val="00722621"/>
    <w:rsid w:val="00724589"/>
    <w:rsid w:val="00730955"/>
    <w:rsid w:val="00733A9C"/>
    <w:rsid w:val="00736574"/>
    <w:rsid w:val="007367E0"/>
    <w:rsid w:val="00737215"/>
    <w:rsid w:val="00754905"/>
    <w:rsid w:val="00754B67"/>
    <w:rsid w:val="00760038"/>
    <w:rsid w:val="007615A4"/>
    <w:rsid w:val="00762EE0"/>
    <w:rsid w:val="00765C41"/>
    <w:rsid w:val="007676C5"/>
    <w:rsid w:val="00771100"/>
    <w:rsid w:val="007759DD"/>
    <w:rsid w:val="0078609F"/>
    <w:rsid w:val="007917BA"/>
    <w:rsid w:val="007A334E"/>
    <w:rsid w:val="007A3E96"/>
    <w:rsid w:val="007A5C6F"/>
    <w:rsid w:val="007A71BA"/>
    <w:rsid w:val="007D4241"/>
    <w:rsid w:val="007D4317"/>
    <w:rsid w:val="007D4EA3"/>
    <w:rsid w:val="007D5759"/>
    <w:rsid w:val="007D5AC4"/>
    <w:rsid w:val="007D788C"/>
    <w:rsid w:val="007E0521"/>
    <w:rsid w:val="007E3AA3"/>
    <w:rsid w:val="007F1CFF"/>
    <w:rsid w:val="007F4638"/>
    <w:rsid w:val="007F4981"/>
    <w:rsid w:val="007F5DD5"/>
    <w:rsid w:val="00817507"/>
    <w:rsid w:val="00821A1B"/>
    <w:rsid w:val="00824C26"/>
    <w:rsid w:val="008262E9"/>
    <w:rsid w:val="00826B4C"/>
    <w:rsid w:val="00827E69"/>
    <w:rsid w:val="008347BF"/>
    <w:rsid w:val="00835C4D"/>
    <w:rsid w:val="00835E47"/>
    <w:rsid w:val="00840CF8"/>
    <w:rsid w:val="00841AE9"/>
    <w:rsid w:val="00843F48"/>
    <w:rsid w:val="008454A9"/>
    <w:rsid w:val="0084719D"/>
    <w:rsid w:val="00851423"/>
    <w:rsid w:val="00854008"/>
    <w:rsid w:val="008569C6"/>
    <w:rsid w:val="00857848"/>
    <w:rsid w:val="008654B6"/>
    <w:rsid w:val="0087139C"/>
    <w:rsid w:val="00873419"/>
    <w:rsid w:val="008774F1"/>
    <w:rsid w:val="00880E83"/>
    <w:rsid w:val="00892F28"/>
    <w:rsid w:val="00895F16"/>
    <w:rsid w:val="008A0C5F"/>
    <w:rsid w:val="008A3DEA"/>
    <w:rsid w:val="008A4EB9"/>
    <w:rsid w:val="008A74C0"/>
    <w:rsid w:val="008B1694"/>
    <w:rsid w:val="008B601E"/>
    <w:rsid w:val="008B63A6"/>
    <w:rsid w:val="008C0EF5"/>
    <w:rsid w:val="008C4B27"/>
    <w:rsid w:val="008C7F0C"/>
    <w:rsid w:val="008C7F2A"/>
    <w:rsid w:val="008D060F"/>
    <w:rsid w:val="008D4B13"/>
    <w:rsid w:val="008E36F8"/>
    <w:rsid w:val="008E46B2"/>
    <w:rsid w:val="008E682C"/>
    <w:rsid w:val="008E78A1"/>
    <w:rsid w:val="008F0605"/>
    <w:rsid w:val="008F589F"/>
    <w:rsid w:val="00900188"/>
    <w:rsid w:val="00906238"/>
    <w:rsid w:val="00907EF9"/>
    <w:rsid w:val="00911231"/>
    <w:rsid w:val="00911D57"/>
    <w:rsid w:val="0091295C"/>
    <w:rsid w:val="00914D58"/>
    <w:rsid w:val="00916EDE"/>
    <w:rsid w:val="00921F47"/>
    <w:rsid w:val="009228AB"/>
    <w:rsid w:val="00930613"/>
    <w:rsid w:val="0093085B"/>
    <w:rsid w:val="00931C57"/>
    <w:rsid w:val="00933ABB"/>
    <w:rsid w:val="009347A5"/>
    <w:rsid w:val="00940BDF"/>
    <w:rsid w:val="00942257"/>
    <w:rsid w:val="009453DF"/>
    <w:rsid w:val="009471BF"/>
    <w:rsid w:val="00950E4E"/>
    <w:rsid w:val="009529BD"/>
    <w:rsid w:val="009532B5"/>
    <w:rsid w:val="009533B4"/>
    <w:rsid w:val="009558D9"/>
    <w:rsid w:val="00957D35"/>
    <w:rsid w:val="0096190D"/>
    <w:rsid w:val="00961A83"/>
    <w:rsid w:val="009669B8"/>
    <w:rsid w:val="00971D93"/>
    <w:rsid w:val="00974BBB"/>
    <w:rsid w:val="00974E43"/>
    <w:rsid w:val="0098659D"/>
    <w:rsid w:val="009929C6"/>
    <w:rsid w:val="009A07DC"/>
    <w:rsid w:val="009A12D1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3340"/>
    <w:rsid w:val="009E531B"/>
    <w:rsid w:val="009E6C56"/>
    <w:rsid w:val="009E7DCF"/>
    <w:rsid w:val="009F4A56"/>
    <w:rsid w:val="009F4E65"/>
    <w:rsid w:val="009F567C"/>
    <w:rsid w:val="00A006A5"/>
    <w:rsid w:val="00A05942"/>
    <w:rsid w:val="00A07BEC"/>
    <w:rsid w:val="00A1762E"/>
    <w:rsid w:val="00A23DF4"/>
    <w:rsid w:val="00A2436E"/>
    <w:rsid w:val="00A264BE"/>
    <w:rsid w:val="00A272CA"/>
    <w:rsid w:val="00A27BC4"/>
    <w:rsid w:val="00A30A7B"/>
    <w:rsid w:val="00A33051"/>
    <w:rsid w:val="00A407AD"/>
    <w:rsid w:val="00A40923"/>
    <w:rsid w:val="00A41C05"/>
    <w:rsid w:val="00A42426"/>
    <w:rsid w:val="00A514B7"/>
    <w:rsid w:val="00A541AD"/>
    <w:rsid w:val="00A54A0B"/>
    <w:rsid w:val="00A54F23"/>
    <w:rsid w:val="00A60F1D"/>
    <w:rsid w:val="00A65294"/>
    <w:rsid w:val="00A65FD4"/>
    <w:rsid w:val="00A7255D"/>
    <w:rsid w:val="00A81198"/>
    <w:rsid w:val="00A81E48"/>
    <w:rsid w:val="00A82035"/>
    <w:rsid w:val="00A8282A"/>
    <w:rsid w:val="00A90D77"/>
    <w:rsid w:val="00A92E07"/>
    <w:rsid w:val="00A95C95"/>
    <w:rsid w:val="00A96CB2"/>
    <w:rsid w:val="00AA0B3A"/>
    <w:rsid w:val="00AA6EB4"/>
    <w:rsid w:val="00AA767D"/>
    <w:rsid w:val="00AB0CC9"/>
    <w:rsid w:val="00AB1A24"/>
    <w:rsid w:val="00AB6977"/>
    <w:rsid w:val="00AC3FF6"/>
    <w:rsid w:val="00AD73EC"/>
    <w:rsid w:val="00AD7AD5"/>
    <w:rsid w:val="00AE5BC7"/>
    <w:rsid w:val="00AF5AAF"/>
    <w:rsid w:val="00AF720F"/>
    <w:rsid w:val="00B046D8"/>
    <w:rsid w:val="00B13F4C"/>
    <w:rsid w:val="00B16219"/>
    <w:rsid w:val="00B16966"/>
    <w:rsid w:val="00B16C59"/>
    <w:rsid w:val="00B33FDD"/>
    <w:rsid w:val="00B3471A"/>
    <w:rsid w:val="00B359CC"/>
    <w:rsid w:val="00B35B52"/>
    <w:rsid w:val="00B36107"/>
    <w:rsid w:val="00B405A1"/>
    <w:rsid w:val="00B40E89"/>
    <w:rsid w:val="00B41789"/>
    <w:rsid w:val="00B46C03"/>
    <w:rsid w:val="00B506C7"/>
    <w:rsid w:val="00B60C6C"/>
    <w:rsid w:val="00B619A9"/>
    <w:rsid w:val="00B65A9D"/>
    <w:rsid w:val="00B66D60"/>
    <w:rsid w:val="00B72002"/>
    <w:rsid w:val="00B75EDE"/>
    <w:rsid w:val="00B7692F"/>
    <w:rsid w:val="00B7727D"/>
    <w:rsid w:val="00B77D88"/>
    <w:rsid w:val="00B77FAF"/>
    <w:rsid w:val="00B805B6"/>
    <w:rsid w:val="00B80674"/>
    <w:rsid w:val="00B83A2D"/>
    <w:rsid w:val="00B84336"/>
    <w:rsid w:val="00B851B9"/>
    <w:rsid w:val="00B86453"/>
    <w:rsid w:val="00B90054"/>
    <w:rsid w:val="00B92C14"/>
    <w:rsid w:val="00B96AFF"/>
    <w:rsid w:val="00BA0066"/>
    <w:rsid w:val="00BA0C03"/>
    <w:rsid w:val="00BB60E7"/>
    <w:rsid w:val="00BB69DB"/>
    <w:rsid w:val="00BC322E"/>
    <w:rsid w:val="00BC44CD"/>
    <w:rsid w:val="00BC48A6"/>
    <w:rsid w:val="00BD0DC5"/>
    <w:rsid w:val="00BE42C0"/>
    <w:rsid w:val="00BE7978"/>
    <w:rsid w:val="00C01F0D"/>
    <w:rsid w:val="00C06309"/>
    <w:rsid w:val="00C07DDB"/>
    <w:rsid w:val="00C1511C"/>
    <w:rsid w:val="00C22FE9"/>
    <w:rsid w:val="00C4115D"/>
    <w:rsid w:val="00C43BDD"/>
    <w:rsid w:val="00C47778"/>
    <w:rsid w:val="00C5011E"/>
    <w:rsid w:val="00C50EE5"/>
    <w:rsid w:val="00C5240A"/>
    <w:rsid w:val="00C5398F"/>
    <w:rsid w:val="00C556F5"/>
    <w:rsid w:val="00C57892"/>
    <w:rsid w:val="00C67C9D"/>
    <w:rsid w:val="00C70E19"/>
    <w:rsid w:val="00C718D4"/>
    <w:rsid w:val="00C72574"/>
    <w:rsid w:val="00C7430C"/>
    <w:rsid w:val="00C7558F"/>
    <w:rsid w:val="00C81E99"/>
    <w:rsid w:val="00C81EFF"/>
    <w:rsid w:val="00C82159"/>
    <w:rsid w:val="00C85B77"/>
    <w:rsid w:val="00C85DA1"/>
    <w:rsid w:val="00C9071C"/>
    <w:rsid w:val="00C908FF"/>
    <w:rsid w:val="00C93C7D"/>
    <w:rsid w:val="00C97BD3"/>
    <w:rsid w:val="00CA1560"/>
    <w:rsid w:val="00CA39EF"/>
    <w:rsid w:val="00CA521F"/>
    <w:rsid w:val="00CA7E5B"/>
    <w:rsid w:val="00CB0493"/>
    <w:rsid w:val="00CB17FF"/>
    <w:rsid w:val="00CB1ED7"/>
    <w:rsid w:val="00CB30CA"/>
    <w:rsid w:val="00CC167C"/>
    <w:rsid w:val="00CC2F8A"/>
    <w:rsid w:val="00CC47AB"/>
    <w:rsid w:val="00CC52D9"/>
    <w:rsid w:val="00CD0895"/>
    <w:rsid w:val="00CD176C"/>
    <w:rsid w:val="00CD2CF6"/>
    <w:rsid w:val="00CD6647"/>
    <w:rsid w:val="00CD67F0"/>
    <w:rsid w:val="00CD7CE0"/>
    <w:rsid w:val="00CE4B73"/>
    <w:rsid w:val="00CE72E2"/>
    <w:rsid w:val="00CF3149"/>
    <w:rsid w:val="00CF5DB8"/>
    <w:rsid w:val="00CF70BB"/>
    <w:rsid w:val="00D05A54"/>
    <w:rsid w:val="00D064FD"/>
    <w:rsid w:val="00D074DB"/>
    <w:rsid w:val="00D139CF"/>
    <w:rsid w:val="00D15E86"/>
    <w:rsid w:val="00D20779"/>
    <w:rsid w:val="00D249AD"/>
    <w:rsid w:val="00D27812"/>
    <w:rsid w:val="00D37E7F"/>
    <w:rsid w:val="00D437C8"/>
    <w:rsid w:val="00D46A79"/>
    <w:rsid w:val="00D476C0"/>
    <w:rsid w:val="00D47AD7"/>
    <w:rsid w:val="00D51529"/>
    <w:rsid w:val="00D617F0"/>
    <w:rsid w:val="00D6476D"/>
    <w:rsid w:val="00D67C88"/>
    <w:rsid w:val="00D7085D"/>
    <w:rsid w:val="00D7358E"/>
    <w:rsid w:val="00D85218"/>
    <w:rsid w:val="00D85DC6"/>
    <w:rsid w:val="00D915B1"/>
    <w:rsid w:val="00D928DD"/>
    <w:rsid w:val="00DA299D"/>
    <w:rsid w:val="00DA65C4"/>
    <w:rsid w:val="00DA6B5C"/>
    <w:rsid w:val="00DB72F3"/>
    <w:rsid w:val="00DC77BE"/>
    <w:rsid w:val="00DE4447"/>
    <w:rsid w:val="00DE5DA2"/>
    <w:rsid w:val="00DE63C6"/>
    <w:rsid w:val="00DF0033"/>
    <w:rsid w:val="00DF0316"/>
    <w:rsid w:val="00E026BF"/>
    <w:rsid w:val="00E03C9B"/>
    <w:rsid w:val="00E07B1B"/>
    <w:rsid w:val="00E11853"/>
    <w:rsid w:val="00E274FE"/>
    <w:rsid w:val="00E31930"/>
    <w:rsid w:val="00E526FB"/>
    <w:rsid w:val="00E52A86"/>
    <w:rsid w:val="00E54B47"/>
    <w:rsid w:val="00E553BF"/>
    <w:rsid w:val="00E557F9"/>
    <w:rsid w:val="00E55D93"/>
    <w:rsid w:val="00E61294"/>
    <w:rsid w:val="00E65D9D"/>
    <w:rsid w:val="00E719E6"/>
    <w:rsid w:val="00E7237C"/>
    <w:rsid w:val="00E740F8"/>
    <w:rsid w:val="00E77C46"/>
    <w:rsid w:val="00E86CE8"/>
    <w:rsid w:val="00E87C5B"/>
    <w:rsid w:val="00E905DB"/>
    <w:rsid w:val="00E90E82"/>
    <w:rsid w:val="00E9637F"/>
    <w:rsid w:val="00EA00CB"/>
    <w:rsid w:val="00EA1BAA"/>
    <w:rsid w:val="00EA3FCD"/>
    <w:rsid w:val="00EA42A0"/>
    <w:rsid w:val="00EB18DA"/>
    <w:rsid w:val="00EB6714"/>
    <w:rsid w:val="00EC0A68"/>
    <w:rsid w:val="00EC2A01"/>
    <w:rsid w:val="00EC2A08"/>
    <w:rsid w:val="00EC3C32"/>
    <w:rsid w:val="00EC49A1"/>
    <w:rsid w:val="00EC5006"/>
    <w:rsid w:val="00EC5BC9"/>
    <w:rsid w:val="00ED49C3"/>
    <w:rsid w:val="00ED6CE8"/>
    <w:rsid w:val="00ED7AA6"/>
    <w:rsid w:val="00EE2A56"/>
    <w:rsid w:val="00EE34F4"/>
    <w:rsid w:val="00EE3818"/>
    <w:rsid w:val="00EF694A"/>
    <w:rsid w:val="00F15D72"/>
    <w:rsid w:val="00F16145"/>
    <w:rsid w:val="00F21BB0"/>
    <w:rsid w:val="00F22264"/>
    <w:rsid w:val="00F2564D"/>
    <w:rsid w:val="00F35B05"/>
    <w:rsid w:val="00F413D9"/>
    <w:rsid w:val="00F421F1"/>
    <w:rsid w:val="00F44CB4"/>
    <w:rsid w:val="00F50136"/>
    <w:rsid w:val="00F50A11"/>
    <w:rsid w:val="00F5135F"/>
    <w:rsid w:val="00F51F78"/>
    <w:rsid w:val="00F772DB"/>
    <w:rsid w:val="00F86F47"/>
    <w:rsid w:val="00F90B64"/>
    <w:rsid w:val="00FA4A35"/>
    <w:rsid w:val="00FB2F0F"/>
    <w:rsid w:val="00FB5086"/>
    <w:rsid w:val="00FB5411"/>
    <w:rsid w:val="00FB6392"/>
    <w:rsid w:val="00FC4F36"/>
    <w:rsid w:val="00FD3C70"/>
    <w:rsid w:val="00FD6820"/>
    <w:rsid w:val="00FE12D8"/>
    <w:rsid w:val="00FE2307"/>
    <w:rsid w:val="00FE6EA6"/>
    <w:rsid w:val="00FF0463"/>
    <w:rsid w:val="00FF7C02"/>
    <w:rsid w:val="020F9D0B"/>
    <w:rsid w:val="021B0169"/>
    <w:rsid w:val="022CEDC0"/>
    <w:rsid w:val="024801E3"/>
    <w:rsid w:val="025CFFC7"/>
    <w:rsid w:val="02682E1D"/>
    <w:rsid w:val="0268DC8C"/>
    <w:rsid w:val="026F3425"/>
    <w:rsid w:val="035AF5BD"/>
    <w:rsid w:val="03B52E2A"/>
    <w:rsid w:val="03EB8490"/>
    <w:rsid w:val="04079C08"/>
    <w:rsid w:val="041C31AE"/>
    <w:rsid w:val="04B6A118"/>
    <w:rsid w:val="04D92AFD"/>
    <w:rsid w:val="04F7355D"/>
    <w:rsid w:val="064C0EFE"/>
    <w:rsid w:val="067127F5"/>
    <w:rsid w:val="06875A8D"/>
    <w:rsid w:val="069ED234"/>
    <w:rsid w:val="0795A1EB"/>
    <w:rsid w:val="07B9764C"/>
    <w:rsid w:val="07D8CB97"/>
    <w:rsid w:val="0829F340"/>
    <w:rsid w:val="082CF898"/>
    <w:rsid w:val="08414D9B"/>
    <w:rsid w:val="085A400A"/>
    <w:rsid w:val="08D2018A"/>
    <w:rsid w:val="0950DBE8"/>
    <w:rsid w:val="09A6EC64"/>
    <w:rsid w:val="09A98146"/>
    <w:rsid w:val="09FCC469"/>
    <w:rsid w:val="0A5C9714"/>
    <w:rsid w:val="0A73EE71"/>
    <w:rsid w:val="0A8BA97A"/>
    <w:rsid w:val="0B412881"/>
    <w:rsid w:val="0B49B817"/>
    <w:rsid w:val="0BF9B30B"/>
    <w:rsid w:val="0C2779DB"/>
    <w:rsid w:val="0C5557D1"/>
    <w:rsid w:val="0C796E20"/>
    <w:rsid w:val="0CD25984"/>
    <w:rsid w:val="0D017261"/>
    <w:rsid w:val="0D124C55"/>
    <w:rsid w:val="0D48323B"/>
    <w:rsid w:val="0D8A9D46"/>
    <w:rsid w:val="0D9F4A73"/>
    <w:rsid w:val="0EC9818E"/>
    <w:rsid w:val="0EC9B45F"/>
    <w:rsid w:val="0F3153CD"/>
    <w:rsid w:val="0FD0DD4B"/>
    <w:rsid w:val="10641867"/>
    <w:rsid w:val="1104A66F"/>
    <w:rsid w:val="1114135B"/>
    <w:rsid w:val="115F3C00"/>
    <w:rsid w:val="124FCC32"/>
    <w:rsid w:val="13991E0F"/>
    <w:rsid w:val="13A40D23"/>
    <w:rsid w:val="13E0BAB0"/>
    <w:rsid w:val="13FD061E"/>
    <w:rsid w:val="148F8F0D"/>
    <w:rsid w:val="1534EE70"/>
    <w:rsid w:val="15B69ED9"/>
    <w:rsid w:val="163F14B0"/>
    <w:rsid w:val="16913BAE"/>
    <w:rsid w:val="16D665A9"/>
    <w:rsid w:val="173F273E"/>
    <w:rsid w:val="175E4A21"/>
    <w:rsid w:val="186EA8FF"/>
    <w:rsid w:val="18FD344A"/>
    <w:rsid w:val="1938BCDC"/>
    <w:rsid w:val="196426C7"/>
    <w:rsid w:val="19A470AC"/>
    <w:rsid w:val="19E198C9"/>
    <w:rsid w:val="1A12E833"/>
    <w:rsid w:val="1A4A4299"/>
    <w:rsid w:val="1A8BE33B"/>
    <w:rsid w:val="1AB81ED6"/>
    <w:rsid w:val="1B084D16"/>
    <w:rsid w:val="1B0AD90B"/>
    <w:rsid w:val="1B1A8087"/>
    <w:rsid w:val="1B27D1D6"/>
    <w:rsid w:val="1B5F39D1"/>
    <w:rsid w:val="1C120FD4"/>
    <w:rsid w:val="1C136D42"/>
    <w:rsid w:val="1C47627E"/>
    <w:rsid w:val="1C4B0F3E"/>
    <w:rsid w:val="1D007D32"/>
    <w:rsid w:val="1D26D7F8"/>
    <w:rsid w:val="1DE75A71"/>
    <w:rsid w:val="1E96DA93"/>
    <w:rsid w:val="1EBE8FD5"/>
    <w:rsid w:val="1F1EB292"/>
    <w:rsid w:val="1F721739"/>
    <w:rsid w:val="1FBAB4A6"/>
    <w:rsid w:val="1FBDDC1A"/>
    <w:rsid w:val="1FED4C93"/>
    <w:rsid w:val="20297D50"/>
    <w:rsid w:val="203AE07B"/>
    <w:rsid w:val="21CE7B55"/>
    <w:rsid w:val="21EBBF62"/>
    <w:rsid w:val="2204D1BB"/>
    <w:rsid w:val="22DECA41"/>
    <w:rsid w:val="230A8D2E"/>
    <w:rsid w:val="2369A230"/>
    <w:rsid w:val="2457CEF7"/>
    <w:rsid w:val="24B7E8C1"/>
    <w:rsid w:val="2552E2EB"/>
    <w:rsid w:val="2577724A"/>
    <w:rsid w:val="25B12E1F"/>
    <w:rsid w:val="25F0B37B"/>
    <w:rsid w:val="25F93584"/>
    <w:rsid w:val="261A1AAC"/>
    <w:rsid w:val="263221EE"/>
    <w:rsid w:val="26706FC7"/>
    <w:rsid w:val="269C46A0"/>
    <w:rsid w:val="26B7235E"/>
    <w:rsid w:val="26F2A4C3"/>
    <w:rsid w:val="277BE4F5"/>
    <w:rsid w:val="279505E5"/>
    <w:rsid w:val="27A0D910"/>
    <w:rsid w:val="27F2C646"/>
    <w:rsid w:val="27F9F6A4"/>
    <w:rsid w:val="2824947C"/>
    <w:rsid w:val="28422865"/>
    <w:rsid w:val="284500D9"/>
    <w:rsid w:val="2886F7D8"/>
    <w:rsid w:val="28CC6F01"/>
    <w:rsid w:val="28F421CE"/>
    <w:rsid w:val="2915779D"/>
    <w:rsid w:val="292DFD9A"/>
    <w:rsid w:val="2930D646"/>
    <w:rsid w:val="29EE9569"/>
    <w:rsid w:val="29FBDBAA"/>
    <w:rsid w:val="2A0766EB"/>
    <w:rsid w:val="2A26540E"/>
    <w:rsid w:val="2A94D950"/>
    <w:rsid w:val="2B80AEBD"/>
    <w:rsid w:val="2CD3597E"/>
    <w:rsid w:val="2D4A5D14"/>
    <w:rsid w:val="2D9E38B3"/>
    <w:rsid w:val="2DF13B92"/>
    <w:rsid w:val="2E044769"/>
    <w:rsid w:val="2E833D39"/>
    <w:rsid w:val="2EC2D0E2"/>
    <w:rsid w:val="2ED13F44"/>
    <w:rsid w:val="2EF1412E"/>
    <w:rsid w:val="2F0A3753"/>
    <w:rsid w:val="2F1D8510"/>
    <w:rsid w:val="2FA70E08"/>
    <w:rsid w:val="2FEB1CC2"/>
    <w:rsid w:val="3080B9FD"/>
    <w:rsid w:val="30DA79C5"/>
    <w:rsid w:val="31707930"/>
    <w:rsid w:val="31A70BFD"/>
    <w:rsid w:val="31EFF041"/>
    <w:rsid w:val="321AF585"/>
    <w:rsid w:val="325F340A"/>
    <w:rsid w:val="32F6E514"/>
    <w:rsid w:val="335589F6"/>
    <w:rsid w:val="33B6C5E6"/>
    <w:rsid w:val="33C4B1A4"/>
    <w:rsid w:val="34366C7A"/>
    <w:rsid w:val="3436A1C2"/>
    <w:rsid w:val="34BD6D72"/>
    <w:rsid w:val="351917E7"/>
    <w:rsid w:val="35AC0566"/>
    <w:rsid w:val="35FE1E77"/>
    <w:rsid w:val="36DF5436"/>
    <w:rsid w:val="37BBE9B4"/>
    <w:rsid w:val="37E36323"/>
    <w:rsid w:val="385BFF5D"/>
    <w:rsid w:val="38775DDB"/>
    <w:rsid w:val="388A3709"/>
    <w:rsid w:val="38B223B6"/>
    <w:rsid w:val="38CEE7AA"/>
    <w:rsid w:val="38E46F76"/>
    <w:rsid w:val="3969F206"/>
    <w:rsid w:val="3A64BA95"/>
    <w:rsid w:val="3A7602C8"/>
    <w:rsid w:val="3B0893AE"/>
    <w:rsid w:val="3B1303E0"/>
    <w:rsid w:val="3B1B36B6"/>
    <w:rsid w:val="3B5A85D4"/>
    <w:rsid w:val="3BB09CF4"/>
    <w:rsid w:val="3BE035BF"/>
    <w:rsid w:val="3BFCB5FA"/>
    <w:rsid w:val="3CBB08BA"/>
    <w:rsid w:val="3CDF3F17"/>
    <w:rsid w:val="3CF51036"/>
    <w:rsid w:val="3D3A906E"/>
    <w:rsid w:val="3DB20C70"/>
    <w:rsid w:val="3DD03A3F"/>
    <w:rsid w:val="3E52A4A7"/>
    <w:rsid w:val="3E9DDDB1"/>
    <w:rsid w:val="3E9DFE80"/>
    <w:rsid w:val="3F8FDAD2"/>
    <w:rsid w:val="3FB0B6F7"/>
    <w:rsid w:val="3FC00B2D"/>
    <w:rsid w:val="3FE1B8CC"/>
    <w:rsid w:val="4046AA9F"/>
    <w:rsid w:val="406B6981"/>
    <w:rsid w:val="40840E17"/>
    <w:rsid w:val="40902022"/>
    <w:rsid w:val="4154134E"/>
    <w:rsid w:val="41F4D934"/>
    <w:rsid w:val="424F7743"/>
    <w:rsid w:val="4310B956"/>
    <w:rsid w:val="43B81A95"/>
    <w:rsid w:val="44BDF4B4"/>
    <w:rsid w:val="44DA552A"/>
    <w:rsid w:val="450494E4"/>
    <w:rsid w:val="456330E6"/>
    <w:rsid w:val="4578EF6E"/>
    <w:rsid w:val="45F8572A"/>
    <w:rsid w:val="45FC0B6B"/>
    <w:rsid w:val="4603A31D"/>
    <w:rsid w:val="464DCDC3"/>
    <w:rsid w:val="46E5FD84"/>
    <w:rsid w:val="4739710D"/>
    <w:rsid w:val="473A11A9"/>
    <w:rsid w:val="47B41FC4"/>
    <w:rsid w:val="47BACA81"/>
    <w:rsid w:val="48110894"/>
    <w:rsid w:val="482DA04B"/>
    <w:rsid w:val="489FEA88"/>
    <w:rsid w:val="491D7D13"/>
    <w:rsid w:val="491FC651"/>
    <w:rsid w:val="494FF025"/>
    <w:rsid w:val="49CE301A"/>
    <w:rsid w:val="49ED3CAA"/>
    <w:rsid w:val="4A0AFBCB"/>
    <w:rsid w:val="4A435C31"/>
    <w:rsid w:val="4A688878"/>
    <w:rsid w:val="4AE00B51"/>
    <w:rsid w:val="4BF42028"/>
    <w:rsid w:val="4C4C20A8"/>
    <w:rsid w:val="4C8CBBE6"/>
    <w:rsid w:val="4CB3CFB3"/>
    <w:rsid w:val="4CE0B981"/>
    <w:rsid w:val="4CEED2D4"/>
    <w:rsid w:val="4D5E1E5B"/>
    <w:rsid w:val="4DE60380"/>
    <w:rsid w:val="4E36661C"/>
    <w:rsid w:val="4EFA6541"/>
    <w:rsid w:val="4F6CFF08"/>
    <w:rsid w:val="4FD3E742"/>
    <w:rsid w:val="4FD8FC16"/>
    <w:rsid w:val="5011766A"/>
    <w:rsid w:val="5026A1FF"/>
    <w:rsid w:val="517CDDF6"/>
    <w:rsid w:val="520F6ED3"/>
    <w:rsid w:val="5379BCC2"/>
    <w:rsid w:val="538DCC1F"/>
    <w:rsid w:val="5440750E"/>
    <w:rsid w:val="546E00D9"/>
    <w:rsid w:val="551B933F"/>
    <w:rsid w:val="5542CDD6"/>
    <w:rsid w:val="554DAA34"/>
    <w:rsid w:val="55B16B03"/>
    <w:rsid w:val="56290FD8"/>
    <w:rsid w:val="5789E5FF"/>
    <w:rsid w:val="57B2529D"/>
    <w:rsid w:val="57B32A95"/>
    <w:rsid w:val="57D23114"/>
    <w:rsid w:val="58452C3C"/>
    <w:rsid w:val="588B0185"/>
    <w:rsid w:val="58A2C069"/>
    <w:rsid w:val="58B12843"/>
    <w:rsid w:val="59657D72"/>
    <w:rsid w:val="5978B2B5"/>
    <w:rsid w:val="5A59D6E2"/>
    <w:rsid w:val="5B7CCCFE"/>
    <w:rsid w:val="5C32CC5F"/>
    <w:rsid w:val="5CA11347"/>
    <w:rsid w:val="5E0397BD"/>
    <w:rsid w:val="5E07E45D"/>
    <w:rsid w:val="5E82E84A"/>
    <w:rsid w:val="5ED592DF"/>
    <w:rsid w:val="5F2D4805"/>
    <w:rsid w:val="5F3BD34D"/>
    <w:rsid w:val="5FC15910"/>
    <w:rsid w:val="61A160AF"/>
    <w:rsid w:val="61E528AE"/>
    <w:rsid w:val="62D034CD"/>
    <w:rsid w:val="62E31A7C"/>
    <w:rsid w:val="63325BB3"/>
    <w:rsid w:val="6380F90F"/>
    <w:rsid w:val="64353E8E"/>
    <w:rsid w:val="646A2E21"/>
    <w:rsid w:val="647B2B65"/>
    <w:rsid w:val="64C29103"/>
    <w:rsid w:val="64DBB960"/>
    <w:rsid w:val="650DB9A8"/>
    <w:rsid w:val="653C2943"/>
    <w:rsid w:val="657E46D9"/>
    <w:rsid w:val="65F60A70"/>
    <w:rsid w:val="672311F1"/>
    <w:rsid w:val="6788A7BA"/>
    <w:rsid w:val="68E585E5"/>
    <w:rsid w:val="68EA645D"/>
    <w:rsid w:val="69EE166F"/>
    <w:rsid w:val="69FF0DED"/>
    <w:rsid w:val="6A887983"/>
    <w:rsid w:val="6B2CF8ED"/>
    <w:rsid w:val="6BA099FA"/>
    <w:rsid w:val="6BDB89B7"/>
    <w:rsid w:val="6C1D26A7"/>
    <w:rsid w:val="6CD5906E"/>
    <w:rsid w:val="6D53B874"/>
    <w:rsid w:val="6D925375"/>
    <w:rsid w:val="6D966097"/>
    <w:rsid w:val="6DCDBA66"/>
    <w:rsid w:val="6ED27F10"/>
    <w:rsid w:val="6F0E1324"/>
    <w:rsid w:val="6F47E1E4"/>
    <w:rsid w:val="6FE5E0E0"/>
    <w:rsid w:val="717ED12E"/>
    <w:rsid w:val="71A90191"/>
    <w:rsid w:val="71D08598"/>
    <w:rsid w:val="71ECC990"/>
    <w:rsid w:val="72C7540C"/>
    <w:rsid w:val="730BBAAB"/>
    <w:rsid w:val="733A25A0"/>
    <w:rsid w:val="7341D94D"/>
    <w:rsid w:val="736F7194"/>
    <w:rsid w:val="746E5900"/>
    <w:rsid w:val="74B42B3C"/>
    <w:rsid w:val="757937E2"/>
    <w:rsid w:val="757D89A9"/>
    <w:rsid w:val="76524251"/>
    <w:rsid w:val="767C72B4"/>
    <w:rsid w:val="76DC2C7E"/>
    <w:rsid w:val="77605EA0"/>
    <w:rsid w:val="77E685B6"/>
    <w:rsid w:val="7840DB43"/>
    <w:rsid w:val="78C0BFC2"/>
    <w:rsid w:val="78D5061C"/>
    <w:rsid w:val="78EAF025"/>
    <w:rsid w:val="7992621B"/>
    <w:rsid w:val="79A37F58"/>
    <w:rsid w:val="79C4E8AB"/>
    <w:rsid w:val="79DE04BD"/>
    <w:rsid w:val="7A5DCAA6"/>
    <w:rsid w:val="7A6B752C"/>
    <w:rsid w:val="7A809014"/>
    <w:rsid w:val="7BF37E81"/>
    <w:rsid w:val="7CE4C205"/>
    <w:rsid w:val="7D4B237C"/>
    <w:rsid w:val="7D818CBC"/>
    <w:rsid w:val="7D8F4EE2"/>
    <w:rsid w:val="7EE780A0"/>
    <w:rsid w:val="7F313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3CB4"/>
    <w:pPr>
      <w:spacing w:after="9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558D9"/>
    <w:pPr>
      <w:keepNext/>
      <w:spacing w:before="1400" w:after="120" w:line="288" w:lineRule="auto"/>
      <w:ind w:left="567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93CB4"/>
    <w:pPr>
      <w:keepNext/>
      <w:keepLines/>
      <w:spacing w:before="220" w:after="2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98659D"/>
    <w:pPr>
      <w:keepNext/>
      <w:keepLines/>
      <w:spacing w:before="220" w:after="2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558D9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93CB4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98659D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81E99"/>
    <w:pPr>
      <w:numPr>
        <w:numId w:val="13"/>
      </w:numPr>
      <w:tabs>
        <w:tab w:val="left" w:pos="924"/>
      </w:tabs>
      <w:spacing w:after="60"/>
      <w:ind w:left="924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718D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C718D4"/>
    <w:rPr>
      <w:color w:val="9EA2A2" w:themeColor="followedHyperlink"/>
      <w:u w:val="single"/>
    </w:rPr>
  </w:style>
  <w:style w:type="paragraph" w:customStyle="1" w:styleId="paragraph">
    <w:name w:val="paragraph"/>
    <w:basedOn w:val="Normal"/>
    <w:rsid w:val="00C718D4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C718D4"/>
  </w:style>
  <w:style w:type="character" w:customStyle="1" w:styleId="eop">
    <w:name w:val="eop"/>
    <w:basedOn w:val="Standardstycketeckensnitt"/>
    <w:rsid w:val="00C718D4"/>
  </w:style>
  <w:style w:type="character" w:styleId="Kommentarsreferens">
    <w:name w:val="annotation reference"/>
    <w:basedOn w:val="Standardstycketeckensnitt"/>
    <w:uiPriority w:val="99"/>
    <w:semiHidden/>
    <w:unhideWhenUsed/>
    <w:rsid w:val="006C272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6C272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6C272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6C272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6C27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6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93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05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hyperlink" Target="https://www.socialstyrelsen.se/kunskapsstod-och-regler/regler-och-riktlinjer/foreskrifter-och-allmanna-rad/konsoliderade-foreskrifter/201737-om-ordination-och-hantering-av-lakemedel-i-halso--och-sjukvarden/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pbirs.vgregion.se/Reports_PBIRS/powerbi/Sj%C3%A4lvbetj%C3%A4ning/S%C3%84S/Standarduppf%C3%B6ljning/Ekonomi/2022-478%20Pip-Taz%20S%C3%84S?rs:embed=true" TargetMode="External" Id="rId12" /><Relationship Type="http://schemas.openxmlformats.org/officeDocument/2006/relationships/hyperlink" Target="http://www.vgregion.se/halsa-och-vard/vardgivarwebben/vardriktlinjer/lakemedel/lakemedelshantering" TargetMode="External" Id="rId17" /><Relationship Type="http://schemas.openxmlformats.org/officeDocument/2006/relationships/footer" Target="footer3.xml" Id="rId25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6" /><Relationship Type="http://schemas.openxmlformats.org/officeDocument/2006/relationships/hyperlink" Target="https://mellanarkiv-offentlig.vgregion.se/alfresco/s/archive/stream/public/v1/source/available/sofia/rhs10012-1240736041-905/native/Regional%20rutin%20f%c3%b6r%20sp%c3%a4dning%20av%20intraven%c3%b6sa%20l%c3%a4kemedel%20vuxna%20VGR%20version%202.17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hyperlink" Target="https://mellanarkiv-offentlig.vgregion.se/alfresco/s/archive/stream/public/v1/source/available/sofia/sas9642-738863596-115/surrogate/L%c3%a4kemedel%20med%20best%c3%a5ende%20toxisk%20effekt%20(utom%20cytostatika)%20samt%20l%c3%a4kemedel%20med%20allergena%20egenskaper.pdf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://www.socialstyrelsen.se/kunskapsstod-och-regler/regler-och-riktlinjer/foreskrifter-och-allmanna-rad/konsoliderade-foreskrifter/201737-om-ordination-och-hantering-av-lakemedel-i-halso--och-sjukvarden/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15/surrogate/L%c3%a4kemedel%20med%20best%c3%a5ende%20toxisk%20effekt%20(utom%20cytostatika)%20samt%20l%c3%a4kemedel%20med%20allergena%20egenskaper.pdf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1069</Words>
  <Characters>5666</Characters>
  <Application>Microsoft Office Word</Application>
  <DocSecurity>0</DocSecurity>
  <Lines>47</Lines>
  <Paragraphs>13</Paragraphs>
  <ScaleCrop>false</ScaleCrop>
  <Manager/>
  <Company/>
  <LinksUpToDate>false</LinksUpToDate>
  <CharactersWithSpaces>6722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Förfyllda antibiotikasprutor (Piptaz), SÄS</dc:title>
  <dc:subject/>
  <dc:creator/>
  <keywords/>
  <lastModifiedBy/>
  <revision>3</revision>
  <dcterms:created xsi:type="dcterms:W3CDTF">2024-10-11T12:11:00.0000000Z</dcterms:created>
  <dcterms:modified xsi:type="dcterms:W3CDTF">2025-04-30T13:03:00.0000000Z</dcterms:modified>
</coreProperties>
</file>