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5BF4FADD" w:rsidR="00184167" w:rsidRDefault="000A1CC1" w:rsidP="009A32ED">
      <w:pPr>
        <w:pStyle w:val="Rubrik1"/>
      </w:pPr>
      <w:r w:rsidRPr="000A1CC1">
        <w:t>Mottagningsoperationer, SÄS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5CF6D90A" w14:textId="5C85FF5A" w:rsidR="000A1CC1" w:rsidRPr="000A1CC1" w:rsidRDefault="000A1CC1" w:rsidP="000A1CC1">
      <w:r w:rsidRPr="000A1CC1">
        <w:t>Redaktionella ändringar, giltighetstiden förlängd.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FC6584C" w14:textId="2762B655" w:rsidR="00B405A1" w:rsidRDefault="000A1CC1" w:rsidP="000A1CC1">
      <w:pPr>
        <w:ind w:right="-143"/>
      </w:pPr>
      <w:r w:rsidRPr="000A1CC1">
        <w:t xml:space="preserve">Rutinen ska användas som stöd i beslutet om en operation bäst genomförs på mottagning eller på operationsavdelning utifrån riskvärdering, </w:t>
      </w:r>
      <w:proofErr w:type="spellStart"/>
      <w:r w:rsidRPr="000A1CC1">
        <w:t>perioperativt</w:t>
      </w:r>
      <w:proofErr w:type="spellEnd"/>
      <w:r w:rsidRPr="000A1CC1">
        <w:t xml:space="preserve"> helhetstänk och personalens kompetens.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>
        <w:t>Bakgrund och syfte</w:t>
      </w:r>
      <w:bookmarkEnd w:id="6"/>
      <w:bookmarkEnd w:id="7"/>
      <w:r>
        <w:t xml:space="preserve"> </w:t>
      </w:r>
    </w:p>
    <w:p w14:paraId="3D38B909" w14:textId="77777777" w:rsidR="000A1CC1" w:rsidRDefault="000A1CC1" w:rsidP="009A32ED">
      <w:pPr>
        <w:ind w:right="-143"/>
      </w:pPr>
      <w:r w:rsidRPr="000A1CC1">
        <w:t xml:space="preserve">Medicinska framsteg och ny teknik innebär för flertalet specialiteter att operationer kan genomföras med metoder som innebär mindre traumatiska ingrepp för patienten. Idag genomförs också allt fler ingrepp i ökande omfattning på mottagningar. Det innefattar riskvärdering och </w:t>
      </w:r>
      <w:proofErr w:type="spellStart"/>
      <w:r w:rsidRPr="000A1CC1">
        <w:t>perioperativt</w:t>
      </w:r>
      <w:proofErr w:type="spellEnd"/>
      <w:r w:rsidRPr="000A1CC1">
        <w:t xml:space="preserve"> helhetstänk, vilket ställer krav på allt från lokaler till personalens kompetens.</w:t>
      </w:r>
    </w:p>
    <w:p w14:paraId="696C096E" w14:textId="5D5D553C" w:rsidR="009A32ED" w:rsidRPr="00023FF4" w:rsidRDefault="000A1CC1" w:rsidP="009A32ED">
      <w:pPr>
        <w:ind w:right="-143"/>
      </w:pPr>
      <w:r w:rsidRPr="000A1CC1">
        <w:t>Målet är att ge en patientsäker vård och en personalsäker arbetsmiljö i de verksamheter som bedriver operation utanför operationsavdelningen.</w:t>
      </w:r>
    </w:p>
    <w:p w14:paraId="70B2A54A" w14:textId="77777777" w:rsidR="009A32ED" w:rsidRDefault="009A32ED" w:rsidP="009A32ED">
      <w:pPr>
        <w:pStyle w:val="Rubrik2"/>
        <w:ind w:right="-143"/>
      </w:pPr>
      <w:bookmarkStart w:id="8" w:name="_Toc100327187"/>
      <w:bookmarkStart w:id="9" w:name="_Toc181866760"/>
      <w:r>
        <w:t>Förutsättningar</w:t>
      </w:r>
      <w:bookmarkEnd w:id="8"/>
      <w:bookmarkEnd w:id="9"/>
    </w:p>
    <w:p w14:paraId="46EF3C4C" w14:textId="77777777" w:rsidR="000A1CC1" w:rsidRDefault="000A1CC1" w:rsidP="000A1CC1">
      <w:pPr>
        <w:pStyle w:val="Rubrik3"/>
        <w:spacing w:before="120"/>
      </w:pPr>
      <w:bookmarkStart w:id="10" w:name="_Toc149210540"/>
      <w:r>
        <w:t>Underlag för beslut om operation utanför operationsavdelning</w:t>
      </w:r>
      <w:bookmarkEnd w:id="10"/>
    </w:p>
    <w:p w14:paraId="62E91369" w14:textId="77777777" w:rsidR="000A1CC1" w:rsidRDefault="000A1CC1" w:rsidP="000A1CC1">
      <w:pPr>
        <w:pStyle w:val="MellanrubrikVGR"/>
        <w:spacing w:before="120"/>
      </w:pPr>
      <w:bookmarkStart w:id="11" w:name="_Toc149210541"/>
      <w:r>
        <w:t>Riskbedömning före beslut</w:t>
      </w:r>
      <w:bookmarkEnd w:id="11"/>
    </w:p>
    <w:p w14:paraId="229AA140" w14:textId="77777777" w:rsidR="000A1CC1" w:rsidRDefault="000A1CC1" w:rsidP="000A1CC1">
      <w:pPr>
        <w:spacing w:before="120" w:after="60"/>
      </w:pPr>
      <w:r>
        <w:t>Riskbedömningsparametrar för patientsäkerheten:</w:t>
      </w:r>
    </w:p>
    <w:p w14:paraId="2128E2A1" w14:textId="77777777" w:rsidR="000A1CC1" w:rsidRDefault="000A1CC1" w:rsidP="000A1CC1">
      <w:pPr>
        <w:pStyle w:val="Liststycke"/>
        <w:numPr>
          <w:ilvl w:val="0"/>
          <w:numId w:val="22"/>
        </w:numPr>
      </w:pPr>
      <w:r>
        <w:t>operationens omfattning</w:t>
      </w:r>
    </w:p>
    <w:p w14:paraId="388AEDD1" w14:textId="77777777" w:rsidR="000A1CC1" w:rsidRDefault="000A1CC1" w:rsidP="000A1CC1">
      <w:pPr>
        <w:pStyle w:val="Liststycke"/>
        <w:numPr>
          <w:ilvl w:val="0"/>
          <w:numId w:val="22"/>
        </w:numPr>
      </w:pPr>
      <w:r>
        <w:t>bedömning av ingreppets infektionsrisk och eventuella konsekvenser</w:t>
      </w:r>
    </w:p>
    <w:p w14:paraId="44D22EA9" w14:textId="77777777" w:rsidR="000A1CC1" w:rsidRDefault="000A1CC1" w:rsidP="000A1CC1">
      <w:pPr>
        <w:pStyle w:val="Liststycke"/>
        <w:numPr>
          <w:ilvl w:val="0"/>
          <w:numId w:val="22"/>
        </w:numPr>
      </w:pPr>
      <w:r>
        <w:lastRenderedPageBreak/>
        <w:t>hygien- och renhetskrav</w:t>
      </w:r>
    </w:p>
    <w:p w14:paraId="4E54EB07" w14:textId="77777777" w:rsidR="000A1CC1" w:rsidRDefault="000A1CC1" w:rsidP="000A1CC1">
      <w:pPr>
        <w:pStyle w:val="Liststycke"/>
        <w:numPr>
          <w:ilvl w:val="0"/>
          <w:numId w:val="22"/>
        </w:numPr>
      </w:pPr>
      <w:r>
        <w:t>lokalens placering, beskaffenhet, ventilation och utrustning</w:t>
      </w:r>
    </w:p>
    <w:p w14:paraId="2AC93905" w14:textId="77777777" w:rsidR="000A1CC1" w:rsidRDefault="000A1CC1" w:rsidP="000A1CC1">
      <w:pPr>
        <w:pStyle w:val="Liststycke"/>
        <w:numPr>
          <w:ilvl w:val="0"/>
          <w:numId w:val="22"/>
        </w:numPr>
      </w:pPr>
      <w:r>
        <w:t xml:space="preserve">arbetskläder och skyddsutrustning </w:t>
      </w:r>
    </w:p>
    <w:p w14:paraId="049D479E" w14:textId="77777777" w:rsidR="000A1CC1" w:rsidRPr="00C25D62" w:rsidRDefault="000A1CC1" w:rsidP="000A1CC1">
      <w:pPr>
        <w:pStyle w:val="Liststycke"/>
        <w:numPr>
          <w:ilvl w:val="0"/>
          <w:numId w:val="22"/>
        </w:numPr>
      </w:pPr>
      <w:r>
        <w:t>personalens kompetens och arbetsmiljö</w:t>
      </w:r>
    </w:p>
    <w:p w14:paraId="20D120DD" w14:textId="77777777" w:rsidR="000A1CC1" w:rsidRDefault="000A1CC1" w:rsidP="000A1CC1">
      <w:r>
        <w:t xml:space="preserve">Se även bilaga 1, </w:t>
      </w:r>
      <w:r w:rsidRPr="55C5676B">
        <w:rPr>
          <w:rStyle w:val="Hyperlnk"/>
        </w:rPr>
        <w:t>Bedömningstabell beroende på risknivå</w:t>
      </w:r>
      <w:r>
        <w:t>.</w:t>
      </w:r>
      <w:hyperlink w:anchor="TabellRisknivå" w:history="1"/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2" w:name="_Toc100327192"/>
      <w:bookmarkStart w:id="13" w:name="_Toc181866761"/>
      <w:r w:rsidRPr="00065A6B">
        <w:rPr>
          <w:color w:val="auto"/>
        </w:rPr>
        <w:t>Utförande</w:t>
      </w:r>
      <w:bookmarkEnd w:id="12"/>
      <w:bookmarkEnd w:id="13"/>
    </w:p>
    <w:p w14:paraId="29E8D3B8" w14:textId="77777777" w:rsidR="000A1CC1" w:rsidRDefault="000A1CC1" w:rsidP="000A1CC1">
      <w:pPr>
        <w:pStyle w:val="Rubrik3"/>
        <w:spacing w:before="120"/>
      </w:pPr>
      <w:bookmarkStart w:id="14" w:name="_Toc149210543"/>
      <w:r>
        <w:t>Dokumentation och kommunikation</w:t>
      </w:r>
      <w:bookmarkEnd w:id="14"/>
    </w:p>
    <w:p w14:paraId="640F06A5" w14:textId="04B19EBB" w:rsidR="000A1CC1" w:rsidRDefault="000A1CC1" w:rsidP="000A1CC1">
      <w:r>
        <w:t xml:space="preserve">Respektive verksamhetschef ska besluta, dokumentera och kommunicera var kirurgisk verksamhet får utföras. Som stöd inför verksamhetschefens beslut om förändring finns, dels rutinen </w:t>
      </w:r>
      <w:hyperlink r:id="rId7" w:history="1">
        <w:r w:rsidRPr="000A1CC1">
          <w:rPr>
            <w:rStyle w:val="Hyperlnk"/>
          </w:rPr>
          <w:t>Mottagningsoperationer – underlag vid verksamhetsförändringar, SÄS</w:t>
        </w:r>
      </w:hyperlink>
      <w:r w:rsidRPr="000A1CC1">
        <w:t xml:space="preserve"> </w:t>
      </w:r>
      <w:r>
        <w:t>dels checklistan:</w:t>
      </w:r>
    </w:p>
    <w:p w14:paraId="2F7EC8C0" w14:textId="77777777" w:rsidR="000A1CC1" w:rsidRDefault="000A1CC1" w:rsidP="000A1CC1">
      <w:pPr>
        <w:pStyle w:val="MellanrubrikVGR"/>
      </w:pPr>
      <w:bookmarkStart w:id="15" w:name="_Toc149210544"/>
      <w:r>
        <w:t>Kvalitetssäkring</w:t>
      </w:r>
      <w:bookmarkEnd w:id="15"/>
    </w:p>
    <w:p w14:paraId="2DE83B4D" w14:textId="77777777" w:rsidR="000A1CC1" w:rsidRDefault="000A1CC1" w:rsidP="000A1CC1">
      <w:pPr>
        <w:pStyle w:val="Liststycke"/>
        <w:numPr>
          <w:ilvl w:val="0"/>
          <w:numId w:val="23"/>
        </w:numPr>
      </w:pPr>
      <w:r>
        <w:t>Delta i mätning av följsamhet till basala hygienrutiner enligt SÄS rutiner, samt åtgärda eventuella brister genom att upprätta en handlingsplan.</w:t>
      </w:r>
    </w:p>
    <w:p w14:paraId="4137D2BD" w14:textId="77777777" w:rsidR="000A1CC1" w:rsidRDefault="000A1CC1" w:rsidP="000A1CC1">
      <w:pPr>
        <w:pStyle w:val="Liststycke"/>
        <w:numPr>
          <w:ilvl w:val="0"/>
          <w:numId w:val="23"/>
        </w:numPr>
      </w:pPr>
      <w:r>
        <w:t>Postoperativa sårinfektioner följs kontinuerligt upp i Infektionsverktyget. Verksamheterna ansvarar för att avsätta en funktion som arbetar med Infektionsverktyget och sammanställer resultat samt återkopplar till berörda personer.</w:t>
      </w:r>
    </w:p>
    <w:p w14:paraId="159C675E" w14:textId="77777777" w:rsidR="000A1CC1" w:rsidRDefault="000A1CC1" w:rsidP="000A1CC1">
      <w:pPr>
        <w:pStyle w:val="Liststycke"/>
        <w:numPr>
          <w:ilvl w:val="0"/>
          <w:numId w:val="23"/>
        </w:numPr>
      </w:pPr>
      <w:r>
        <w:t xml:space="preserve">Säkerställ att information från </w:t>
      </w:r>
      <w:r w:rsidRPr="000A1CC1">
        <w:rPr>
          <w:i/>
          <w:iCs/>
        </w:rPr>
        <w:t>Fastighet stöd och service</w:t>
      </w:r>
      <w:r>
        <w:t xml:space="preserve"> når enheten vid arbeten som påverkar ventilationen. Kontroller enligt teknisk specifikation (SIS-TS 39:2015), ska kontinuerligt utföras i operationsrum med styrd ventilation.</w:t>
      </w:r>
    </w:p>
    <w:p w14:paraId="2C36384C" w14:textId="77777777" w:rsidR="000A1CC1" w:rsidRDefault="000A1CC1" w:rsidP="000A1CC1">
      <w:pPr>
        <w:pStyle w:val="Liststycke"/>
        <w:numPr>
          <w:ilvl w:val="0"/>
          <w:numId w:val="23"/>
        </w:numPr>
      </w:pPr>
      <w:r>
        <w:t>För att säkerställa kvalitén och patientsäkerheten bör en vårdhygienisk konsultrond utföras varje år alternativt efter en större verksamhetsförändring.</w:t>
      </w:r>
    </w:p>
    <w:p w14:paraId="371A8976" w14:textId="77777777" w:rsidR="000A1CC1" w:rsidRDefault="000A1CC1" w:rsidP="000A1CC1">
      <w:pPr>
        <w:pStyle w:val="MellanrubrikVGR"/>
      </w:pPr>
      <w:bookmarkStart w:id="16" w:name="_Toc149210545"/>
      <w:proofErr w:type="spellStart"/>
      <w:r>
        <w:t>Perioperativt</w:t>
      </w:r>
      <w:proofErr w:type="spellEnd"/>
      <w:r>
        <w:t xml:space="preserve"> genomförande (före, under och efter ingrepp)</w:t>
      </w:r>
      <w:bookmarkEnd w:id="16"/>
    </w:p>
    <w:p w14:paraId="10184325" w14:textId="77777777" w:rsidR="000A1CC1" w:rsidRDefault="000A1CC1" w:rsidP="000A1CC1">
      <w:pPr>
        <w:pStyle w:val="Punktlista"/>
      </w:pPr>
      <w:r>
        <w:t>Minimera inventarier, utrustning och material i rummet.</w:t>
      </w:r>
    </w:p>
    <w:p w14:paraId="0DD49CAA" w14:textId="77777777" w:rsidR="000A1CC1" w:rsidRDefault="000A1CC1" w:rsidP="000A1CC1">
      <w:pPr>
        <w:pStyle w:val="Punktlista"/>
      </w:pPr>
      <w:r>
        <w:lastRenderedPageBreak/>
        <w:t>Personal i rummet ska ha kompetens kring ingreppet och kunskap om aseptisk hantering.</w:t>
      </w:r>
    </w:p>
    <w:p w14:paraId="308ADE68" w14:textId="77777777" w:rsidR="000A1CC1" w:rsidRDefault="000A1CC1" w:rsidP="000A1CC1">
      <w:pPr>
        <w:pStyle w:val="Punktlista"/>
      </w:pPr>
      <w:r>
        <w:t xml:space="preserve">Säkerställ följsamhet till </w:t>
      </w:r>
      <w:hyperlink r:id="rId8">
        <w:r w:rsidRPr="55C5676B">
          <w:rPr>
            <w:rStyle w:val="Hyperlnk"/>
          </w:rPr>
          <w:t>Basala hygienrutiner och klädregler vid SÄS</w:t>
        </w:r>
      </w:hyperlink>
      <w:r>
        <w:t>.</w:t>
      </w:r>
    </w:p>
    <w:p w14:paraId="5A82FB8B" w14:textId="77777777" w:rsidR="000A1CC1" w:rsidRDefault="000A1CC1" w:rsidP="000A1CC1">
      <w:pPr>
        <w:pStyle w:val="Punktlista"/>
      </w:pPr>
      <w:r>
        <w:t>Säkerställ att hantering och förvaring av material bibehåller renhetsgraden genom hela processen.</w:t>
      </w:r>
    </w:p>
    <w:p w14:paraId="6DF8F370" w14:textId="77777777" w:rsidR="000A1CC1" w:rsidRDefault="000A1CC1" w:rsidP="000A1CC1">
      <w:pPr>
        <w:pStyle w:val="Punktlista"/>
      </w:pPr>
      <w:r>
        <w:t xml:space="preserve">Minimera antal personer i rummet. Antal personer i rummet påverkar bakteriebärande partiklar i luften, d.v.s. </w:t>
      </w:r>
      <w:proofErr w:type="spellStart"/>
      <w:r>
        <w:t>colony</w:t>
      </w:r>
      <w:proofErr w:type="spellEnd"/>
      <w:r>
        <w:t xml:space="preserve"> </w:t>
      </w:r>
      <w:proofErr w:type="spellStart"/>
      <w:r>
        <w:t>forming</w:t>
      </w:r>
      <w:proofErr w:type="spellEnd"/>
      <w:r>
        <w:t xml:space="preserve"> </w:t>
      </w:r>
      <w:proofErr w:type="spellStart"/>
      <w:r>
        <w:t>units</w:t>
      </w:r>
      <w:proofErr w:type="spellEnd"/>
      <w:r>
        <w:t xml:space="preserve"> (</w:t>
      </w:r>
      <w:proofErr w:type="spellStart"/>
      <w:r>
        <w:t>cfu</w:t>
      </w:r>
      <w:proofErr w:type="spellEnd"/>
      <w:r>
        <w:t>) vilket mäts genom luftprovtagning.</w:t>
      </w:r>
    </w:p>
    <w:p w14:paraId="029FF7C4" w14:textId="77777777" w:rsidR="000A1CC1" w:rsidRDefault="000A1CC1" w:rsidP="000A1CC1">
      <w:pPr>
        <w:pStyle w:val="Punktlista"/>
      </w:pPr>
      <w:r>
        <w:t>Undvik att öppna dörrar till rummet i samband med uppdukning och ingrepp. Eventuella fönster ska vara stängda.</w:t>
      </w:r>
    </w:p>
    <w:p w14:paraId="4DF0D938" w14:textId="77777777" w:rsidR="000A1CC1" w:rsidRDefault="000A1CC1" w:rsidP="000A1CC1">
      <w:pPr>
        <w:pStyle w:val="Punktlista"/>
      </w:pPr>
      <w:r>
        <w:t>Uppdukning till ingreppet ska utföras i ett lugnt skede, d.v.s. innan patienten kommer in på salen, då partikel- och bakterietal ligger på en låg nivå. Täck över de uppdukade instrumenten med steril duk tills operationen startar.</w:t>
      </w:r>
    </w:p>
    <w:p w14:paraId="2BCA09F8" w14:textId="77777777" w:rsidR="000A1CC1" w:rsidRDefault="000A1CC1" w:rsidP="000A1CC1">
      <w:pPr>
        <w:pStyle w:val="Punktlista"/>
      </w:pPr>
      <w:r>
        <w:t>Förbered instrument för en patient i taget.</w:t>
      </w:r>
    </w:p>
    <w:p w14:paraId="1B60F777" w14:textId="670045CC" w:rsidR="009A32ED" w:rsidRDefault="000A1CC1" w:rsidP="000A1CC1">
      <w:pPr>
        <w:ind w:right="-143"/>
      </w:pPr>
      <w:r>
        <w:t>Skapa rutiner så personal inte blir störd under förberedelser och ingrepp.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7" w:name="_Toc100327194"/>
      <w:bookmarkStart w:id="18" w:name="_Toc181866763"/>
      <w:r w:rsidRPr="000D04ED">
        <w:t>Arbetsgrupp</w:t>
      </w:r>
      <w:bookmarkEnd w:id="17"/>
      <w:bookmarkEnd w:id="18"/>
      <w:r>
        <w:t xml:space="preserve"> </w:t>
      </w:r>
    </w:p>
    <w:p w14:paraId="2D91761C" w14:textId="77777777" w:rsidR="000A1CC1" w:rsidRPr="00E460C6" w:rsidRDefault="000A1CC1" w:rsidP="000A1CC1">
      <w:pPr>
        <w:spacing w:after="0"/>
        <w:rPr>
          <w:b/>
          <w:bCs/>
        </w:rPr>
      </w:pPr>
      <w:r w:rsidRPr="55C5676B">
        <w:rPr>
          <w:b/>
          <w:bCs/>
        </w:rPr>
        <w:t>Remissinstanser</w:t>
      </w:r>
    </w:p>
    <w:p w14:paraId="406CD46F" w14:textId="77777777" w:rsidR="000A1CC1" w:rsidRDefault="000A1CC1" w:rsidP="000A1CC1">
      <w:pPr>
        <w:pStyle w:val="Punktlista"/>
      </w:pPr>
      <w:r>
        <w:t>Operationsstyrrådet SÄS, 2023-03-24</w:t>
      </w:r>
    </w:p>
    <w:p w14:paraId="2A1E6C02" w14:textId="77777777" w:rsidR="000A1CC1" w:rsidRDefault="000A1CC1" w:rsidP="000A1CC1">
      <w:pPr>
        <w:pStyle w:val="Punktlista"/>
      </w:pPr>
      <w:r>
        <w:t>Vårdhygien, SÄS</w:t>
      </w:r>
    </w:p>
    <w:p w14:paraId="6C225FB7" w14:textId="77777777" w:rsidR="000A1CC1" w:rsidRDefault="000A1CC1" w:rsidP="000A1CC1">
      <w:pPr>
        <w:pStyle w:val="Punktlista"/>
      </w:pPr>
      <w:r>
        <w:t>Chefläkare, SÄS</w:t>
      </w:r>
    </w:p>
    <w:p w14:paraId="7DBEEB42" w14:textId="77777777" w:rsidR="000A1CC1" w:rsidRDefault="000A1CC1" w:rsidP="000A1CC1">
      <w:pPr>
        <w:pStyle w:val="Punktlista"/>
      </w:pPr>
      <w:r>
        <w:t>Verksamhetschefer, SÄS</w:t>
      </w: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9" w:name="_Toc100327195"/>
      <w:bookmarkStart w:id="20" w:name="_Toc181866764"/>
      <w:r w:rsidRPr="000D04ED">
        <w:t>Källförteckning</w:t>
      </w:r>
      <w:bookmarkEnd w:id="19"/>
      <w:bookmarkEnd w:id="20"/>
    </w:p>
    <w:p w14:paraId="1460927B" w14:textId="77777777" w:rsidR="000A1CC1" w:rsidRDefault="000A1CC1" w:rsidP="000A1CC1">
      <w:pPr>
        <w:pStyle w:val="Punktlistanumrerad"/>
      </w:pPr>
      <w:r>
        <w:t>Centrum för vårdens arkitekturer. Chalmers tekniska högskola. Operation Evidensbaserade konceptprogram. Högteknologiska vårdmiljöer för operation med interventions- och hybridsalar, uppdaterad 2020-06-05</w:t>
      </w:r>
      <w:r>
        <w:br/>
      </w:r>
      <w:hyperlink r:id="rId9">
        <w:r w:rsidRPr="55C5676B">
          <w:rPr>
            <w:rStyle w:val="Hyperlnk"/>
          </w:rPr>
          <w:t>www.ptsforum.se/media/2889/konceptprogram_op_200605.pdf</w:t>
        </w:r>
      </w:hyperlink>
    </w:p>
    <w:p w14:paraId="57E0227E" w14:textId="77777777" w:rsidR="000A1CC1" w:rsidRDefault="000A1CC1" w:rsidP="000A1CC1">
      <w:pPr>
        <w:pStyle w:val="Punktlistanumrerad"/>
      </w:pPr>
      <w:r>
        <w:t>SIS – TS 39: 2015. Mikrobiologisk renhet i operationsrum – Förebyggande av luftburen smitta – vägledning och grundläggande krav</w:t>
      </w:r>
      <w:r>
        <w:br/>
      </w:r>
      <w:hyperlink r:id="rId10">
        <w:r w:rsidRPr="55C5676B">
          <w:rPr>
            <w:rStyle w:val="Hyperlnk"/>
          </w:rPr>
          <w:t>www.sis.se/produkter/halso-och-sjukvard/medicin-allmant/sists3920152</w:t>
        </w:r>
      </w:hyperlink>
    </w:p>
    <w:p w14:paraId="4C982340" w14:textId="77777777" w:rsidR="000A1CC1" w:rsidRDefault="000A1CC1" w:rsidP="000A1CC1">
      <w:pPr>
        <w:pStyle w:val="Punktlistanumrerad"/>
      </w:pPr>
      <w:r>
        <w:t>SIS - TR 57: 2020. Handbok för grundläggande rekommendationer för lagerhållning, hantering och transport av sterila medicintekniska produkter inom hälso- och sjukvård, tandvård och djursjukvård.</w:t>
      </w:r>
      <w:r>
        <w:br/>
      </w:r>
      <w:hyperlink r:id="rId11">
        <w:r w:rsidRPr="55C5676B">
          <w:rPr>
            <w:rStyle w:val="Hyperlnk"/>
          </w:rPr>
          <w:t>www.sis.se/produkter/halso-och-sjukvard/sterilisering/allmant/sis-tr-572020</w:t>
        </w:r>
      </w:hyperlink>
    </w:p>
    <w:p w14:paraId="038D222C" w14:textId="77777777" w:rsidR="000A1CC1" w:rsidRDefault="000A1CC1" w:rsidP="000A1CC1">
      <w:pPr>
        <w:pStyle w:val="Punktlistanumrerad"/>
      </w:pPr>
      <w:r>
        <w:t xml:space="preserve">Svensk förening för </w:t>
      </w:r>
      <w:proofErr w:type="spellStart"/>
      <w:r>
        <w:t>vårdhygien</w:t>
      </w:r>
      <w:proofErr w:type="spellEnd"/>
      <w:r>
        <w:t xml:space="preserve">. Byggenskap och </w:t>
      </w:r>
      <w:proofErr w:type="spellStart"/>
      <w:r>
        <w:t>vårdhygien</w:t>
      </w:r>
      <w:proofErr w:type="spellEnd"/>
      <w:r>
        <w:br/>
      </w:r>
      <w:hyperlink r:id="rId12">
        <w:r w:rsidRPr="55C5676B">
          <w:rPr>
            <w:rStyle w:val="Hyperlnk"/>
          </w:rPr>
          <w:t>https://sfvh.se/bov-byggenskap-och-vardhygien</w:t>
        </w:r>
      </w:hyperlink>
    </w:p>
    <w:p w14:paraId="08AC768E" w14:textId="3F0AF111" w:rsidR="000A1CC1" w:rsidRDefault="000A1CC1" w:rsidP="000A1CC1">
      <w:pPr>
        <w:pStyle w:val="Punktlistanumrerad"/>
      </w:pPr>
      <w:r>
        <w:t xml:space="preserve">Svensk förening för </w:t>
      </w:r>
      <w:proofErr w:type="spellStart"/>
      <w:r>
        <w:t>vårdhygien</w:t>
      </w:r>
      <w:proofErr w:type="spellEnd"/>
      <w:r>
        <w:t>. Hög luftfuktighet - påverkan på sterilt gods och förslag på åtgärder</w:t>
      </w:r>
      <w:r>
        <w:br/>
      </w:r>
      <w:hyperlink r:id="rId13">
        <w:r w:rsidRPr="55C5676B">
          <w:rPr>
            <w:rStyle w:val="Hyperlnk"/>
          </w:rPr>
          <w:t>https://sfvh.se/hog-luftfuktighet-paverkan-pa-sterilt-gods-och-forslag-till-atgarder</w:t>
        </w:r>
      </w:hyperlink>
    </w:p>
    <w:p w14:paraId="49A93C08" w14:textId="324AF91F" w:rsidR="000A1CC1" w:rsidRDefault="000A1CC1" w:rsidP="000A1CC1">
      <w:pPr>
        <w:pStyle w:val="Punktlistanumrerad"/>
      </w:pPr>
      <w:r>
        <w:t>Basala hygienrutiner och klädregler vid SÄS. Sjukhusövergripande riktlinje, SÄS</w:t>
      </w:r>
      <w:r>
        <w:br/>
      </w:r>
      <w:hyperlink r:id="rId14">
        <w:r>
          <w:rPr>
            <w:rStyle w:val="Hyperlnk"/>
          </w:rPr>
          <w:t>https://insidan.vgregion.se/forvaltningar/sodra-alvsborgs-sjukhus/styrande-dokument</w:t>
        </w:r>
      </w:hyperlink>
    </w:p>
    <w:p w14:paraId="7C70D452" w14:textId="21B6493B" w:rsidR="000A1CC1" w:rsidRDefault="000A1CC1" w:rsidP="000A1CC1">
      <w:pPr>
        <w:pStyle w:val="Punktlistanumrerad"/>
      </w:pPr>
      <w:r>
        <w:t>Mottagningsoperationer – underlag vid verksamhetsförändringar, SÄS. Sjukhusövergripande rutin, SÄS</w:t>
      </w:r>
      <w:r>
        <w:br/>
      </w:r>
      <w:hyperlink r:id="rId15" w:history="1">
        <w:r w:rsidRPr="000A1CC1">
          <w:rPr>
            <w:rStyle w:val="Hyperlnk"/>
          </w:rPr>
          <w:t>https://insidan.vgregion.se/forvaltningar/sodra-alvsborgs-sjukhus/styrande-dokument</w:t>
        </w:r>
      </w:hyperlink>
    </w:p>
    <w:p w14:paraId="76B3FD79" w14:textId="77777777" w:rsidR="000A1CC1" w:rsidRDefault="000A1CC1" w:rsidP="000A1CC1">
      <w:pPr>
        <w:pStyle w:val="Punktlistanumrerad"/>
        <w:numPr>
          <w:ilvl w:val="0"/>
          <w:numId w:val="0"/>
        </w:numPr>
        <w:ind w:left="1287"/>
      </w:pPr>
    </w:p>
    <w:p w14:paraId="40AA233F" w14:textId="19B9F61A" w:rsidR="009C6C0C" w:rsidRDefault="009C6C0C" w:rsidP="009A32ED">
      <w:pPr>
        <w:ind w:right="-143"/>
      </w:pPr>
    </w:p>
    <w:sectPr w:rsidR="009C6C0C" w:rsidSect="00B96AFF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9A8955" w14:textId="77777777" w:rsidR="00F04F14" w:rsidRDefault="00F04F14">
      <w:r>
        <w:separator/>
      </w:r>
    </w:p>
  </w:endnote>
  <w:endnote w:type="continuationSeparator" w:id="0">
    <w:p w14:paraId="5D3E4A04" w14:textId="77777777" w:rsidR="00F04F14" w:rsidRDefault="00F04F14">
      <w:r>
        <w:continuationSeparator/>
      </w:r>
    </w:p>
  </w:endnote>
  <w:endnote w:type="continuationNotice" w:id="1">
    <w:p w14:paraId="5A7F42E9" w14:textId="77777777" w:rsidR="00F04F14" w:rsidRDefault="00F04F1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4E698B" w14:textId="77777777" w:rsidR="00F04F14" w:rsidRDefault="00F04F14"/>
  </w:footnote>
  <w:footnote w:type="continuationSeparator" w:id="0">
    <w:p w14:paraId="08A2F255" w14:textId="77777777" w:rsidR="00F04F14" w:rsidRDefault="00F04F14">
      <w:r>
        <w:continuationSeparator/>
      </w:r>
    </w:p>
  </w:footnote>
  <w:footnote w:type="continuationNotice" w:id="1">
    <w:p w14:paraId="5BCEAF86" w14:textId="77777777" w:rsidR="00F04F14" w:rsidRDefault="00F04F1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FE347AD"/>
    <w:multiLevelType w:val="hybridMultilevel"/>
    <w:tmpl w:val="0A804A2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309800FF"/>
    <w:multiLevelType w:val="hybridMultilevel"/>
    <w:tmpl w:val="AE5C8FDE"/>
    <w:lvl w:ilvl="0" w:tplc="C05E64C8">
      <w:start w:val="1"/>
      <w:numFmt w:val="decimal"/>
      <w:pStyle w:val="Punktlistanumrerad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31B52BF4"/>
    <w:multiLevelType w:val="hybridMultilevel"/>
    <w:tmpl w:val="BBB6AF7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21029B9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AB73EC"/>
    <w:multiLevelType w:val="hybridMultilevel"/>
    <w:tmpl w:val="0286399C"/>
    <w:lvl w:ilvl="0" w:tplc="041D000F">
      <w:start w:val="1"/>
      <w:numFmt w:val="decimal"/>
      <w:lvlText w:val="%1."/>
      <w:lvlJc w:val="left"/>
      <w:pPr>
        <w:ind w:left="2075" w:hanging="360"/>
      </w:p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1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9"/>
  </w:num>
  <w:num w:numId="6" w16cid:durableId="444931515">
    <w:abstractNumId w:val="2"/>
  </w:num>
  <w:num w:numId="7" w16cid:durableId="739910959">
    <w:abstractNumId w:val="14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7"/>
  </w:num>
  <w:num w:numId="14" w16cid:durableId="36130748">
    <w:abstractNumId w:val="12"/>
  </w:num>
  <w:num w:numId="15" w16cid:durableId="560679449">
    <w:abstractNumId w:val="7"/>
  </w:num>
  <w:num w:numId="16" w16cid:durableId="1420566503">
    <w:abstractNumId w:val="16"/>
  </w:num>
  <w:num w:numId="17" w16cid:durableId="256527698">
    <w:abstractNumId w:val="5"/>
  </w:num>
  <w:num w:numId="18" w16cid:durableId="1090539201">
    <w:abstractNumId w:val="13"/>
  </w:num>
  <w:num w:numId="19" w16cid:durableId="1846439597">
    <w:abstractNumId w:val="20"/>
  </w:num>
  <w:num w:numId="20" w16cid:durableId="250822917">
    <w:abstractNumId w:val="9"/>
  </w:num>
  <w:num w:numId="21" w16cid:durableId="23487579">
    <w:abstractNumId w:val="15"/>
  </w:num>
  <w:num w:numId="22" w16cid:durableId="1342661265">
    <w:abstractNumId w:val="8"/>
  </w:num>
  <w:num w:numId="23" w16cid:durableId="156397984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1CC1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14D"/>
    <w:rsid w:val="0049236A"/>
    <w:rsid w:val="00492718"/>
    <w:rsid w:val="004A355D"/>
    <w:rsid w:val="004A4970"/>
    <w:rsid w:val="004B2183"/>
    <w:rsid w:val="004B2A01"/>
    <w:rsid w:val="004C1839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183C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58AE"/>
    <w:rsid w:val="00D37E7F"/>
    <w:rsid w:val="00D47AD7"/>
    <w:rsid w:val="00D51529"/>
    <w:rsid w:val="00D55F33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4F14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customStyle="1" w:styleId="Punktlistanumrerad">
    <w:name w:val="Punktlista numrerad"/>
    <w:qFormat/>
    <w:rsid w:val="000A1CC1"/>
    <w:pPr>
      <w:numPr>
        <w:numId w:val="20"/>
      </w:numPr>
      <w:tabs>
        <w:tab w:val="left" w:pos="924"/>
      </w:tabs>
      <w:spacing w:after="120" w:line="288" w:lineRule="auto"/>
      <w:ind w:right="868"/>
    </w:pPr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A1C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42-738863596-59/SURROGATE/Basala%20hygienrutiner%20och%20kl%c3%a4dregler%20vid%20S%c3%84S.pdf" TargetMode="External" Id="rId8" /><Relationship Type="http://schemas.openxmlformats.org/officeDocument/2006/relationships/hyperlink" Target="https://sfvh.se/hog-luftfuktighet-paverkan-pa-sterilt-gods-och-forslag-till-atgarder" TargetMode="External" Id="rId13" /><Relationship Type="http://schemas.openxmlformats.org/officeDocument/2006/relationships/footer" Target="footer2.xml" Id="rId18" /><Relationship Type="http://schemas.openxmlformats.org/officeDocument/2006/relationships/settings" Target="settings.xml" Id="rId3" /><Relationship Type="http://schemas.openxmlformats.org/officeDocument/2006/relationships/fontTable" Target="fontTable.xml" Id="rId21" /><Relationship Type="http://schemas.openxmlformats.org/officeDocument/2006/relationships/hyperlink" Target="https://mellanarkiv-offentlig.vgregion.se/alfresco/s/archive/stream/public/v1/source/available/sofia/sas9642-738863596-646/surrogate/Mottagningsoperationer%20%e2%80%93%20underlag%20vid%20verksamhetsf%c3%b6r%c3%a4ndringar%2c%20S%c3%84S.pdf" TargetMode="External" Id="rId7" /><Relationship Type="http://schemas.openxmlformats.org/officeDocument/2006/relationships/hyperlink" Target="https://sfvh.se/bov-byggenskap-och-vardhygien" TargetMode="External" Id="rId12" /><Relationship Type="http://schemas.openxmlformats.org/officeDocument/2006/relationships/footer" Target="footer1.xml" Id="rId17" /><Relationship Type="http://schemas.openxmlformats.org/officeDocument/2006/relationships/styles" Target="styles.xml" Id="rId2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://www.sis.se/produkter/halso-och-sjukvard/sterilisering/allmant/sis-tr-572020" TargetMode="External" Id="rId11" /><Relationship Type="http://schemas.openxmlformats.org/officeDocument/2006/relationships/footnotes" Target="footnotes.xml" Id="rId5" /><Relationship Type="http://schemas.openxmlformats.org/officeDocument/2006/relationships/hyperlink" Target="https://mellanarkiv-offentlig.vgregion.se/alfresco/s/archive/stream/public/v1/source/available/sofia/sas9642-738863596-646/surrogate/Mottagningsoperationer%20%e2%80%93%20underlag%20vid%20verksamhetsf%c3%b6r%c3%a4ndringar%2c%20S%c3%84S.pdf" TargetMode="External" Id="rId15" /><Relationship Type="http://schemas.openxmlformats.org/officeDocument/2006/relationships/hyperlink" Target="http://www.sis.se/produkter/halso-och-sjukvard/medicin-allmant/sists3920152" TargetMode="External" Id="rId10" /><Relationship Type="http://schemas.openxmlformats.org/officeDocument/2006/relationships/header" Target="header2.xml" Id="rId19" /><Relationship Type="http://schemas.openxmlformats.org/officeDocument/2006/relationships/webSettings" Target="webSettings.xml" Id="rId4" /><Relationship Type="http://schemas.openxmlformats.org/officeDocument/2006/relationships/hyperlink" Target="http://www.ptsforum.se/media/2889/konceptprogram_op_200605.pdf" TargetMode="External" Id="rId9" /><Relationship Type="http://schemas.openxmlformats.org/officeDocument/2006/relationships/hyperlink" Target="https://mellanarkiv-offentlig.vgregion.se/alfresco/s/archive/stream/public/v1/source/available/SOFIA/SAS9642-738863596-59/SURROGATE/Basala%20hygienrutiner%20och%20kl%c3%a4dregler%20vid%20S%c3%84S.pdf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1004</Words>
  <Characters>5325</Characters>
  <Application>Microsoft Office Word</Application>
  <DocSecurity>0</DocSecurity>
  <Lines>44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6317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Mottagningsoperationer, SÄS</dc:title>
  <dc:subject/>
  <dc:creator/>
  <keywords/>
  <lastModifiedBy/>
  <revision>1</revision>
  <dcterms:created xsi:type="dcterms:W3CDTF">2025-06-30T11:31:00.0000000Z</dcterms:created>
  <dcterms:modified xsi:type="dcterms:W3CDTF">2025-06-30T11:38:00.0000000Z</dcterms:modified>
</coreProperties>
</file>