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718BFA2" w:rsidR="00184167" w:rsidRDefault="00056133" w:rsidP="009A32ED">
      <w:pPr>
        <w:pStyle w:val="Rubrik1"/>
      </w:pPr>
      <w:r w:rsidRPr="00056133">
        <w:t>Barnrättsombud - barnets rättigheter, SÄS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213161386"/>
      <w:bookmarkStart w:id="3" w:name="_Toc213161421"/>
      <w:bookmarkEnd w:id="0"/>
      <w:r>
        <w:t>Förändringar sedan föregående version</w:t>
      </w:r>
      <w:bookmarkEnd w:id="1"/>
      <w:bookmarkEnd w:id="2"/>
      <w:bookmarkEnd w:id="3"/>
    </w:p>
    <w:p w14:paraId="0087AFE7" w14:textId="2852653E" w:rsidR="00056133" w:rsidRPr="00056133" w:rsidRDefault="00056133" w:rsidP="00056133">
      <w:r w:rsidRPr="00056133">
        <w:t xml:space="preserve">Begreppet </w:t>
      </w:r>
      <w:r w:rsidRPr="00056133">
        <w:rPr>
          <w:i/>
          <w:iCs/>
        </w:rPr>
        <w:t>ombud för barnets rättigheter</w:t>
      </w:r>
      <w:r w:rsidRPr="00056133">
        <w:t xml:space="preserve"> har i denna version ersatts med </w:t>
      </w:r>
      <w:r w:rsidRPr="00056133">
        <w:rPr>
          <w:i/>
          <w:iCs/>
        </w:rPr>
        <w:t>barnrättsombud</w:t>
      </w:r>
      <w:r w:rsidRPr="00056133">
        <w:t>, i enlighet med den terminologi som numera används på central och regional nivå. Ändringen syftar till att säkerställa enhetlighet i begreppsanvändningen inom organisationens styrdokument och verksamhet. </w:t>
      </w:r>
    </w:p>
    <w:p w14:paraId="7073E1FE" w14:textId="77777777" w:rsidR="00056133" w:rsidRPr="00056133" w:rsidRDefault="00056133" w:rsidP="00056133">
      <w:r w:rsidRPr="00056133">
        <w:t xml:space="preserve">Vidare har ett förtydligande införts avseende krav på utbildning. Det framgår nu att den som benämns </w:t>
      </w:r>
      <w:r w:rsidRPr="00056133">
        <w:rPr>
          <w:i/>
          <w:iCs/>
        </w:rPr>
        <w:t>barnrättsombud</w:t>
      </w:r>
      <w:r w:rsidRPr="00056133">
        <w:t xml:space="preserve"> ska ha genomgått den centralt fastställda</w:t>
      </w:r>
      <w:r w:rsidRPr="00056133">
        <w:rPr>
          <w:b/>
          <w:bCs/>
        </w:rPr>
        <w:t xml:space="preserve"> </w:t>
      </w:r>
      <w:r w:rsidRPr="00056133">
        <w:t>barnrättsutbildningen</w:t>
      </w:r>
      <w:r w:rsidRPr="00056133">
        <w:rPr>
          <w:b/>
          <w:bCs/>
        </w:rPr>
        <w:t xml:space="preserve"> </w:t>
      </w:r>
      <w:r w:rsidRPr="00056133">
        <w:t>för att få använda titeln. För att undanröja tidigare oklarheter om vilken utbildning som avses publiceras även länk till aktuell utbildning i detta styrdokument. </w:t>
      </w:r>
    </w:p>
    <w:p w14:paraId="69BCFD87" w14:textId="77777777" w:rsidR="009A32ED" w:rsidRDefault="009A32ED" w:rsidP="009A32ED">
      <w:pPr>
        <w:pStyle w:val="Rubrik2"/>
        <w:ind w:right="-143"/>
      </w:pPr>
      <w:bookmarkStart w:id="4" w:name="_Toc100327185"/>
      <w:bookmarkStart w:id="5" w:name="_Toc213161387"/>
      <w:bookmarkStart w:id="6" w:name="_Toc213161422"/>
      <w:bookmarkStart w:id="7" w:name="_Toc72840807"/>
      <w:r>
        <w:t>Sammanfattning</w:t>
      </w:r>
      <w:bookmarkEnd w:id="4"/>
      <w:bookmarkEnd w:id="5"/>
      <w:bookmarkEnd w:id="6"/>
    </w:p>
    <w:p w14:paraId="305361E2" w14:textId="02FB9080" w:rsidR="009A32ED" w:rsidRDefault="00056133" w:rsidP="00056133">
      <w:r w:rsidRPr="00056133">
        <w:t xml:space="preserve">I enlighet med lagtext, Förenta nationernas konvention om barnets rättigheter och </w:t>
      </w:r>
      <w:r w:rsidR="00E73FB0" w:rsidRPr="00056133">
        <w:t>Hälso</w:t>
      </w:r>
      <w:r w:rsidR="00E73FB0">
        <w:t xml:space="preserve">- och </w:t>
      </w:r>
      <w:r w:rsidR="00E73FB0" w:rsidRPr="00056133">
        <w:t>sjukvårdslagen</w:t>
      </w:r>
      <w:r w:rsidRPr="00056133">
        <w:t xml:space="preserve"> (HSL kap 5§7) samt regional riktlinje Barn som anhöriga, ska verksamheterna inom regionen genomsyras av barns rättigheter. Rutinen beskriver främst SÄS arbete med barnrättsombud. Vidare tar rutinen upp ansvarsområden, genomförande och utbildning kopplade till arbetet med</w:t>
      </w:r>
      <w:r w:rsidRPr="00056133">
        <w:rPr>
          <w:rFonts w:ascii="Times New Roman" w:hAnsi="Times New Roman"/>
        </w:rPr>
        <w:t> </w:t>
      </w:r>
      <w:r w:rsidRPr="00056133">
        <w:t>barnets r</w:t>
      </w:r>
      <w:r w:rsidRPr="00056133">
        <w:rPr>
          <w:rFonts w:cs="Georgia"/>
        </w:rPr>
        <w:t>ä</w:t>
      </w:r>
      <w:r w:rsidRPr="00056133">
        <w:t>ttigheter [1-3]. Rutinen tar upp ansvar f</w:t>
      </w:r>
      <w:r w:rsidRPr="00056133">
        <w:rPr>
          <w:rFonts w:cs="Georgia"/>
        </w:rPr>
        <w:t>ö</w:t>
      </w:r>
      <w:r w:rsidRPr="00056133">
        <w:t>r verksamhetsn</w:t>
      </w:r>
      <w:r w:rsidRPr="00056133">
        <w:rPr>
          <w:rFonts w:cs="Georgia"/>
        </w:rPr>
        <w:t>ä</w:t>
      </w:r>
      <w:r w:rsidRPr="00056133">
        <w:t>ra rutiner g</w:t>
      </w:r>
      <w:r w:rsidRPr="00056133">
        <w:rPr>
          <w:rFonts w:cs="Georgia"/>
        </w:rPr>
        <w:t>ä</w:t>
      </w:r>
      <w:r w:rsidRPr="00056133">
        <w:t>llande barn som anh</w:t>
      </w:r>
      <w:r w:rsidRPr="00056133">
        <w:rPr>
          <w:rFonts w:cs="Georgia"/>
        </w:rPr>
        <w:t>ö</w:t>
      </w:r>
      <w:r w:rsidRPr="00056133">
        <w:t>rig inom S</w:t>
      </w:r>
      <w:r w:rsidRPr="00056133">
        <w:rPr>
          <w:rFonts w:cs="Georgia"/>
        </w:rPr>
        <w:t>Ä</w:t>
      </w:r>
      <w:r w:rsidRPr="00056133">
        <w:t>S samtliga verksamheter.</w:t>
      </w:r>
      <w:r w:rsidRPr="00056133">
        <w:rPr>
          <w:rFonts w:cs="Georgia"/>
        </w:rPr>
        <w:t> </w:t>
      </w:r>
      <w:r w:rsidRPr="00056133">
        <w:t> </w:t>
      </w:r>
    </w:p>
    <w:p w14:paraId="6660DA9D" w14:textId="2A8EC736" w:rsidR="00B405A1" w:rsidRDefault="00B405A1" w:rsidP="008E03F2">
      <w:pPr>
        <w:pStyle w:val="UnderrubrikVGR"/>
      </w:pPr>
      <w:r>
        <w:t>Innehållsförteckning</w:t>
      </w:r>
    </w:p>
    <w:p w14:paraId="24E48DDF" w14:textId="0DECD14D" w:rsidR="008E03F2" w:rsidRDefault="008E03F2" w:rsidP="008E03F2">
      <w:pPr>
        <w:pStyle w:val="Innehll1"/>
        <w:tabs>
          <w:tab w:val="clear" w:pos="8779"/>
          <w:tab w:val="right" w:leader="dot" w:pos="8505"/>
        </w:tabs>
        <w:rPr>
          <w:rFonts w:asciiTheme="minorHAnsi" w:eastAsiaTheme="minorEastAsia" w:hAnsiTheme="minorHAnsi" w:cstheme="minorBidi"/>
          <w:noProof/>
          <w:kern w:val="2"/>
          <w14:ligatures w14:val="standardContextual"/>
        </w:rPr>
      </w:pPr>
      <w:r>
        <w:lastRenderedPageBreak/>
        <w:fldChar w:fldCharType="begin"/>
      </w:r>
      <w:r>
        <w:instrText xml:space="preserve"> TOC \h \z \t "Rubrik 2;1;Rubrik 3;2" </w:instrText>
      </w:r>
      <w:r>
        <w:fldChar w:fldCharType="separate"/>
      </w:r>
      <w:hyperlink w:anchor="_Toc213161421" w:history="1">
        <w:r w:rsidRPr="00C641A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_Toc213161421 \h </w:instrText>
        </w:r>
        <w:r>
          <w:rPr>
            <w:noProof/>
            <w:webHidden/>
          </w:rPr>
        </w:r>
        <w:r>
          <w:rPr>
            <w:noProof/>
            <w:webHidden/>
          </w:rPr>
          <w:fldChar w:fldCharType="separate"/>
        </w:r>
        <w:r>
          <w:rPr>
            <w:noProof/>
            <w:webHidden/>
          </w:rPr>
          <w:t>1</w:t>
        </w:r>
        <w:r>
          <w:rPr>
            <w:noProof/>
            <w:webHidden/>
          </w:rPr>
          <w:fldChar w:fldCharType="end"/>
        </w:r>
      </w:hyperlink>
    </w:p>
    <w:p w14:paraId="6F23698B" w14:textId="47E67FF5" w:rsidR="008E03F2" w:rsidRDefault="008E03F2" w:rsidP="008E03F2">
      <w:pPr>
        <w:pStyle w:val="Innehll1"/>
        <w:tabs>
          <w:tab w:val="clear" w:pos="8779"/>
          <w:tab w:val="right" w:leader="dot" w:pos="8505"/>
        </w:tabs>
        <w:rPr>
          <w:rFonts w:asciiTheme="minorHAnsi" w:eastAsiaTheme="minorEastAsia" w:hAnsiTheme="minorHAnsi" w:cstheme="minorBidi"/>
          <w:noProof/>
          <w:kern w:val="2"/>
          <w14:ligatures w14:val="standardContextual"/>
        </w:rPr>
      </w:pPr>
      <w:hyperlink w:anchor="_Toc213161422" w:history="1">
        <w:r w:rsidRPr="00C641A4">
          <w:rPr>
            <w:rStyle w:val="Hyperlnk"/>
            <w:rFonts w:eastAsia="MS Gothic"/>
            <w:noProof/>
          </w:rPr>
          <w:t>Sammanfattning</w:t>
        </w:r>
        <w:r>
          <w:rPr>
            <w:noProof/>
            <w:webHidden/>
          </w:rPr>
          <w:tab/>
        </w:r>
        <w:r>
          <w:rPr>
            <w:noProof/>
            <w:webHidden/>
          </w:rPr>
          <w:fldChar w:fldCharType="begin"/>
        </w:r>
        <w:r>
          <w:rPr>
            <w:noProof/>
            <w:webHidden/>
          </w:rPr>
          <w:instrText xml:space="preserve"> PAGEREF _Toc213161422 \h </w:instrText>
        </w:r>
        <w:r>
          <w:rPr>
            <w:noProof/>
            <w:webHidden/>
          </w:rPr>
        </w:r>
        <w:r>
          <w:rPr>
            <w:noProof/>
            <w:webHidden/>
          </w:rPr>
          <w:fldChar w:fldCharType="separate"/>
        </w:r>
        <w:r>
          <w:rPr>
            <w:noProof/>
            <w:webHidden/>
          </w:rPr>
          <w:t>1</w:t>
        </w:r>
        <w:r>
          <w:rPr>
            <w:noProof/>
            <w:webHidden/>
          </w:rPr>
          <w:fldChar w:fldCharType="end"/>
        </w:r>
      </w:hyperlink>
    </w:p>
    <w:p w14:paraId="3C94E8EA" w14:textId="09172369" w:rsidR="008E03F2" w:rsidRDefault="008E03F2" w:rsidP="008E03F2">
      <w:pPr>
        <w:pStyle w:val="Innehll1"/>
        <w:tabs>
          <w:tab w:val="clear" w:pos="8779"/>
          <w:tab w:val="right" w:leader="dot" w:pos="8505"/>
        </w:tabs>
        <w:rPr>
          <w:rFonts w:asciiTheme="minorHAnsi" w:eastAsiaTheme="minorEastAsia" w:hAnsiTheme="minorHAnsi" w:cstheme="minorBidi"/>
          <w:noProof/>
          <w:kern w:val="2"/>
          <w14:ligatures w14:val="standardContextual"/>
        </w:rPr>
      </w:pPr>
      <w:hyperlink w:anchor="_Toc213161423" w:history="1">
        <w:r w:rsidRPr="00C641A4">
          <w:rPr>
            <w:rStyle w:val="Hyperlnk"/>
            <w:rFonts w:eastAsia="MS Gothic"/>
            <w:noProof/>
          </w:rPr>
          <w:t>Bakgrund och syfte</w:t>
        </w:r>
        <w:r>
          <w:rPr>
            <w:noProof/>
            <w:webHidden/>
          </w:rPr>
          <w:tab/>
        </w:r>
        <w:r>
          <w:rPr>
            <w:noProof/>
            <w:webHidden/>
          </w:rPr>
          <w:fldChar w:fldCharType="begin"/>
        </w:r>
        <w:r>
          <w:rPr>
            <w:noProof/>
            <w:webHidden/>
          </w:rPr>
          <w:instrText xml:space="preserve"> PAGEREF _Toc213161423 \h </w:instrText>
        </w:r>
        <w:r>
          <w:rPr>
            <w:noProof/>
            <w:webHidden/>
          </w:rPr>
        </w:r>
        <w:r>
          <w:rPr>
            <w:noProof/>
            <w:webHidden/>
          </w:rPr>
          <w:fldChar w:fldCharType="separate"/>
        </w:r>
        <w:r>
          <w:rPr>
            <w:noProof/>
            <w:webHidden/>
          </w:rPr>
          <w:t>2</w:t>
        </w:r>
        <w:r>
          <w:rPr>
            <w:noProof/>
            <w:webHidden/>
          </w:rPr>
          <w:fldChar w:fldCharType="end"/>
        </w:r>
      </w:hyperlink>
    </w:p>
    <w:p w14:paraId="37B836BE" w14:textId="6AC366CA" w:rsidR="008E03F2" w:rsidRDefault="008E03F2" w:rsidP="008E03F2">
      <w:pPr>
        <w:pStyle w:val="Innehll1"/>
        <w:tabs>
          <w:tab w:val="clear" w:pos="8779"/>
          <w:tab w:val="right" w:leader="dot" w:pos="8505"/>
        </w:tabs>
        <w:rPr>
          <w:rFonts w:asciiTheme="minorHAnsi" w:eastAsiaTheme="minorEastAsia" w:hAnsiTheme="minorHAnsi" w:cstheme="minorBidi"/>
          <w:noProof/>
          <w:kern w:val="2"/>
          <w14:ligatures w14:val="standardContextual"/>
        </w:rPr>
      </w:pPr>
      <w:hyperlink w:anchor="_Toc213161424" w:history="1">
        <w:r w:rsidRPr="00C641A4">
          <w:rPr>
            <w:rStyle w:val="Hyperlnk"/>
            <w:rFonts w:eastAsia="MS Gothic"/>
            <w:noProof/>
          </w:rPr>
          <w:t>Förutsättningar</w:t>
        </w:r>
        <w:r>
          <w:rPr>
            <w:noProof/>
            <w:webHidden/>
          </w:rPr>
          <w:tab/>
        </w:r>
        <w:r>
          <w:rPr>
            <w:noProof/>
            <w:webHidden/>
          </w:rPr>
          <w:fldChar w:fldCharType="begin"/>
        </w:r>
        <w:r>
          <w:rPr>
            <w:noProof/>
            <w:webHidden/>
          </w:rPr>
          <w:instrText xml:space="preserve"> PAGEREF _Toc213161424 \h </w:instrText>
        </w:r>
        <w:r>
          <w:rPr>
            <w:noProof/>
            <w:webHidden/>
          </w:rPr>
        </w:r>
        <w:r>
          <w:rPr>
            <w:noProof/>
            <w:webHidden/>
          </w:rPr>
          <w:fldChar w:fldCharType="separate"/>
        </w:r>
        <w:r>
          <w:rPr>
            <w:noProof/>
            <w:webHidden/>
          </w:rPr>
          <w:t>3</w:t>
        </w:r>
        <w:r>
          <w:rPr>
            <w:noProof/>
            <w:webHidden/>
          </w:rPr>
          <w:fldChar w:fldCharType="end"/>
        </w:r>
      </w:hyperlink>
    </w:p>
    <w:p w14:paraId="3118F9C8" w14:textId="1847FB48" w:rsidR="008E03F2" w:rsidRDefault="008E03F2" w:rsidP="008E03F2">
      <w:pPr>
        <w:pStyle w:val="Innehll2"/>
        <w:tabs>
          <w:tab w:val="right" w:leader="dot" w:pos="8505"/>
        </w:tabs>
        <w:rPr>
          <w:rFonts w:asciiTheme="minorHAnsi" w:eastAsiaTheme="minorEastAsia" w:hAnsiTheme="minorHAnsi" w:cstheme="minorBidi"/>
          <w:noProof/>
          <w:kern w:val="2"/>
          <w14:ligatures w14:val="standardContextual"/>
        </w:rPr>
      </w:pPr>
      <w:hyperlink w:anchor="_Toc213161425" w:history="1">
        <w:r w:rsidRPr="00C641A4">
          <w:rPr>
            <w:rStyle w:val="Hyperlnk"/>
            <w:rFonts w:eastAsia="MS Gothic"/>
            <w:noProof/>
          </w:rPr>
          <w:t>Ansvar</w:t>
        </w:r>
        <w:r>
          <w:rPr>
            <w:noProof/>
            <w:webHidden/>
          </w:rPr>
          <w:tab/>
        </w:r>
        <w:r>
          <w:rPr>
            <w:noProof/>
            <w:webHidden/>
          </w:rPr>
          <w:fldChar w:fldCharType="begin"/>
        </w:r>
        <w:r>
          <w:rPr>
            <w:noProof/>
            <w:webHidden/>
          </w:rPr>
          <w:instrText xml:space="preserve"> PAGEREF _Toc213161425 \h </w:instrText>
        </w:r>
        <w:r>
          <w:rPr>
            <w:noProof/>
            <w:webHidden/>
          </w:rPr>
        </w:r>
        <w:r>
          <w:rPr>
            <w:noProof/>
            <w:webHidden/>
          </w:rPr>
          <w:fldChar w:fldCharType="separate"/>
        </w:r>
        <w:r>
          <w:rPr>
            <w:noProof/>
            <w:webHidden/>
          </w:rPr>
          <w:t>3</w:t>
        </w:r>
        <w:r>
          <w:rPr>
            <w:noProof/>
            <w:webHidden/>
          </w:rPr>
          <w:fldChar w:fldCharType="end"/>
        </w:r>
      </w:hyperlink>
    </w:p>
    <w:p w14:paraId="26333092" w14:textId="1A736E8C" w:rsidR="008E03F2" w:rsidRDefault="008E03F2" w:rsidP="008E03F2">
      <w:pPr>
        <w:pStyle w:val="Innehll2"/>
        <w:tabs>
          <w:tab w:val="right" w:leader="dot" w:pos="8505"/>
        </w:tabs>
        <w:rPr>
          <w:rFonts w:asciiTheme="minorHAnsi" w:eastAsiaTheme="minorEastAsia" w:hAnsiTheme="minorHAnsi" w:cstheme="minorBidi"/>
          <w:noProof/>
          <w:kern w:val="2"/>
          <w14:ligatures w14:val="standardContextual"/>
        </w:rPr>
      </w:pPr>
      <w:hyperlink w:anchor="_Toc213161426" w:history="1">
        <w:r w:rsidRPr="00C641A4">
          <w:rPr>
            <w:rStyle w:val="Hyperlnk"/>
            <w:rFonts w:eastAsia="MS Gothic"/>
            <w:noProof/>
          </w:rPr>
          <w:t>Avgränsningar</w:t>
        </w:r>
        <w:r>
          <w:rPr>
            <w:noProof/>
            <w:webHidden/>
          </w:rPr>
          <w:tab/>
        </w:r>
        <w:r>
          <w:rPr>
            <w:noProof/>
            <w:webHidden/>
          </w:rPr>
          <w:fldChar w:fldCharType="begin"/>
        </w:r>
        <w:r>
          <w:rPr>
            <w:noProof/>
            <w:webHidden/>
          </w:rPr>
          <w:instrText xml:space="preserve"> PAGEREF _Toc213161426 \h </w:instrText>
        </w:r>
        <w:r>
          <w:rPr>
            <w:noProof/>
            <w:webHidden/>
          </w:rPr>
        </w:r>
        <w:r>
          <w:rPr>
            <w:noProof/>
            <w:webHidden/>
          </w:rPr>
          <w:fldChar w:fldCharType="separate"/>
        </w:r>
        <w:r>
          <w:rPr>
            <w:noProof/>
            <w:webHidden/>
          </w:rPr>
          <w:t>4</w:t>
        </w:r>
        <w:r>
          <w:rPr>
            <w:noProof/>
            <w:webHidden/>
          </w:rPr>
          <w:fldChar w:fldCharType="end"/>
        </w:r>
      </w:hyperlink>
    </w:p>
    <w:p w14:paraId="14DB0C63" w14:textId="232ADBB3" w:rsidR="008E03F2" w:rsidRDefault="008E03F2" w:rsidP="008E03F2">
      <w:pPr>
        <w:pStyle w:val="Innehll2"/>
        <w:tabs>
          <w:tab w:val="right" w:leader="dot" w:pos="8505"/>
        </w:tabs>
        <w:rPr>
          <w:rFonts w:asciiTheme="minorHAnsi" w:eastAsiaTheme="minorEastAsia" w:hAnsiTheme="minorHAnsi" w:cstheme="minorBidi"/>
          <w:noProof/>
          <w:kern w:val="2"/>
          <w14:ligatures w14:val="standardContextual"/>
        </w:rPr>
      </w:pPr>
      <w:hyperlink w:anchor="_Toc213161427" w:history="1">
        <w:r w:rsidRPr="00C641A4">
          <w:rPr>
            <w:rStyle w:val="Hyperlnk"/>
            <w:rFonts w:eastAsia="MS Gothic"/>
            <w:noProof/>
          </w:rPr>
          <w:t>Uppdragsbeskrivning</w:t>
        </w:r>
        <w:r>
          <w:rPr>
            <w:noProof/>
            <w:webHidden/>
          </w:rPr>
          <w:tab/>
        </w:r>
        <w:r>
          <w:rPr>
            <w:noProof/>
            <w:webHidden/>
          </w:rPr>
          <w:fldChar w:fldCharType="begin"/>
        </w:r>
        <w:r>
          <w:rPr>
            <w:noProof/>
            <w:webHidden/>
          </w:rPr>
          <w:instrText xml:space="preserve"> PAGEREF _Toc213161427 \h </w:instrText>
        </w:r>
        <w:r>
          <w:rPr>
            <w:noProof/>
            <w:webHidden/>
          </w:rPr>
        </w:r>
        <w:r>
          <w:rPr>
            <w:noProof/>
            <w:webHidden/>
          </w:rPr>
          <w:fldChar w:fldCharType="separate"/>
        </w:r>
        <w:r>
          <w:rPr>
            <w:noProof/>
            <w:webHidden/>
          </w:rPr>
          <w:t>4</w:t>
        </w:r>
        <w:r>
          <w:rPr>
            <w:noProof/>
            <w:webHidden/>
          </w:rPr>
          <w:fldChar w:fldCharType="end"/>
        </w:r>
      </w:hyperlink>
    </w:p>
    <w:p w14:paraId="3276E00C" w14:textId="39D87D99" w:rsidR="008E03F2" w:rsidRDefault="008E03F2" w:rsidP="008E03F2">
      <w:pPr>
        <w:pStyle w:val="Innehll2"/>
        <w:tabs>
          <w:tab w:val="right" w:leader="dot" w:pos="8505"/>
        </w:tabs>
        <w:rPr>
          <w:rFonts w:asciiTheme="minorHAnsi" w:eastAsiaTheme="minorEastAsia" w:hAnsiTheme="minorHAnsi" w:cstheme="minorBidi"/>
          <w:noProof/>
          <w:kern w:val="2"/>
          <w14:ligatures w14:val="standardContextual"/>
        </w:rPr>
      </w:pPr>
      <w:hyperlink w:anchor="_Toc213161428" w:history="1">
        <w:r w:rsidRPr="00C641A4">
          <w:rPr>
            <w:rStyle w:val="Hyperlnk"/>
            <w:rFonts w:eastAsia="MS Gothic"/>
            <w:noProof/>
          </w:rPr>
          <w:t>Prövning och analys av barnets bästa/ barnkonsekvensanalys</w:t>
        </w:r>
        <w:r>
          <w:rPr>
            <w:noProof/>
            <w:webHidden/>
          </w:rPr>
          <w:tab/>
        </w:r>
        <w:r>
          <w:rPr>
            <w:noProof/>
            <w:webHidden/>
          </w:rPr>
          <w:fldChar w:fldCharType="begin"/>
        </w:r>
        <w:r>
          <w:rPr>
            <w:noProof/>
            <w:webHidden/>
          </w:rPr>
          <w:instrText xml:space="preserve"> PAGEREF _Toc213161428 \h </w:instrText>
        </w:r>
        <w:r>
          <w:rPr>
            <w:noProof/>
            <w:webHidden/>
          </w:rPr>
        </w:r>
        <w:r>
          <w:rPr>
            <w:noProof/>
            <w:webHidden/>
          </w:rPr>
          <w:fldChar w:fldCharType="separate"/>
        </w:r>
        <w:r>
          <w:rPr>
            <w:noProof/>
            <w:webHidden/>
          </w:rPr>
          <w:t>5</w:t>
        </w:r>
        <w:r>
          <w:rPr>
            <w:noProof/>
            <w:webHidden/>
          </w:rPr>
          <w:fldChar w:fldCharType="end"/>
        </w:r>
      </w:hyperlink>
    </w:p>
    <w:p w14:paraId="157DFB09" w14:textId="22C5B1B6" w:rsidR="008E03F2" w:rsidRDefault="008E03F2" w:rsidP="008E03F2">
      <w:pPr>
        <w:pStyle w:val="Innehll1"/>
        <w:tabs>
          <w:tab w:val="clear" w:pos="8779"/>
          <w:tab w:val="right" w:leader="dot" w:pos="8505"/>
        </w:tabs>
        <w:rPr>
          <w:rFonts w:asciiTheme="minorHAnsi" w:eastAsiaTheme="minorEastAsia" w:hAnsiTheme="minorHAnsi" w:cstheme="minorBidi"/>
          <w:noProof/>
          <w:kern w:val="2"/>
          <w14:ligatures w14:val="standardContextual"/>
        </w:rPr>
      </w:pPr>
      <w:hyperlink w:anchor="_Toc213161429" w:history="1">
        <w:r w:rsidRPr="00C641A4">
          <w:rPr>
            <w:rStyle w:val="Hyperlnk"/>
            <w:rFonts w:eastAsia="MS Gothic"/>
            <w:noProof/>
          </w:rPr>
          <w:t>Utförande</w:t>
        </w:r>
        <w:r>
          <w:rPr>
            <w:noProof/>
            <w:webHidden/>
          </w:rPr>
          <w:tab/>
        </w:r>
        <w:r>
          <w:rPr>
            <w:noProof/>
            <w:webHidden/>
          </w:rPr>
          <w:fldChar w:fldCharType="begin"/>
        </w:r>
        <w:r>
          <w:rPr>
            <w:noProof/>
            <w:webHidden/>
          </w:rPr>
          <w:instrText xml:space="preserve"> PAGEREF _Toc213161429 \h </w:instrText>
        </w:r>
        <w:r>
          <w:rPr>
            <w:noProof/>
            <w:webHidden/>
          </w:rPr>
        </w:r>
        <w:r>
          <w:rPr>
            <w:noProof/>
            <w:webHidden/>
          </w:rPr>
          <w:fldChar w:fldCharType="separate"/>
        </w:r>
        <w:r>
          <w:rPr>
            <w:noProof/>
            <w:webHidden/>
          </w:rPr>
          <w:t>6</w:t>
        </w:r>
        <w:r>
          <w:rPr>
            <w:noProof/>
            <w:webHidden/>
          </w:rPr>
          <w:fldChar w:fldCharType="end"/>
        </w:r>
      </w:hyperlink>
    </w:p>
    <w:p w14:paraId="1D145779" w14:textId="025D4155" w:rsidR="008E03F2" w:rsidRDefault="008E03F2" w:rsidP="008E03F2">
      <w:pPr>
        <w:pStyle w:val="Innehll2"/>
        <w:tabs>
          <w:tab w:val="right" w:leader="dot" w:pos="8505"/>
        </w:tabs>
        <w:rPr>
          <w:rFonts w:asciiTheme="minorHAnsi" w:eastAsiaTheme="minorEastAsia" w:hAnsiTheme="minorHAnsi" w:cstheme="minorBidi"/>
          <w:noProof/>
          <w:kern w:val="2"/>
          <w14:ligatures w14:val="standardContextual"/>
        </w:rPr>
      </w:pPr>
      <w:hyperlink w:anchor="_Toc213161430" w:history="1">
        <w:r w:rsidRPr="00C641A4">
          <w:rPr>
            <w:rStyle w:val="Hyperlnk"/>
            <w:rFonts w:eastAsia="MS Gothic"/>
            <w:noProof/>
          </w:rPr>
          <w:t>Utbildning för ombud</w:t>
        </w:r>
        <w:r>
          <w:rPr>
            <w:noProof/>
            <w:webHidden/>
          </w:rPr>
          <w:tab/>
        </w:r>
        <w:r>
          <w:rPr>
            <w:noProof/>
            <w:webHidden/>
          </w:rPr>
          <w:fldChar w:fldCharType="begin"/>
        </w:r>
        <w:r>
          <w:rPr>
            <w:noProof/>
            <w:webHidden/>
          </w:rPr>
          <w:instrText xml:space="preserve"> PAGEREF _Toc213161430 \h </w:instrText>
        </w:r>
        <w:r>
          <w:rPr>
            <w:noProof/>
            <w:webHidden/>
          </w:rPr>
        </w:r>
        <w:r>
          <w:rPr>
            <w:noProof/>
            <w:webHidden/>
          </w:rPr>
          <w:fldChar w:fldCharType="separate"/>
        </w:r>
        <w:r>
          <w:rPr>
            <w:noProof/>
            <w:webHidden/>
          </w:rPr>
          <w:t>6</w:t>
        </w:r>
        <w:r>
          <w:rPr>
            <w:noProof/>
            <w:webHidden/>
          </w:rPr>
          <w:fldChar w:fldCharType="end"/>
        </w:r>
      </w:hyperlink>
    </w:p>
    <w:p w14:paraId="306C7036" w14:textId="65427DD5" w:rsidR="008E03F2" w:rsidRDefault="008E03F2" w:rsidP="008E03F2">
      <w:pPr>
        <w:pStyle w:val="Innehll2"/>
        <w:tabs>
          <w:tab w:val="right" w:leader="dot" w:pos="8505"/>
        </w:tabs>
        <w:rPr>
          <w:rFonts w:asciiTheme="minorHAnsi" w:eastAsiaTheme="minorEastAsia" w:hAnsiTheme="minorHAnsi" w:cstheme="minorBidi"/>
          <w:noProof/>
          <w:kern w:val="2"/>
          <w14:ligatures w14:val="standardContextual"/>
        </w:rPr>
      </w:pPr>
      <w:hyperlink w:anchor="_Toc213161431" w:history="1">
        <w:r w:rsidRPr="00C641A4">
          <w:rPr>
            <w:rStyle w:val="Hyperlnk"/>
            <w:rFonts w:eastAsia="MS Gothic"/>
            <w:noProof/>
          </w:rPr>
          <w:t>Barn som anhöriga</w:t>
        </w:r>
        <w:r>
          <w:rPr>
            <w:noProof/>
            <w:webHidden/>
          </w:rPr>
          <w:tab/>
        </w:r>
        <w:r>
          <w:rPr>
            <w:noProof/>
            <w:webHidden/>
          </w:rPr>
          <w:fldChar w:fldCharType="begin"/>
        </w:r>
        <w:r>
          <w:rPr>
            <w:noProof/>
            <w:webHidden/>
          </w:rPr>
          <w:instrText xml:space="preserve"> PAGEREF _Toc213161431 \h </w:instrText>
        </w:r>
        <w:r>
          <w:rPr>
            <w:noProof/>
            <w:webHidden/>
          </w:rPr>
        </w:r>
        <w:r>
          <w:rPr>
            <w:noProof/>
            <w:webHidden/>
          </w:rPr>
          <w:fldChar w:fldCharType="separate"/>
        </w:r>
        <w:r>
          <w:rPr>
            <w:noProof/>
            <w:webHidden/>
          </w:rPr>
          <w:t>6</w:t>
        </w:r>
        <w:r>
          <w:rPr>
            <w:noProof/>
            <w:webHidden/>
          </w:rPr>
          <w:fldChar w:fldCharType="end"/>
        </w:r>
      </w:hyperlink>
    </w:p>
    <w:p w14:paraId="4B198462" w14:textId="149F2589" w:rsidR="008E03F2" w:rsidRDefault="008E03F2" w:rsidP="008E03F2">
      <w:pPr>
        <w:pStyle w:val="Innehll2"/>
        <w:tabs>
          <w:tab w:val="right" w:leader="dot" w:pos="8505"/>
        </w:tabs>
        <w:rPr>
          <w:rFonts w:asciiTheme="minorHAnsi" w:eastAsiaTheme="minorEastAsia" w:hAnsiTheme="minorHAnsi" w:cstheme="minorBidi"/>
          <w:noProof/>
          <w:kern w:val="2"/>
          <w14:ligatures w14:val="standardContextual"/>
        </w:rPr>
      </w:pPr>
      <w:hyperlink w:anchor="_Toc213161432" w:history="1">
        <w:r w:rsidRPr="00C641A4">
          <w:rPr>
            <w:rStyle w:val="Hyperlnk"/>
            <w:rFonts w:eastAsia="MS Gothic"/>
            <w:noProof/>
          </w:rPr>
          <w:t>Information</w:t>
        </w:r>
        <w:r>
          <w:rPr>
            <w:noProof/>
            <w:webHidden/>
          </w:rPr>
          <w:tab/>
        </w:r>
        <w:r>
          <w:rPr>
            <w:noProof/>
            <w:webHidden/>
          </w:rPr>
          <w:fldChar w:fldCharType="begin"/>
        </w:r>
        <w:r>
          <w:rPr>
            <w:noProof/>
            <w:webHidden/>
          </w:rPr>
          <w:instrText xml:space="preserve"> PAGEREF _Toc213161432 \h </w:instrText>
        </w:r>
        <w:r>
          <w:rPr>
            <w:noProof/>
            <w:webHidden/>
          </w:rPr>
        </w:r>
        <w:r>
          <w:rPr>
            <w:noProof/>
            <w:webHidden/>
          </w:rPr>
          <w:fldChar w:fldCharType="separate"/>
        </w:r>
        <w:r>
          <w:rPr>
            <w:noProof/>
            <w:webHidden/>
          </w:rPr>
          <w:t>6</w:t>
        </w:r>
        <w:r>
          <w:rPr>
            <w:noProof/>
            <w:webHidden/>
          </w:rPr>
          <w:fldChar w:fldCharType="end"/>
        </w:r>
      </w:hyperlink>
    </w:p>
    <w:p w14:paraId="2CF8895B" w14:textId="57D36B9D" w:rsidR="008E03F2" w:rsidRDefault="008E03F2" w:rsidP="008E03F2">
      <w:pPr>
        <w:pStyle w:val="Innehll2"/>
        <w:tabs>
          <w:tab w:val="right" w:leader="dot" w:pos="8505"/>
        </w:tabs>
        <w:rPr>
          <w:rFonts w:asciiTheme="minorHAnsi" w:eastAsiaTheme="minorEastAsia" w:hAnsiTheme="minorHAnsi" w:cstheme="minorBidi"/>
          <w:noProof/>
          <w:kern w:val="2"/>
          <w14:ligatures w14:val="standardContextual"/>
        </w:rPr>
      </w:pPr>
      <w:hyperlink w:anchor="_Toc213161433" w:history="1">
        <w:r w:rsidRPr="00C641A4">
          <w:rPr>
            <w:rStyle w:val="Hyperlnk"/>
            <w:rFonts w:eastAsia="MS Gothic"/>
            <w:noProof/>
          </w:rPr>
          <w:t>Vid dödsfall</w:t>
        </w:r>
        <w:r>
          <w:rPr>
            <w:noProof/>
            <w:webHidden/>
          </w:rPr>
          <w:tab/>
        </w:r>
        <w:r>
          <w:rPr>
            <w:noProof/>
            <w:webHidden/>
          </w:rPr>
          <w:fldChar w:fldCharType="begin"/>
        </w:r>
        <w:r>
          <w:rPr>
            <w:noProof/>
            <w:webHidden/>
          </w:rPr>
          <w:instrText xml:space="preserve"> PAGEREF _Toc213161433 \h </w:instrText>
        </w:r>
        <w:r>
          <w:rPr>
            <w:noProof/>
            <w:webHidden/>
          </w:rPr>
        </w:r>
        <w:r>
          <w:rPr>
            <w:noProof/>
            <w:webHidden/>
          </w:rPr>
          <w:fldChar w:fldCharType="separate"/>
        </w:r>
        <w:r>
          <w:rPr>
            <w:noProof/>
            <w:webHidden/>
          </w:rPr>
          <w:t>7</w:t>
        </w:r>
        <w:r>
          <w:rPr>
            <w:noProof/>
            <w:webHidden/>
          </w:rPr>
          <w:fldChar w:fldCharType="end"/>
        </w:r>
      </w:hyperlink>
    </w:p>
    <w:p w14:paraId="55BA3529" w14:textId="1B821E20" w:rsidR="008E03F2" w:rsidRDefault="008E03F2" w:rsidP="008E03F2">
      <w:pPr>
        <w:pStyle w:val="Innehll1"/>
        <w:tabs>
          <w:tab w:val="clear" w:pos="8779"/>
          <w:tab w:val="right" w:leader="dot" w:pos="8505"/>
        </w:tabs>
        <w:rPr>
          <w:rFonts w:asciiTheme="minorHAnsi" w:eastAsiaTheme="minorEastAsia" w:hAnsiTheme="minorHAnsi" w:cstheme="minorBidi"/>
          <w:noProof/>
          <w:kern w:val="2"/>
          <w14:ligatures w14:val="standardContextual"/>
        </w:rPr>
      </w:pPr>
      <w:hyperlink w:anchor="_Toc213161434" w:history="1">
        <w:r w:rsidRPr="00C641A4">
          <w:rPr>
            <w:rStyle w:val="Hyperlnk"/>
            <w:rFonts w:eastAsia="MS Gothic"/>
            <w:noProof/>
          </w:rPr>
          <w:t>Uppföljning</w:t>
        </w:r>
        <w:r>
          <w:rPr>
            <w:noProof/>
            <w:webHidden/>
          </w:rPr>
          <w:tab/>
        </w:r>
        <w:r>
          <w:rPr>
            <w:noProof/>
            <w:webHidden/>
          </w:rPr>
          <w:fldChar w:fldCharType="begin"/>
        </w:r>
        <w:r>
          <w:rPr>
            <w:noProof/>
            <w:webHidden/>
          </w:rPr>
          <w:instrText xml:space="preserve"> PAGEREF _Toc213161434 \h </w:instrText>
        </w:r>
        <w:r>
          <w:rPr>
            <w:noProof/>
            <w:webHidden/>
          </w:rPr>
        </w:r>
        <w:r>
          <w:rPr>
            <w:noProof/>
            <w:webHidden/>
          </w:rPr>
          <w:fldChar w:fldCharType="separate"/>
        </w:r>
        <w:r>
          <w:rPr>
            <w:noProof/>
            <w:webHidden/>
          </w:rPr>
          <w:t>7</w:t>
        </w:r>
        <w:r>
          <w:rPr>
            <w:noProof/>
            <w:webHidden/>
          </w:rPr>
          <w:fldChar w:fldCharType="end"/>
        </w:r>
      </w:hyperlink>
    </w:p>
    <w:p w14:paraId="63963C36" w14:textId="3665DF0D" w:rsidR="008E03F2" w:rsidRDefault="008E03F2" w:rsidP="008E03F2">
      <w:pPr>
        <w:pStyle w:val="Innehll1"/>
        <w:tabs>
          <w:tab w:val="clear" w:pos="8779"/>
          <w:tab w:val="right" w:leader="dot" w:pos="8505"/>
        </w:tabs>
        <w:rPr>
          <w:rFonts w:asciiTheme="minorHAnsi" w:eastAsiaTheme="minorEastAsia" w:hAnsiTheme="minorHAnsi" w:cstheme="minorBidi"/>
          <w:noProof/>
          <w:kern w:val="2"/>
          <w14:ligatures w14:val="standardContextual"/>
        </w:rPr>
      </w:pPr>
      <w:hyperlink w:anchor="_Toc213161435" w:history="1">
        <w:r w:rsidRPr="00C641A4">
          <w:rPr>
            <w:rStyle w:val="Hyperlnk"/>
            <w:rFonts w:eastAsia="MS Gothic"/>
            <w:noProof/>
          </w:rPr>
          <w:t>Arbetsgrupp</w:t>
        </w:r>
        <w:r>
          <w:rPr>
            <w:noProof/>
            <w:webHidden/>
          </w:rPr>
          <w:tab/>
        </w:r>
        <w:r>
          <w:rPr>
            <w:noProof/>
            <w:webHidden/>
          </w:rPr>
          <w:fldChar w:fldCharType="begin"/>
        </w:r>
        <w:r>
          <w:rPr>
            <w:noProof/>
            <w:webHidden/>
          </w:rPr>
          <w:instrText xml:space="preserve"> PAGEREF _Toc213161435 \h </w:instrText>
        </w:r>
        <w:r>
          <w:rPr>
            <w:noProof/>
            <w:webHidden/>
          </w:rPr>
        </w:r>
        <w:r>
          <w:rPr>
            <w:noProof/>
            <w:webHidden/>
          </w:rPr>
          <w:fldChar w:fldCharType="separate"/>
        </w:r>
        <w:r>
          <w:rPr>
            <w:noProof/>
            <w:webHidden/>
          </w:rPr>
          <w:t>8</w:t>
        </w:r>
        <w:r>
          <w:rPr>
            <w:noProof/>
            <w:webHidden/>
          </w:rPr>
          <w:fldChar w:fldCharType="end"/>
        </w:r>
      </w:hyperlink>
    </w:p>
    <w:p w14:paraId="1590C70D" w14:textId="3B1619B5" w:rsidR="008E03F2" w:rsidRDefault="008E03F2" w:rsidP="008E03F2">
      <w:pPr>
        <w:pStyle w:val="Innehll2"/>
        <w:tabs>
          <w:tab w:val="right" w:leader="dot" w:pos="8505"/>
        </w:tabs>
        <w:rPr>
          <w:rFonts w:asciiTheme="minorHAnsi" w:eastAsiaTheme="minorEastAsia" w:hAnsiTheme="minorHAnsi" w:cstheme="minorBidi"/>
          <w:noProof/>
          <w:kern w:val="2"/>
          <w14:ligatures w14:val="standardContextual"/>
        </w:rPr>
      </w:pPr>
      <w:hyperlink w:anchor="_Toc213161436" w:history="1">
        <w:r w:rsidRPr="00C641A4">
          <w:rPr>
            <w:rStyle w:val="Hyperlnk"/>
            <w:rFonts w:eastAsia="MS Gothic"/>
            <w:noProof/>
          </w:rPr>
          <w:t>Referensförteckning</w:t>
        </w:r>
        <w:r>
          <w:rPr>
            <w:noProof/>
            <w:webHidden/>
          </w:rPr>
          <w:tab/>
        </w:r>
        <w:r>
          <w:rPr>
            <w:noProof/>
            <w:webHidden/>
          </w:rPr>
          <w:fldChar w:fldCharType="begin"/>
        </w:r>
        <w:r>
          <w:rPr>
            <w:noProof/>
            <w:webHidden/>
          </w:rPr>
          <w:instrText xml:space="preserve"> PAGEREF _Toc213161436 \h </w:instrText>
        </w:r>
        <w:r>
          <w:rPr>
            <w:noProof/>
            <w:webHidden/>
          </w:rPr>
        </w:r>
        <w:r>
          <w:rPr>
            <w:noProof/>
            <w:webHidden/>
          </w:rPr>
          <w:fldChar w:fldCharType="separate"/>
        </w:r>
        <w:r>
          <w:rPr>
            <w:noProof/>
            <w:webHidden/>
          </w:rPr>
          <w:t>8</w:t>
        </w:r>
        <w:r>
          <w:rPr>
            <w:noProof/>
            <w:webHidden/>
          </w:rPr>
          <w:fldChar w:fldCharType="end"/>
        </w:r>
      </w:hyperlink>
    </w:p>
    <w:p w14:paraId="6E30F29F" w14:textId="678FE668" w:rsidR="008E03F2" w:rsidRDefault="008E03F2" w:rsidP="008E03F2">
      <w:pPr>
        <w:pStyle w:val="Innehll2"/>
        <w:tabs>
          <w:tab w:val="right" w:leader="dot" w:pos="8505"/>
        </w:tabs>
        <w:rPr>
          <w:rFonts w:asciiTheme="minorHAnsi" w:eastAsiaTheme="minorEastAsia" w:hAnsiTheme="minorHAnsi" w:cstheme="minorBidi"/>
          <w:noProof/>
          <w:kern w:val="2"/>
          <w14:ligatures w14:val="standardContextual"/>
        </w:rPr>
      </w:pPr>
      <w:hyperlink w:anchor="_Toc213161437" w:history="1">
        <w:r w:rsidRPr="00C641A4">
          <w:rPr>
            <w:rStyle w:val="Hyperlnk"/>
            <w:rFonts w:eastAsia="MS Gothic"/>
            <w:noProof/>
          </w:rPr>
          <w:t>Länkförteckning</w:t>
        </w:r>
        <w:r>
          <w:rPr>
            <w:noProof/>
            <w:webHidden/>
          </w:rPr>
          <w:tab/>
        </w:r>
        <w:r>
          <w:rPr>
            <w:noProof/>
            <w:webHidden/>
          </w:rPr>
          <w:fldChar w:fldCharType="begin"/>
        </w:r>
        <w:r>
          <w:rPr>
            <w:noProof/>
            <w:webHidden/>
          </w:rPr>
          <w:instrText xml:space="preserve"> PAGEREF _Toc213161437 \h </w:instrText>
        </w:r>
        <w:r>
          <w:rPr>
            <w:noProof/>
            <w:webHidden/>
          </w:rPr>
        </w:r>
        <w:r>
          <w:rPr>
            <w:noProof/>
            <w:webHidden/>
          </w:rPr>
          <w:fldChar w:fldCharType="separate"/>
        </w:r>
        <w:r>
          <w:rPr>
            <w:noProof/>
            <w:webHidden/>
          </w:rPr>
          <w:t>8</w:t>
        </w:r>
        <w:r>
          <w:rPr>
            <w:noProof/>
            <w:webHidden/>
          </w:rPr>
          <w:fldChar w:fldCharType="end"/>
        </w:r>
      </w:hyperlink>
    </w:p>
    <w:p w14:paraId="66D8A0BD" w14:textId="5B96519E" w:rsidR="008E03F2" w:rsidRDefault="008E03F2" w:rsidP="008E03F2">
      <w:pPr>
        <w:pStyle w:val="Innehll2"/>
        <w:tabs>
          <w:tab w:val="right" w:leader="dot" w:pos="8505"/>
        </w:tabs>
        <w:rPr>
          <w:rFonts w:asciiTheme="minorHAnsi" w:eastAsiaTheme="minorEastAsia" w:hAnsiTheme="minorHAnsi" w:cstheme="minorBidi"/>
          <w:noProof/>
          <w:kern w:val="2"/>
          <w14:ligatures w14:val="standardContextual"/>
        </w:rPr>
      </w:pPr>
      <w:hyperlink w:anchor="_Toc213161438" w:history="1">
        <w:r w:rsidRPr="00C641A4">
          <w:rPr>
            <w:rStyle w:val="Hyperlnk"/>
            <w:rFonts w:eastAsia="MS Gothic"/>
            <w:noProof/>
          </w:rPr>
          <w:t>Övriga länkar</w:t>
        </w:r>
        <w:r>
          <w:rPr>
            <w:noProof/>
            <w:webHidden/>
          </w:rPr>
          <w:tab/>
        </w:r>
        <w:r>
          <w:rPr>
            <w:noProof/>
            <w:webHidden/>
          </w:rPr>
          <w:fldChar w:fldCharType="begin"/>
        </w:r>
        <w:r>
          <w:rPr>
            <w:noProof/>
            <w:webHidden/>
          </w:rPr>
          <w:instrText xml:space="preserve"> PAGEREF _Toc213161438 \h </w:instrText>
        </w:r>
        <w:r>
          <w:rPr>
            <w:noProof/>
            <w:webHidden/>
          </w:rPr>
        </w:r>
        <w:r>
          <w:rPr>
            <w:noProof/>
            <w:webHidden/>
          </w:rPr>
          <w:fldChar w:fldCharType="separate"/>
        </w:r>
        <w:r>
          <w:rPr>
            <w:noProof/>
            <w:webHidden/>
          </w:rPr>
          <w:t>9</w:t>
        </w:r>
        <w:r>
          <w:rPr>
            <w:noProof/>
            <w:webHidden/>
          </w:rPr>
          <w:fldChar w:fldCharType="end"/>
        </w:r>
      </w:hyperlink>
    </w:p>
    <w:p w14:paraId="1FC6584C" w14:textId="1F9B70EB" w:rsidR="00B405A1" w:rsidRDefault="008E03F2" w:rsidP="008E03F2">
      <w:pPr>
        <w:tabs>
          <w:tab w:val="right" w:leader="dot" w:pos="8505"/>
        </w:tabs>
        <w:ind w:right="-143"/>
      </w:pPr>
      <w:r>
        <w:fldChar w:fldCharType="end"/>
      </w:r>
    </w:p>
    <w:p w14:paraId="29B03EF5" w14:textId="77777777" w:rsidR="009A32ED" w:rsidRDefault="009A32ED" w:rsidP="009A32ED">
      <w:pPr>
        <w:pStyle w:val="Rubrik2"/>
        <w:ind w:right="-143"/>
      </w:pPr>
      <w:bookmarkStart w:id="8" w:name="_Toc100327186"/>
      <w:bookmarkStart w:id="9" w:name="_Toc213161388"/>
      <w:bookmarkStart w:id="10" w:name="_Toc213161423"/>
      <w:bookmarkEnd w:id="7"/>
      <w:r>
        <w:t>Bakgrund och syfte</w:t>
      </w:r>
      <w:bookmarkEnd w:id="8"/>
      <w:bookmarkEnd w:id="9"/>
      <w:bookmarkEnd w:id="10"/>
      <w:r>
        <w:t xml:space="preserve"> </w:t>
      </w:r>
    </w:p>
    <w:p w14:paraId="65262384" w14:textId="1B7D4079" w:rsidR="00056133" w:rsidRPr="00056133" w:rsidRDefault="00056133" w:rsidP="00056133">
      <w:r w:rsidRPr="00056133">
        <w:t xml:space="preserve">Denna rutin är förvaltningsövergripande och riktar sig gentemot rollen för barnrättsombud på SÄS. Utöver denna ska varje verksamhet följa, regional riktlinje, Barn som anhöriga samt ta fram verksamhetsnära rutiner se nedan under rubriken </w:t>
      </w:r>
      <w:r w:rsidRPr="004944FC">
        <w:t>Barn som anhöriga</w:t>
      </w:r>
      <w:r w:rsidRPr="00056133">
        <w:t>. </w:t>
      </w:r>
    </w:p>
    <w:p w14:paraId="7ED3A87B" w14:textId="77777777" w:rsidR="00056133" w:rsidRPr="00056133" w:rsidRDefault="00056133" w:rsidP="00056133">
      <w:r w:rsidRPr="00056133">
        <w:t xml:space="preserve">Barnkonventionen gäller som lag i Sverige och tydliggör att barn är egna individer med egna rättigheter. Det ställer krav på att vårdgivare har tillräcklig kunskap om barns rättigheter och hur dessa ska </w:t>
      </w:r>
      <w:r w:rsidRPr="00056133">
        <w:lastRenderedPageBreak/>
        <w:t>omsättas i verksamheten utifrån uppdrag. Det innebär också att barns rättigheter ska få ett större genomslag vid bedömningar, ärenden och beslut som berör barn och unga. </w:t>
      </w:r>
    </w:p>
    <w:p w14:paraId="18F38055" w14:textId="77777777" w:rsidR="00056133" w:rsidRPr="00056133" w:rsidRDefault="00056133" w:rsidP="00E73FB0">
      <w:pPr>
        <w:pStyle w:val="Liststycke"/>
        <w:numPr>
          <w:ilvl w:val="0"/>
          <w:numId w:val="7"/>
        </w:numPr>
      </w:pPr>
      <w:r w:rsidRPr="00056133">
        <w:t>Säkerställa att lagstiftning enligt hälso- och sjukvårdslagen (HSL) kapitel 5 §7, samt FN:s konvention om barnets rättigheter efterföljs inom förvaltningen. </w:t>
      </w:r>
    </w:p>
    <w:p w14:paraId="508EFAD8" w14:textId="77777777" w:rsidR="00056133" w:rsidRPr="00056133" w:rsidRDefault="00056133" w:rsidP="00E73FB0">
      <w:pPr>
        <w:pStyle w:val="Liststycke"/>
        <w:numPr>
          <w:ilvl w:val="0"/>
          <w:numId w:val="7"/>
        </w:numPr>
      </w:pPr>
      <w:r w:rsidRPr="00056133">
        <w:t>Tydliggöra ansvarsförhållanden för verksamhetschef, chefer och samtliga medarbetare. </w:t>
      </w:r>
    </w:p>
    <w:p w14:paraId="183A12A1" w14:textId="77777777" w:rsidR="00056133" w:rsidRPr="00056133" w:rsidRDefault="00056133" w:rsidP="00E73FB0">
      <w:pPr>
        <w:pStyle w:val="Liststycke"/>
        <w:numPr>
          <w:ilvl w:val="0"/>
          <w:numId w:val="7"/>
        </w:numPr>
      </w:pPr>
      <w:r w:rsidRPr="00056133">
        <w:t>Tydliggöra uppdrag för barnrättsombuden. </w:t>
      </w:r>
    </w:p>
    <w:p w14:paraId="70B2A54A" w14:textId="77777777" w:rsidR="009A32ED" w:rsidRDefault="009A32ED" w:rsidP="009A32ED">
      <w:pPr>
        <w:pStyle w:val="Rubrik2"/>
        <w:ind w:right="-143"/>
      </w:pPr>
      <w:bookmarkStart w:id="11" w:name="_Toc100327187"/>
      <w:bookmarkStart w:id="12" w:name="_Toc213161389"/>
      <w:bookmarkStart w:id="13" w:name="_Toc213161424"/>
      <w:r>
        <w:t>Förutsättningar</w:t>
      </w:r>
      <w:bookmarkEnd w:id="11"/>
      <w:bookmarkEnd w:id="12"/>
      <w:bookmarkEnd w:id="13"/>
    </w:p>
    <w:p w14:paraId="107BEA0B" w14:textId="476A732E" w:rsidR="009A32ED" w:rsidRDefault="00056133" w:rsidP="009A32ED">
      <w:pPr>
        <w:ind w:right="-143"/>
      </w:pPr>
      <w:r w:rsidRPr="00056133">
        <w:t>Barnrättsarbetet i Västra Götalandsregionen (VGR) leds av representanter från avdelning social hållbarhet, koncernkontoret. Den strategiska funktionen stödjer verksamheterna med utbildningsinsatser, information, material och erfarenhetsutbyte. </w:t>
      </w:r>
    </w:p>
    <w:p w14:paraId="7CCE59AC" w14:textId="128A81A8" w:rsidR="009A32ED" w:rsidRDefault="00056133" w:rsidP="009A32ED">
      <w:pPr>
        <w:pStyle w:val="Rubrik3"/>
        <w:ind w:right="-143"/>
      </w:pPr>
      <w:bookmarkStart w:id="14" w:name="_Toc213161425"/>
      <w:r>
        <w:t>Ansvar</w:t>
      </w:r>
      <w:bookmarkEnd w:id="14"/>
    </w:p>
    <w:p w14:paraId="534FF3CD" w14:textId="77777777" w:rsidR="00056133" w:rsidRPr="00056133" w:rsidRDefault="00056133" w:rsidP="00056133">
      <w:pPr>
        <w:pStyle w:val="MellanrubrikVGR"/>
      </w:pPr>
      <w:r w:rsidRPr="00056133">
        <w:t>Kurator-och psykologenheten </w:t>
      </w:r>
    </w:p>
    <w:p w14:paraId="3D48DFC2" w14:textId="77777777" w:rsidR="00056133" w:rsidRPr="00056133" w:rsidRDefault="00056133" w:rsidP="00056133">
      <w:r w:rsidRPr="00056133">
        <w:t>Kurator- och psykologenheten utser en samordnare med förvaltningsövergripande ansvar för barnrättsombud. </w:t>
      </w:r>
    </w:p>
    <w:p w14:paraId="2FBCD89D" w14:textId="77777777" w:rsidR="00056133" w:rsidRPr="00056133" w:rsidRDefault="00056133" w:rsidP="00056133">
      <w:pPr>
        <w:pStyle w:val="MellanrubrikVGR"/>
      </w:pPr>
      <w:r w:rsidRPr="00056133">
        <w:t>Verksamhetschef </w:t>
      </w:r>
    </w:p>
    <w:p w14:paraId="7ACECF48" w14:textId="77777777" w:rsidR="00056133" w:rsidRPr="00056133" w:rsidRDefault="00056133" w:rsidP="00E73FB0">
      <w:pPr>
        <w:pStyle w:val="Liststycke"/>
        <w:numPr>
          <w:ilvl w:val="0"/>
          <w:numId w:val="8"/>
        </w:numPr>
      </w:pPr>
      <w:r w:rsidRPr="00056133">
        <w:t>Är ytterst ansvarig för att barnrättsperspektivet efterlevs inom sin verksamhet. </w:t>
      </w:r>
    </w:p>
    <w:p w14:paraId="6AF2EB99" w14:textId="77777777" w:rsidR="00056133" w:rsidRPr="00056133" w:rsidRDefault="00056133" w:rsidP="00E73FB0">
      <w:pPr>
        <w:pStyle w:val="Liststycke"/>
        <w:numPr>
          <w:ilvl w:val="0"/>
          <w:numId w:val="8"/>
        </w:numPr>
      </w:pPr>
      <w:r w:rsidRPr="00056133">
        <w:t>Ansvarar för att det finns barnrättsombud utsedda inom sitt verksamhetsområde. Antalet ombud kan variera utifrån verksamhetens storlek, organisation och behov. </w:t>
      </w:r>
    </w:p>
    <w:p w14:paraId="044542E6" w14:textId="77777777" w:rsidR="00056133" w:rsidRPr="00056133" w:rsidRDefault="00056133" w:rsidP="00E73FB0">
      <w:pPr>
        <w:pStyle w:val="Liststycke"/>
        <w:numPr>
          <w:ilvl w:val="0"/>
          <w:numId w:val="8"/>
        </w:numPr>
      </w:pPr>
      <w:r w:rsidRPr="00056133">
        <w:t>Ansvara för utrymme ges för kunskapsspridning från barnrättsombud till samtliga medarbetare. </w:t>
      </w:r>
    </w:p>
    <w:p w14:paraId="70241DD6" w14:textId="77777777" w:rsidR="00056133" w:rsidRPr="00056133" w:rsidRDefault="00056133" w:rsidP="00E73FB0">
      <w:pPr>
        <w:pStyle w:val="Liststycke"/>
        <w:numPr>
          <w:ilvl w:val="0"/>
          <w:numId w:val="8"/>
        </w:numPr>
      </w:pPr>
      <w:r w:rsidRPr="00056133">
        <w:t xml:space="preserve">Ansvarar för att verksamheten följer den regionala riktlinjen </w:t>
      </w:r>
      <w:hyperlink r:id="rId12" w:tgtFrame="_blank" w:history="1">
        <w:r w:rsidRPr="00056133">
          <w:rPr>
            <w:rStyle w:val="Hyperlnk"/>
          </w:rPr>
          <w:t>Barn</w:t>
        </w:r>
        <w:r w:rsidRPr="00056133">
          <w:rPr>
            <w:rStyle w:val="Hyperlnk"/>
            <w:rFonts w:ascii="Times New Roman" w:hAnsi="Times New Roman"/>
          </w:rPr>
          <w:t> </w:t>
        </w:r>
        <w:r w:rsidRPr="00056133">
          <w:rPr>
            <w:rStyle w:val="Hyperlnk"/>
          </w:rPr>
          <w:t>som anh</w:t>
        </w:r>
        <w:r w:rsidRPr="00056133">
          <w:rPr>
            <w:rStyle w:val="Hyperlnk"/>
            <w:rFonts w:cs="Georgia"/>
          </w:rPr>
          <w:t>ö</w:t>
        </w:r>
        <w:r w:rsidRPr="00056133">
          <w:rPr>
            <w:rStyle w:val="Hyperlnk"/>
          </w:rPr>
          <w:t>riga.</w:t>
        </w:r>
      </w:hyperlink>
      <w:r w:rsidRPr="00056133">
        <w:t> </w:t>
      </w:r>
    </w:p>
    <w:p w14:paraId="349981FF" w14:textId="77777777" w:rsidR="00056133" w:rsidRPr="00056133" w:rsidRDefault="00056133" w:rsidP="00056133">
      <w:pPr>
        <w:pStyle w:val="MellanrubrikVGR"/>
      </w:pPr>
      <w:r w:rsidRPr="00056133">
        <w:t>Enhetschef </w:t>
      </w:r>
    </w:p>
    <w:p w14:paraId="001CD2CE" w14:textId="77777777" w:rsidR="00056133" w:rsidRPr="00056133" w:rsidRDefault="00056133" w:rsidP="00E73FB0">
      <w:pPr>
        <w:pStyle w:val="Liststycke"/>
        <w:numPr>
          <w:ilvl w:val="0"/>
          <w:numId w:val="9"/>
        </w:numPr>
      </w:pPr>
      <w:r w:rsidRPr="00056133">
        <w:t xml:space="preserve">Ansvara för att personal ges möjlighet att genomgå utbildningen </w:t>
      </w:r>
      <w:hyperlink r:id="rId13" w:tgtFrame="_blank" w:history="1">
        <w:r w:rsidRPr="00056133">
          <w:rPr>
            <w:rStyle w:val="Hyperlnk"/>
          </w:rPr>
          <w:t>Barnkonventionen - från teori och praktik</w:t>
        </w:r>
      </w:hyperlink>
      <w:r w:rsidRPr="00056133">
        <w:t>. </w:t>
      </w:r>
    </w:p>
    <w:p w14:paraId="6CCFE108" w14:textId="77777777" w:rsidR="00056133" w:rsidRPr="00056133" w:rsidRDefault="00056133" w:rsidP="00056133">
      <w:pPr>
        <w:pStyle w:val="MellanrubrikVGR"/>
      </w:pPr>
      <w:r w:rsidRPr="00056133">
        <w:lastRenderedPageBreak/>
        <w:t>Barnrättsombud </w:t>
      </w:r>
    </w:p>
    <w:p w14:paraId="7DF8D296" w14:textId="77777777" w:rsidR="00056133" w:rsidRPr="00056133" w:rsidRDefault="00056133" w:rsidP="00E73FB0">
      <w:pPr>
        <w:pStyle w:val="Liststycke"/>
        <w:numPr>
          <w:ilvl w:val="0"/>
          <w:numId w:val="9"/>
        </w:numPr>
      </w:pPr>
      <w:r w:rsidRPr="00056133">
        <w:t>Har specifik kompetens inom området och är chefen behjälplig i arbetet. </w:t>
      </w:r>
    </w:p>
    <w:p w14:paraId="4DB3B542" w14:textId="77777777" w:rsidR="00056133" w:rsidRPr="00056133" w:rsidRDefault="00056133" w:rsidP="00056133">
      <w:pPr>
        <w:pStyle w:val="MellanrubrikVGR"/>
      </w:pPr>
      <w:r w:rsidRPr="00056133">
        <w:t>All personal på SÄS </w:t>
      </w:r>
    </w:p>
    <w:p w14:paraId="023D8D0E" w14:textId="77777777" w:rsidR="00056133" w:rsidRPr="00056133" w:rsidRDefault="00056133" w:rsidP="00E73FB0">
      <w:pPr>
        <w:pStyle w:val="Liststycke"/>
        <w:numPr>
          <w:ilvl w:val="0"/>
          <w:numId w:val="9"/>
        </w:numPr>
      </w:pPr>
      <w:r w:rsidRPr="00056133">
        <w:t xml:space="preserve">Med all personal avses </w:t>
      </w:r>
      <w:r w:rsidRPr="00056133">
        <w:rPr>
          <w:b/>
          <w:bCs/>
        </w:rPr>
        <w:t>alla</w:t>
      </w:r>
      <w:r w:rsidRPr="00056133">
        <w:t xml:space="preserve"> anställda inom Västra Götalandsregionen. </w:t>
      </w:r>
    </w:p>
    <w:p w14:paraId="0E591107" w14:textId="77777777" w:rsidR="00056133" w:rsidRPr="00056133" w:rsidRDefault="00056133" w:rsidP="00E73FB0">
      <w:pPr>
        <w:pStyle w:val="Liststycke"/>
        <w:numPr>
          <w:ilvl w:val="0"/>
          <w:numId w:val="9"/>
        </w:numPr>
      </w:pPr>
      <w:r w:rsidRPr="00056133">
        <w:t>Har ansvar för att tillgodose barnets rättigheter i sitt arbete. </w:t>
      </w:r>
    </w:p>
    <w:p w14:paraId="09EF0334" w14:textId="77777777" w:rsidR="00056133" w:rsidRPr="00056133" w:rsidRDefault="00056133" w:rsidP="00E73FB0">
      <w:pPr>
        <w:pStyle w:val="Liststycke"/>
        <w:numPr>
          <w:ilvl w:val="0"/>
          <w:numId w:val="9"/>
        </w:numPr>
      </w:pPr>
      <w:r w:rsidRPr="00056133">
        <w:rPr>
          <w:b/>
          <w:bCs/>
        </w:rPr>
        <w:t>All personal</w:t>
      </w:r>
      <w:r w:rsidRPr="00056133">
        <w:t xml:space="preserve"> rekommenderas gå utbildningen </w:t>
      </w:r>
      <w:hyperlink r:id="rId14" w:tgtFrame="_blank" w:history="1">
        <w:r w:rsidRPr="00056133">
          <w:rPr>
            <w:rStyle w:val="Hyperlnk"/>
          </w:rPr>
          <w:t>Barnkonventionen - från teori och praktik</w:t>
        </w:r>
      </w:hyperlink>
      <w:r w:rsidRPr="00056133">
        <w:t xml:space="preserve"> på </w:t>
      </w:r>
      <w:proofErr w:type="spellStart"/>
      <w:r w:rsidRPr="00056133">
        <w:t>lärportalen</w:t>
      </w:r>
      <w:proofErr w:type="spellEnd"/>
      <w:r w:rsidRPr="00056133">
        <w:t>. Utbildningen ska göras gemensamt i arbetsgruppen under ledning av barnrättsombud eller chef. </w:t>
      </w:r>
    </w:p>
    <w:p w14:paraId="2621D5C5" w14:textId="05F3F22E" w:rsidR="00056133" w:rsidRPr="00056133" w:rsidRDefault="00056133" w:rsidP="00056133">
      <w:pPr>
        <w:pStyle w:val="Rubrik3"/>
        <w:ind w:right="-143"/>
      </w:pPr>
      <w:bookmarkStart w:id="15" w:name="_Toc213161426"/>
      <w:r>
        <w:t>Avgränsningar</w:t>
      </w:r>
      <w:bookmarkEnd w:id="15"/>
    </w:p>
    <w:p w14:paraId="70EBE15A" w14:textId="77777777" w:rsidR="00056133" w:rsidRPr="00056133" w:rsidRDefault="00056133" w:rsidP="00056133">
      <w:r w:rsidRPr="00056133">
        <w:t>Rutinen avser samtliga barn i ålder 0-18 år som på något sätt kommer i kontakt med sjukhuset oavsett om de är patienter, anhöriga eller besökande. All personal ska aktivt medverka till att barnrättsperspektivet blir en naturlig del av vården. </w:t>
      </w:r>
    </w:p>
    <w:p w14:paraId="24313FAB" w14:textId="77777777" w:rsidR="00056133" w:rsidRPr="00056133" w:rsidRDefault="00056133" w:rsidP="00056133">
      <w:r w:rsidRPr="00056133">
        <w:t>Tillämpliga lagar, föreskrifter eller externa riktlinjer: </w:t>
      </w:r>
    </w:p>
    <w:p w14:paraId="10645446" w14:textId="77777777" w:rsidR="00056133" w:rsidRPr="00056133" w:rsidRDefault="00056133" w:rsidP="00E73FB0">
      <w:pPr>
        <w:pStyle w:val="Liststycke"/>
        <w:numPr>
          <w:ilvl w:val="0"/>
          <w:numId w:val="10"/>
        </w:numPr>
      </w:pPr>
      <w:hyperlink r:id="rId15" w:tgtFrame="_blank" w:history="1">
        <w:r w:rsidRPr="00056133">
          <w:rPr>
            <w:rStyle w:val="Hyperlnk"/>
          </w:rPr>
          <w:t>Lagen (2018:1197) om Förenta nationernas konvention om barnets rättigheter</w:t>
        </w:r>
      </w:hyperlink>
      <w:r w:rsidRPr="00056133">
        <w:t>. </w:t>
      </w:r>
    </w:p>
    <w:p w14:paraId="7401AA0A" w14:textId="77777777" w:rsidR="00056133" w:rsidRPr="00056133" w:rsidRDefault="00056133" w:rsidP="00E73FB0">
      <w:pPr>
        <w:pStyle w:val="Liststycke"/>
        <w:numPr>
          <w:ilvl w:val="0"/>
          <w:numId w:val="10"/>
        </w:numPr>
      </w:pPr>
      <w:hyperlink r:id="rId16" w:tgtFrame="_blank" w:history="1">
        <w:r w:rsidRPr="00056133">
          <w:rPr>
            <w:rStyle w:val="Hyperlnk"/>
          </w:rPr>
          <w:t>Hälso- och sjukvårdslagen</w:t>
        </w:r>
      </w:hyperlink>
      <w:r w:rsidRPr="00056133">
        <w:t xml:space="preserve"> (2017:30) Kap 5 §7. </w:t>
      </w:r>
    </w:p>
    <w:p w14:paraId="7EE52CB4" w14:textId="77777777" w:rsidR="00056133" w:rsidRPr="00056133" w:rsidRDefault="00056133" w:rsidP="00E73FB0">
      <w:pPr>
        <w:pStyle w:val="Liststycke"/>
        <w:numPr>
          <w:ilvl w:val="0"/>
          <w:numId w:val="10"/>
        </w:numPr>
      </w:pPr>
      <w:r w:rsidRPr="00056133">
        <w:t> </w:t>
      </w:r>
      <w:hyperlink r:id="rId17" w:tgtFrame="_blank" w:history="1">
        <w:r w:rsidRPr="00056133">
          <w:rPr>
            <w:rStyle w:val="Hyperlnk"/>
          </w:rPr>
          <w:t>6 kap. 5 § patientsäkerhetslagen (2010:659).</w:t>
        </w:r>
      </w:hyperlink>
      <w:r w:rsidRPr="00056133">
        <w:t> </w:t>
      </w:r>
    </w:p>
    <w:p w14:paraId="38F0E4F6" w14:textId="77777777" w:rsidR="00056133" w:rsidRPr="00056133" w:rsidRDefault="00056133" w:rsidP="00E73FB0">
      <w:pPr>
        <w:pStyle w:val="Liststycke"/>
        <w:numPr>
          <w:ilvl w:val="0"/>
          <w:numId w:val="10"/>
        </w:numPr>
      </w:pPr>
      <w:hyperlink r:id="rId18" w:tgtFrame="_blank" w:history="1">
        <w:r w:rsidRPr="00056133">
          <w:rPr>
            <w:rStyle w:val="Hyperlnk"/>
          </w:rPr>
          <w:t>Socialstyrelsens föreskrifter och allmänna råd (SOSFS 2011:9) om ledningssystem för systematiskt kvalitetsarbete.</w:t>
        </w:r>
      </w:hyperlink>
      <w:r w:rsidRPr="00056133">
        <w:t> </w:t>
      </w:r>
    </w:p>
    <w:p w14:paraId="0C8C76AE" w14:textId="77777777" w:rsidR="00056133" w:rsidRDefault="00056133" w:rsidP="00E73FB0">
      <w:pPr>
        <w:pStyle w:val="Liststycke"/>
        <w:numPr>
          <w:ilvl w:val="0"/>
          <w:numId w:val="10"/>
        </w:numPr>
      </w:pPr>
      <w:r w:rsidRPr="00056133">
        <w:t xml:space="preserve">Regional riktlinje </w:t>
      </w:r>
      <w:hyperlink r:id="rId19" w:tgtFrame="_blank" w:history="1">
        <w:r w:rsidRPr="00056133">
          <w:rPr>
            <w:rStyle w:val="Hyperlnk"/>
          </w:rPr>
          <w:t>Barn som anhöriga.</w:t>
        </w:r>
      </w:hyperlink>
      <w:r w:rsidRPr="00056133">
        <w:t> </w:t>
      </w:r>
    </w:p>
    <w:p w14:paraId="6143F1DA" w14:textId="365BB6D0" w:rsidR="00056133" w:rsidRDefault="00056133" w:rsidP="00056133">
      <w:pPr>
        <w:pStyle w:val="Rubrik3"/>
      </w:pPr>
      <w:bookmarkStart w:id="16" w:name="_Toc213161427"/>
      <w:r>
        <w:t>Uppdragsbeskrivning</w:t>
      </w:r>
      <w:bookmarkEnd w:id="16"/>
      <w:r>
        <w:t xml:space="preserve"> </w:t>
      </w:r>
    </w:p>
    <w:p w14:paraId="6DECED98" w14:textId="77777777" w:rsidR="00056133" w:rsidRPr="00056133" w:rsidRDefault="00056133" w:rsidP="00056133">
      <w:pPr>
        <w:pStyle w:val="MellanrubrikVGR"/>
      </w:pPr>
      <w:r w:rsidRPr="00056133">
        <w:t>Uppdraget som förvaltningens samordnare </w:t>
      </w:r>
    </w:p>
    <w:p w14:paraId="3563D0C3" w14:textId="4C5D7084" w:rsidR="00056133" w:rsidRPr="00056133" w:rsidRDefault="00056133" w:rsidP="00056133">
      <w:r w:rsidRPr="00056133">
        <w:t xml:space="preserve">Ansvara för samordning av nätverksträffar för barnrättsombuden vid SÄS samt möjliggöra samverkansformer mellan hälso- och sjukvård, kommuner och idéburna organisationer. Samordnaren är kontaktperson gentemot avdelning social hållbarhet i VGR. Vid behov </w:t>
      </w:r>
      <w:r w:rsidRPr="00056133">
        <w:lastRenderedPageBreak/>
        <w:t xml:space="preserve">vara ett stöd till barnrättsombuden vid prövning och analys av barnets bästa, se rubrik </w:t>
      </w:r>
      <w:r w:rsidRPr="00745F7D">
        <w:t>Prövning av barnets bästa/barnkonsekvensanalys</w:t>
      </w:r>
      <w:r w:rsidRPr="00056133">
        <w:t>. </w:t>
      </w:r>
    </w:p>
    <w:p w14:paraId="514C9C16" w14:textId="77777777" w:rsidR="00056133" w:rsidRPr="00056133" w:rsidRDefault="00056133" w:rsidP="00056133">
      <w:pPr>
        <w:pStyle w:val="MellanrubrikVGR"/>
      </w:pPr>
      <w:r w:rsidRPr="00056133">
        <w:t>Uppdraget som barnrättsombud </w:t>
      </w:r>
    </w:p>
    <w:p w14:paraId="030CCA44" w14:textId="4D5ABD0A" w:rsidR="00056133" w:rsidRPr="00056133" w:rsidRDefault="00056133" w:rsidP="00E73FB0">
      <w:pPr>
        <w:pStyle w:val="Liststycke"/>
        <w:numPr>
          <w:ilvl w:val="0"/>
          <w:numId w:val="11"/>
        </w:numPr>
      </w:pPr>
      <w:r w:rsidRPr="00056133">
        <w:t xml:space="preserve">Genomföra regionens utbildning för barnrättsombud se rubrik </w:t>
      </w:r>
      <w:r w:rsidRPr="00745F7D">
        <w:t>Utbildning för ombud</w:t>
      </w:r>
      <w:r w:rsidRPr="00056133">
        <w:t>. </w:t>
      </w:r>
    </w:p>
    <w:p w14:paraId="1CB8571D" w14:textId="77777777" w:rsidR="00056133" w:rsidRPr="00056133" w:rsidRDefault="00056133" w:rsidP="00E73FB0">
      <w:pPr>
        <w:pStyle w:val="Liststycke"/>
        <w:numPr>
          <w:ilvl w:val="0"/>
          <w:numId w:val="11"/>
        </w:numPr>
      </w:pPr>
      <w:r w:rsidRPr="00056133">
        <w:t xml:space="preserve">Ansvara för att namn och kontaktuppgifter på barnrättsombud för respektive verksamhetsområde, presenteras på SÄS interna </w:t>
      </w:r>
      <w:hyperlink r:id="rId20" w:tgtFrame="_blank" w:history="1">
        <w:r w:rsidRPr="00056133">
          <w:rPr>
            <w:rStyle w:val="Hyperlnk"/>
          </w:rPr>
          <w:t>insida för kontaktuppgifter till barnrättsombud</w:t>
        </w:r>
      </w:hyperlink>
      <w:r w:rsidRPr="00056133">
        <w:t> </w:t>
      </w:r>
    </w:p>
    <w:p w14:paraId="66F2C728" w14:textId="77777777" w:rsidR="00056133" w:rsidRPr="00056133" w:rsidRDefault="00056133" w:rsidP="00E73FB0">
      <w:pPr>
        <w:pStyle w:val="Liststycke"/>
        <w:numPr>
          <w:ilvl w:val="0"/>
          <w:numId w:val="11"/>
        </w:numPr>
      </w:pPr>
      <w:r w:rsidRPr="00056133">
        <w:t>Strategiskt kunskapsstöd i sin verksamhet i frågor gällande barns rättigheter.  </w:t>
      </w:r>
    </w:p>
    <w:p w14:paraId="0ACF2F4A" w14:textId="77777777" w:rsidR="00056133" w:rsidRPr="00056133" w:rsidRDefault="00056133" w:rsidP="00E73FB0">
      <w:pPr>
        <w:pStyle w:val="Liststycke"/>
        <w:numPr>
          <w:ilvl w:val="0"/>
          <w:numId w:val="11"/>
        </w:numPr>
      </w:pPr>
      <w:r w:rsidRPr="00056133">
        <w:t>Skapa lärande om temat barn som anhörig. </w:t>
      </w:r>
    </w:p>
    <w:p w14:paraId="4955D09F" w14:textId="77777777" w:rsidR="00056133" w:rsidRPr="00056133" w:rsidRDefault="00056133" w:rsidP="00E73FB0">
      <w:pPr>
        <w:pStyle w:val="Liststycke"/>
        <w:numPr>
          <w:ilvl w:val="0"/>
          <w:numId w:val="11"/>
        </w:numPr>
      </w:pPr>
      <w:r w:rsidRPr="00056133">
        <w:t>Verka för att barns rätt som anhörig uppmärksammas i rutiner och förhållningsätt.   </w:t>
      </w:r>
    </w:p>
    <w:p w14:paraId="7C313A13" w14:textId="77777777" w:rsidR="00056133" w:rsidRPr="00056133" w:rsidRDefault="00056133" w:rsidP="00E73FB0">
      <w:pPr>
        <w:pStyle w:val="Liststycke"/>
        <w:numPr>
          <w:ilvl w:val="0"/>
          <w:numId w:val="11"/>
        </w:numPr>
      </w:pPr>
      <w:r w:rsidRPr="00056133">
        <w:t>Vara delaktig i att uppmärksamma behov av prövning och analys av barnets bästa, t.ex. vid organisationsförändringar, ombyggnationer, m.m. </w:t>
      </w:r>
    </w:p>
    <w:p w14:paraId="078DF4B3" w14:textId="77777777" w:rsidR="00056133" w:rsidRPr="00056133" w:rsidRDefault="00056133" w:rsidP="00E73FB0">
      <w:pPr>
        <w:pStyle w:val="Liststycke"/>
        <w:numPr>
          <w:ilvl w:val="0"/>
          <w:numId w:val="11"/>
        </w:numPr>
      </w:pPr>
      <w:r w:rsidRPr="00056133">
        <w:t>Delta i lokalt förvaltningsövergripande nätverk med andra barnrättsombud samt, om möjligt, delta i regionala nätverksträffar. </w:t>
      </w:r>
    </w:p>
    <w:p w14:paraId="6BF12C00" w14:textId="77777777" w:rsidR="00056133" w:rsidRPr="00056133" w:rsidRDefault="00056133" w:rsidP="00056133">
      <w:pPr>
        <w:pStyle w:val="MellanrubrikVGR"/>
      </w:pPr>
      <w:r w:rsidRPr="00056133">
        <w:t>Avsatt arbetstid för uppdraget </w:t>
      </w:r>
    </w:p>
    <w:p w14:paraId="1E31E5F3" w14:textId="77777777" w:rsidR="00056133" w:rsidRPr="00056133" w:rsidRDefault="00056133" w:rsidP="00056133">
      <w:r w:rsidRPr="00056133">
        <w:t>Tidsåtgången för uppdraget som barnrättsombud varierar mellan olika verksamheter, över tid och verksamhetens behov. Närmaste chef ansvarar för att tillräcklig tid avsätts för detta uppdrag. </w:t>
      </w:r>
    </w:p>
    <w:p w14:paraId="7B4F6F1E" w14:textId="77777777" w:rsidR="00056133" w:rsidRPr="00056133" w:rsidRDefault="00056133" w:rsidP="00056133">
      <w:pPr>
        <w:pStyle w:val="Rubrik3"/>
      </w:pPr>
      <w:bookmarkStart w:id="17" w:name="_Toc213161428"/>
      <w:r w:rsidRPr="00056133">
        <w:t>Prövning och analys av barnets bästa/ barnkonsekvensanalys</w:t>
      </w:r>
      <w:bookmarkEnd w:id="17"/>
      <w:r w:rsidRPr="00056133">
        <w:t> </w:t>
      </w:r>
    </w:p>
    <w:p w14:paraId="7BB07874" w14:textId="7A9D1E1D" w:rsidR="00056133" w:rsidRDefault="00056133" w:rsidP="00056133">
      <w:r w:rsidRPr="00056133">
        <w:t xml:space="preserve">Prövning och analys av </w:t>
      </w:r>
      <w:hyperlink r:id="rId21" w:tgtFrame="_blank" w:history="1">
        <w:r w:rsidRPr="00056133">
          <w:rPr>
            <w:rStyle w:val="Hyperlnk"/>
          </w:rPr>
          <w:t>barnets bästa/barnkonsekvensanalys</w:t>
        </w:r>
      </w:hyperlink>
      <w:r w:rsidRPr="00056133">
        <w:t xml:space="preserve"> är ett verktyg för att säkerställa att barns rättigheter finns med i verksamhetens beslutsfattande/åtgärder. Vid behov av stöd i prövning och analys av barnets bästa kontaktas förvaltningsövergripande samordnare. </w:t>
      </w:r>
      <w:bookmarkStart w:id="18" w:name="_Toc100327192"/>
    </w:p>
    <w:p w14:paraId="37C7076C" w14:textId="190F5159" w:rsidR="009A32ED" w:rsidRPr="00065A6B" w:rsidRDefault="009A32ED" w:rsidP="009A32ED">
      <w:pPr>
        <w:pStyle w:val="Rubrik2"/>
        <w:ind w:right="-143"/>
        <w:rPr>
          <w:color w:val="auto"/>
        </w:rPr>
      </w:pPr>
      <w:bookmarkStart w:id="19" w:name="_Toc213161390"/>
      <w:bookmarkStart w:id="20" w:name="_Toc213161429"/>
      <w:r w:rsidRPr="00065A6B">
        <w:rPr>
          <w:color w:val="auto"/>
        </w:rPr>
        <w:lastRenderedPageBreak/>
        <w:t>Utförande</w:t>
      </w:r>
      <w:bookmarkEnd w:id="18"/>
      <w:bookmarkEnd w:id="19"/>
      <w:bookmarkEnd w:id="20"/>
    </w:p>
    <w:p w14:paraId="61667ECE" w14:textId="77777777" w:rsidR="00056133" w:rsidRPr="00056133" w:rsidRDefault="00056133" w:rsidP="00056133">
      <w:pPr>
        <w:pStyle w:val="Rubrik3"/>
      </w:pPr>
      <w:bookmarkStart w:id="21" w:name="_Toc213161430"/>
      <w:r w:rsidRPr="00056133">
        <w:t>Utbildning för ombud</w:t>
      </w:r>
      <w:bookmarkEnd w:id="21"/>
      <w:r w:rsidRPr="00056133">
        <w:t> </w:t>
      </w:r>
    </w:p>
    <w:p w14:paraId="341B9DEC" w14:textId="77777777" w:rsidR="00056133" w:rsidRPr="00056133" w:rsidRDefault="00056133" w:rsidP="00056133">
      <w:pPr>
        <w:ind w:right="-143"/>
      </w:pPr>
      <w:hyperlink r:id="rId22" w:tgtFrame="_blank" w:history="1">
        <w:r w:rsidRPr="00056133">
          <w:rPr>
            <w:rStyle w:val="Hyperlnk"/>
          </w:rPr>
          <w:t>VGR-utbildning för barnrättsombud</w:t>
        </w:r>
      </w:hyperlink>
      <w:r w:rsidRPr="00056133">
        <w:t xml:space="preserve"> ges kontinuerligt för att ge nya ombud grundläggande kompetens. Den omfattar barnets rättigheter, barnrättsperspektivet och barnkonventionens tillämpningsmöjligheter. Utbildningen syftar till att sprida kunskap om konventionen och uppdraget, för vidare spridning och bevakning inom den egna verksamheten.  </w:t>
      </w:r>
    </w:p>
    <w:p w14:paraId="22862E98" w14:textId="77777777" w:rsidR="00056133" w:rsidRPr="00056133" w:rsidRDefault="00056133" w:rsidP="00056133">
      <w:pPr>
        <w:ind w:right="-143"/>
      </w:pPr>
      <w:r w:rsidRPr="00056133">
        <w:t>Ombuden erbjuds lokala och regionala nätverksträffar för dialog och fortbildning. Stöd för information, material, utbildning, goda exempel och erfarenhetsutbyte finns i regional digital plattform som varje barnrättsombud har tillgång till efter genomgått utbildning. </w:t>
      </w:r>
    </w:p>
    <w:p w14:paraId="10B6381E" w14:textId="77777777" w:rsidR="00056133" w:rsidRPr="00056133" w:rsidRDefault="00056133" w:rsidP="00056133">
      <w:pPr>
        <w:pStyle w:val="Rubrik3"/>
      </w:pPr>
      <w:bookmarkStart w:id="22" w:name="_Toc213161431"/>
      <w:r w:rsidRPr="00056133">
        <w:t>Barn som anhöriga</w:t>
      </w:r>
      <w:bookmarkEnd w:id="22"/>
      <w:r w:rsidRPr="00056133">
        <w:t> </w:t>
      </w:r>
    </w:p>
    <w:p w14:paraId="39938189" w14:textId="77777777" w:rsidR="00056133" w:rsidRPr="00056133" w:rsidRDefault="00056133" w:rsidP="00056133">
      <w:pPr>
        <w:ind w:right="-143"/>
      </w:pPr>
      <w:r w:rsidRPr="00056133">
        <w:t xml:space="preserve">Ett barns behov av information, råd och stöd ska särskilt beaktas om barnets förälder eller någon annan vuxen som barnet varaktigt bor tillsammans med (Hälso-och sjukvårdslagen (2017:30) kap 5 7§ om barn som anhöriga). Med förälder eller annan vuxen avses biologisk förälder, bonusförälder, adoptivförälder, familjehemsförälder och andra vuxna runt barnet och dess familj. Barnets rätt som anhörig inkluderar även syskon med sjukdom, funktionsnedsättning, missbruk/beroende, våldsutsatthet eller om syskon avlider. För vidare information, se regional riktlinje </w:t>
      </w:r>
      <w:hyperlink r:id="rId23" w:tgtFrame="_blank" w:history="1">
        <w:r w:rsidRPr="00056133">
          <w:rPr>
            <w:rStyle w:val="Hyperlnk"/>
          </w:rPr>
          <w:t>Barn som anhöriga</w:t>
        </w:r>
      </w:hyperlink>
      <w:r w:rsidRPr="00056133">
        <w:t>. </w:t>
      </w:r>
    </w:p>
    <w:p w14:paraId="6ADD25CE" w14:textId="77777777" w:rsidR="00056133" w:rsidRPr="00056133" w:rsidRDefault="00056133" w:rsidP="00056133">
      <w:pPr>
        <w:ind w:right="-143"/>
      </w:pPr>
      <w:r w:rsidRPr="00056133">
        <w:t xml:space="preserve">Vården ansvarar för att personal ska ta reda på om patienten har barn och vem som ansvarar för barnet under vårdtiden. Även i akuta situationer, t.ex. inläggning akut eller vid ambulanstransport behöver frågan ställas. För stöd i att fråga om barn som anhöriga och dokumentera inhämtade uppgifter används bilaga </w:t>
      </w:r>
      <w:hyperlink r:id="rId24" w:tgtFrame="_blank" w:history="1">
        <w:r w:rsidRPr="00056133">
          <w:rPr>
            <w:rStyle w:val="Hyperlnk"/>
          </w:rPr>
          <w:t>Barn – och familjeformulär.</w:t>
        </w:r>
      </w:hyperlink>
      <w:r w:rsidRPr="00056133">
        <w:t>  </w:t>
      </w:r>
    </w:p>
    <w:p w14:paraId="41004327" w14:textId="77777777" w:rsidR="00056133" w:rsidRPr="00056133" w:rsidRDefault="00056133" w:rsidP="00056133">
      <w:pPr>
        <w:pStyle w:val="Rubrik3"/>
      </w:pPr>
      <w:bookmarkStart w:id="23" w:name="_Toc213161432"/>
      <w:r w:rsidRPr="00056133">
        <w:t>Information</w:t>
      </w:r>
      <w:bookmarkEnd w:id="23"/>
      <w:r w:rsidRPr="00056133">
        <w:t> </w:t>
      </w:r>
    </w:p>
    <w:p w14:paraId="421CF7A0" w14:textId="77777777" w:rsidR="00056133" w:rsidRPr="00056133" w:rsidRDefault="00056133" w:rsidP="00056133">
      <w:pPr>
        <w:ind w:right="-143"/>
      </w:pPr>
      <w:r w:rsidRPr="00056133">
        <w:t>Varje verksamhet ska ha verksamhetsnära rutiner följs upp inom respektive verksamhets i ordinarie ledningssystem.  </w:t>
      </w:r>
    </w:p>
    <w:p w14:paraId="6C548166" w14:textId="77777777" w:rsidR="00056133" w:rsidRPr="00056133" w:rsidRDefault="00056133" w:rsidP="00056133">
      <w:pPr>
        <w:ind w:right="-143"/>
      </w:pPr>
      <w:r w:rsidRPr="00056133">
        <w:t xml:space="preserve">Hälso- och sjukvården ansvarar för att informera om sjukdomen eller skadan, om den aktuella situationen samt vad som kan komma att hända. Det kan även handla om att barnet visas runt på avdelningen/mottagningen och görs delaktig i det som sker runt den sjuke när så är lämpligt. Om föräldrarna vill ha hjälp </w:t>
      </w:r>
      <w:r w:rsidRPr="00056133">
        <w:lastRenderedPageBreak/>
        <w:t>med att informera och samtala med barnet bör personalen kunna tillgodose detta önskemål. Ansvarig sjuksköterska, läkare eller kurator kan samtala med barnet om förälderns/närståendes sjukdom.  </w:t>
      </w:r>
    </w:p>
    <w:p w14:paraId="00F522D1" w14:textId="77777777" w:rsidR="00056133" w:rsidRPr="00056133" w:rsidRDefault="00056133" w:rsidP="00056133">
      <w:pPr>
        <w:ind w:right="-143"/>
      </w:pPr>
      <w:r w:rsidRPr="00056133">
        <w:t xml:space="preserve">Den information om det stöd som ges ska vara anpassat till barnets ålder och mognad. Mer om mognadsbedömning på </w:t>
      </w:r>
      <w:hyperlink r:id="rId25" w:tgtFrame="_blank" w:history="1">
        <w:r w:rsidRPr="00056133">
          <w:rPr>
            <w:rStyle w:val="Hyperlnk"/>
          </w:rPr>
          <w:t>Kunskapsguiden</w:t>
        </w:r>
      </w:hyperlink>
      <w:r w:rsidRPr="00056133">
        <w:t> </w:t>
      </w:r>
    </w:p>
    <w:p w14:paraId="574549AC" w14:textId="77777777" w:rsidR="00056133" w:rsidRPr="00056133" w:rsidRDefault="00056133" w:rsidP="00056133">
      <w:pPr>
        <w:ind w:right="-143"/>
      </w:pPr>
      <w:r w:rsidRPr="00056133">
        <w:t xml:space="preserve">Om det finns misstanke att barnet kan fara illa p.g.a. utebliven information, råd och stöd eller av annan orsak, ska det göras en anmälan till socialtjänsten, enligt rutinen </w:t>
      </w:r>
      <w:hyperlink r:id="rId26" w:tgtFrame="_blank" w:history="1">
        <w:r w:rsidRPr="00056133">
          <w:rPr>
            <w:rStyle w:val="Hyperlnk"/>
          </w:rPr>
          <w:t>Anmälan om oro för barn och unga</w:t>
        </w:r>
      </w:hyperlink>
      <w:r w:rsidRPr="00056133">
        <w:t>. </w:t>
      </w:r>
    </w:p>
    <w:p w14:paraId="18282999" w14:textId="77777777" w:rsidR="00056133" w:rsidRPr="00056133" w:rsidRDefault="00056133" w:rsidP="00056133">
      <w:pPr>
        <w:pStyle w:val="Rubrik3"/>
      </w:pPr>
      <w:bookmarkStart w:id="24" w:name="_Toc213161433"/>
      <w:r w:rsidRPr="00056133">
        <w:t>Vid dödsfall</w:t>
      </w:r>
      <w:bookmarkEnd w:id="24"/>
      <w:r w:rsidRPr="00056133">
        <w:t> </w:t>
      </w:r>
    </w:p>
    <w:p w14:paraId="57D096EA" w14:textId="77777777" w:rsidR="00056133" w:rsidRPr="00056133" w:rsidRDefault="00056133" w:rsidP="00056133">
      <w:pPr>
        <w:ind w:right="-143"/>
      </w:pPr>
      <w:r w:rsidRPr="00056133">
        <w:t>Barn ska inte hållas utanför vid närståendes dödsfall. Vid ett oväntat dödsfall kommer ett barns reaktioner att styras av hur den närstående dött, hur de fått information om dödsfallet och av själva förlusten. Det är viktigt att barnen får möjlighet att delta i olika ritualer, exempelvis avskedsstund och visning. Vid avsked av den avlidne görs detta i sällskap med en närstående person, som barnet har förtroende för. </w:t>
      </w:r>
    </w:p>
    <w:p w14:paraId="783A8205" w14:textId="77777777" w:rsidR="00056133" w:rsidRPr="00056133" w:rsidRDefault="00056133" w:rsidP="00056133">
      <w:pPr>
        <w:ind w:right="-143"/>
      </w:pPr>
      <w:r w:rsidRPr="00056133">
        <w:t xml:space="preserve">Erbjud hela familjen att i lugn och ro vara ensamma med den avlidne om så önskas. Om avskedet inte kan ske på vårdavdelningen, kan det exempelvis ske i kapellet. Sjukhuskyrkan är ofta behjälplig med detta, se riktlinje </w:t>
      </w:r>
      <w:hyperlink r:id="rId27" w:tgtFrame="_blank" w:history="1">
        <w:r w:rsidRPr="00056133">
          <w:rPr>
            <w:rStyle w:val="Hyperlnk"/>
          </w:rPr>
          <w:t>Dödsfall - Transport av avlidna inom SÄS och avsked i avskedsrum/kapell</w:t>
        </w:r>
      </w:hyperlink>
      <w:r w:rsidRPr="00056133">
        <w:t>. </w:t>
      </w:r>
    </w:p>
    <w:p w14:paraId="779AF30C" w14:textId="77777777" w:rsidR="00056133" w:rsidRPr="00056133" w:rsidRDefault="00056133" w:rsidP="00056133">
      <w:pPr>
        <w:ind w:right="-143"/>
      </w:pPr>
      <w:r w:rsidRPr="00056133">
        <w:t xml:space="preserve">Närstående till alla patienter som avlider på sjukhuset ska erbjudas efterlevandesamtal. Dokumentera under fria aktiviteter, AVLIDEN PATIENT att efterlevandesamtal har erbjudits, om närstående tackat ja eller nej och vem som tar kontakt, se rutinen </w:t>
      </w:r>
      <w:hyperlink r:id="rId28" w:tgtFrame="_blank" w:history="1">
        <w:r w:rsidRPr="00056133">
          <w:rPr>
            <w:rStyle w:val="Hyperlnk"/>
          </w:rPr>
          <w:t>Efterlevandesamtal, SÄS</w:t>
        </w:r>
      </w:hyperlink>
      <w:r w:rsidRPr="00056133">
        <w:t> </w:t>
      </w:r>
    </w:p>
    <w:p w14:paraId="0E6B0FAB" w14:textId="77777777" w:rsidR="00056133" w:rsidRPr="00056133" w:rsidRDefault="00056133" w:rsidP="00056133">
      <w:pPr>
        <w:pStyle w:val="Rubrik2"/>
      </w:pPr>
      <w:bookmarkStart w:id="25" w:name="_Toc213161391"/>
      <w:bookmarkStart w:id="26" w:name="_Toc213161434"/>
      <w:r w:rsidRPr="00056133">
        <w:t>Uppföljning</w:t>
      </w:r>
      <w:bookmarkEnd w:id="25"/>
      <w:bookmarkEnd w:id="26"/>
      <w:r w:rsidRPr="00056133">
        <w:t> </w:t>
      </w:r>
    </w:p>
    <w:p w14:paraId="3C44D3C9" w14:textId="77777777" w:rsidR="00056133" w:rsidRPr="00056133" w:rsidRDefault="00056133" w:rsidP="00056133">
      <w:pPr>
        <w:ind w:right="-143"/>
      </w:pPr>
      <w:r w:rsidRPr="00056133">
        <w:t>Uppföljning av rutinen sker genom: </w:t>
      </w:r>
    </w:p>
    <w:p w14:paraId="377D967E" w14:textId="77777777" w:rsidR="00056133" w:rsidRPr="00056133" w:rsidRDefault="00056133" w:rsidP="00E73FB0">
      <w:pPr>
        <w:pStyle w:val="Liststycke"/>
        <w:numPr>
          <w:ilvl w:val="0"/>
          <w:numId w:val="12"/>
        </w:numPr>
      </w:pPr>
      <w:r w:rsidRPr="00056133">
        <w:t>Att samtliga verksamheter är barnrättsombud och att deras kontaktuppgifter är publicerade på SÄS interna insida. </w:t>
      </w:r>
    </w:p>
    <w:p w14:paraId="68033CC2" w14:textId="77777777" w:rsidR="00056133" w:rsidRPr="00056133" w:rsidRDefault="00056133" w:rsidP="00E73FB0">
      <w:pPr>
        <w:pStyle w:val="Liststycke"/>
        <w:numPr>
          <w:ilvl w:val="0"/>
          <w:numId w:val="12"/>
        </w:numPr>
      </w:pPr>
      <w:r w:rsidRPr="00056133">
        <w:t xml:space="preserve">Att följa upp antal prövningar och </w:t>
      </w:r>
      <w:proofErr w:type="spellStart"/>
      <w:r w:rsidRPr="00056133">
        <w:t>anlays</w:t>
      </w:r>
      <w:proofErr w:type="spellEnd"/>
      <w:r w:rsidRPr="00056133">
        <w:t xml:space="preserve"> av barnets bästa som genomförts under ett kalenderår. </w:t>
      </w:r>
    </w:p>
    <w:p w14:paraId="5F3EC846" w14:textId="77777777" w:rsidR="00056133" w:rsidRPr="00056133" w:rsidRDefault="00056133" w:rsidP="00E73FB0">
      <w:pPr>
        <w:pStyle w:val="Liststycke"/>
        <w:numPr>
          <w:ilvl w:val="0"/>
          <w:numId w:val="12"/>
        </w:numPr>
      </w:pPr>
      <w:r w:rsidRPr="00056133">
        <w:t>Varje verksamhets har verksamhetsnära rutin gällande barn som anhöriga. </w:t>
      </w:r>
    </w:p>
    <w:p w14:paraId="46F80C1F" w14:textId="77777777" w:rsidR="009A32ED" w:rsidRPr="000D04ED" w:rsidRDefault="009A32ED" w:rsidP="009A32ED">
      <w:pPr>
        <w:pStyle w:val="Rubrik2"/>
        <w:ind w:right="-143"/>
      </w:pPr>
      <w:bookmarkStart w:id="27" w:name="_Toc100327194"/>
      <w:bookmarkStart w:id="28" w:name="_Toc213161392"/>
      <w:bookmarkStart w:id="29" w:name="_Toc213161435"/>
      <w:r w:rsidRPr="000D04ED">
        <w:lastRenderedPageBreak/>
        <w:t>Arbetsgrupp</w:t>
      </w:r>
      <w:bookmarkEnd w:id="27"/>
      <w:bookmarkEnd w:id="28"/>
      <w:bookmarkEnd w:id="29"/>
      <w:r>
        <w:t xml:space="preserve"> </w:t>
      </w:r>
    </w:p>
    <w:p w14:paraId="68C9DA74" w14:textId="77777777" w:rsidR="00056133" w:rsidRPr="00056133" w:rsidRDefault="00056133" w:rsidP="00056133">
      <w:pPr>
        <w:ind w:right="-143"/>
      </w:pPr>
      <w:r w:rsidRPr="00056133">
        <w:rPr>
          <w:b/>
          <w:bCs/>
        </w:rPr>
        <w:t>Remissinstanser</w:t>
      </w:r>
      <w:r w:rsidRPr="00056133">
        <w:t> </w:t>
      </w:r>
    </w:p>
    <w:p w14:paraId="22CE897B" w14:textId="77777777" w:rsidR="00056133" w:rsidRPr="00056133" w:rsidRDefault="00056133" w:rsidP="00056133">
      <w:pPr>
        <w:ind w:right="-143"/>
      </w:pPr>
      <w:r w:rsidRPr="00056133">
        <w:t>Verksamhetschefer, SÄS </w:t>
      </w:r>
    </w:p>
    <w:p w14:paraId="619BF708" w14:textId="77777777" w:rsidR="00056133" w:rsidRPr="00056133" w:rsidRDefault="00056133" w:rsidP="00056133">
      <w:pPr>
        <w:pStyle w:val="Rubrik3"/>
      </w:pPr>
      <w:bookmarkStart w:id="30" w:name="_Toc213161436"/>
      <w:bookmarkStart w:id="31" w:name="_Toc100327195"/>
      <w:r w:rsidRPr="00056133">
        <w:t>Referensförteckning</w:t>
      </w:r>
      <w:bookmarkEnd w:id="30"/>
      <w:r w:rsidRPr="00056133">
        <w:t> </w:t>
      </w:r>
    </w:p>
    <w:p w14:paraId="3760C63F" w14:textId="77777777" w:rsidR="00056133" w:rsidRPr="00056133" w:rsidRDefault="00056133" w:rsidP="00E73FB0">
      <w:pPr>
        <w:pStyle w:val="Liststycke"/>
        <w:numPr>
          <w:ilvl w:val="0"/>
          <w:numId w:val="13"/>
        </w:numPr>
      </w:pPr>
      <w:r w:rsidRPr="00056133">
        <w:t>Lagen (2018:1 197) om Förenta nationernas konvention om barnets rättigheter. </w:t>
      </w:r>
      <w:r w:rsidRPr="00056133">
        <w:br/>
      </w:r>
      <w:hyperlink r:id="rId29" w:tgtFrame="_blank" w:history="1">
        <w:r w:rsidRPr="00056133">
          <w:rPr>
            <w:rStyle w:val="Hyperlnk"/>
          </w:rPr>
          <w:t>www.riksdagen.se</w:t>
        </w:r>
      </w:hyperlink>
      <w:r w:rsidRPr="00056133">
        <w:t xml:space="preserve"> under rubrik </w:t>
      </w:r>
      <w:r w:rsidRPr="00056133">
        <w:rPr>
          <w:i/>
          <w:iCs/>
        </w:rPr>
        <w:t>Dokument &amp; lagar</w:t>
      </w:r>
      <w:r w:rsidRPr="00056133">
        <w:t> </w:t>
      </w:r>
    </w:p>
    <w:p w14:paraId="16A23EA6" w14:textId="77777777" w:rsidR="00056133" w:rsidRPr="00056133" w:rsidRDefault="00056133" w:rsidP="00E73FB0">
      <w:pPr>
        <w:pStyle w:val="Liststycke"/>
        <w:numPr>
          <w:ilvl w:val="0"/>
          <w:numId w:val="13"/>
        </w:numPr>
      </w:pPr>
      <w:r w:rsidRPr="00056133">
        <w:t>Hälso- och sjukvårdslagen (2017:30) Kap 5 §7. </w:t>
      </w:r>
      <w:r w:rsidRPr="00056133">
        <w:br/>
      </w:r>
      <w:hyperlink r:id="rId30" w:tgtFrame="_blank" w:history="1">
        <w:r w:rsidRPr="00056133">
          <w:rPr>
            <w:rStyle w:val="Hyperlnk"/>
          </w:rPr>
          <w:t>www.riksdagen.se</w:t>
        </w:r>
      </w:hyperlink>
      <w:r w:rsidRPr="00056133">
        <w:t xml:space="preserve"> under rubrik </w:t>
      </w:r>
      <w:r w:rsidRPr="00056133">
        <w:rPr>
          <w:i/>
          <w:iCs/>
        </w:rPr>
        <w:t>Dokument &amp; lagar</w:t>
      </w:r>
      <w:r w:rsidRPr="00056133">
        <w:t> </w:t>
      </w:r>
    </w:p>
    <w:p w14:paraId="694A1F06" w14:textId="318258B0" w:rsidR="00056133" w:rsidRPr="00056133" w:rsidRDefault="00056133" w:rsidP="00E73FB0">
      <w:pPr>
        <w:pStyle w:val="Liststycke"/>
        <w:numPr>
          <w:ilvl w:val="0"/>
          <w:numId w:val="13"/>
        </w:numPr>
      </w:pPr>
      <w:r w:rsidRPr="00056133">
        <w:t>Barn som anhöriga. Regional riktlinje Västra Götalandsregionen </w:t>
      </w:r>
      <w:r w:rsidRPr="00056133">
        <w:br/>
      </w:r>
      <w:hyperlink r:id="rId31" w:tgtFrame="_blank" w:history="1">
        <w:r w:rsidR="002B230D">
          <w:rPr>
            <w:rStyle w:val="Hyperlnk"/>
          </w:rPr>
          <w:t xml:space="preserve">https://insidan.vgregion.se/forvaltningar/regionövergripande/styrande-dokument </w:t>
        </w:r>
      </w:hyperlink>
      <w:r w:rsidRPr="00056133">
        <w:t> </w:t>
      </w:r>
    </w:p>
    <w:p w14:paraId="5B951646" w14:textId="77777777" w:rsidR="00056133" w:rsidRPr="00056133" w:rsidRDefault="00056133" w:rsidP="00056133">
      <w:pPr>
        <w:pStyle w:val="Rubrik3"/>
      </w:pPr>
      <w:bookmarkStart w:id="32" w:name="_Toc213161437"/>
      <w:r w:rsidRPr="00056133">
        <w:t>Länkförteckning</w:t>
      </w:r>
      <w:bookmarkEnd w:id="32"/>
      <w:r w:rsidRPr="00056133">
        <w:t> </w:t>
      </w:r>
    </w:p>
    <w:p w14:paraId="01846741" w14:textId="77777777" w:rsidR="00056133" w:rsidRPr="00056133" w:rsidRDefault="00056133" w:rsidP="00E73FB0">
      <w:pPr>
        <w:pStyle w:val="Liststycke"/>
        <w:numPr>
          <w:ilvl w:val="0"/>
          <w:numId w:val="14"/>
        </w:numPr>
      </w:pPr>
      <w:r w:rsidRPr="00056133">
        <w:t>VGR webbutbildning Barnkonventionen- från teori till praktik </w:t>
      </w:r>
      <w:r w:rsidRPr="00056133">
        <w:br/>
      </w:r>
      <w:hyperlink r:id="rId32" w:tgtFrame="_blank" w:history="1">
        <w:r w:rsidRPr="00056133">
          <w:rPr>
            <w:rStyle w:val="Hyperlnk"/>
          </w:rPr>
          <w:t>https://larportalen.vgregion.se/course/view.php?id=75</w:t>
        </w:r>
      </w:hyperlink>
      <w:r w:rsidRPr="00056133">
        <w:t> </w:t>
      </w:r>
    </w:p>
    <w:p w14:paraId="4F79EAB3" w14:textId="77777777" w:rsidR="00056133" w:rsidRPr="00056133" w:rsidRDefault="00056133" w:rsidP="00E73FB0">
      <w:pPr>
        <w:pStyle w:val="Liststycke"/>
        <w:numPr>
          <w:ilvl w:val="0"/>
          <w:numId w:val="14"/>
        </w:numPr>
      </w:pPr>
      <w:r w:rsidRPr="00056133">
        <w:t>Kontaktuppgifter till barnrättsombud på SÄS insida </w:t>
      </w:r>
      <w:r w:rsidRPr="00056133">
        <w:br/>
      </w:r>
      <w:hyperlink r:id="rId33" w:tgtFrame="_blank" w:history="1">
        <w:r w:rsidRPr="00056133">
          <w:rPr>
            <w:rStyle w:val="Hyperlnk"/>
          </w:rPr>
          <w:t>https://insidan.vgregion.se/forvaltningar/sodra-alvsborgs-sjukhus/vard/medicinska-omraden/barn-pediatrik/barnens-rattigheter-i-varden/ombud-for-barnets-rattigheter</w:t>
        </w:r>
      </w:hyperlink>
      <w:r w:rsidRPr="00056133">
        <w:t> </w:t>
      </w:r>
    </w:p>
    <w:p w14:paraId="132DB6D0" w14:textId="77777777" w:rsidR="00056133" w:rsidRPr="00056133" w:rsidRDefault="00056133" w:rsidP="00E73FB0">
      <w:pPr>
        <w:pStyle w:val="Liststycke"/>
        <w:numPr>
          <w:ilvl w:val="0"/>
          <w:numId w:val="14"/>
        </w:numPr>
      </w:pPr>
      <w:r w:rsidRPr="00056133">
        <w:t>Prövning av barnets bästa/barnkonsekvensanalys </w:t>
      </w:r>
      <w:r w:rsidRPr="00056133">
        <w:br/>
      </w:r>
      <w:hyperlink r:id="rId34" w:tgtFrame="_blank" w:history="1">
        <w:r w:rsidRPr="00056133">
          <w:rPr>
            <w:rStyle w:val="Hyperlnk"/>
          </w:rPr>
          <w:t>www.vgregion.se/regional-utveckling/verksamhetsomraden/manskliga-rattigheter/barnets-manskliga-rattigheter---barnkonventionen/genomforande-av-barnkonventionen-i-vgr/barnkonsekvensanalys</w:t>
        </w:r>
      </w:hyperlink>
      <w:r w:rsidRPr="00056133">
        <w:t> </w:t>
      </w:r>
    </w:p>
    <w:p w14:paraId="5BCB0A13" w14:textId="784B0384" w:rsidR="00056133" w:rsidRPr="00056133" w:rsidRDefault="00056133" w:rsidP="00E73FB0">
      <w:pPr>
        <w:pStyle w:val="Liststycke"/>
        <w:numPr>
          <w:ilvl w:val="0"/>
          <w:numId w:val="14"/>
        </w:numPr>
      </w:pPr>
      <w:r w:rsidRPr="00056133">
        <w:t>Kommunikationshjälp i patientarbete - resurser och stöd för vårdpersonal, SÄS. Sjukhusövergripande rutin, SÄS </w:t>
      </w:r>
      <w:r w:rsidRPr="00056133">
        <w:br/>
      </w:r>
      <w:hyperlink r:id="rId35" w:tgtFrame="_blank" w:history="1">
        <w:r>
          <w:rPr>
            <w:rStyle w:val="Hyperlnk"/>
          </w:rPr>
          <w:t>https://insidan.vgregion.se/forvaltningar/sodra-alvsborgs-sjukhus/styrande-dokument</w:t>
        </w:r>
      </w:hyperlink>
      <w:r w:rsidRPr="00056133">
        <w:t> </w:t>
      </w:r>
    </w:p>
    <w:p w14:paraId="174E63CE" w14:textId="7CCE92D5" w:rsidR="00056133" w:rsidRPr="00056133" w:rsidRDefault="00056133" w:rsidP="00E73FB0">
      <w:pPr>
        <w:pStyle w:val="Liststycke"/>
        <w:numPr>
          <w:ilvl w:val="0"/>
          <w:numId w:val="14"/>
        </w:numPr>
      </w:pPr>
      <w:r w:rsidRPr="00056133">
        <w:t>Anmälan om oro för barn och unga. Sjukhusövergripande rutin, SÄS </w:t>
      </w:r>
      <w:r w:rsidRPr="00056133">
        <w:br/>
      </w:r>
      <w:hyperlink r:id="rId36" w:tgtFrame="_blank" w:history="1">
        <w:r>
          <w:rPr>
            <w:rStyle w:val="Hyperlnk"/>
          </w:rPr>
          <w:t>https://insidan.vgregion.se/forvaltningar/sodra-alvsborgs-sjukhus/styrande-dokument</w:t>
        </w:r>
      </w:hyperlink>
      <w:r w:rsidRPr="00056133">
        <w:t> </w:t>
      </w:r>
    </w:p>
    <w:p w14:paraId="355794B4" w14:textId="4A799CF2" w:rsidR="00056133" w:rsidRPr="00056133" w:rsidRDefault="00056133" w:rsidP="00E73FB0">
      <w:pPr>
        <w:pStyle w:val="Liststycke"/>
        <w:numPr>
          <w:ilvl w:val="0"/>
          <w:numId w:val="14"/>
        </w:numPr>
      </w:pPr>
      <w:r w:rsidRPr="00056133">
        <w:t>Dödsfall - Transport av avlidna inom SÄS och avsked i avskedsrum/kapell. Sjukhusövergripande riktlinje, SÄS </w:t>
      </w:r>
      <w:r w:rsidRPr="00056133">
        <w:br/>
      </w:r>
      <w:hyperlink r:id="rId37" w:tgtFrame="_blank" w:history="1">
        <w:r>
          <w:rPr>
            <w:rStyle w:val="Hyperlnk"/>
          </w:rPr>
          <w:t>https://insidan.vgregion.se/forvaltningar/sodra-alvsborgs-sjukhus/styrande-dokument</w:t>
        </w:r>
      </w:hyperlink>
      <w:r w:rsidRPr="00056133">
        <w:t> </w:t>
      </w:r>
    </w:p>
    <w:p w14:paraId="7BF08013" w14:textId="72AD78BD" w:rsidR="00056133" w:rsidRPr="00056133" w:rsidRDefault="00056133" w:rsidP="00E73FB0">
      <w:pPr>
        <w:pStyle w:val="Liststycke"/>
        <w:numPr>
          <w:ilvl w:val="0"/>
          <w:numId w:val="14"/>
        </w:numPr>
      </w:pPr>
      <w:r w:rsidRPr="00056133">
        <w:t>Efterlevandesamtal, SÄS. Sjukhusövergripande rutin, SÄS </w:t>
      </w:r>
      <w:r w:rsidRPr="00056133">
        <w:br/>
      </w:r>
      <w:hyperlink r:id="rId38" w:tgtFrame="_blank" w:history="1">
        <w:r>
          <w:rPr>
            <w:rStyle w:val="Hyperlnk"/>
          </w:rPr>
          <w:t>https://insidan.vgregion.se/forvaltningar/sodra-alvsborgs-sjukhus/styrande-dokument</w:t>
        </w:r>
      </w:hyperlink>
      <w:r w:rsidRPr="00056133">
        <w:t> </w:t>
      </w:r>
    </w:p>
    <w:p w14:paraId="546E4C11" w14:textId="77777777" w:rsidR="00056133" w:rsidRPr="00056133" w:rsidRDefault="00056133" w:rsidP="00056133">
      <w:pPr>
        <w:pStyle w:val="Rubrik3"/>
      </w:pPr>
      <w:bookmarkStart w:id="33" w:name="_Toc213161438"/>
      <w:r w:rsidRPr="00056133">
        <w:t>Övriga länkar</w:t>
      </w:r>
      <w:bookmarkEnd w:id="33"/>
      <w:r w:rsidRPr="00056133">
        <w:t> </w:t>
      </w:r>
    </w:p>
    <w:p w14:paraId="2669090F" w14:textId="77777777" w:rsidR="00056133" w:rsidRPr="00056133" w:rsidRDefault="00056133" w:rsidP="00E73FB0">
      <w:pPr>
        <w:numPr>
          <w:ilvl w:val="0"/>
          <w:numId w:val="4"/>
        </w:numPr>
      </w:pPr>
      <w:r w:rsidRPr="00056133">
        <w:t>VGR avdelning social hållbarhet. </w:t>
      </w:r>
      <w:r w:rsidRPr="00056133">
        <w:br/>
      </w:r>
      <w:hyperlink r:id="rId39" w:tgtFrame="_blank" w:history="1">
        <w:r w:rsidRPr="00056133">
          <w:rPr>
            <w:rStyle w:val="Hyperlnk"/>
          </w:rPr>
          <w:t>www.vgregion.se/regional-utveckling/verksamhetsomraden/social-hallbarhet</w:t>
        </w:r>
      </w:hyperlink>
      <w:r w:rsidRPr="00056133">
        <w:t> </w:t>
      </w:r>
    </w:p>
    <w:p w14:paraId="268D58F8" w14:textId="77777777" w:rsidR="00056133" w:rsidRPr="00056133" w:rsidRDefault="00056133" w:rsidP="00E73FB0">
      <w:pPr>
        <w:numPr>
          <w:ilvl w:val="0"/>
          <w:numId w:val="5"/>
        </w:numPr>
      </w:pPr>
      <w:r w:rsidRPr="00056133">
        <w:t>VGR plan för mänskliga rättigheter </w:t>
      </w:r>
      <w:r w:rsidRPr="00056133">
        <w:br/>
      </w:r>
      <w:hyperlink r:id="rId40" w:tgtFrame="_blank" w:history="1">
        <w:r w:rsidRPr="00056133">
          <w:rPr>
            <w:rStyle w:val="Hyperlnk"/>
          </w:rPr>
          <w:t>www.vgregion.se/regional-utveckling/verksamhetsomraden/manskliga-rattigheter/plan-for-manskliga-rattigheter</w:t>
        </w:r>
      </w:hyperlink>
      <w:r w:rsidRPr="00056133">
        <w:t> </w:t>
      </w:r>
    </w:p>
    <w:p w14:paraId="40AA233F" w14:textId="130EA70D" w:rsidR="009C6C0C" w:rsidRDefault="00056133" w:rsidP="00E73FB0">
      <w:pPr>
        <w:numPr>
          <w:ilvl w:val="0"/>
          <w:numId w:val="6"/>
        </w:numPr>
      </w:pPr>
      <w:r w:rsidRPr="00056133">
        <w:t>VGR barnets mänskliga rättigheter- barnkonventionen </w:t>
      </w:r>
      <w:r w:rsidRPr="00056133">
        <w:br/>
      </w:r>
      <w:hyperlink r:id="rId41" w:tgtFrame="_blank" w:history="1">
        <w:r w:rsidRPr="00056133">
          <w:rPr>
            <w:rStyle w:val="Hyperlnk"/>
          </w:rPr>
          <w:t>www.vgregion.se/regional-utveckling/verksamhetsomraden/manskliga-rattigheter/barnets-manskliga-rattigheter---barnkonventionen</w:t>
        </w:r>
      </w:hyperlink>
      <w:r w:rsidRPr="00056133">
        <w:t> </w:t>
      </w:r>
      <w:bookmarkEnd w:id="31"/>
    </w:p>
    <w:sectPr w:rsidR="009C6C0C" w:rsidSect="00B96AFF">
      <w:headerReference w:type="default" r:id="rId42"/>
      <w:footerReference w:type="even" r:id="rId43"/>
      <w:footerReference w:type="default" r:id="rId44"/>
      <w:headerReference w:type="first" r:id="rId45"/>
      <w:footerReference w:type="first" r:id="rId4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A1A694" w14:textId="77777777" w:rsidR="00BE3428" w:rsidRDefault="00BE3428">
      <w:r>
        <w:separator/>
      </w:r>
    </w:p>
  </w:endnote>
  <w:endnote w:type="continuationSeparator" w:id="0">
    <w:p w14:paraId="17DEB954" w14:textId="77777777" w:rsidR="00BE3428" w:rsidRDefault="00BE3428">
      <w:r>
        <w:continuationSeparator/>
      </w:r>
    </w:p>
  </w:endnote>
  <w:endnote w:type="continuationNotice" w:id="1">
    <w:p w14:paraId="68D4BA9F" w14:textId="77777777" w:rsidR="00BE3428" w:rsidRDefault="00BE342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2B230D"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E2D68D" w14:textId="77777777" w:rsidR="00BE3428" w:rsidRDefault="00BE3428"/>
  </w:footnote>
  <w:footnote w:type="continuationSeparator" w:id="0">
    <w:p w14:paraId="62E74D55" w14:textId="77777777" w:rsidR="00BE3428" w:rsidRDefault="00BE3428">
      <w:r>
        <w:continuationSeparator/>
      </w:r>
    </w:p>
  </w:footnote>
  <w:footnote w:type="continuationNotice" w:id="1">
    <w:p w14:paraId="1FBEC56A" w14:textId="77777777" w:rsidR="00BE3428" w:rsidRDefault="00BE342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306AA"/>
    <w:multiLevelType w:val="multilevel"/>
    <w:tmpl w:val="8B049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A2D0F7A"/>
    <w:multiLevelType w:val="hybridMultilevel"/>
    <w:tmpl w:val="E3804FD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 w15:restartNumberingAfterBreak="0">
    <w:nsid w:val="1C4369ED"/>
    <w:multiLevelType w:val="hybridMultilevel"/>
    <w:tmpl w:val="0AC459E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1EAB507E"/>
    <w:multiLevelType w:val="hybridMultilevel"/>
    <w:tmpl w:val="5F26A1E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 w15:restartNumberingAfterBreak="0">
    <w:nsid w:val="27052B95"/>
    <w:multiLevelType w:val="hybridMultilevel"/>
    <w:tmpl w:val="60FC400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2979431F"/>
    <w:multiLevelType w:val="hybridMultilevel"/>
    <w:tmpl w:val="9FCA8F6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3C210777"/>
    <w:multiLevelType w:val="hybridMultilevel"/>
    <w:tmpl w:val="EC2CDE9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9" w15:restartNumberingAfterBreak="0">
    <w:nsid w:val="50C44298"/>
    <w:multiLevelType w:val="multilevel"/>
    <w:tmpl w:val="13088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1" w15:restartNumberingAfterBreak="0">
    <w:nsid w:val="564011F9"/>
    <w:multiLevelType w:val="hybridMultilevel"/>
    <w:tmpl w:val="489AC88C"/>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2" w15:restartNumberingAfterBreak="0">
    <w:nsid w:val="61C75584"/>
    <w:multiLevelType w:val="multilevel"/>
    <w:tmpl w:val="03AA00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EBB3B72"/>
    <w:multiLevelType w:val="hybridMultilevel"/>
    <w:tmpl w:val="9D44AD3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num w:numId="1" w16cid:durableId="861477783">
    <w:abstractNumId w:val="3"/>
  </w:num>
  <w:num w:numId="2" w16cid:durableId="57095060">
    <w:abstractNumId w:val="10"/>
  </w:num>
  <w:num w:numId="3" w16cid:durableId="36130748">
    <w:abstractNumId w:val="7"/>
  </w:num>
  <w:num w:numId="4" w16cid:durableId="1892761638">
    <w:abstractNumId w:val="12"/>
  </w:num>
  <w:num w:numId="5" w16cid:durableId="1186137644">
    <w:abstractNumId w:val="0"/>
  </w:num>
  <w:num w:numId="6" w16cid:durableId="1077745037">
    <w:abstractNumId w:val="9"/>
  </w:num>
  <w:num w:numId="7" w16cid:durableId="339744776">
    <w:abstractNumId w:val="2"/>
  </w:num>
  <w:num w:numId="8" w16cid:durableId="481122524">
    <w:abstractNumId w:val="5"/>
  </w:num>
  <w:num w:numId="9" w16cid:durableId="2001345772">
    <w:abstractNumId w:val="8"/>
  </w:num>
  <w:num w:numId="10" w16cid:durableId="167252905">
    <w:abstractNumId w:val="13"/>
  </w:num>
  <w:num w:numId="11" w16cid:durableId="985158305">
    <w:abstractNumId w:val="4"/>
  </w:num>
  <w:num w:numId="12" w16cid:durableId="148374698">
    <w:abstractNumId w:val="6"/>
  </w:num>
  <w:num w:numId="13" w16cid:durableId="2010522608">
    <w:abstractNumId w:val="11"/>
  </w:num>
  <w:num w:numId="14" w16cid:durableId="1078557740">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133"/>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33A1"/>
    <w:rsid w:val="0017508E"/>
    <w:rsid w:val="00181FDC"/>
    <w:rsid w:val="00184167"/>
    <w:rsid w:val="001860B9"/>
    <w:rsid w:val="00186F2B"/>
    <w:rsid w:val="001874D6"/>
    <w:rsid w:val="0019632A"/>
    <w:rsid w:val="001A4E7C"/>
    <w:rsid w:val="001B762C"/>
    <w:rsid w:val="001C3A5D"/>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230D"/>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73E"/>
    <w:rsid w:val="00324171"/>
    <w:rsid w:val="00326C24"/>
    <w:rsid w:val="003372C1"/>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944FC"/>
    <w:rsid w:val="004A355D"/>
    <w:rsid w:val="004A4970"/>
    <w:rsid w:val="004B2183"/>
    <w:rsid w:val="004B2A01"/>
    <w:rsid w:val="004C3536"/>
    <w:rsid w:val="004D66A1"/>
    <w:rsid w:val="004D7BA3"/>
    <w:rsid w:val="004F4518"/>
    <w:rsid w:val="004F4C62"/>
    <w:rsid w:val="00501433"/>
    <w:rsid w:val="00511CC4"/>
    <w:rsid w:val="00522099"/>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3A8E"/>
    <w:rsid w:val="00627BEA"/>
    <w:rsid w:val="006319DB"/>
    <w:rsid w:val="00641719"/>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36"/>
    <w:rsid w:val="00730955"/>
    <w:rsid w:val="00733A9C"/>
    <w:rsid w:val="00736574"/>
    <w:rsid w:val="007367E0"/>
    <w:rsid w:val="00737215"/>
    <w:rsid w:val="00745F7D"/>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E715D"/>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03F2"/>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0F6"/>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069"/>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3428"/>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9360F"/>
    <w:rsid w:val="00DA299D"/>
    <w:rsid w:val="00DA65C4"/>
    <w:rsid w:val="00DE4447"/>
    <w:rsid w:val="00DE5DA2"/>
    <w:rsid w:val="00DE63C6"/>
    <w:rsid w:val="00DE737F"/>
    <w:rsid w:val="00DF0033"/>
    <w:rsid w:val="00DF3792"/>
    <w:rsid w:val="00E026BF"/>
    <w:rsid w:val="00E07B1B"/>
    <w:rsid w:val="00E11853"/>
    <w:rsid w:val="00E411B6"/>
    <w:rsid w:val="00E52A86"/>
    <w:rsid w:val="00E54B47"/>
    <w:rsid w:val="00E553BF"/>
    <w:rsid w:val="00E55D93"/>
    <w:rsid w:val="00E61294"/>
    <w:rsid w:val="00E7237C"/>
    <w:rsid w:val="00E73FB0"/>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8E03F2"/>
    <w:pPr>
      <w:tabs>
        <w:tab w:val="left" w:pos="851"/>
        <w:tab w:val="right" w:leader="dot" w:pos="8919"/>
      </w:tabs>
      <w:ind w:left="709"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954982">
      <w:bodyDiv w:val="1"/>
      <w:marLeft w:val="0"/>
      <w:marRight w:val="0"/>
      <w:marTop w:val="0"/>
      <w:marBottom w:val="0"/>
      <w:divBdr>
        <w:top w:val="none" w:sz="0" w:space="0" w:color="auto"/>
        <w:left w:val="none" w:sz="0" w:space="0" w:color="auto"/>
        <w:bottom w:val="none" w:sz="0" w:space="0" w:color="auto"/>
        <w:right w:val="none" w:sz="0" w:space="0" w:color="auto"/>
      </w:divBdr>
      <w:divsChild>
        <w:div w:id="1144666779">
          <w:marLeft w:val="0"/>
          <w:marRight w:val="0"/>
          <w:marTop w:val="0"/>
          <w:marBottom w:val="0"/>
          <w:divBdr>
            <w:top w:val="none" w:sz="0" w:space="0" w:color="auto"/>
            <w:left w:val="none" w:sz="0" w:space="0" w:color="auto"/>
            <w:bottom w:val="none" w:sz="0" w:space="0" w:color="auto"/>
            <w:right w:val="none" w:sz="0" w:space="0" w:color="auto"/>
          </w:divBdr>
          <w:divsChild>
            <w:div w:id="2081361597">
              <w:marLeft w:val="0"/>
              <w:marRight w:val="0"/>
              <w:marTop w:val="0"/>
              <w:marBottom w:val="0"/>
              <w:divBdr>
                <w:top w:val="none" w:sz="0" w:space="0" w:color="auto"/>
                <w:left w:val="none" w:sz="0" w:space="0" w:color="auto"/>
                <w:bottom w:val="none" w:sz="0" w:space="0" w:color="auto"/>
                <w:right w:val="none" w:sz="0" w:space="0" w:color="auto"/>
              </w:divBdr>
            </w:div>
            <w:div w:id="80761996">
              <w:marLeft w:val="0"/>
              <w:marRight w:val="0"/>
              <w:marTop w:val="0"/>
              <w:marBottom w:val="0"/>
              <w:divBdr>
                <w:top w:val="none" w:sz="0" w:space="0" w:color="auto"/>
                <w:left w:val="none" w:sz="0" w:space="0" w:color="auto"/>
                <w:bottom w:val="none" w:sz="0" w:space="0" w:color="auto"/>
                <w:right w:val="none" w:sz="0" w:space="0" w:color="auto"/>
              </w:divBdr>
            </w:div>
            <w:div w:id="31997717">
              <w:marLeft w:val="0"/>
              <w:marRight w:val="0"/>
              <w:marTop w:val="0"/>
              <w:marBottom w:val="0"/>
              <w:divBdr>
                <w:top w:val="none" w:sz="0" w:space="0" w:color="auto"/>
                <w:left w:val="none" w:sz="0" w:space="0" w:color="auto"/>
                <w:bottom w:val="none" w:sz="0" w:space="0" w:color="auto"/>
                <w:right w:val="none" w:sz="0" w:space="0" w:color="auto"/>
              </w:divBdr>
            </w:div>
            <w:div w:id="1799954030">
              <w:marLeft w:val="0"/>
              <w:marRight w:val="0"/>
              <w:marTop w:val="0"/>
              <w:marBottom w:val="0"/>
              <w:divBdr>
                <w:top w:val="none" w:sz="0" w:space="0" w:color="auto"/>
                <w:left w:val="none" w:sz="0" w:space="0" w:color="auto"/>
                <w:bottom w:val="none" w:sz="0" w:space="0" w:color="auto"/>
                <w:right w:val="none" w:sz="0" w:space="0" w:color="auto"/>
              </w:divBdr>
            </w:div>
            <w:div w:id="1654260238">
              <w:marLeft w:val="0"/>
              <w:marRight w:val="0"/>
              <w:marTop w:val="0"/>
              <w:marBottom w:val="0"/>
              <w:divBdr>
                <w:top w:val="none" w:sz="0" w:space="0" w:color="auto"/>
                <w:left w:val="none" w:sz="0" w:space="0" w:color="auto"/>
                <w:bottom w:val="none" w:sz="0" w:space="0" w:color="auto"/>
                <w:right w:val="none" w:sz="0" w:space="0" w:color="auto"/>
              </w:divBdr>
            </w:div>
            <w:div w:id="643044491">
              <w:marLeft w:val="0"/>
              <w:marRight w:val="0"/>
              <w:marTop w:val="0"/>
              <w:marBottom w:val="0"/>
              <w:divBdr>
                <w:top w:val="none" w:sz="0" w:space="0" w:color="auto"/>
                <w:left w:val="none" w:sz="0" w:space="0" w:color="auto"/>
                <w:bottom w:val="none" w:sz="0" w:space="0" w:color="auto"/>
                <w:right w:val="none" w:sz="0" w:space="0" w:color="auto"/>
              </w:divBdr>
            </w:div>
            <w:div w:id="671303655">
              <w:marLeft w:val="0"/>
              <w:marRight w:val="0"/>
              <w:marTop w:val="0"/>
              <w:marBottom w:val="0"/>
              <w:divBdr>
                <w:top w:val="none" w:sz="0" w:space="0" w:color="auto"/>
                <w:left w:val="none" w:sz="0" w:space="0" w:color="auto"/>
                <w:bottom w:val="none" w:sz="0" w:space="0" w:color="auto"/>
                <w:right w:val="none" w:sz="0" w:space="0" w:color="auto"/>
              </w:divBdr>
            </w:div>
            <w:div w:id="1525047751">
              <w:marLeft w:val="0"/>
              <w:marRight w:val="0"/>
              <w:marTop w:val="0"/>
              <w:marBottom w:val="0"/>
              <w:divBdr>
                <w:top w:val="none" w:sz="0" w:space="0" w:color="auto"/>
                <w:left w:val="none" w:sz="0" w:space="0" w:color="auto"/>
                <w:bottom w:val="none" w:sz="0" w:space="0" w:color="auto"/>
                <w:right w:val="none" w:sz="0" w:space="0" w:color="auto"/>
              </w:divBdr>
            </w:div>
            <w:div w:id="1735161709">
              <w:marLeft w:val="0"/>
              <w:marRight w:val="0"/>
              <w:marTop w:val="0"/>
              <w:marBottom w:val="0"/>
              <w:divBdr>
                <w:top w:val="none" w:sz="0" w:space="0" w:color="auto"/>
                <w:left w:val="none" w:sz="0" w:space="0" w:color="auto"/>
                <w:bottom w:val="none" w:sz="0" w:space="0" w:color="auto"/>
                <w:right w:val="none" w:sz="0" w:space="0" w:color="auto"/>
              </w:divBdr>
            </w:div>
            <w:div w:id="557059160">
              <w:marLeft w:val="0"/>
              <w:marRight w:val="0"/>
              <w:marTop w:val="0"/>
              <w:marBottom w:val="0"/>
              <w:divBdr>
                <w:top w:val="none" w:sz="0" w:space="0" w:color="auto"/>
                <w:left w:val="none" w:sz="0" w:space="0" w:color="auto"/>
                <w:bottom w:val="none" w:sz="0" w:space="0" w:color="auto"/>
                <w:right w:val="none" w:sz="0" w:space="0" w:color="auto"/>
              </w:divBdr>
            </w:div>
            <w:div w:id="467672869">
              <w:marLeft w:val="0"/>
              <w:marRight w:val="0"/>
              <w:marTop w:val="0"/>
              <w:marBottom w:val="0"/>
              <w:divBdr>
                <w:top w:val="none" w:sz="0" w:space="0" w:color="auto"/>
                <w:left w:val="none" w:sz="0" w:space="0" w:color="auto"/>
                <w:bottom w:val="none" w:sz="0" w:space="0" w:color="auto"/>
                <w:right w:val="none" w:sz="0" w:space="0" w:color="auto"/>
              </w:divBdr>
            </w:div>
            <w:div w:id="698970116">
              <w:marLeft w:val="0"/>
              <w:marRight w:val="0"/>
              <w:marTop w:val="0"/>
              <w:marBottom w:val="0"/>
              <w:divBdr>
                <w:top w:val="none" w:sz="0" w:space="0" w:color="auto"/>
                <w:left w:val="none" w:sz="0" w:space="0" w:color="auto"/>
                <w:bottom w:val="none" w:sz="0" w:space="0" w:color="auto"/>
                <w:right w:val="none" w:sz="0" w:space="0" w:color="auto"/>
              </w:divBdr>
            </w:div>
            <w:div w:id="2147357744">
              <w:marLeft w:val="0"/>
              <w:marRight w:val="0"/>
              <w:marTop w:val="0"/>
              <w:marBottom w:val="0"/>
              <w:divBdr>
                <w:top w:val="none" w:sz="0" w:space="0" w:color="auto"/>
                <w:left w:val="none" w:sz="0" w:space="0" w:color="auto"/>
                <w:bottom w:val="none" w:sz="0" w:space="0" w:color="auto"/>
                <w:right w:val="none" w:sz="0" w:space="0" w:color="auto"/>
              </w:divBdr>
            </w:div>
            <w:div w:id="1538736911">
              <w:marLeft w:val="0"/>
              <w:marRight w:val="0"/>
              <w:marTop w:val="0"/>
              <w:marBottom w:val="0"/>
              <w:divBdr>
                <w:top w:val="none" w:sz="0" w:space="0" w:color="auto"/>
                <w:left w:val="none" w:sz="0" w:space="0" w:color="auto"/>
                <w:bottom w:val="none" w:sz="0" w:space="0" w:color="auto"/>
                <w:right w:val="none" w:sz="0" w:space="0" w:color="auto"/>
              </w:divBdr>
            </w:div>
          </w:divsChild>
        </w:div>
        <w:div w:id="1566642561">
          <w:marLeft w:val="0"/>
          <w:marRight w:val="0"/>
          <w:marTop w:val="0"/>
          <w:marBottom w:val="0"/>
          <w:divBdr>
            <w:top w:val="none" w:sz="0" w:space="0" w:color="auto"/>
            <w:left w:val="none" w:sz="0" w:space="0" w:color="auto"/>
            <w:bottom w:val="none" w:sz="0" w:space="0" w:color="auto"/>
            <w:right w:val="none" w:sz="0" w:space="0" w:color="auto"/>
          </w:divBdr>
          <w:divsChild>
            <w:div w:id="1141579510">
              <w:marLeft w:val="0"/>
              <w:marRight w:val="0"/>
              <w:marTop w:val="0"/>
              <w:marBottom w:val="0"/>
              <w:divBdr>
                <w:top w:val="none" w:sz="0" w:space="0" w:color="auto"/>
                <w:left w:val="none" w:sz="0" w:space="0" w:color="auto"/>
                <w:bottom w:val="none" w:sz="0" w:space="0" w:color="auto"/>
                <w:right w:val="none" w:sz="0" w:space="0" w:color="auto"/>
              </w:divBdr>
            </w:div>
            <w:div w:id="149641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45383453">
      <w:bodyDiv w:val="1"/>
      <w:marLeft w:val="0"/>
      <w:marRight w:val="0"/>
      <w:marTop w:val="0"/>
      <w:marBottom w:val="0"/>
      <w:divBdr>
        <w:top w:val="none" w:sz="0" w:space="0" w:color="auto"/>
        <w:left w:val="none" w:sz="0" w:space="0" w:color="auto"/>
        <w:bottom w:val="none" w:sz="0" w:space="0" w:color="auto"/>
        <w:right w:val="none" w:sz="0" w:space="0" w:color="auto"/>
      </w:divBdr>
      <w:divsChild>
        <w:div w:id="110974565">
          <w:marLeft w:val="0"/>
          <w:marRight w:val="0"/>
          <w:marTop w:val="0"/>
          <w:marBottom w:val="0"/>
          <w:divBdr>
            <w:top w:val="none" w:sz="0" w:space="0" w:color="auto"/>
            <w:left w:val="none" w:sz="0" w:space="0" w:color="auto"/>
            <w:bottom w:val="none" w:sz="0" w:space="0" w:color="auto"/>
            <w:right w:val="none" w:sz="0" w:space="0" w:color="auto"/>
          </w:divBdr>
        </w:div>
        <w:div w:id="2138333674">
          <w:marLeft w:val="0"/>
          <w:marRight w:val="0"/>
          <w:marTop w:val="0"/>
          <w:marBottom w:val="0"/>
          <w:divBdr>
            <w:top w:val="none" w:sz="0" w:space="0" w:color="auto"/>
            <w:left w:val="none" w:sz="0" w:space="0" w:color="auto"/>
            <w:bottom w:val="none" w:sz="0" w:space="0" w:color="auto"/>
            <w:right w:val="none" w:sz="0" w:space="0" w:color="auto"/>
          </w:divBdr>
        </w:div>
        <w:div w:id="1978340154">
          <w:marLeft w:val="0"/>
          <w:marRight w:val="0"/>
          <w:marTop w:val="0"/>
          <w:marBottom w:val="0"/>
          <w:divBdr>
            <w:top w:val="none" w:sz="0" w:space="0" w:color="auto"/>
            <w:left w:val="none" w:sz="0" w:space="0" w:color="auto"/>
            <w:bottom w:val="none" w:sz="0" w:space="0" w:color="auto"/>
            <w:right w:val="none" w:sz="0" w:space="0" w:color="auto"/>
          </w:divBdr>
        </w:div>
        <w:div w:id="527451695">
          <w:marLeft w:val="0"/>
          <w:marRight w:val="0"/>
          <w:marTop w:val="0"/>
          <w:marBottom w:val="0"/>
          <w:divBdr>
            <w:top w:val="none" w:sz="0" w:space="0" w:color="auto"/>
            <w:left w:val="none" w:sz="0" w:space="0" w:color="auto"/>
            <w:bottom w:val="none" w:sz="0" w:space="0" w:color="auto"/>
            <w:right w:val="none" w:sz="0" w:space="0" w:color="auto"/>
          </w:divBdr>
        </w:div>
        <w:div w:id="43338716">
          <w:marLeft w:val="0"/>
          <w:marRight w:val="0"/>
          <w:marTop w:val="0"/>
          <w:marBottom w:val="0"/>
          <w:divBdr>
            <w:top w:val="none" w:sz="0" w:space="0" w:color="auto"/>
            <w:left w:val="none" w:sz="0" w:space="0" w:color="auto"/>
            <w:bottom w:val="none" w:sz="0" w:space="0" w:color="auto"/>
            <w:right w:val="none" w:sz="0" w:space="0" w:color="auto"/>
          </w:divBdr>
        </w:div>
        <w:div w:id="360398356">
          <w:marLeft w:val="0"/>
          <w:marRight w:val="0"/>
          <w:marTop w:val="0"/>
          <w:marBottom w:val="0"/>
          <w:divBdr>
            <w:top w:val="none" w:sz="0" w:space="0" w:color="auto"/>
            <w:left w:val="none" w:sz="0" w:space="0" w:color="auto"/>
            <w:bottom w:val="none" w:sz="0" w:space="0" w:color="auto"/>
            <w:right w:val="none" w:sz="0" w:space="0" w:color="auto"/>
          </w:divBdr>
        </w:div>
        <w:div w:id="1507788686">
          <w:marLeft w:val="0"/>
          <w:marRight w:val="0"/>
          <w:marTop w:val="0"/>
          <w:marBottom w:val="0"/>
          <w:divBdr>
            <w:top w:val="none" w:sz="0" w:space="0" w:color="auto"/>
            <w:left w:val="none" w:sz="0" w:space="0" w:color="auto"/>
            <w:bottom w:val="none" w:sz="0" w:space="0" w:color="auto"/>
            <w:right w:val="none" w:sz="0" w:space="0" w:color="auto"/>
          </w:divBdr>
        </w:div>
        <w:div w:id="1995647250">
          <w:marLeft w:val="0"/>
          <w:marRight w:val="0"/>
          <w:marTop w:val="0"/>
          <w:marBottom w:val="0"/>
          <w:divBdr>
            <w:top w:val="none" w:sz="0" w:space="0" w:color="auto"/>
            <w:left w:val="none" w:sz="0" w:space="0" w:color="auto"/>
            <w:bottom w:val="none" w:sz="0" w:space="0" w:color="auto"/>
            <w:right w:val="none" w:sz="0" w:space="0" w:color="auto"/>
          </w:divBdr>
        </w:div>
        <w:div w:id="1115518333">
          <w:marLeft w:val="0"/>
          <w:marRight w:val="0"/>
          <w:marTop w:val="0"/>
          <w:marBottom w:val="0"/>
          <w:divBdr>
            <w:top w:val="none" w:sz="0" w:space="0" w:color="auto"/>
            <w:left w:val="none" w:sz="0" w:space="0" w:color="auto"/>
            <w:bottom w:val="none" w:sz="0" w:space="0" w:color="auto"/>
            <w:right w:val="none" w:sz="0" w:space="0" w:color="auto"/>
          </w:divBdr>
        </w:div>
        <w:div w:id="810682275">
          <w:marLeft w:val="0"/>
          <w:marRight w:val="0"/>
          <w:marTop w:val="0"/>
          <w:marBottom w:val="0"/>
          <w:divBdr>
            <w:top w:val="none" w:sz="0" w:space="0" w:color="auto"/>
            <w:left w:val="none" w:sz="0" w:space="0" w:color="auto"/>
            <w:bottom w:val="none" w:sz="0" w:space="0" w:color="auto"/>
            <w:right w:val="none" w:sz="0" w:space="0" w:color="auto"/>
          </w:divBdr>
        </w:div>
        <w:div w:id="170343854">
          <w:marLeft w:val="0"/>
          <w:marRight w:val="0"/>
          <w:marTop w:val="0"/>
          <w:marBottom w:val="0"/>
          <w:divBdr>
            <w:top w:val="none" w:sz="0" w:space="0" w:color="auto"/>
            <w:left w:val="none" w:sz="0" w:space="0" w:color="auto"/>
            <w:bottom w:val="none" w:sz="0" w:space="0" w:color="auto"/>
            <w:right w:val="none" w:sz="0" w:space="0" w:color="auto"/>
          </w:divBdr>
        </w:div>
        <w:div w:id="1167672993">
          <w:marLeft w:val="0"/>
          <w:marRight w:val="0"/>
          <w:marTop w:val="0"/>
          <w:marBottom w:val="0"/>
          <w:divBdr>
            <w:top w:val="none" w:sz="0" w:space="0" w:color="auto"/>
            <w:left w:val="none" w:sz="0" w:space="0" w:color="auto"/>
            <w:bottom w:val="none" w:sz="0" w:space="0" w:color="auto"/>
            <w:right w:val="none" w:sz="0" w:space="0" w:color="auto"/>
          </w:divBdr>
        </w:div>
        <w:div w:id="883057311">
          <w:marLeft w:val="0"/>
          <w:marRight w:val="0"/>
          <w:marTop w:val="0"/>
          <w:marBottom w:val="0"/>
          <w:divBdr>
            <w:top w:val="none" w:sz="0" w:space="0" w:color="auto"/>
            <w:left w:val="none" w:sz="0" w:space="0" w:color="auto"/>
            <w:bottom w:val="none" w:sz="0" w:space="0" w:color="auto"/>
            <w:right w:val="none" w:sz="0" w:space="0" w:color="auto"/>
          </w:divBdr>
        </w:div>
        <w:div w:id="144049763">
          <w:marLeft w:val="0"/>
          <w:marRight w:val="0"/>
          <w:marTop w:val="0"/>
          <w:marBottom w:val="0"/>
          <w:divBdr>
            <w:top w:val="none" w:sz="0" w:space="0" w:color="auto"/>
            <w:left w:val="none" w:sz="0" w:space="0" w:color="auto"/>
            <w:bottom w:val="none" w:sz="0" w:space="0" w:color="auto"/>
            <w:right w:val="none" w:sz="0" w:space="0" w:color="auto"/>
          </w:divBdr>
        </w:div>
      </w:divsChild>
    </w:div>
    <w:div w:id="270742316">
      <w:bodyDiv w:val="1"/>
      <w:marLeft w:val="0"/>
      <w:marRight w:val="0"/>
      <w:marTop w:val="0"/>
      <w:marBottom w:val="0"/>
      <w:divBdr>
        <w:top w:val="none" w:sz="0" w:space="0" w:color="auto"/>
        <w:left w:val="none" w:sz="0" w:space="0" w:color="auto"/>
        <w:bottom w:val="none" w:sz="0" w:space="0" w:color="auto"/>
        <w:right w:val="none" w:sz="0" w:space="0" w:color="auto"/>
      </w:divBdr>
      <w:divsChild>
        <w:div w:id="510267496">
          <w:marLeft w:val="0"/>
          <w:marRight w:val="0"/>
          <w:marTop w:val="0"/>
          <w:marBottom w:val="0"/>
          <w:divBdr>
            <w:top w:val="none" w:sz="0" w:space="0" w:color="auto"/>
            <w:left w:val="none" w:sz="0" w:space="0" w:color="auto"/>
            <w:bottom w:val="none" w:sz="0" w:space="0" w:color="auto"/>
            <w:right w:val="none" w:sz="0" w:space="0" w:color="auto"/>
          </w:divBdr>
        </w:div>
        <w:div w:id="16778403">
          <w:marLeft w:val="0"/>
          <w:marRight w:val="0"/>
          <w:marTop w:val="0"/>
          <w:marBottom w:val="0"/>
          <w:divBdr>
            <w:top w:val="none" w:sz="0" w:space="0" w:color="auto"/>
            <w:left w:val="none" w:sz="0" w:space="0" w:color="auto"/>
            <w:bottom w:val="none" w:sz="0" w:space="0" w:color="auto"/>
            <w:right w:val="none" w:sz="0" w:space="0" w:color="auto"/>
          </w:divBdr>
        </w:div>
        <w:div w:id="466779262">
          <w:marLeft w:val="0"/>
          <w:marRight w:val="0"/>
          <w:marTop w:val="0"/>
          <w:marBottom w:val="0"/>
          <w:divBdr>
            <w:top w:val="none" w:sz="0" w:space="0" w:color="auto"/>
            <w:left w:val="none" w:sz="0" w:space="0" w:color="auto"/>
            <w:bottom w:val="none" w:sz="0" w:space="0" w:color="auto"/>
            <w:right w:val="none" w:sz="0" w:space="0" w:color="auto"/>
          </w:divBdr>
          <w:divsChild>
            <w:div w:id="1974631812">
              <w:marLeft w:val="0"/>
              <w:marRight w:val="0"/>
              <w:marTop w:val="0"/>
              <w:marBottom w:val="0"/>
              <w:divBdr>
                <w:top w:val="none" w:sz="0" w:space="0" w:color="auto"/>
                <w:left w:val="none" w:sz="0" w:space="0" w:color="auto"/>
                <w:bottom w:val="none" w:sz="0" w:space="0" w:color="auto"/>
                <w:right w:val="none" w:sz="0" w:space="0" w:color="auto"/>
              </w:divBdr>
            </w:div>
            <w:div w:id="1815566644">
              <w:marLeft w:val="0"/>
              <w:marRight w:val="0"/>
              <w:marTop w:val="0"/>
              <w:marBottom w:val="0"/>
              <w:divBdr>
                <w:top w:val="none" w:sz="0" w:space="0" w:color="auto"/>
                <w:left w:val="none" w:sz="0" w:space="0" w:color="auto"/>
                <w:bottom w:val="none" w:sz="0" w:space="0" w:color="auto"/>
                <w:right w:val="none" w:sz="0" w:space="0" w:color="auto"/>
              </w:divBdr>
            </w:div>
            <w:div w:id="827944374">
              <w:marLeft w:val="0"/>
              <w:marRight w:val="0"/>
              <w:marTop w:val="0"/>
              <w:marBottom w:val="0"/>
              <w:divBdr>
                <w:top w:val="none" w:sz="0" w:space="0" w:color="auto"/>
                <w:left w:val="none" w:sz="0" w:space="0" w:color="auto"/>
                <w:bottom w:val="none" w:sz="0" w:space="0" w:color="auto"/>
                <w:right w:val="none" w:sz="0" w:space="0" w:color="auto"/>
              </w:divBdr>
            </w:div>
            <w:div w:id="623661427">
              <w:marLeft w:val="0"/>
              <w:marRight w:val="0"/>
              <w:marTop w:val="0"/>
              <w:marBottom w:val="0"/>
              <w:divBdr>
                <w:top w:val="none" w:sz="0" w:space="0" w:color="auto"/>
                <w:left w:val="none" w:sz="0" w:space="0" w:color="auto"/>
                <w:bottom w:val="none" w:sz="0" w:space="0" w:color="auto"/>
                <w:right w:val="none" w:sz="0" w:space="0" w:color="auto"/>
              </w:divBdr>
            </w:div>
            <w:div w:id="2062706127">
              <w:marLeft w:val="0"/>
              <w:marRight w:val="0"/>
              <w:marTop w:val="0"/>
              <w:marBottom w:val="0"/>
              <w:divBdr>
                <w:top w:val="none" w:sz="0" w:space="0" w:color="auto"/>
                <w:left w:val="none" w:sz="0" w:space="0" w:color="auto"/>
                <w:bottom w:val="none" w:sz="0" w:space="0" w:color="auto"/>
                <w:right w:val="none" w:sz="0" w:space="0" w:color="auto"/>
              </w:divBdr>
            </w:div>
            <w:div w:id="1331835713">
              <w:marLeft w:val="0"/>
              <w:marRight w:val="0"/>
              <w:marTop w:val="0"/>
              <w:marBottom w:val="0"/>
              <w:divBdr>
                <w:top w:val="none" w:sz="0" w:space="0" w:color="auto"/>
                <w:left w:val="none" w:sz="0" w:space="0" w:color="auto"/>
                <w:bottom w:val="none" w:sz="0" w:space="0" w:color="auto"/>
                <w:right w:val="none" w:sz="0" w:space="0" w:color="auto"/>
              </w:divBdr>
            </w:div>
            <w:div w:id="1429306904">
              <w:marLeft w:val="0"/>
              <w:marRight w:val="0"/>
              <w:marTop w:val="0"/>
              <w:marBottom w:val="0"/>
              <w:divBdr>
                <w:top w:val="none" w:sz="0" w:space="0" w:color="auto"/>
                <w:left w:val="none" w:sz="0" w:space="0" w:color="auto"/>
                <w:bottom w:val="none" w:sz="0" w:space="0" w:color="auto"/>
                <w:right w:val="none" w:sz="0" w:space="0" w:color="auto"/>
              </w:divBdr>
            </w:div>
            <w:div w:id="124398952">
              <w:marLeft w:val="0"/>
              <w:marRight w:val="0"/>
              <w:marTop w:val="0"/>
              <w:marBottom w:val="0"/>
              <w:divBdr>
                <w:top w:val="none" w:sz="0" w:space="0" w:color="auto"/>
                <w:left w:val="none" w:sz="0" w:space="0" w:color="auto"/>
                <w:bottom w:val="none" w:sz="0" w:space="0" w:color="auto"/>
                <w:right w:val="none" w:sz="0" w:space="0" w:color="auto"/>
              </w:divBdr>
            </w:div>
            <w:div w:id="274338416">
              <w:marLeft w:val="0"/>
              <w:marRight w:val="0"/>
              <w:marTop w:val="0"/>
              <w:marBottom w:val="0"/>
              <w:divBdr>
                <w:top w:val="none" w:sz="0" w:space="0" w:color="auto"/>
                <w:left w:val="none" w:sz="0" w:space="0" w:color="auto"/>
                <w:bottom w:val="none" w:sz="0" w:space="0" w:color="auto"/>
                <w:right w:val="none" w:sz="0" w:space="0" w:color="auto"/>
              </w:divBdr>
            </w:div>
            <w:div w:id="1446079266">
              <w:marLeft w:val="0"/>
              <w:marRight w:val="0"/>
              <w:marTop w:val="0"/>
              <w:marBottom w:val="0"/>
              <w:divBdr>
                <w:top w:val="none" w:sz="0" w:space="0" w:color="auto"/>
                <w:left w:val="none" w:sz="0" w:space="0" w:color="auto"/>
                <w:bottom w:val="none" w:sz="0" w:space="0" w:color="auto"/>
                <w:right w:val="none" w:sz="0" w:space="0" w:color="auto"/>
              </w:divBdr>
            </w:div>
            <w:div w:id="1669400259">
              <w:marLeft w:val="0"/>
              <w:marRight w:val="0"/>
              <w:marTop w:val="0"/>
              <w:marBottom w:val="0"/>
              <w:divBdr>
                <w:top w:val="none" w:sz="0" w:space="0" w:color="auto"/>
                <w:left w:val="none" w:sz="0" w:space="0" w:color="auto"/>
                <w:bottom w:val="none" w:sz="0" w:space="0" w:color="auto"/>
                <w:right w:val="none" w:sz="0" w:space="0" w:color="auto"/>
              </w:divBdr>
            </w:div>
            <w:div w:id="907879581">
              <w:marLeft w:val="0"/>
              <w:marRight w:val="0"/>
              <w:marTop w:val="0"/>
              <w:marBottom w:val="0"/>
              <w:divBdr>
                <w:top w:val="none" w:sz="0" w:space="0" w:color="auto"/>
                <w:left w:val="none" w:sz="0" w:space="0" w:color="auto"/>
                <w:bottom w:val="none" w:sz="0" w:space="0" w:color="auto"/>
                <w:right w:val="none" w:sz="0" w:space="0" w:color="auto"/>
              </w:divBdr>
            </w:div>
            <w:div w:id="889925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1252389">
      <w:bodyDiv w:val="1"/>
      <w:marLeft w:val="0"/>
      <w:marRight w:val="0"/>
      <w:marTop w:val="0"/>
      <w:marBottom w:val="0"/>
      <w:divBdr>
        <w:top w:val="none" w:sz="0" w:space="0" w:color="auto"/>
        <w:left w:val="none" w:sz="0" w:space="0" w:color="auto"/>
        <w:bottom w:val="none" w:sz="0" w:space="0" w:color="auto"/>
        <w:right w:val="none" w:sz="0" w:space="0" w:color="auto"/>
      </w:divBdr>
      <w:divsChild>
        <w:div w:id="1196769092">
          <w:marLeft w:val="0"/>
          <w:marRight w:val="0"/>
          <w:marTop w:val="0"/>
          <w:marBottom w:val="0"/>
          <w:divBdr>
            <w:top w:val="none" w:sz="0" w:space="0" w:color="auto"/>
            <w:left w:val="none" w:sz="0" w:space="0" w:color="auto"/>
            <w:bottom w:val="none" w:sz="0" w:space="0" w:color="auto"/>
            <w:right w:val="none" w:sz="0" w:space="0" w:color="auto"/>
          </w:divBdr>
          <w:divsChild>
            <w:div w:id="1369716264">
              <w:marLeft w:val="0"/>
              <w:marRight w:val="0"/>
              <w:marTop w:val="0"/>
              <w:marBottom w:val="0"/>
              <w:divBdr>
                <w:top w:val="none" w:sz="0" w:space="0" w:color="auto"/>
                <w:left w:val="none" w:sz="0" w:space="0" w:color="auto"/>
                <w:bottom w:val="none" w:sz="0" w:space="0" w:color="auto"/>
                <w:right w:val="none" w:sz="0" w:space="0" w:color="auto"/>
              </w:divBdr>
            </w:div>
            <w:div w:id="643464915">
              <w:marLeft w:val="0"/>
              <w:marRight w:val="0"/>
              <w:marTop w:val="0"/>
              <w:marBottom w:val="0"/>
              <w:divBdr>
                <w:top w:val="none" w:sz="0" w:space="0" w:color="auto"/>
                <w:left w:val="none" w:sz="0" w:space="0" w:color="auto"/>
                <w:bottom w:val="none" w:sz="0" w:space="0" w:color="auto"/>
                <w:right w:val="none" w:sz="0" w:space="0" w:color="auto"/>
              </w:divBdr>
            </w:div>
            <w:div w:id="120348187">
              <w:marLeft w:val="0"/>
              <w:marRight w:val="0"/>
              <w:marTop w:val="0"/>
              <w:marBottom w:val="0"/>
              <w:divBdr>
                <w:top w:val="none" w:sz="0" w:space="0" w:color="auto"/>
                <w:left w:val="none" w:sz="0" w:space="0" w:color="auto"/>
                <w:bottom w:val="none" w:sz="0" w:space="0" w:color="auto"/>
                <w:right w:val="none" w:sz="0" w:space="0" w:color="auto"/>
              </w:divBdr>
            </w:div>
            <w:div w:id="1627925237">
              <w:marLeft w:val="0"/>
              <w:marRight w:val="0"/>
              <w:marTop w:val="0"/>
              <w:marBottom w:val="0"/>
              <w:divBdr>
                <w:top w:val="none" w:sz="0" w:space="0" w:color="auto"/>
                <w:left w:val="none" w:sz="0" w:space="0" w:color="auto"/>
                <w:bottom w:val="none" w:sz="0" w:space="0" w:color="auto"/>
                <w:right w:val="none" w:sz="0" w:space="0" w:color="auto"/>
              </w:divBdr>
            </w:div>
            <w:div w:id="969894438">
              <w:marLeft w:val="0"/>
              <w:marRight w:val="0"/>
              <w:marTop w:val="0"/>
              <w:marBottom w:val="0"/>
              <w:divBdr>
                <w:top w:val="none" w:sz="0" w:space="0" w:color="auto"/>
                <w:left w:val="none" w:sz="0" w:space="0" w:color="auto"/>
                <w:bottom w:val="none" w:sz="0" w:space="0" w:color="auto"/>
                <w:right w:val="none" w:sz="0" w:space="0" w:color="auto"/>
              </w:divBdr>
            </w:div>
            <w:div w:id="829759822">
              <w:marLeft w:val="0"/>
              <w:marRight w:val="0"/>
              <w:marTop w:val="0"/>
              <w:marBottom w:val="0"/>
              <w:divBdr>
                <w:top w:val="none" w:sz="0" w:space="0" w:color="auto"/>
                <w:left w:val="none" w:sz="0" w:space="0" w:color="auto"/>
                <w:bottom w:val="none" w:sz="0" w:space="0" w:color="auto"/>
                <w:right w:val="none" w:sz="0" w:space="0" w:color="auto"/>
              </w:divBdr>
            </w:div>
          </w:divsChild>
        </w:div>
        <w:div w:id="632176972">
          <w:marLeft w:val="0"/>
          <w:marRight w:val="0"/>
          <w:marTop w:val="0"/>
          <w:marBottom w:val="0"/>
          <w:divBdr>
            <w:top w:val="none" w:sz="0" w:space="0" w:color="auto"/>
            <w:left w:val="none" w:sz="0" w:space="0" w:color="auto"/>
            <w:bottom w:val="none" w:sz="0" w:space="0" w:color="auto"/>
            <w:right w:val="none" w:sz="0" w:space="0" w:color="auto"/>
          </w:divBdr>
          <w:divsChild>
            <w:div w:id="1975989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619901">
      <w:bodyDiv w:val="1"/>
      <w:marLeft w:val="0"/>
      <w:marRight w:val="0"/>
      <w:marTop w:val="0"/>
      <w:marBottom w:val="0"/>
      <w:divBdr>
        <w:top w:val="none" w:sz="0" w:space="0" w:color="auto"/>
        <w:left w:val="none" w:sz="0" w:space="0" w:color="auto"/>
        <w:bottom w:val="none" w:sz="0" w:space="0" w:color="auto"/>
        <w:right w:val="none" w:sz="0" w:space="0" w:color="auto"/>
      </w:divBdr>
      <w:divsChild>
        <w:div w:id="760685661">
          <w:marLeft w:val="0"/>
          <w:marRight w:val="0"/>
          <w:marTop w:val="0"/>
          <w:marBottom w:val="0"/>
          <w:divBdr>
            <w:top w:val="none" w:sz="0" w:space="0" w:color="auto"/>
            <w:left w:val="none" w:sz="0" w:space="0" w:color="auto"/>
            <w:bottom w:val="none" w:sz="0" w:space="0" w:color="auto"/>
            <w:right w:val="none" w:sz="0" w:space="0" w:color="auto"/>
          </w:divBdr>
        </w:div>
        <w:div w:id="629361747">
          <w:marLeft w:val="0"/>
          <w:marRight w:val="0"/>
          <w:marTop w:val="0"/>
          <w:marBottom w:val="0"/>
          <w:divBdr>
            <w:top w:val="none" w:sz="0" w:space="0" w:color="auto"/>
            <w:left w:val="none" w:sz="0" w:space="0" w:color="auto"/>
            <w:bottom w:val="none" w:sz="0" w:space="0" w:color="auto"/>
            <w:right w:val="none" w:sz="0" w:space="0" w:color="auto"/>
          </w:divBdr>
        </w:div>
        <w:div w:id="661783327">
          <w:marLeft w:val="0"/>
          <w:marRight w:val="0"/>
          <w:marTop w:val="0"/>
          <w:marBottom w:val="0"/>
          <w:divBdr>
            <w:top w:val="none" w:sz="0" w:space="0" w:color="auto"/>
            <w:left w:val="none" w:sz="0" w:space="0" w:color="auto"/>
            <w:bottom w:val="none" w:sz="0" w:space="0" w:color="auto"/>
            <w:right w:val="none" w:sz="0" w:space="0" w:color="auto"/>
          </w:divBdr>
        </w:div>
        <w:div w:id="1548420215">
          <w:marLeft w:val="0"/>
          <w:marRight w:val="0"/>
          <w:marTop w:val="0"/>
          <w:marBottom w:val="0"/>
          <w:divBdr>
            <w:top w:val="none" w:sz="0" w:space="0" w:color="auto"/>
            <w:left w:val="none" w:sz="0" w:space="0" w:color="auto"/>
            <w:bottom w:val="none" w:sz="0" w:space="0" w:color="auto"/>
            <w:right w:val="none" w:sz="0" w:space="0" w:color="auto"/>
          </w:divBdr>
        </w:div>
        <w:div w:id="2145661522">
          <w:marLeft w:val="0"/>
          <w:marRight w:val="0"/>
          <w:marTop w:val="0"/>
          <w:marBottom w:val="0"/>
          <w:divBdr>
            <w:top w:val="none" w:sz="0" w:space="0" w:color="auto"/>
            <w:left w:val="none" w:sz="0" w:space="0" w:color="auto"/>
            <w:bottom w:val="none" w:sz="0" w:space="0" w:color="auto"/>
            <w:right w:val="none" w:sz="0" w:space="0" w:color="auto"/>
          </w:divBdr>
        </w:div>
        <w:div w:id="1872720965">
          <w:marLeft w:val="0"/>
          <w:marRight w:val="0"/>
          <w:marTop w:val="0"/>
          <w:marBottom w:val="0"/>
          <w:divBdr>
            <w:top w:val="none" w:sz="0" w:space="0" w:color="auto"/>
            <w:left w:val="none" w:sz="0" w:space="0" w:color="auto"/>
            <w:bottom w:val="none" w:sz="0" w:space="0" w:color="auto"/>
            <w:right w:val="none" w:sz="0" w:space="0" w:color="auto"/>
          </w:divBdr>
        </w:div>
        <w:div w:id="474875408">
          <w:marLeft w:val="0"/>
          <w:marRight w:val="0"/>
          <w:marTop w:val="0"/>
          <w:marBottom w:val="0"/>
          <w:divBdr>
            <w:top w:val="none" w:sz="0" w:space="0" w:color="auto"/>
            <w:left w:val="none" w:sz="0" w:space="0" w:color="auto"/>
            <w:bottom w:val="none" w:sz="0" w:space="0" w:color="auto"/>
            <w:right w:val="none" w:sz="0" w:space="0" w:color="auto"/>
          </w:divBdr>
        </w:div>
        <w:div w:id="1437871516">
          <w:marLeft w:val="0"/>
          <w:marRight w:val="0"/>
          <w:marTop w:val="0"/>
          <w:marBottom w:val="0"/>
          <w:divBdr>
            <w:top w:val="none" w:sz="0" w:space="0" w:color="auto"/>
            <w:left w:val="none" w:sz="0" w:space="0" w:color="auto"/>
            <w:bottom w:val="none" w:sz="0" w:space="0" w:color="auto"/>
            <w:right w:val="none" w:sz="0" w:space="0" w:color="auto"/>
          </w:divBdr>
        </w:div>
        <w:div w:id="1899245683">
          <w:marLeft w:val="0"/>
          <w:marRight w:val="0"/>
          <w:marTop w:val="0"/>
          <w:marBottom w:val="0"/>
          <w:divBdr>
            <w:top w:val="none" w:sz="0" w:space="0" w:color="auto"/>
            <w:left w:val="none" w:sz="0" w:space="0" w:color="auto"/>
            <w:bottom w:val="none" w:sz="0" w:space="0" w:color="auto"/>
            <w:right w:val="none" w:sz="0" w:space="0" w:color="auto"/>
          </w:divBdr>
        </w:div>
        <w:div w:id="1588999239">
          <w:marLeft w:val="0"/>
          <w:marRight w:val="0"/>
          <w:marTop w:val="0"/>
          <w:marBottom w:val="0"/>
          <w:divBdr>
            <w:top w:val="none" w:sz="0" w:space="0" w:color="auto"/>
            <w:left w:val="none" w:sz="0" w:space="0" w:color="auto"/>
            <w:bottom w:val="none" w:sz="0" w:space="0" w:color="auto"/>
            <w:right w:val="none" w:sz="0" w:space="0" w:color="auto"/>
          </w:divBdr>
        </w:div>
        <w:div w:id="817184942">
          <w:marLeft w:val="0"/>
          <w:marRight w:val="0"/>
          <w:marTop w:val="0"/>
          <w:marBottom w:val="0"/>
          <w:divBdr>
            <w:top w:val="none" w:sz="0" w:space="0" w:color="auto"/>
            <w:left w:val="none" w:sz="0" w:space="0" w:color="auto"/>
            <w:bottom w:val="none" w:sz="0" w:space="0" w:color="auto"/>
            <w:right w:val="none" w:sz="0" w:space="0" w:color="auto"/>
          </w:divBdr>
        </w:div>
        <w:div w:id="1574000807">
          <w:marLeft w:val="0"/>
          <w:marRight w:val="0"/>
          <w:marTop w:val="0"/>
          <w:marBottom w:val="0"/>
          <w:divBdr>
            <w:top w:val="none" w:sz="0" w:space="0" w:color="auto"/>
            <w:left w:val="none" w:sz="0" w:space="0" w:color="auto"/>
            <w:bottom w:val="none" w:sz="0" w:space="0" w:color="auto"/>
            <w:right w:val="none" w:sz="0" w:space="0" w:color="auto"/>
          </w:divBdr>
        </w:div>
        <w:div w:id="266155706">
          <w:marLeft w:val="0"/>
          <w:marRight w:val="0"/>
          <w:marTop w:val="0"/>
          <w:marBottom w:val="0"/>
          <w:divBdr>
            <w:top w:val="none" w:sz="0" w:space="0" w:color="auto"/>
            <w:left w:val="none" w:sz="0" w:space="0" w:color="auto"/>
            <w:bottom w:val="none" w:sz="0" w:space="0" w:color="auto"/>
            <w:right w:val="none" w:sz="0" w:space="0" w:color="auto"/>
          </w:divBdr>
        </w:div>
        <w:div w:id="304699535">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1053537">
      <w:bodyDiv w:val="1"/>
      <w:marLeft w:val="0"/>
      <w:marRight w:val="0"/>
      <w:marTop w:val="0"/>
      <w:marBottom w:val="0"/>
      <w:divBdr>
        <w:top w:val="none" w:sz="0" w:space="0" w:color="auto"/>
        <w:left w:val="none" w:sz="0" w:space="0" w:color="auto"/>
        <w:bottom w:val="none" w:sz="0" w:space="0" w:color="auto"/>
        <w:right w:val="none" w:sz="0" w:space="0" w:color="auto"/>
      </w:divBdr>
      <w:divsChild>
        <w:div w:id="395200391">
          <w:marLeft w:val="0"/>
          <w:marRight w:val="0"/>
          <w:marTop w:val="0"/>
          <w:marBottom w:val="0"/>
          <w:divBdr>
            <w:top w:val="none" w:sz="0" w:space="0" w:color="auto"/>
            <w:left w:val="none" w:sz="0" w:space="0" w:color="auto"/>
            <w:bottom w:val="none" w:sz="0" w:space="0" w:color="auto"/>
            <w:right w:val="none" w:sz="0" w:space="0" w:color="auto"/>
          </w:divBdr>
          <w:divsChild>
            <w:div w:id="1488399484">
              <w:marLeft w:val="0"/>
              <w:marRight w:val="0"/>
              <w:marTop w:val="0"/>
              <w:marBottom w:val="0"/>
              <w:divBdr>
                <w:top w:val="none" w:sz="0" w:space="0" w:color="auto"/>
                <w:left w:val="none" w:sz="0" w:space="0" w:color="auto"/>
                <w:bottom w:val="none" w:sz="0" w:space="0" w:color="auto"/>
                <w:right w:val="none" w:sz="0" w:space="0" w:color="auto"/>
              </w:divBdr>
            </w:div>
            <w:div w:id="939675893">
              <w:marLeft w:val="0"/>
              <w:marRight w:val="0"/>
              <w:marTop w:val="0"/>
              <w:marBottom w:val="0"/>
              <w:divBdr>
                <w:top w:val="none" w:sz="0" w:space="0" w:color="auto"/>
                <w:left w:val="none" w:sz="0" w:space="0" w:color="auto"/>
                <w:bottom w:val="none" w:sz="0" w:space="0" w:color="auto"/>
                <w:right w:val="none" w:sz="0" w:space="0" w:color="auto"/>
              </w:divBdr>
            </w:div>
            <w:div w:id="1565869476">
              <w:marLeft w:val="0"/>
              <w:marRight w:val="0"/>
              <w:marTop w:val="0"/>
              <w:marBottom w:val="0"/>
              <w:divBdr>
                <w:top w:val="none" w:sz="0" w:space="0" w:color="auto"/>
                <w:left w:val="none" w:sz="0" w:space="0" w:color="auto"/>
                <w:bottom w:val="none" w:sz="0" w:space="0" w:color="auto"/>
                <w:right w:val="none" w:sz="0" w:space="0" w:color="auto"/>
              </w:divBdr>
            </w:div>
            <w:div w:id="2107385309">
              <w:marLeft w:val="0"/>
              <w:marRight w:val="0"/>
              <w:marTop w:val="0"/>
              <w:marBottom w:val="0"/>
              <w:divBdr>
                <w:top w:val="none" w:sz="0" w:space="0" w:color="auto"/>
                <w:left w:val="none" w:sz="0" w:space="0" w:color="auto"/>
                <w:bottom w:val="none" w:sz="0" w:space="0" w:color="auto"/>
                <w:right w:val="none" w:sz="0" w:space="0" w:color="auto"/>
              </w:divBdr>
            </w:div>
            <w:div w:id="863515042">
              <w:marLeft w:val="0"/>
              <w:marRight w:val="0"/>
              <w:marTop w:val="0"/>
              <w:marBottom w:val="0"/>
              <w:divBdr>
                <w:top w:val="none" w:sz="0" w:space="0" w:color="auto"/>
                <w:left w:val="none" w:sz="0" w:space="0" w:color="auto"/>
                <w:bottom w:val="none" w:sz="0" w:space="0" w:color="auto"/>
                <w:right w:val="none" w:sz="0" w:space="0" w:color="auto"/>
              </w:divBdr>
            </w:div>
            <w:div w:id="653992469">
              <w:marLeft w:val="0"/>
              <w:marRight w:val="0"/>
              <w:marTop w:val="0"/>
              <w:marBottom w:val="0"/>
              <w:divBdr>
                <w:top w:val="none" w:sz="0" w:space="0" w:color="auto"/>
                <w:left w:val="none" w:sz="0" w:space="0" w:color="auto"/>
                <w:bottom w:val="none" w:sz="0" w:space="0" w:color="auto"/>
                <w:right w:val="none" w:sz="0" w:space="0" w:color="auto"/>
              </w:divBdr>
            </w:div>
          </w:divsChild>
        </w:div>
        <w:div w:id="208301731">
          <w:marLeft w:val="0"/>
          <w:marRight w:val="0"/>
          <w:marTop w:val="0"/>
          <w:marBottom w:val="0"/>
          <w:divBdr>
            <w:top w:val="none" w:sz="0" w:space="0" w:color="auto"/>
            <w:left w:val="none" w:sz="0" w:space="0" w:color="auto"/>
            <w:bottom w:val="none" w:sz="0" w:space="0" w:color="auto"/>
            <w:right w:val="none" w:sz="0" w:space="0" w:color="auto"/>
          </w:divBdr>
          <w:divsChild>
            <w:div w:id="2949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299299">
      <w:bodyDiv w:val="1"/>
      <w:marLeft w:val="0"/>
      <w:marRight w:val="0"/>
      <w:marTop w:val="0"/>
      <w:marBottom w:val="0"/>
      <w:divBdr>
        <w:top w:val="none" w:sz="0" w:space="0" w:color="auto"/>
        <w:left w:val="none" w:sz="0" w:space="0" w:color="auto"/>
        <w:bottom w:val="none" w:sz="0" w:space="0" w:color="auto"/>
        <w:right w:val="none" w:sz="0" w:space="0" w:color="auto"/>
      </w:divBdr>
      <w:divsChild>
        <w:div w:id="1650213034">
          <w:marLeft w:val="0"/>
          <w:marRight w:val="0"/>
          <w:marTop w:val="0"/>
          <w:marBottom w:val="0"/>
          <w:divBdr>
            <w:top w:val="none" w:sz="0" w:space="0" w:color="auto"/>
            <w:left w:val="none" w:sz="0" w:space="0" w:color="auto"/>
            <w:bottom w:val="none" w:sz="0" w:space="0" w:color="auto"/>
            <w:right w:val="none" w:sz="0" w:space="0" w:color="auto"/>
          </w:divBdr>
        </w:div>
        <w:div w:id="1378505097">
          <w:marLeft w:val="0"/>
          <w:marRight w:val="0"/>
          <w:marTop w:val="0"/>
          <w:marBottom w:val="0"/>
          <w:divBdr>
            <w:top w:val="none" w:sz="0" w:space="0" w:color="auto"/>
            <w:left w:val="none" w:sz="0" w:space="0" w:color="auto"/>
            <w:bottom w:val="none" w:sz="0" w:space="0" w:color="auto"/>
            <w:right w:val="none" w:sz="0" w:space="0" w:color="auto"/>
          </w:divBdr>
        </w:div>
        <w:div w:id="179704467">
          <w:marLeft w:val="0"/>
          <w:marRight w:val="0"/>
          <w:marTop w:val="0"/>
          <w:marBottom w:val="0"/>
          <w:divBdr>
            <w:top w:val="none" w:sz="0" w:space="0" w:color="auto"/>
            <w:left w:val="none" w:sz="0" w:space="0" w:color="auto"/>
            <w:bottom w:val="none" w:sz="0" w:space="0" w:color="auto"/>
            <w:right w:val="none" w:sz="0" w:space="0" w:color="auto"/>
          </w:divBdr>
        </w:div>
        <w:div w:id="1858108906">
          <w:marLeft w:val="0"/>
          <w:marRight w:val="0"/>
          <w:marTop w:val="0"/>
          <w:marBottom w:val="0"/>
          <w:divBdr>
            <w:top w:val="none" w:sz="0" w:space="0" w:color="auto"/>
            <w:left w:val="none" w:sz="0" w:space="0" w:color="auto"/>
            <w:bottom w:val="none" w:sz="0" w:space="0" w:color="auto"/>
            <w:right w:val="none" w:sz="0" w:space="0" w:color="auto"/>
          </w:divBdr>
          <w:divsChild>
            <w:div w:id="437915342">
              <w:marLeft w:val="0"/>
              <w:marRight w:val="0"/>
              <w:marTop w:val="0"/>
              <w:marBottom w:val="0"/>
              <w:divBdr>
                <w:top w:val="none" w:sz="0" w:space="0" w:color="auto"/>
                <w:left w:val="none" w:sz="0" w:space="0" w:color="auto"/>
                <w:bottom w:val="none" w:sz="0" w:space="0" w:color="auto"/>
                <w:right w:val="none" w:sz="0" w:space="0" w:color="auto"/>
              </w:divBdr>
            </w:div>
            <w:div w:id="147602493">
              <w:marLeft w:val="0"/>
              <w:marRight w:val="0"/>
              <w:marTop w:val="0"/>
              <w:marBottom w:val="0"/>
              <w:divBdr>
                <w:top w:val="none" w:sz="0" w:space="0" w:color="auto"/>
                <w:left w:val="none" w:sz="0" w:space="0" w:color="auto"/>
                <w:bottom w:val="none" w:sz="0" w:space="0" w:color="auto"/>
                <w:right w:val="none" w:sz="0" w:space="0" w:color="auto"/>
              </w:divBdr>
            </w:div>
            <w:div w:id="211354630">
              <w:marLeft w:val="0"/>
              <w:marRight w:val="0"/>
              <w:marTop w:val="0"/>
              <w:marBottom w:val="0"/>
              <w:divBdr>
                <w:top w:val="none" w:sz="0" w:space="0" w:color="auto"/>
                <w:left w:val="none" w:sz="0" w:space="0" w:color="auto"/>
                <w:bottom w:val="none" w:sz="0" w:space="0" w:color="auto"/>
                <w:right w:val="none" w:sz="0" w:space="0" w:color="auto"/>
              </w:divBdr>
            </w:div>
            <w:div w:id="1788036553">
              <w:marLeft w:val="0"/>
              <w:marRight w:val="0"/>
              <w:marTop w:val="0"/>
              <w:marBottom w:val="0"/>
              <w:divBdr>
                <w:top w:val="none" w:sz="0" w:space="0" w:color="auto"/>
                <w:left w:val="none" w:sz="0" w:space="0" w:color="auto"/>
                <w:bottom w:val="none" w:sz="0" w:space="0" w:color="auto"/>
                <w:right w:val="none" w:sz="0" w:space="0" w:color="auto"/>
              </w:divBdr>
            </w:div>
            <w:div w:id="1020354008">
              <w:marLeft w:val="0"/>
              <w:marRight w:val="0"/>
              <w:marTop w:val="0"/>
              <w:marBottom w:val="0"/>
              <w:divBdr>
                <w:top w:val="none" w:sz="0" w:space="0" w:color="auto"/>
                <w:left w:val="none" w:sz="0" w:space="0" w:color="auto"/>
                <w:bottom w:val="none" w:sz="0" w:space="0" w:color="auto"/>
                <w:right w:val="none" w:sz="0" w:space="0" w:color="auto"/>
              </w:divBdr>
            </w:div>
            <w:div w:id="1026565821">
              <w:marLeft w:val="0"/>
              <w:marRight w:val="0"/>
              <w:marTop w:val="0"/>
              <w:marBottom w:val="0"/>
              <w:divBdr>
                <w:top w:val="none" w:sz="0" w:space="0" w:color="auto"/>
                <w:left w:val="none" w:sz="0" w:space="0" w:color="auto"/>
                <w:bottom w:val="none" w:sz="0" w:space="0" w:color="auto"/>
                <w:right w:val="none" w:sz="0" w:space="0" w:color="auto"/>
              </w:divBdr>
            </w:div>
            <w:div w:id="924992825">
              <w:marLeft w:val="0"/>
              <w:marRight w:val="0"/>
              <w:marTop w:val="0"/>
              <w:marBottom w:val="0"/>
              <w:divBdr>
                <w:top w:val="none" w:sz="0" w:space="0" w:color="auto"/>
                <w:left w:val="none" w:sz="0" w:space="0" w:color="auto"/>
                <w:bottom w:val="none" w:sz="0" w:space="0" w:color="auto"/>
                <w:right w:val="none" w:sz="0" w:space="0" w:color="auto"/>
              </w:divBdr>
            </w:div>
            <w:div w:id="727339774">
              <w:marLeft w:val="0"/>
              <w:marRight w:val="0"/>
              <w:marTop w:val="0"/>
              <w:marBottom w:val="0"/>
              <w:divBdr>
                <w:top w:val="none" w:sz="0" w:space="0" w:color="auto"/>
                <w:left w:val="none" w:sz="0" w:space="0" w:color="auto"/>
                <w:bottom w:val="none" w:sz="0" w:space="0" w:color="auto"/>
                <w:right w:val="none" w:sz="0" w:space="0" w:color="auto"/>
              </w:divBdr>
            </w:div>
            <w:div w:id="2128155010">
              <w:marLeft w:val="0"/>
              <w:marRight w:val="0"/>
              <w:marTop w:val="0"/>
              <w:marBottom w:val="0"/>
              <w:divBdr>
                <w:top w:val="none" w:sz="0" w:space="0" w:color="auto"/>
                <w:left w:val="none" w:sz="0" w:space="0" w:color="auto"/>
                <w:bottom w:val="none" w:sz="0" w:space="0" w:color="auto"/>
                <w:right w:val="none" w:sz="0" w:space="0" w:color="auto"/>
              </w:divBdr>
            </w:div>
            <w:div w:id="757753917">
              <w:marLeft w:val="0"/>
              <w:marRight w:val="0"/>
              <w:marTop w:val="0"/>
              <w:marBottom w:val="0"/>
              <w:divBdr>
                <w:top w:val="none" w:sz="0" w:space="0" w:color="auto"/>
                <w:left w:val="none" w:sz="0" w:space="0" w:color="auto"/>
                <w:bottom w:val="none" w:sz="0" w:space="0" w:color="auto"/>
                <w:right w:val="none" w:sz="0" w:space="0" w:color="auto"/>
              </w:divBdr>
            </w:div>
            <w:div w:id="205218543">
              <w:marLeft w:val="0"/>
              <w:marRight w:val="0"/>
              <w:marTop w:val="0"/>
              <w:marBottom w:val="0"/>
              <w:divBdr>
                <w:top w:val="none" w:sz="0" w:space="0" w:color="auto"/>
                <w:left w:val="none" w:sz="0" w:space="0" w:color="auto"/>
                <w:bottom w:val="none" w:sz="0" w:space="0" w:color="auto"/>
                <w:right w:val="none" w:sz="0" w:space="0" w:color="auto"/>
              </w:divBdr>
            </w:div>
            <w:div w:id="123549154">
              <w:marLeft w:val="0"/>
              <w:marRight w:val="0"/>
              <w:marTop w:val="0"/>
              <w:marBottom w:val="0"/>
              <w:divBdr>
                <w:top w:val="none" w:sz="0" w:space="0" w:color="auto"/>
                <w:left w:val="none" w:sz="0" w:space="0" w:color="auto"/>
                <w:bottom w:val="none" w:sz="0" w:space="0" w:color="auto"/>
                <w:right w:val="none" w:sz="0" w:space="0" w:color="auto"/>
              </w:divBdr>
            </w:div>
            <w:div w:id="696855323">
              <w:marLeft w:val="0"/>
              <w:marRight w:val="0"/>
              <w:marTop w:val="0"/>
              <w:marBottom w:val="0"/>
              <w:divBdr>
                <w:top w:val="none" w:sz="0" w:space="0" w:color="auto"/>
                <w:left w:val="none" w:sz="0" w:space="0" w:color="auto"/>
                <w:bottom w:val="none" w:sz="0" w:space="0" w:color="auto"/>
                <w:right w:val="none" w:sz="0" w:space="0" w:color="auto"/>
              </w:divBdr>
            </w:div>
            <w:div w:id="1274628373">
              <w:marLeft w:val="0"/>
              <w:marRight w:val="0"/>
              <w:marTop w:val="0"/>
              <w:marBottom w:val="0"/>
              <w:divBdr>
                <w:top w:val="none" w:sz="0" w:space="0" w:color="auto"/>
                <w:left w:val="none" w:sz="0" w:space="0" w:color="auto"/>
                <w:bottom w:val="none" w:sz="0" w:space="0" w:color="auto"/>
                <w:right w:val="none" w:sz="0" w:space="0" w:color="auto"/>
              </w:divBdr>
            </w:div>
            <w:div w:id="2042897155">
              <w:marLeft w:val="0"/>
              <w:marRight w:val="0"/>
              <w:marTop w:val="0"/>
              <w:marBottom w:val="0"/>
              <w:divBdr>
                <w:top w:val="none" w:sz="0" w:space="0" w:color="auto"/>
                <w:left w:val="none" w:sz="0" w:space="0" w:color="auto"/>
                <w:bottom w:val="none" w:sz="0" w:space="0" w:color="auto"/>
                <w:right w:val="none" w:sz="0" w:space="0" w:color="auto"/>
              </w:divBdr>
            </w:div>
            <w:div w:id="2056197646">
              <w:marLeft w:val="0"/>
              <w:marRight w:val="0"/>
              <w:marTop w:val="0"/>
              <w:marBottom w:val="0"/>
              <w:divBdr>
                <w:top w:val="none" w:sz="0" w:space="0" w:color="auto"/>
                <w:left w:val="none" w:sz="0" w:space="0" w:color="auto"/>
                <w:bottom w:val="none" w:sz="0" w:space="0" w:color="auto"/>
                <w:right w:val="none" w:sz="0" w:space="0" w:color="auto"/>
              </w:divBdr>
            </w:div>
            <w:div w:id="26457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965183">
      <w:bodyDiv w:val="1"/>
      <w:marLeft w:val="0"/>
      <w:marRight w:val="0"/>
      <w:marTop w:val="0"/>
      <w:marBottom w:val="0"/>
      <w:divBdr>
        <w:top w:val="none" w:sz="0" w:space="0" w:color="auto"/>
        <w:left w:val="none" w:sz="0" w:space="0" w:color="auto"/>
        <w:bottom w:val="none" w:sz="0" w:space="0" w:color="auto"/>
        <w:right w:val="none" w:sz="0" w:space="0" w:color="auto"/>
      </w:divBdr>
      <w:divsChild>
        <w:div w:id="1862472638">
          <w:marLeft w:val="0"/>
          <w:marRight w:val="0"/>
          <w:marTop w:val="0"/>
          <w:marBottom w:val="0"/>
          <w:divBdr>
            <w:top w:val="none" w:sz="0" w:space="0" w:color="auto"/>
            <w:left w:val="none" w:sz="0" w:space="0" w:color="auto"/>
            <w:bottom w:val="none" w:sz="0" w:space="0" w:color="auto"/>
            <w:right w:val="none" w:sz="0" w:space="0" w:color="auto"/>
          </w:divBdr>
        </w:div>
        <w:div w:id="2099015404">
          <w:marLeft w:val="0"/>
          <w:marRight w:val="0"/>
          <w:marTop w:val="0"/>
          <w:marBottom w:val="0"/>
          <w:divBdr>
            <w:top w:val="none" w:sz="0" w:space="0" w:color="auto"/>
            <w:left w:val="none" w:sz="0" w:space="0" w:color="auto"/>
            <w:bottom w:val="none" w:sz="0" w:space="0" w:color="auto"/>
            <w:right w:val="none" w:sz="0" w:space="0" w:color="auto"/>
          </w:divBdr>
        </w:div>
        <w:div w:id="237793167">
          <w:marLeft w:val="0"/>
          <w:marRight w:val="0"/>
          <w:marTop w:val="0"/>
          <w:marBottom w:val="0"/>
          <w:divBdr>
            <w:top w:val="none" w:sz="0" w:space="0" w:color="auto"/>
            <w:left w:val="none" w:sz="0" w:space="0" w:color="auto"/>
            <w:bottom w:val="none" w:sz="0" w:space="0" w:color="auto"/>
            <w:right w:val="none" w:sz="0" w:space="0" w:color="auto"/>
          </w:divBdr>
        </w:div>
        <w:div w:id="286277169">
          <w:marLeft w:val="0"/>
          <w:marRight w:val="0"/>
          <w:marTop w:val="0"/>
          <w:marBottom w:val="0"/>
          <w:divBdr>
            <w:top w:val="none" w:sz="0" w:space="0" w:color="auto"/>
            <w:left w:val="none" w:sz="0" w:space="0" w:color="auto"/>
            <w:bottom w:val="none" w:sz="0" w:space="0" w:color="auto"/>
            <w:right w:val="none" w:sz="0" w:space="0" w:color="auto"/>
          </w:divBdr>
        </w:div>
        <w:div w:id="705447269">
          <w:marLeft w:val="0"/>
          <w:marRight w:val="0"/>
          <w:marTop w:val="0"/>
          <w:marBottom w:val="0"/>
          <w:divBdr>
            <w:top w:val="none" w:sz="0" w:space="0" w:color="auto"/>
            <w:left w:val="none" w:sz="0" w:space="0" w:color="auto"/>
            <w:bottom w:val="none" w:sz="0" w:space="0" w:color="auto"/>
            <w:right w:val="none" w:sz="0" w:space="0" w:color="auto"/>
          </w:divBdr>
        </w:div>
        <w:div w:id="367604508">
          <w:marLeft w:val="0"/>
          <w:marRight w:val="0"/>
          <w:marTop w:val="0"/>
          <w:marBottom w:val="0"/>
          <w:divBdr>
            <w:top w:val="none" w:sz="0" w:space="0" w:color="auto"/>
            <w:left w:val="none" w:sz="0" w:space="0" w:color="auto"/>
            <w:bottom w:val="none" w:sz="0" w:space="0" w:color="auto"/>
            <w:right w:val="none" w:sz="0" w:space="0" w:color="auto"/>
          </w:divBdr>
        </w:div>
        <w:div w:id="835457364">
          <w:marLeft w:val="0"/>
          <w:marRight w:val="0"/>
          <w:marTop w:val="0"/>
          <w:marBottom w:val="0"/>
          <w:divBdr>
            <w:top w:val="none" w:sz="0" w:space="0" w:color="auto"/>
            <w:left w:val="none" w:sz="0" w:space="0" w:color="auto"/>
            <w:bottom w:val="none" w:sz="0" w:space="0" w:color="auto"/>
            <w:right w:val="none" w:sz="0" w:space="0" w:color="auto"/>
          </w:divBdr>
        </w:div>
        <w:div w:id="498347479">
          <w:marLeft w:val="0"/>
          <w:marRight w:val="0"/>
          <w:marTop w:val="0"/>
          <w:marBottom w:val="0"/>
          <w:divBdr>
            <w:top w:val="none" w:sz="0" w:space="0" w:color="auto"/>
            <w:left w:val="none" w:sz="0" w:space="0" w:color="auto"/>
            <w:bottom w:val="none" w:sz="0" w:space="0" w:color="auto"/>
            <w:right w:val="none" w:sz="0" w:space="0" w:color="auto"/>
          </w:divBdr>
        </w:div>
        <w:div w:id="1394889833">
          <w:marLeft w:val="0"/>
          <w:marRight w:val="0"/>
          <w:marTop w:val="0"/>
          <w:marBottom w:val="0"/>
          <w:divBdr>
            <w:top w:val="none" w:sz="0" w:space="0" w:color="auto"/>
            <w:left w:val="none" w:sz="0" w:space="0" w:color="auto"/>
            <w:bottom w:val="none" w:sz="0" w:space="0" w:color="auto"/>
            <w:right w:val="none" w:sz="0" w:space="0" w:color="auto"/>
          </w:divBdr>
        </w:div>
        <w:div w:id="1713460419">
          <w:marLeft w:val="0"/>
          <w:marRight w:val="0"/>
          <w:marTop w:val="0"/>
          <w:marBottom w:val="0"/>
          <w:divBdr>
            <w:top w:val="none" w:sz="0" w:space="0" w:color="auto"/>
            <w:left w:val="none" w:sz="0" w:space="0" w:color="auto"/>
            <w:bottom w:val="none" w:sz="0" w:space="0" w:color="auto"/>
            <w:right w:val="none" w:sz="0" w:space="0" w:color="auto"/>
          </w:divBdr>
        </w:div>
        <w:div w:id="1565946090">
          <w:marLeft w:val="0"/>
          <w:marRight w:val="0"/>
          <w:marTop w:val="0"/>
          <w:marBottom w:val="0"/>
          <w:divBdr>
            <w:top w:val="none" w:sz="0" w:space="0" w:color="auto"/>
            <w:left w:val="none" w:sz="0" w:space="0" w:color="auto"/>
            <w:bottom w:val="none" w:sz="0" w:space="0" w:color="auto"/>
            <w:right w:val="none" w:sz="0" w:space="0" w:color="auto"/>
          </w:divBdr>
        </w:div>
        <w:div w:id="1594513195">
          <w:marLeft w:val="0"/>
          <w:marRight w:val="0"/>
          <w:marTop w:val="0"/>
          <w:marBottom w:val="0"/>
          <w:divBdr>
            <w:top w:val="none" w:sz="0" w:space="0" w:color="auto"/>
            <w:left w:val="none" w:sz="0" w:space="0" w:color="auto"/>
            <w:bottom w:val="none" w:sz="0" w:space="0" w:color="auto"/>
            <w:right w:val="none" w:sz="0" w:space="0" w:color="auto"/>
          </w:divBdr>
        </w:div>
        <w:div w:id="805700616">
          <w:marLeft w:val="0"/>
          <w:marRight w:val="0"/>
          <w:marTop w:val="0"/>
          <w:marBottom w:val="0"/>
          <w:divBdr>
            <w:top w:val="none" w:sz="0" w:space="0" w:color="auto"/>
            <w:left w:val="none" w:sz="0" w:space="0" w:color="auto"/>
            <w:bottom w:val="none" w:sz="0" w:space="0" w:color="auto"/>
            <w:right w:val="none" w:sz="0" w:space="0" w:color="auto"/>
          </w:divBdr>
        </w:div>
        <w:div w:id="600795795">
          <w:marLeft w:val="0"/>
          <w:marRight w:val="0"/>
          <w:marTop w:val="0"/>
          <w:marBottom w:val="0"/>
          <w:divBdr>
            <w:top w:val="none" w:sz="0" w:space="0" w:color="auto"/>
            <w:left w:val="none" w:sz="0" w:space="0" w:color="auto"/>
            <w:bottom w:val="none" w:sz="0" w:space="0" w:color="auto"/>
            <w:right w:val="none" w:sz="0" w:space="0" w:color="auto"/>
          </w:divBdr>
        </w:div>
      </w:divsChild>
    </w:div>
    <w:div w:id="893658303">
      <w:bodyDiv w:val="1"/>
      <w:marLeft w:val="0"/>
      <w:marRight w:val="0"/>
      <w:marTop w:val="0"/>
      <w:marBottom w:val="0"/>
      <w:divBdr>
        <w:top w:val="none" w:sz="0" w:space="0" w:color="auto"/>
        <w:left w:val="none" w:sz="0" w:space="0" w:color="auto"/>
        <w:bottom w:val="none" w:sz="0" w:space="0" w:color="auto"/>
        <w:right w:val="none" w:sz="0" w:space="0" w:color="auto"/>
      </w:divBdr>
      <w:divsChild>
        <w:div w:id="631323227">
          <w:marLeft w:val="0"/>
          <w:marRight w:val="0"/>
          <w:marTop w:val="0"/>
          <w:marBottom w:val="0"/>
          <w:divBdr>
            <w:top w:val="none" w:sz="0" w:space="0" w:color="auto"/>
            <w:left w:val="none" w:sz="0" w:space="0" w:color="auto"/>
            <w:bottom w:val="none" w:sz="0" w:space="0" w:color="auto"/>
            <w:right w:val="none" w:sz="0" w:space="0" w:color="auto"/>
          </w:divBdr>
        </w:div>
        <w:div w:id="1264655378">
          <w:marLeft w:val="0"/>
          <w:marRight w:val="0"/>
          <w:marTop w:val="0"/>
          <w:marBottom w:val="0"/>
          <w:divBdr>
            <w:top w:val="none" w:sz="0" w:space="0" w:color="auto"/>
            <w:left w:val="none" w:sz="0" w:space="0" w:color="auto"/>
            <w:bottom w:val="none" w:sz="0" w:space="0" w:color="auto"/>
            <w:right w:val="none" w:sz="0" w:space="0" w:color="auto"/>
          </w:divBdr>
        </w:div>
        <w:div w:id="1630353578">
          <w:marLeft w:val="0"/>
          <w:marRight w:val="0"/>
          <w:marTop w:val="0"/>
          <w:marBottom w:val="0"/>
          <w:divBdr>
            <w:top w:val="none" w:sz="0" w:space="0" w:color="auto"/>
            <w:left w:val="none" w:sz="0" w:space="0" w:color="auto"/>
            <w:bottom w:val="none" w:sz="0" w:space="0" w:color="auto"/>
            <w:right w:val="none" w:sz="0" w:space="0" w:color="auto"/>
          </w:divBdr>
        </w:div>
        <w:div w:id="98305529">
          <w:marLeft w:val="0"/>
          <w:marRight w:val="0"/>
          <w:marTop w:val="0"/>
          <w:marBottom w:val="0"/>
          <w:divBdr>
            <w:top w:val="none" w:sz="0" w:space="0" w:color="auto"/>
            <w:left w:val="none" w:sz="0" w:space="0" w:color="auto"/>
            <w:bottom w:val="none" w:sz="0" w:space="0" w:color="auto"/>
            <w:right w:val="none" w:sz="0" w:space="0" w:color="auto"/>
          </w:divBdr>
          <w:divsChild>
            <w:div w:id="2093773123">
              <w:marLeft w:val="0"/>
              <w:marRight w:val="0"/>
              <w:marTop w:val="0"/>
              <w:marBottom w:val="0"/>
              <w:divBdr>
                <w:top w:val="none" w:sz="0" w:space="0" w:color="auto"/>
                <w:left w:val="none" w:sz="0" w:space="0" w:color="auto"/>
                <w:bottom w:val="none" w:sz="0" w:space="0" w:color="auto"/>
                <w:right w:val="none" w:sz="0" w:space="0" w:color="auto"/>
              </w:divBdr>
            </w:div>
            <w:div w:id="983704514">
              <w:marLeft w:val="0"/>
              <w:marRight w:val="0"/>
              <w:marTop w:val="0"/>
              <w:marBottom w:val="0"/>
              <w:divBdr>
                <w:top w:val="none" w:sz="0" w:space="0" w:color="auto"/>
                <w:left w:val="none" w:sz="0" w:space="0" w:color="auto"/>
                <w:bottom w:val="none" w:sz="0" w:space="0" w:color="auto"/>
                <w:right w:val="none" w:sz="0" w:space="0" w:color="auto"/>
              </w:divBdr>
            </w:div>
            <w:div w:id="1596403022">
              <w:marLeft w:val="0"/>
              <w:marRight w:val="0"/>
              <w:marTop w:val="0"/>
              <w:marBottom w:val="0"/>
              <w:divBdr>
                <w:top w:val="none" w:sz="0" w:space="0" w:color="auto"/>
                <w:left w:val="none" w:sz="0" w:space="0" w:color="auto"/>
                <w:bottom w:val="none" w:sz="0" w:space="0" w:color="auto"/>
                <w:right w:val="none" w:sz="0" w:space="0" w:color="auto"/>
              </w:divBdr>
            </w:div>
            <w:div w:id="275186132">
              <w:marLeft w:val="0"/>
              <w:marRight w:val="0"/>
              <w:marTop w:val="0"/>
              <w:marBottom w:val="0"/>
              <w:divBdr>
                <w:top w:val="none" w:sz="0" w:space="0" w:color="auto"/>
                <w:left w:val="none" w:sz="0" w:space="0" w:color="auto"/>
                <w:bottom w:val="none" w:sz="0" w:space="0" w:color="auto"/>
                <w:right w:val="none" w:sz="0" w:space="0" w:color="auto"/>
              </w:divBdr>
            </w:div>
            <w:div w:id="483359159">
              <w:marLeft w:val="0"/>
              <w:marRight w:val="0"/>
              <w:marTop w:val="0"/>
              <w:marBottom w:val="0"/>
              <w:divBdr>
                <w:top w:val="none" w:sz="0" w:space="0" w:color="auto"/>
                <w:left w:val="none" w:sz="0" w:space="0" w:color="auto"/>
                <w:bottom w:val="none" w:sz="0" w:space="0" w:color="auto"/>
                <w:right w:val="none" w:sz="0" w:space="0" w:color="auto"/>
              </w:divBdr>
            </w:div>
            <w:div w:id="399790761">
              <w:marLeft w:val="0"/>
              <w:marRight w:val="0"/>
              <w:marTop w:val="0"/>
              <w:marBottom w:val="0"/>
              <w:divBdr>
                <w:top w:val="none" w:sz="0" w:space="0" w:color="auto"/>
                <w:left w:val="none" w:sz="0" w:space="0" w:color="auto"/>
                <w:bottom w:val="none" w:sz="0" w:space="0" w:color="auto"/>
                <w:right w:val="none" w:sz="0" w:space="0" w:color="auto"/>
              </w:divBdr>
            </w:div>
            <w:div w:id="1298535202">
              <w:marLeft w:val="0"/>
              <w:marRight w:val="0"/>
              <w:marTop w:val="0"/>
              <w:marBottom w:val="0"/>
              <w:divBdr>
                <w:top w:val="none" w:sz="0" w:space="0" w:color="auto"/>
                <w:left w:val="none" w:sz="0" w:space="0" w:color="auto"/>
                <w:bottom w:val="none" w:sz="0" w:space="0" w:color="auto"/>
                <w:right w:val="none" w:sz="0" w:space="0" w:color="auto"/>
              </w:divBdr>
            </w:div>
            <w:div w:id="4283010">
              <w:marLeft w:val="0"/>
              <w:marRight w:val="0"/>
              <w:marTop w:val="0"/>
              <w:marBottom w:val="0"/>
              <w:divBdr>
                <w:top w:val="none" w:sz="0" w:space="0" w:color="auto"/>
                <w:left w:val="none" w:sz="0" w:space="0" w:color="auto"/>
                <w:bottom w:val="none" w:sz="0" w:space="0" w:color="auto"/>
                <w:right w:val="none" w:sz="0" w:space="0" w:color="auto"/>
              </w:divBdr>
            </w:div>
            <w:div w:id="1513452411">
              <w:marLeft w:val="0"/>
              <w:marRight w:val="0"/>
              <w:marTop w:val="0"/>
              <w:marBottom w:val="0"/>
              <w:divBdr>
                <w:top w:val="none" w:sz="0" w:space="0" w:color="auto"/>
                <w:left w:val="none" w:sz="0" w:space="0" w:color="auto"/>
                <w:bottom w:val="none" w:sz="0" w:space="0" w:color="auto"/>
                <w:right w:val="none" w:sz="0" w:space="0" w:color="auto"/>
              </w:divBdr>
            </w:div>
            <w:div w:id="1890605326">
              <w:marLeft w:val="0"/>
              <w:marRight w:val="0"/>
              <w:marTop w:val="0"/>
              <w:marBottom w:val="0"/>
              <w:divBdr>
                <w:top w:val="none" w:sz="0" w:space="0" w:color="auto"/>
                <w:left w:val="none" w:sz="0" w:space="0" w:color="auto"/>
                <w:bottom w:val="none" w:sz="0" w:space="0" w:color="auto"/>
                <w:right w:val="none" w:sz="0" w:space="0" w:color="auto"/>
              </w:divBdr>
            </w:div>
            <w:div w:id="490603395">
              <w:marLeft w:val="0"/>
              <w:marRight w:val="0"/>
              <w:marTop w:val="0"/>
              <w:marBottom w:val="0"/>
              <w:divBdr>
                <w:top w:val="none" w:sz="0" w:space="0" w:color="auto"/>
                <w:left w:val="none" w:sz="0" w:space="0" w:color="auto"/>
                <w:bottom w:val="none" w:sz="0" w:space="0" w:color="auto"/>
                <w:right w:val="none" w:sz="0" w:space="0" w:color="auto"/>
              </w:divBdr>
            </w:div>
            <w:div w:id="1385831789">
              <w:marLeft w:val="0"/>
              <w:marRight w:val="0"/>
              <w:marTop w:val="0"/>
              <w:marBottom w:val="0"/>
              <w:divBdr>
                <w:top w:val="none" w:sz="0" w:space="0" w:color="auto"/>
                <w:left w:val="none" w:sz="0" w:space="0" w:color="auto"/>
                <w:bottom w:val="none" w:sz="0" w:space="0" w:color="auto"/>
                <w:right w:val="none" w:sz="0" w:space="0" w:color="auto"/>
              </w:divBdr>
            </w:div>
            <w:div w:id="1936982753">
              <w:marLeft w:val="0"/>
              <w:marRight w:val="0"/>
              <w:marTop w:val="0"/>
              <w:marBottom w:val="0"/>
              <w:divBdr>
                <w:top w:val="none" w:sz="0" w:space="0" w:color="auto"/>
                <w:left w:val="none" w:sz="0" w:space="0" w:color="auto"/>
                <w:bottom w:val="none" w:sz="0" w:space="0" w:color="auto"/>
                <w:right w:val="none" w:sz="0" w:space="0" w:color="auto"/>
              </w:divBdr>
            </w:div>
            <w:div w:id="35084429">
              <w:marLeft w:val="0"/>
              <w:marRight w:val="0"/>
              <w:marTop w:val="0"/>
              <w:marBottom w:val="0"/>
              <w:divBdr>
                <w:top w:val="none" w:sz="0" w:space="0" w:color="auto"/>
                <w:left w:val="none" w:sz="0" w:space="0" w:color="auto"/>
                <w:bottom w:val="none" w:sz="0" w:space="0" w:color="auto"/>
                <w:right w:val="none" w:sz="0" w:space="0" w:color="auto"/>
              </w:divBdr>
            </w:div>
            <w:div w:id="1204902471">
              <w:marLeft w:val="0"/>
              <w:marRight w:val="0"/>
              <w:marTop w:val="0"/>
              <w:marBottom w:val="0"/>
              <w:divBdr>
                <w:top w:val="none" w:sz="0" w:space="0" w:color="auto"/>
                <w:left w:val="none" w:sz="0" w:space="0" w:color="auto"/>
                <w:bottom w:val="none" w:sz="0" w:space="0" w:color="auto"/>
                <w:right w:val="none" w:sz="0" w:space="0" w:color="auto"/>
              </w:divBdr>
            </w:div>
            <w:div w:id="3215399">
              <w:marLeft w:val="0"/>
              <w:marRight w:val="0"/>
              <w:marTop w:val="0"/>
              <w:marBottom w:val="0"/>
              <w:divBdr>
                <w:top w:val="none" w:sz="0" w:space="0" w:color="auto"/>
                <w:left w:val="none" w:sz="0" w:space="0" w:color="auto"/>
                <w:bottom w:val="none" w:sz="0" w:space="0" w:color="auto"/>
                <w:right w:val="none" w:sz="0" w:space="0" w:color="auto"/>
              </w:divBdr>
            </w:div>
            <w:div w:id="36976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877387">
      <w:bodyDiv w:val="1"/>
      <w:marLeft w:val="0"/>
      <w:marRight w:val="0"/>
      <w:marTop w:val="0"/>
      <w:marBottom w:val="0"/>
      <w:divBdr>
        <w:top w:val="none" w:sz="0" w:space="0" w:color="auto"/>
        <w:left w:val="none" w:sz="0" w:space="0" w:color="auto"/>
        <w:bottom w:val="none" w:sz="0" w:space="0" w:color="auto"/>
        <w:right w:val="none" w:sz="0" w:space="0" w:color="auto"/>
      </w:divBdr>
      <w:divsChild>
        <w:div w:id="1509294479">
          <w:marLeft w:val="0"/>
          <w:marRight w:val="0"/>
          <w:marTop w:val="0"/>
          <w:marBottom w:val="0"/>
          <w:divBdr>
            <w:top w:val="none" w:sz="0" w:space="0" w:color="auto"/>
            <w:left w:val="none" w:sz="0" w:space="0" w:color="auto"/>
            <w:bottom w:val="none" w:sz="0" w:space="0" w:color="auto"/>
            <w:right w:val="none" w:sz="0" w:space="0" w:color="auto"/>
          </w:divBdr>
        </w:div>
        <w:div w:id="1356730477">
          <w:marLeft w:val="0"/>
          <w:marRight w:val="0"/>
          <w:marTop w:val="0"/>
          <w:marBottom w:val="0"/>
          <w:divBdr>
            <w:top w:val="none" w:sz="0" w:space="0" w:color="auto"/>
            <w:left w:val="none" w:sz="0" w:space="0" w:color="auto"/>
            <w:bottom w:val="none" w:sz="0" w:space="0" w:color="auto"/>
            <w:right w:val="none" w:sz="0" w:space="0" w:color="auto"/>
          </w:divBdr>
        </w:div>
      </w:divsChild>
    </w:div>
    <w:div w:id="949320890">
      <w:bodyDiv w:val="1"/>
      <w:marLeft w:val="0"/>
      <w:marRight w:val="0"/>
      <w:marTop w:val="0"/>
      <w:marBottom w:val="0"/>
      <w:divBdr>
        <w:top w:val="none" w:sz="0" w:space="0" w:color="auto"/>
        <w:left w:val="none" w:sz="0" w:space="0" w:color="auto"/>
        <w:bottom w:val="none" w:sz="0" w:space="0" w:color="auto"/>
        <w:right w:val="none" w:sz="0" w:space="0" w:color="auto"/>
      </w:divBdr>
      <w:divsChild>
        <w:div w:id="632364667">
          <w:marLeft w:val="0"/>
          <w:marRight w:val="0"/>
          <w:marTop w:val="0"/>
          <w:marBottom w:val="0"/>
          <w:divBdr>
            <w:top w:val="none" w:sz="0" w:space="0" w:color="auto"/>
            <w:left w:val="none" w:sz="0" w:space="0" w:color="auto"/>
            <w:bottom w:val="none" w:sz="0" w:space="0" w:color="auto"/>
            <w:right w:val="none" w:sz="0" w:space="0" w:color="auto"/>
          </w:divBdr>
        </w:div>
        <w:div w:id="1454203806">
          <w:marLeft w:val="0"/>
          <w:marRight w:val="0"/>
          <w:marTop w:val="0"/>
          <w:marBottom w:val="0"/>
          <w:divBdr>
            <w:top w:val="none" w:sz="0" w:space="0" w:color="auto"/>
            <w:left w:val="none" w:sz="0" w:space="0" w:color="auto"/>
            <w:bottom w:val="none" w:sz="0" w:space="0" w:color="auto"/>
            <w:right w:val="none" w:sz="0" w:space="0" w:color="auto"/>
          </w:divBdr>
        </w:div>
        <w:div w:id="1328754007">
          <w:marLeft w:val="0"/>
          <w:marRight w:val="0"/>
          <w:marTop w:val="0"/>
          <w:marBottom w:val="0"/>
          <w:divBdr>
            <w:top w:val="none" w:sz="0" w:space="0" w:color="auto"/>
            <w:left w:val="none" w:sz="0" w:space="0" w:color="auto"/>
            <w:bottom w:val="none" w:sz="0" w:space="0" w:color="auto"/>
            <w:right w:val="none" w:sz="0" w:space="0" w:color="auto"/>
          </w:divBdr>
        </w:div>
        <w:div w:id="457452563">
          <w:marLeft w:val="0"/>
          <w:marRight w:val="0"/>
          <w:marTop w:val="0"/>
          <w:marBottom w:val="0"/>
          <w:divBdr>
            <w:top w:val="none" w:sz="0" w:space="0" w:color="auto"/>
            <w:left w:val="none" w:sz="0" w:space="0" w:color="auto"/>
            <w:bottom w:val="none" w:sz="0" w:space="0" w:color="auto"/>
            <w:right w:val="none" w:sz="0" w:space="0" w:color="auto"/>
          </w:divBdr>
        </w:div>
        <w:div w:id="1584726816">
          <w:marLeft w:val="0"/>
          <w:marRight w:val="0"/>
          <w:marTop w:val="0"/>
          <w:marBottom w:val="0"/>
          <w:divBdr>
            <w:top w:val="none" w:sz="0" w:space="0" w:color="auto"/>
            <w:left w:val="none" w:sz="0" w:space="0" w:color="auto"/>
            <w:bottom w:val="none" w:sz="0" w:space="0" w:color="auto"/>
            <w:right w:val="none" w:sz="0" w:space="0" w:color="auto"/>
          </w:divBdr>
        </w:div>
        <w:div w:id="2138329345">
          <w:marLeft w:val="0"/>
          <w:marRight w:val="0"/>
          <w:marTop w:val="0"/>
          <w:marBottom w:val="0"/>
          <w:divBdr>
            <w:top w:val="none" w:sz="0" w:space="0" w:color="auto"/>
            <w:left w:val="none" w:sz="0" w:space="0" w:color="auto"/>
            <w:bottom w:val="none" w:sz="0" w:space="0" w:color="auto"/>
            <w:right w:val="none" w:sz="0" w:space="0" w:color="auto"/>
          </w:divBdr>
        </w:div>
        <w:div w:id="964118419">
          <w:marLeft w:val="0"/>
          <w:marRight w:val="0"/>
          <w:marTop w:val="0"/>
          <w:marBottom w:val="0"/>
          <w:divBdr>
            <w:top w:val="none" w:sz="0" w:space="0" w:color="auto"/>
            <w:left w:val="none" w:sz="0" w:space="0" w:color="auto"/>
            <w:bottom w:val="none" w:sz="0" w:space="0" w:color="auto"/>
            <w:right w:val="none" w:sz="0" w:space="0" w:color="auto"/>
          </w:divBdr>
        </w:div>
        <w:div w:id="1900361341">
          <w:marLeft w:val="0"/>
          <w:marRight w:val="0"/>
          <w:marTop w:val="0"/>
          <w:marBottom w:val="0"/>
          <w:divBdr>
            <w:top w:val="none" w:sz="0" w:space="0" w:color="auto"/>
            <w:left w:val="none" w:sz="0" w:space="0" w:color="auto"/>
            <w:bottom w:val="none" w:sz="0" w:space="0" w:color="auto"/>
            <w:right w:val="none" w:sz="0" w:space="0" w:color="auto"/>
          </w:divBdr>
        </w:div>
        <w:div w:id="1215044329">
          <w:marLeft w:val="0"/>
          <w:marRight w:val="0"/>
          <w:marTop w:val="0"/>
          <w:marBottom w:val="0"/>
          <w:divBdr>
            <w:top w:val="none" w:sz="0" w:space="0" w:color="auto"/>
            <w:left w:val="none" w:sz="0" w:space="0" w:color="auto"/>
            <w:bottom w:val="none" w:sz="0" w:space="0" w:color="auto"/>
            <w:right w:val="none" w:sz="0" w:space="0" w:color="auto"/>
          </w:divBdr>
        </w:div>
        <w:div w:id="337076172">
          <w:marLeft w:val="0"/>
          <w:marRight w:val="0"/>
          <w:marTop w:val="0"/>
          <w:marBottom w:val="0"/>
          <w:divBdr>
            <w:top w:val="none" w:sz="0" w:space="0" w:color="auto"/>
            <w:left w:val="none" w:sz="0" w:space="0" w:color="auto"/>
            <w:bottom w:val="none" w:sz="0" w:space="0" w:color="auto"/>
            <w:right w:val="none" w:sz="0" w:space="0" w:color="auto"/>
          </w:divBdr>
        </w:div>
        <w:div w:id="928856449">
          <w:marLeft w:val="0"/>
          <w:marRight w:val="0"/>
          <w:marTop w:val="0"/>
          <w:marBottom w:val="0"/>
          <w:divBdr>
            <w:top w:val="none" w:sz="0" w:space="0" w:color="auto"/>
            <w:left w:val="none" w:sz="0" w:space="0" w:color="auto"/>
            <w:bottom w:val="none" w:sz="0" w:space="0" w:color="auto"/>
            <w:right w:val="none" w:sz="0" w:space="0" w:color="auto"/>
          </w:divBdr>
        </w:div>
        <w:div w:id="814221382">
          <w:marLeft w:val="0"/>
          <w:marRight w:val="0"/>
          <w:marTop w:val="0"/>
          <w:marBottom w:val="0"/>
          <w:divBdr>
            <w:top w:val="none" w:sz="0" w:space="0" w:color="auto"/>
            <w:left w:val="none" w:sz="0" w:space="0" w:color="auto"/>
            <w:bottom w:val="none" w:sz="0" w:space="0" w:color="auto"/>
            <w:right w:val="none" w:sz="0" w:space="0" w:color="auto"/>
          </w:divBdr>
        </w:div>
        <w:div w:id="1995449394">
          <w:marLeft w:val="0"/>
          <w:marRight w:val="0"/>
          <w:marTop w:val="0"/>
          <w:marBottom w:val="0"/>
          <w:divBdr>
            <w:top w:val="none" w:sz="0" w:space="0" w:color="auto"/>
            <w:left w:val="none" w:sz="0" w:space="0" w:color="auto"/>
            <w:bottom w:val="none" w:sz="0" w:space="0" w:color="auto"/>
            <w:right w:val="none" w:sz="0" w:space="0" w:color="auto"/>
          </w:divBdr>
        </w:div>
        <w:div w:id="843397806">
          <w:marLeft w:val="0"/>
          <w:marRight w:val="0"/>
          <w:marTop w:val="0"/>
          <w:marBottom w:val="0"/>
          <w:divBdr>
            <w:top w:val="none" w:sz="0" w:space="0" w:color="auto"/>
            <w:left w:val="none" w:sz="0" w:space="0" w:color="auto"/>
            <w:bottom w:val="none" w:sz="0" w:space="0" w:color="auto"/>
            <w:right w:val="none" w:sz="0" w:space="0" w:color="auto"/>
          </w:divBdr>
        </w:div>
      </w:divsChild>
    </w:div>
    <w:div w:id="1009135518">
      <w:bodyDiv w:val="1"/>
      <w:marLeft w:val="0"/>
      <w:marRight w:val="0"/>
      <w:marTop w:val="0"/>
      <w:marBottom w:val="0"/>
      <w:divBdr>
        <w:top w:val="none" w:sz="0" w:space="0" w:color="auto"/>
        <w:left w:val="none" w:sz="0" w:space="0" w:color="auto"/>
        <w:bottom w:val="none" w:sz="0" w:space="0" w:color="auto"/>
        <w:right w:val="none" w:sz="0" w:space="0" w:color="auto"/>
      </w:divBdr>
      <w:divsChild>
        <w:div w:id="173306259">
          <w:marLeft w:val="0"/>
          <w:marRight w:val="0"/>
          <w:marTop w:val="0"/>
          <w:marBottom w:val="0"/>
          <w:divBdr>
            <w:top w:val="none" w:sz="0" w:space="0" w:color="auto"/>
            <w:left w:val="none" w:sz="0" w:space="0" w:color="auto"/>
            <w:bottom w:val="none" w:sz="0" w:space="0" w:color="auto"/>
            <w:right w:val="none" w:sz="0" w:space="0" w:color="auto"/>
          </w:divBdr>
        </w:div>
        <w:div w:id="989359890">
          <w:marLeft w:val="0"/>
          <w:marRight w:val="0"/>
          <w:marTop w:val="0"/>
          <w:marBottom w:val="0"/>
          <w:divBdr>
            <w:top w:val="none" w:sz="0" w:space="0" w:color="auto"/>
            <w:left w:val="none" w:sz="0" w:space="0" w:color="auto"/>
            <w:bottom w:val="none" w:sz="0" w:space="0" w:color="auto"/>
            <w:right w:val="none" w:sz="0" w:space="0" w:color="auto"/>
          </w:divBdr>
        </w:div>
        <w:div w:id="580530512">
          <w:marLeft w:val="0"/>
          <w:marRight w:val="0"/>
          <w:marTop w:val="0"/>
          <w:marBottom w:val="0"/>
          <w:divBdr>
            <w:top w:val="none" w:sz="0" w:space="0" w:color="auto"/>
            <w:left w:val="none" w:sz="0" w:space="0" w:color="auto"/>
            <w:bottom w:val="none" w:sz="0" w:space="0" w:color="auto"/>
            <w:right w:val="none" w:sz="0" w:space="0" w:color="auto"/>
          </w:divBdr>
        </w:div>
        <w:div w:id="217133537">
          <w:marLeft w:val="0"/>
          <w:marRight w:val="0"/>
          <w:marTop w:val="0"/>
          <w:marBottom w:val="0"/>
          <w:divBdr>
            <w:top w:val="none" w:sz="0" w:space="0" w:color="auto"/>
            <w:left w:val="none" w:sz="0" w:space="0" w:color="auto"/>
            <w:bottom w:val="none" w:sz="0" w:space="0" w:color="auto"/>
            <w:right w:val="none" w:sz="0" w:space="0" w:color="auto"/>
          </w:divBdr>
        </w:div>
        <w:div w:id="1999726985">
          <w:marLeft w:val="0"/>
          <w:marRight w:val="0"/>
          <w:marTop w:val="0"/>
          <w:marBottom w:val="0"/>
          <w:divBdr>
            <w:top w:val="none" w:sz="0" w:space="0" w:color="auto"/>
            <w:left w:val="none" w:sz="0" w:space="0" w:color="auto"/>
            <w:bottom w:val="none" w:sz="0" w:space="0" w:color="auto"/>
            <w:right w:val="none" w:sz="0" w:space="0" w:color="auto"/>
          </w:divBdr>
        </w:div>
        <w:div w:id="924919112">
          <w:marLeft w:val="0"/>
          <w:marRight w:val="0"/>
          <w:marTop w:val="0"/>
          <w:marBottom w:val="0"/>
          <w:divBdr>
            <w:top w:val="none" w:sz="0" w:space="0" w:color="auto"/>
            <w:left w:val="none" w:sz="0" w:space="0" w:color="auto"/>
            <w:bottom w:val="none" w:sz="0" w:space="0" w:color="auto"/>
            <w:right w:val="none" w:sz="0" w:space="0" w:color="auto"/>
          </w:divBdr>
        </w:div>
        <w:div w:id="687633357">
          <w:marLeft w:val="0"/>
          <w:marRight w:val="0"/>
          <w:marTop w:val="0"/>
          <w:marBottom w:val="0"/>
          <w:divBdr>
            <w:top w:val="none" w:sz="0" w:space="0" w:color="auto"/>
            <w:left w:val="none" w:sz="0" w:space="0" w:color="auto"/>
            <w:bottom w:val="none" w:sz="0" w:space="0" w:color="auto"/>
            <w:right w:val="none" w:sz="0" w:space="0" w:color="auto"/>
          </w:divBdr>
        </w:div>
        <w:div w:id="479032762">
          <w:marLeft w:val="0"/>
          <w:marRight w:val="0"/>
          <w:marTop w:val="0"/>
          <w:marBottom w:val="0"/>
          <w:divBdr>
            <w:top w:val="none" w:sz="0" w:space="0" w:color="auto"/>
            <w:left w:val="none" w:sz="0" w:space="0" w:color="auto"/>
            <w:bottom w:val="none" w:sz="0" w:space="0" w:color="auto"/>
            <w:right w:val="none" w:sz="0" w:space="0" w:color="auto"/>
          </w:divBdr>
        </w:div>
        <w:div w:id="255484756">
          <w:marLeft w:val="0"/>
          <w:marRight w:val="0"/>
          <w:marTop w:val="0"/>
          <w:marBottom w:val="0"/>
          <w:divBdr>
            <w:top w:val="none" w:sz="0" w:space="0" w:color="auto"/>
            <w:left w:val="none" w:sz="0" w:space="0" w:color="auto"/>
            <w:bottom w:val="none" w:sz="0" w:space="0" w:color="auto"/>
            <w:right w:val="none" w:sz="0" w:space="0" w:color="auto"/>
          </w:divBdr>
        </w:div>
        <w:div w:id="281957438">
          <w:marLeft w:val="0"/>
          <w:marRight w:val="0"/>
          <w:marTop w:val="0"/>
          <w:marBottom w:val="0"/>
          <w:divBdr>
            <w:top w:val="none" w:sz="0" w:space="0" w:color="auto"/>
            <w:left w:val="none" w:sz="0" w:space="0" w:color="auto"/>
            <w:bottom w:val="none" w:sz="0" w:space="0" w:color="auto"/>
            <w:right w:val="none" w:sz="0" w:space="0" w:color="auto"/>
          </w:divBdr>
        </w:div>
        <w:div w:id="1708066731">
          <w:marLeft w:val="0"/>
          <w:marRight w:val="0"/>
          <w:marTop w:val="0"/>
          <w:marBottom w:val="0"/>
          <w:divBdr>
            <w:top w:val="none" w:sz="0" w:space="0" w:color="auto"/>
            <w:left w:val="none" w:sz="0" w:space="0" w:color="auto"/>
            <w:bottom w:val="none" w:sz="0" w:space="0" w:color="auto"/>
            <w:right w:val="none" w:sz="0" w:space="0" w:color="auto"/>
          </w:divBdr>
        </w:div>
        <w:div w:id="1112284407">
          <w:marLeft w:val="0"/>
          <w:marRight w:val="0"/>
          <w:marTop w:val="0"/>
          <w:marBottom w:val="0"/>
          <w:divBdr>
            <w:top w:val="none" w:sz="0" w:space="0" w:color="auto"/>
            <w:left w:val="none" w:sz="0" w:space="0" w:color="auto"/>
            <w:bottom w:val="none" w:sz="0" w:space="0" w:color="auto"/>
            <w:right w:val="none" w:sz="0" w:space="0" w:color="auto"/>
          </w:divBdr>
        </w:div>
        <w:div w:id="1120613247">
          <w:marLeft w:val="0"/>
          <w:marRight w:val="0"/>
          <w:marTop w:val="0"/>
          <w:marBottom w:val="0"/>
          <w:divBdr>
            <w:top w:val="none" w:sz="0" w:space="0" w:color="auto"/>
            <w:left w:val="none" w:sz="0" w:space="0" w:color="auto"/>
            <w:bottom w:val="none" w:sz="0" w:space="0" w:color="auto"/>
            <w:right w:val="none" w:sz="0" w:space="0" w:color="auto"/>
          </w:divBdr>
        </w:div>
        <w:div w:id="944115361">
          <w:marLeft w:val="0"/>
          <w:marRight w:val="0"/>
          <w:marTop w:val="0"/>
          <w:marBottom w:val="0"/>
          <w:divBdr>
            <w:top w:val="none" w:sz="0" w:space="0" w:color="auto"/>
            <w:left w:val="none" w:sz="0" w:space="0" w:color="auto"/>
            <w:bottom w:val="none" w:sz="0" w:space="0" w:color="auto"/>
            <w:right w:val="none" w:sz="0" w:space="0" w:color="auto"/>
          </w:divBdr>
        </w:div>
      </w:divsChild>
    </w:div>
    <w:div w:id="1178472117">
      <w:bodyDiv w:val="1"/>
      <w:marLeft w:val="0"/>
      <w:marRight w:val="0"/>
      <w:marTop w:val="0"/>
      <w:marBottom w:val="0"/>
      <w:divBdr>
        <w:top w:val="none" w:sz="0" w:space="0" w:color="auto"/>
        <w:left w:val="none" w:sz="0" w:space="0" w:color="auto"/>
        <w:bottom w:val="none" w:sz="0" w:space="0" w:color="auto"/>
        <w:right w:val="none" w:sz="0" w:space="0" w:color="auto"/>
      </w:divBdr>
      <w:divsChild>
        <w:div w:id="1536306052">
          <w:marLeft w:val="0"/>
          <w:marRight w:val="0"/>
          <w:marTop w:val="0"/>
          <w:marBottom w:val="0"/>
          <w:divBdr>
            <w:top w:val="none" w:sz="0" w:space="0" w:color="auto"/>
            <w:left w:val="none" w:sz="0" w:space="0" w:color="auto"/>
            <w:bottom w:val="none" w:sz="0" w:space="0" w:color="auto"/>
            <w:right w:val="none" w:sz="0" w:space="0" w:color="auto"/>
          </w:divBdr>
        </w:div>
        <w:div w:id="2077514364">
          <w:marLeft w:val="0"/>
          <w:marRight w:val="0"/>
          <w:marTop w:val="0"/>
          <w:marBottom w:val="0"/>
          <w:divBdr>
            <w:top w:val="none" w:sz="0" w:space="0" w:color="auto"/>
            <w:left w:val="none" w:sz="0" w:space="0" w:color="auto"/>
            <w:bottom w:val="none" w:sz="0" w:space="0" w:color="auto"/>
            <w:right w:val="none" w:sz="0" w:space="0" w:color="auto"/>
          </w:divBdr>
        </w:div>
        <w:div w:id="130950655">
          <w:marLeft w:val="0"/>
          <w:marRight w:val="0"/>
          <w:marTop w:val="0"/>
          <w:marBottom w:val="0"/>
          <w:divBdr>
            <w:top w:val="none" w:sz="0" w:space="0" w:color="auto"/>
            <w:left w:val="none" w:sz="0" w:space="0" w:color="auto"/>
            <w:bottom w:val="none" w:sz="0" w:space="0" w:color="auto"/>
            <w:right w:val="none" w:sz="0" w:space="0" w:color="auto"/>
          </w:divBdr>
          <w:divsChild>
            <w:div w:id="1898859465">
              <w:marLeft w:val="0"/>
              <w:marRight w:val="0"/>
              <w:marTop w:val="0"/>
              <w:marBottom w:val="0"/>
              <w:divBdr>
                <w:top w:val="none" w:sz="0" w:space="0" w:color="auto"/>
                <w:left w:val="none" w:sz="0" w:space="0" w:color="auto"/>
                <w:bottom w:val="none" w:sz="0" w:space="0" w:color="auto"/>
                <w:right w:val="none" w:sz="0" w:space="0" w:color="auto"/>
              </w:divBdr>
            </w:div>
            <w:div w:id="293606535">
              <w:marLeft w:val="0"/>
              <w:marRight w:val="0"/>
              <w:marTop w:val="0"/>
              <w:marBottom w:val="0"/>
              <w:divBdr>
                <w:top w:val="none" w:sz="0" w:space="0" w:color="auto"/>
                <w:left w:val="none" w:sz="0" w:space="0" w:color="auto"/>
                <w:bottom w:val="none" w:sz="0" w:space="0" w:color="auto"/>
                <w:right w:val="none" w:sz="0" w:space="0" w:color="auto"/>
              </w:divBdr>
            </w:div>
            <w:div w:id="1346977567">
              <w:marLeft w:val="0"/>
              <w:marRight w:val="0"/>
              <w:marTop w:val="0"/>
              <w:marBottom w:val="0"/>
              <w:divBdr>
                <w:top w:val="none" w:sz="0" w:space="0" w:color="auto"/>
                <w:left w:val="none" w:sz="0" w:space="0" w:color="auto"/>
                <w:bottom w:val="none" w:sz="0" w:space="0" w:color="auto"/>
                <w:right w:val="none" w:sz="0" w:space="0" w:color="auto"/>
              </w:divBdr>
            </w:div>
            <w:div w:id="406810252">
              <w:marLeft w:val="0"/>
              <w:marRight w:val="0"/>
              <w:marTop w:val="0"/>
              <w:marBottom w:val="0"/>
              <w:divBdr>
                <w:top w:val="none" w:sz="0" w:space="0" w:color="auto"/>
                <w:left w:val="none" w:sz="0" w:space="0" w:color="auto"/>
                <w:bottom w:val="none" w:sz="0" w:space="0" w:color="auto"/>
                <w:right w:val="none" w:sz="0" w:space="0" w:color="auto"/>
              </w:divBdr>
            </w:div>
            <w:div w:id="1300846537">
              <w:marLeft w:val="0"/>
              <w:marRight w:val="0"/>
              <w:marTop w:val="0"/>
              <w:marBottom w:val="0"/>
              <w:divBdr>
                <w:top w:val="none" w:sz="0" w:space="0" w:color="auto"/>
                <w:left w:val="none" w:sz="0" w:space="0" w:color="auto"/>
                <w:bottom w:val="none" w:sz="0" w:space="0" w:color="auto"/>
                <w:right w:val="none" w:sz="0" w:space="0" w:color="auto"/>
              </w:divBdr>
            </w:div>
            <w:div w:id="1371152771">
              <w:marLeft w:val="0"/>
              <w:marRight w:val="0"/>
              <w:marTop w:val="0"/>
              <w:marBottom w:val="0"/>
              <w:divBdr>
                <w:top w:val="none" w:sz="0" w:space="0" w:color="auto"/>
                <w:left w:val="none" w:sz="0" w:space="0" w:color="auto"/>
                <w:bottom w:val="none" w:sz="0" w:space="0" w:color="auto"/>
                <w:right w:val="none" w:sz="0" w:space="0" w:color="auto"/>
              </w:divBdr>
            </w:div>
            <w:div w:id="700201197">
              <w:marLeft w:val="0"/>
              <w:marRight w:val="0"/>
              <w:marTop w:val="0"/>
              <w:marBottom w:val="0"/>
              <w:divBdr>
                <w:top w:val="none" w:sz="0" w:space="0" w:color="auto"/>
                <w:left w:val="none" w:sz="0" w:space="0" w:color="auto"/>
                <w:bottom w:val="none" w:sz="0" w:space="0" w:color="auto"/>
                <w:right w:val="none" w:sz="0" w:space="0" w:color="auto"/>
              </w:divBdr>
            </w:div>
            <w:div w:id="2111466716">
              <w:marLeft w:val="0"/>
              <w:marRight w:val="0"/>
              <w:marTop w:val="0"/>
              <w:marBottom w:val="0"/>
              <w:divBdr>
                <w:top w:val="none" w:sz="0" w:space="0" w:color="auto"/>
                <w:left w:val="none" w:sz="0" w:space="0" w:color="auto"/>
                <w:bottom w:val="none" w:sz="0" w:space="0" w:color="auto"/>
                <w:right w:val="none" w:sz="0" w:space="0" w:color="auto"/>
              </w:divBdr>
            </w:div>
            <w:div w:id="936837394">
              <w:marLeft w:val="0"/>
              <w:marRight w:val="0"/>
              <w:marTop w:val="0"/>
              <w:marBottom w:val="0"/>
              <w:divBdr>
                <w:top w:val="none" w:sz="0" w:space="0" w:color="auto"/>
                <w:left w:val="none" w:sz="0" w:space="0" w:color="auto"/>
                <w:bottom w:val="none" w:sz="0" w:space="0" w:color="auto"/>
                <w:right w:val="none" w:sz="0" w:space="0" w:color="auto"/>
              </w:divBdr>
            </w:div>
            <w:div w:id="182286778">
              <w:marLeft w:val="0"/>
              <w:marRight w:val="0"/>
              <w:marTop w:val="0"/>
              <w:marBottom w:val="0"/>
              <w:divBdr>
                <w:top w:val="none" w:sz="0" w:space="0" w:color="auto"/>
                <w:left w:val="none" w:sz="0" w:space="0" w:color="auto"/>
                <w:bottom w:val="none" w:sz="0" w:space="0" w:color="auto"/>
                <w:right w:val="none" w:sz="0" w:space="0" w:color="auto"/>
              </w:divBdr>
            </w:div>
            <w:div w:id="835190790">
              <w:marLeft w:val="0"/>
              <w:marRight w:val="0"/>
              <w:marTop w:val="0"/>
              <w:marBottom w:val="0"/>
              <w:divBdr>
                <w:top w:val="none" w:sz="0" w:space="0" w:color="auto"/>
                <w:left w:val="none" w:sz="0" w:space="0" w:color="auto"/>
                <w:bottom w:val="none" w:sz="0" w:space="0" w:color="auto"/>
                <w:right w:val="none" w:sz="0" w:space="0" w:color="auto"/>
              </w:divBdr>
            </w:div>
            <w:div w:id="328019231">
              <w:marLeft w:val="0"/>
              <w:marRight w:val="0"/>
              <w:marTop w:val="0"/>
              <w:marBottom w:val="0"/>
              <w:divBdr>
                <w:top w:val="none" w:sz="0" w:space="0" w:color="auto"/>
                <w:left w:val="none" w:sz="0" w:space="0" w:color="auto"/>
                <w:bottom w:val="none" w:sz="0" w:space="0" w:color="auto"/>
                <w:right w:val="none" w:sz="0" w:space="0" w:color="auto"/>
              </w:divBdr>
            </w:div>
            <w:div w:id="36826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62394545">
      <w:bodyDiv w:val="1"/>
      <w:marLeft w:val="0"/>
      <w:marRight w:val="0"/>
      <w:marTop w:val="0"/>
      <w:marBottom w:val="0"/>
      <w:divBdr>
        <w:top w:val="none" w:sz="0" w:space="0" w:color="auto"/>
        <w:left w:val="none" w:sz="0" w:space="0" w:color="auto"/>
        <w:bottom w:val="none" w:sz="0" w:space="0" w:color="auto"/>
        <w:right w:val="none" w:sz="0" w:space="0" w:color="auto"/>
      </w:divBdr>
      <w:divsChild>
        <w:div w:id="172377257">
          <w:marLeft w:val="0"/>
          <w:marRight w:val="0"/>
          <w:marTop w:val="0"/>
          <w:marBottom w:val="0"/>
          <w:divBdr>
            <w:top w:val="none" w:sz="0" w:space="0" w:color="auto"/>
            <w:left w:val="none" w:sz="0" w:space="0" w:color="auto"/>
            <w:bottom w:val="none" w:sz="0" w:space="0" w:color="auto"/>
            <w:right w:val="none" w:sz="0" w:space="0" w:color="auto"/>
          </w:divBdr>
        </w:div>
        <w:div w:id="293414710">
          <w:marLeft w:val="0"/>
          <w:marRight w:val="0"/>
          <w:marTop w:val="0"/>
          <w:marBottom w:val="0"/>
          <w:divBdr>
            <w:top w:val="none" w:sz="0" w:space="0" w:color="auto"/>
            <w:left w:val="none" w:sz="0" w:space="0" w:color="auto"/>
            <w:bottom w:val="none" w:sz="0" w:space="0" w:color="auto"/>
            <w:right w:val="none" w:sz="0" w:space="0" w:color="auto"/>
          </w:divBdr>
        </w:div>
      </w:divsChild>
    </w:div>
    <w:div w:id="1418211000">
      <w:bodyDiv w:val="1"/>
      <w:marLeft w:val="0"/>
      <w:marRight w:val="0"/>
      <w:marTop w:val="0"/>
      <w:marBottom w:val="0"/>
      <w:divBdr>
        <w:top w:val="none" w:sz="0" w:space="0" w:color="auto"/>
        <w:left w:val="none" w:sz="0" w:space="0" w:color="auto"/>
        <w:bottom w:val="none" w:sz="0" w:space="0" w:color="auto"/>
        <w:right w:val="none" w:sz="0" w:space="0" w:color="auto"/>
      </w:divBdr>
      <w:divsChild>
        <w:div w:id="801921216">
          <w:marLeft w:val="0"/>
          <w:marRight w:val="0"/>
          <w:marTop w:val="0"/>
          <w:marBottom w:val="0"/>
          <w:divBdr>
            <w:top w:val="none" w:sz="0" w:space="0" w:color="auto"/>
            <w:left w:val="none" w:sz="0" w:space="0" w:color="auto"/>
            <w:bottom w:val="none" w:sz="0" w:space="0" w:color="auto"/>
            <w:right w:val="none" w:sz="0" w:space="0" w:color="auto"/>
          </w:divBdr>
          <w:divsChild>
            <w:div w:id="128328958">
              <w:marLeft w:val="0"/>
              <w:marRight w:val="0"/>
              <w:marTop w:val="0"/>
              <w:marBottom w:val="0"/>
              <w:divBdr>
                <w:top w:val="none" w:sz="0" w:space="0" w:color="auto"/>
                <w:left w:val="none" w:sz="0" w:space="0" w:color="auto"/>
                <w:bottom w:val="none" w:sz="0" w:space="0" w:color="auto"/>
                <w:right w:val="none" w:sz="0" w:space="0" w:color="auto"/>
              </w:divBdr>
            </w:div>
            <w:div w:id="1786344439">
              <w:marLeft w:val="0"/>
              <w:marRight w:val="0"/>
              <w:marTop w:val="0"/>
              <w:marBottom w:val="0"/>
              <w:divBdr>
                <w:top w:val="none" w:sz="0" w:space="0" w:color="auto"/>
                <w:left w:val="none" w:sz="0" w:space="0" w:color="auto"/>
                <w:bottom w:val="none" w:sz="0" w:space="0" w:color="auto"/>
                <w:right w:val="none" w:sz="0" w:space="0" w:color="auto"/>
              </w:divBdr>
            </w:div>
            <w:div w:id="1568803158">
              <w:marLeft w:val="0"/>
              <w:marRight w:val="0"/>
              <w:marTop w:val="0"/>
              <w:marBottom w:val="0"/>
              <w:divBdr>
                <w:top w:val="none" w:sz="0" w:space="0" w:color="auto"/>
                <w:left w:val="none" w:sz="0" w:space="0" w:color="auto"/>
                <w:bottom w:val="none" w:sz="0" w:space="0" w:color="auto"/>
                <w:right w:val="none" w:sz="0" w:space="0" w:color="auto"/>
              </w:divBdr>
            </w:div>
            <w:div w:id="448476103">
              <w:marLeft w:val="0"/>
              <w:marRight w:val="0"/>
              <w:marTop w:val="0"/>
              <w:marBottom w:val="0"/>
              <w:divBdr>
                <w:top w:val="none" w:sz="0" w:space="0" w:color="auto"/>
                <w:left w:val="none" w:sz="0" w:space="0" w:color="auto"/>
                <w:bottom w:val="none" w:sz="0" w:space="0" w:color="auto"/>
                <w:right w:val="none" w:sz="0" w:space="0" w:color="auto"/>
              </w:divBdr>
            </w:div>
            <w:div w:id="2075467290">
              <w:marLeft w:val="0"/>
              <w:marRight w:val="0"/>
              <w:marTop w:val="0"/>
              <w:marBottom w:val="0"/>
              <w:divBdr>
                <w:top w:val="none" w:sz="0" w:space="0" w:color="auto"/>
                <w:left w:val="none" w:sz="0" w:space="0" w:color="auto"/>
                <w:bottom w:val="none" w:sz="0" w:space="0" w:color="auto"/>
                <w:right w:val="none" w:sz="0" w:space="0" w:color="auto"/>
              </w:divBdr>
            </w:div>
            <w:div w:id="1806854501">
              <w:marLeft w:val="0"/>
              <w:marRight w:val="0"/>
              <w:marTop w:val="0"/>
              <w:marBottom w:val="0"/>
              <w:divBdr>
                <w:top w:val="none" w:sz="0" w:space="0" w:color="auto"/>
                <w:left w:val="none" w:sz="0" w:space="0" w:color="auto"/>
                <w:bottom w:val="none" w:sz="0" w:space="0" w:color="auto"/>
                <w:right w:val="none" w:sz="0" w:space="0" w:color="auto"/>
              </w:divBdr>
            </w:div>
            <w:div w:id="1541742620">
              <w:marLeft w:val="0"/>
              <w:marRight w:val="0"/>
              <w:marTop w:val="0"/>
              <w:marBottom w:val="0"/>
              <w:divBdr>
                <w:top w:val="none" w:sz="0" w:space="0" w:color="auto"/>
                <w:left w:val="none" w:sz="0" w:space="0" w:color="auto"/>
                <w:bottom w:val="none" w:sz="0" w:space="0" w:color="auto"/>
                <w:right w:val="none" w:sz="0" w:space="0" w:color="auto"/>
              </w:divBdr>
            </w:div>
            <w:div w:id="1001854200">
              <w:marLeft w:val="0"/>
              <w:marRight w:val="0"/>
              <w:marTop w:val="0"/>
              <w:marBottom w:val="0"/>
              <w:divBdr>
                <w:top w:val="none" w:sz="0" w:space="0" w:color="auto"/>
                <w:left w:val="none" w:sz="0" w:space="0" w:color="auto"/>
                <w:bottom w:val="none" w:sz="0" w:space="0" w:color="auto"/>
                <w:right w:val="none" w:sz="0" w:space="0" w:color="auto"/>
              </w:divBdr>
            </w:div>
            <w:div w:id="116026275">
              <w:marLeft w:val="0"/>
              <w:marRight w:val="0"/>
              <w:marTop w:val="0"/>
              <w:marBottom w:val="0"/>
              <w:divBdr>
                <w:top w:val="none" w:sz="0" w:space="0" w:color="auto"/>
                <w:left w:val="none" w:sz="0" w:space="0" w:color="auto"/>
                <w:bottom w:val="none" w:sz="0" w:space="0" w:color="auto"/>
                <w:right w:val="none" w:sz="0" w:space="0" w:color="auto"/>
              </w:divBdr>
            </w:div>
            <w:div w:id="1321037526">
              <w:marLeft w:val="0"/>
              <w:marRight w:val="0"/>
              <w:marTop w:val="0"/>
              <w:marBottom w:val="0"/>
              <w:divBdr>
                <w:top w:val="none" w:sz="0" w:space="0" w:color="auto"/>
                <w:left w:val="none" w:sz="0" w:space="0" w:color="auto"/>
                <w:bottom w:val="none" w:sz="0" w:space="0" w:color="auto"/>
                <w:right w:val="none" w:sz="0" w:space="0" w:color="auto"/>
              </w:divBdr>
            </w:div>
            <w:div w:id="963003685">
              <w:marLeft w:val="0"/>
              <w:marRight w:val="0"/>
              <w:marTop w:val="0"/>
              <w:marBottom w:val="0"/>
              <w:divBdr>
                <w:top w:val="none" w:sz="0" w:space="0" w:color="auto"/>
                <w:left w:val="none" w:sz="0" w:space="0" w:color="auto"/>
                <w:bottom w:val="none" w:sz="0" w:space="0" w:color="auto"/>
                <w:right w:val="none" w:sz="0" w:space="0" w:color="auto"/>
              </w:divBdr>
            </w:div>
            <w:div w:id="47653352">
              <w:marLeft w:val="0"/>
              <w:marRight w:val="0"/>
              <w:marTop w:val="0"/>
              <w:marBottom w:val="0"/>
              <w:divBdr>
                <w:top w:val="none" w:sz="0" w:space="0" w:color="auto"/>
                <w:left w:val="none" w:sz="0" w:space="0" w:color="auto"/>
                <w:bottom w:val="none" w:sz="0" w:space="0" w:color="auto"/>
                <w:right w:val="none" w:sz="0" w:space="0" w:color="auto"/>
              </w:divBdr>
            </w:div>
            <w:div w:id="1529175533">
              <w:marLeft w:val="0"/>
              <w:marRight w:val="0"/>
              <w:marTop w:val="0"/>
              <w:marBottom w:val="0"/>
              <w:divBdr>
                <w:top w:val="none" w:sz="0" w:space="0" w:color="auto"/>
                <w:left w:val="none" w:sz="0" w:space="0" w:color="auto"/>
                <w:bottom w:val="none" w:sz="0" w:space="0" w:color="auto"/>
                <w:right w:val="none" w:sz="0" w:space="0" w:color="auto"/>
              </w:divBdr>
            </w:div>
            <w:div w:id="218439363">
              <w:marLeft w:val="0"/>
              <w:marRight w:val="0"/>
              <w:marTop w:val="0"/>
              <w:marBottom w:val="0"/>
              <w:divBdr>
                <w:top w:val="none" w:sz="0" w:space="0" w:color="auto"/>
                <w:left w:val="none" w:sz="0" w:space="0" w:color="auto"/>
                <w:bottom w:val="none" w:sz="0" w:space="0" w:color="auto"/>
                <w:right w:val="none" w:sz="0" w:space="0" w:color="auto"/>
              </w:divBdr>
            </w:div>
          </w:divsChild>
        </w:div>
        <w:div w:id="2129011443">
          <w:marLeft w:val="0"/>
          <w:marRight w:val="0"/>
          <w:marTop w:val="0"/>
          <w:marBottom w:val="0"/>
          <w:divBdr>
            <w:top w:val="none" w:sz="0" w:space="0" w:color="auto"/>
            <w:left w:val="none" w:sz="0" w:space="0" w:color="auto"/>
            <w:bottom w:val="none" w:sz="0" w:space="0" w:color="auto"/>
            <w:right w:val="none" w:sz="0" w:space="0" w:color="auto"/>
          </w:divBdr>
          <w:divsChild>
            <w:div w:id="1566182050">
              <w:marLeft w:val="0"/>
              <w:marRight w:val="0"/>
              <w:marTop w:val="0"/>
              <w:marBottom w:val="0"/>
              <w:divBdr>
                <w:top w:val="none" w:sz="0" w:space="0" w:color="auto"/>
                <w:left w:val="none" w:sz="0" w:space="0" w:color="auto"/>
                <w:bottom w:val="none" w:sz="0" w:space="0" w:color="auto"/>
                <w:right w:val="none" w:sz="0" w:space="0" w:color="auto"/>
              </w:divBdr>
            </w:div>
            <w:div w:id="1758402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860538">
      <w:bodyDiv w:val="1"/>
      <w:marLeft w:val="0"/>
      <w:marRight w:val="0"/>
      <w:marTop w:val="0"/>
      <w:marBottom w:val="0"/>
      <w:divBdr>
        <w:top w:val="none" w:sz="0" w:space="0" w:color="auto"/>
        <w:left w:val="none" w:sz="0" w:space="0" w:color="auto"/>
        <w:bottom w:val="none" w:sz="0" w:space="0" w:color="auto"/>
        <w:right w:val="none" w:sz="0" w:space="0" w:color="auto"/>
      </w:divBdr>
      <w:divsChild>
        <w:div w:id="583684732">
          <w:marLeft w:val="0"/>
          <w:marRight w:val="0"/>
          <w:marTop w:val="0"/>
          <w:marBottom w:val="0"/>
          <w:divBdr>
            <w:top w:val="none" w:sz="0" w:space="0" w:color="auto"/>
            <w:left w:val="none" w:sz="0" w:space="0" w:color="auto"/>
            <w:bottom w:val="none" w:sz="0" w:space="0" w:color="auto"/>
            <w:right w:val="none" w:sz="0" w:space="0" w:color="auto"/>
          </w:divBdr>
          <w:divsChild>
            <w:div w:id="1718428046">
              <w:marLeft w:val="0"/>
              <w:marRight w:val="0"/>
              <w:marTop w:val="0"/>
              <w:marBottom w:val="0"/>
              <w:divBdr>
                <w:top w:val="none" w:sz="0" w:space="0" w:color="auto"/>
                <w:left w:val="none" w:sz="0" w:space="0" w:color="auto"/>
                <w:bottom w:val="none" w:sz="0" w:space="0" w:color="auto"/>
                <w:right w:val="none" w:sz="0" w:space="0" w:color="auto"/>
              </w:divBdr>
            </w:div>
            <w:div w:id="1219324188">
              <w:marLeft w:val="0"/>
              <w:marRight w:val="0"/>
              <w:marTop w:val="0"/>
              <w:marBottom w:val="0"/>
              <w:divBdr>
                <w:top w:val="none" w:sz="0" w:space="0" w:color="auto"/>
                <w:left w:val="none" w:sz="0" w:space="0" w:color="auto"/>
                <w:bottom w:val="none" w:sz="0" w:space="0" w:color="auto"/>
                <w:right w:val="none" w:sz="0" w:space="0" w:color="auto"/>
              </w:divBdr>
            </w:div>
            <w:div w:id="947001758">
              <w:marLeft w:val="0"/>
              <w:marRight w:val="0"/>
              <w:marTop w:val="0"/>
              <w:marBottom w:val="0"/>
              <w:divBdr>
                <w:top w:val="none" w:sz="0" w:space="0" w:color="auto"/>
                <w:left w:val="none" w:sz="0" w:space="0" w:color="auto"/>
                <w:bottom w:val="none" w:sz="0" w:space="0" w:color="auto"/>
                <w:right w:val="none" w:sz="0" w:space="0" w:color="auto"/>
              </w:divBdr>
            </w:div>
            <w:div w:id="786000146">
              <w:marLeft w:val="0"/>
              <w:marRight w:val="0"/>
              <w:marTop w:val="0"/>
              <w:marBottom w:val="0"/>
              <w:divBdr>
                <w:top w:val="none" w:sz="0" w:space="0" w:color="auto"/>
                <w:left w:val="none" w:sz="0" w:space="0" w:color="auto"/>
                <w:bottom w:val="none" w:sz="0" w:space="0" w:color="auto"/>
                <w:right w:val="none" w:sz="0" w:space="0" w:color="auto"/>
              </w:divBdr>
            </w:div>
            <w:div w:id="1906915200">
              <w:marLeft w:val="0"/>
              <w:marRight w:val="0"/>
              <w:marTop w:val="0"/>
              <w:marBottom w:val="0"/>
              <w:divBdr>
                <w:top w:val="none" w:sz="0" w:space="0" w:color="auto"/>
                <w:left w:val="none" w:sz="0" w:space="0" w:color="auto"/>
                <w:bottom w:val="none" w:sz="0" w:space="0" w:color="auto"/>
                <w:right w:val="none" w:sz="0" w:space="0" w:color="auto"/>
              </w:divBdr>
            </w:div>
            <w:div w:id="1994749681">
              <w:marLeft w:val="0"/>
              <w:marRight w:val="0"/>
              <w:marTop w:val="0"/>
              <w:marBottom w:val="0"/>
              <w:divBdr>
                <w:top w:val="none" w:sz="0" w:space="0" w:color="auto"/>
                <w:left w:val="none" w:sz="0" w:space="0" w:color="auto"/>
                <w:bottom w:val="none" w:sz="0" w:space="0" w:color="auto"/>
                <w:right w:val="none" w:sz="0" w:space="0" w:color="auto"/>
              </w:divBdr>
            </w:div>
            <w:div w:id="398990033">
              <w:marLeft w:val="0"/>
              <w:marRight w:val="0"/>
              <w:marTop w:val="0"/>
              <w:marBottom w:val="0"/>
              <w:divBdr>
                <w:top w:val="none" w:sz="0" w:space="0" w:color="auto"/>
                <w:left w:val="none" w:sz="0" w:space="0" w:color="auto"/>
                <w:bottom w:val="none" w:sz="0" w:space="0" w:color="auto"/>
                <w:right w:val="none" w:sz="0" w:space="0" w:color="auto"/>
              </w:divBdr>
            </w:div>
            <w:div w:id="6100593">
              <w:marLeft w:val="0"/>
              <w:marRight w:val="0"/>
              <w:marTop w:val="0"/>
              <w:marBottom w:val="0"/>
              <w:divBdr>
                <w:top w:val="none" w:sz="0" w:space="0" w:color="auto"/>
                <w:left w:val="none" w:sz="0" w:space="0" w:color="auto"/>
                <w:bottom w:val="none" w:sz="0" w:space="0" w:color="auto"/>
                <w:right w:val="none" w:sz="0" w:space="0" w:color="auto"/>
              </w:divBdr>
            </w:div>
            <w:div w:id="92869352">
              <w:marLeft w:val="0"/>
              <w:marRight w:val="0"/>
              <w:marTop w:val="0"/>
              <w:marBottom w:val="0"/>
              <w:divBdr>
                <w:top w:val="none" w:sz="0" w:space="0" w:color="auto"/>
                <w:left w:val="none" w:sz="0" w:space="0" w:color="auto"/>
                <w:bottom w:val="none" w:sz="0" w:space="0" w:color="auto"/>
                <w:right w:val="none" w:sz="0" w:space="0" w:color="auto"/>
              </w:divBdr>
            </w:div>
            <w:div w:id="12344658">
              <w:marLeft w:val="0"/>
              <w:marRight w:val="0"/>
              <w:marTop w:val="0"/>
              <w:marBottom w:val="0"/>
              <w:divBdr>
                <w:top w:val="none" w:sz="0" w:space="0" w:color="auto"/>
                <w:left w:val="none" w:sz="0" w:space="0" w:color="auto"/>
                <w:bottom w:val="none" w:sz="0" w:space="0" w:color="auto"/>
                <w:right w:val="none" w:sz="0" w:space="0" w:color="auto"/>
              </w:divBdr>
            </w:div>
            <w:div w:id="744108213">
              <w:marLeft w:val="0"/>
              <w:marRight w:val="0"/>
              <w:marTop w:val="0"/>
              <w:marBottom w:val="0"/>
              <w:divBdr>
                <w:top w:val="none" w:sz="0" w:space="0" w:color="auto"/>
                <w:left w:val="none" w:sz="0" w:space="0" w:color="auto"/>
                <w:bottom w:val="none" w:sz="0" w:space="0" w:color="auto"/>
                <w:right w:val="none" w:sz="0" w:space="0" w:color="auto"/>
              </w:divBdr>
            </w:div>
            <w:div w:id="1101877600">
              <w:marLeft w:val="0"/>
              <w:marRight w:val="0"/>
              <w:marTop w:val="0"/>
              <w:marBottom w:val="0"/>
              <w:divBdr>
                <w:top w:val="none" w:sz="0" w:space="0" w:color="auto"/>
                <w:left w:val="none" w:sz="0" w:space="0" w:color="auto"/>
                <w:bottom w:val="none" w:sz="0" w:space="0" w:color="auto"/>
                <w:right w:val="none" w:sz="0" w:space="0" w:color="auto"/>
              </w:divBdr>
            </w:div>
            <w:div w:id="1660882603">
              <w:marLeft w:val="0"/>
              <w:marRight w:val="0"/>
              <w:marTop w:val="0"/>
              <w:marBottom w:val="0"/>
              <w:divBdr>
                <w:top w:val="none" w:sz="0" w:space="0" w:color="auto"/>
                <w:left w:val="none" w:sz="0" w:space="0" w:color="auto"/>
                <w:bottom w:val="none" w:sz="0" w:space="0" w:color="auto"/>
                <w:right w:val="none" w:sz="0" w:space="0" w:color="auto"/>
              </w:divBdr>
            </w:div>
            <w:div w:id="412506316">
              <w:marLeft w:val="0"/>
              <w:marRight w:val="0"/>
              <w:marTop w:val="0"/>
              <w:marBottom w:val="0"/>
              <w:divBdr>
                <w:top w:val="none" w:sz="0" w:space="0" w:color="auto"/>
                <w:left w:val="none" w:sz="0" w:space="0" w:color="auto"/>
                <w:bottom w:val="none" w:sz="0" w:space="0" w:color="auto"/>
                <w:right w:val="none" w:sz="0" w:space="0" w:color="auto"/>
              </w:divBdr>
            </w:div>
          </w:divsChild>
        </w:div>
        <w:div w:id="1885171242">
          <w:marLeft w:val="0"/>
          <w:marRight w:val="0"/>
          <w:marTop w:val="0"/>
          <w:marBottom w:val="0"/>
          <w:divBdr>
            <w:top w:val="none" w:sz="0" w:space="0" w:color="auto"/>
            <w:left w:val="none" w:sz="0" w:space="0" w:color="auto"/>
            <w:bottom w:val="none" w:sz="0" w:space="0" w:color="auto"/>
            <w:right w:val="none" w:sz="0" w:space="0" w:color="auto"/>
          </w:divBdr>
          <w:divsChild>
            <w:div w:id="942492496">
              <w:marLeft w:val="0"/>
              <w:marRight w:val="0"/>
              <w:marTop w:val="0"/>
              <w:marBottom w:val="0"/>
              <w:divBdr>
                <w:top w:val="none" w:sz="0" w:space="0" w:color="auto"/>
                <w:left w:val="none" w:sz="0" w:space="0" w:color="auto"/>
                <w:bottom w:val="none" w:sz="0" w:space="0" w:color="auto"/>
                <w:right w:val="none" w:sz="0" w:space="0" w:color="auto"/>
              </w:divBdr>
            </w:div>
            <w:div w:id="2037385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866808">
      <w:bodyDiv w:val="1"/>
      <w:marLeft w:val="0"/>
      <w:marRight w:val="0"/>
      <w:marTop w:val="0"/>
      <w:marBottom w:val="0"/>
      <w:divBdr>
        <w:top w:val="none" w:sz="0" w:space="0" w:color="auto"/>
        <w:left w:val="none" w:sz="0" w:space="0" w:color="auto"/>
        <w:bottom w:val="none" w:sz="0" w:space="0" w:color="auto"/>
        <w:right w:val="none" w:sz="0" w:space="0" w:color="auto"/>
      </w:divBdr>
      <w:divsChild>
        <w:div w:id="581181976">
          <w:marLeft w:val="0"/>
          <w:marRight w:val="0"/>
          <w:marTop w:val="0"/>
          <w:marBottom w:val="0"/>
          <w:divBdr>
            <w:top w:val="none" w:sz="0" w:space="0" w:color="auto"/>
            <w:left w:val="none" w:sz="0" w:space="0" w:color="auto"/>
            <w:bottom w:val="none" w:sz="0" w:space="0" w:color="auto"/>
            <w:right w:val="none" w:sz="0" w:space="0" w:color="auto"/>
          </w:divBdr>
        </w:div>
        <w:div w:id="282198900">
          <w:marLeft w:val="0"/>
          <w:marRight w:val="0"/>
          <w:marTop w:val="0"/>
          <w:marBottom w:val="0"/>
          <w:divBdr>
            <w:top w:val="none" w:sz="0" w:space="0" w:color="auto"/>
            <w:left w:val="none" w:sz="0" w:space="0" w:color="auto"/>
            <w:bottom w:val="none" w:sz="0" w:space="0" w:color="auto"/>
            <w:right w:val="none" w:sz="0" w:space="0" w:color="auto"/>
          </w:divBdr>
        </w:div>
        <w:div w:id="2110193692">
          <w:marLeft w:val="0"/>
          <w:marRight w:val="0"/>
          <w:marTop w:val="0"/>
          <w:marBottom w:val="0"/>
          <w:divBdr>
            <w:top w:val="none" w:sz="0" w:space="0" w:color="auto"/>
            <w:left w:val="none" w:sz="0" w:space="0" w:color="auto"/>
            <w:bottom w:val="none" w:sz="0" w:space="0" w:color="auto"/>
            <w:right w:val="none" w:sz="0" w:space="0" w:color="auto"/>
          </w:divBdr>
        </w:div>
        <w:div w:id="272400332">
          <w:marLeft w:val="0"/>
          <w:marRight w:val="0"/>
          <w:marTop w:val="0"/>
          <w:marBottom w:val="0"/>
          <w:divBdr>
            <w:top w:val="none" w:sz="0" w:space="0" w:color="auto"/>
            <w:left w:val="none" w:sz="0" w:space="0" w:color="auto"/>
            <w:bottom w:val="none" w:sz="0" w:space="0" w:color="auto"/>
            <w:right w:val="none" w:sz="0" w:space="0" w:color="auto"/>
          </w:divBdr>
        </w:div>
        <w:div w:id="347028146">
          <w:marLeft w:val="0"/>
          <w:marRight w:val="0"/>
          <w:marTop w:val="0"/>
          <w:marBottom w:val="0"/>
          <w:divBdr>
            <w:top w:val="none" w:sz="0" w:space="0" w:color="auto"/>
            <w:left w:val="none" w:sz="0" w:space="0" w:color="auto"/>
            <w:bottom w:val="none" w:sz="0" w:space="0" w:color="auto"/>
            <w:right w:val="none" w:sz="0" w:space="0" w:color="auto"/>
          </w:divBdr>
        </w:div>
        <w:div w:id="1905288402">
          <w:marLeft w:val="0"/>
          <w:marRight w:val="0"/>
          <w:marTop w:val="0"/>
          <w:marBottom w:val="0"/>
          <w:divBdr>
            <w:top w:val="none" w:sz="0" w:space="0" w:color="auto"/>
            <w:left w:val="none" w:sz="0" w:space="0" w:color="auto"/>
            <w:bottom w:val="none" w:sz="0" w:space="0" w:color="auto"/>
            <w:right w:val="none" w:sz="0" w:space="0" w:color="auto"/>
          </w:divBdr>
        </w:div>
      </w:divsChild>
    </w:div>
    <w:div w:id="1728644863">
      <w:bodyDiv w:val="1"/>
      <w:marLeft w:val="0"/>
      <w:marRight w:val="0"/>
      <w:marTop w:val="0"/>
      <w:marBottom w:val="0"/>
      <w:divBdr>
        <w:top w:val="none" w:sz="0" w:space="0" w:color="auto"/>
        <w:left w:val="none" w:sz="0" w:space="0" w:color="auto"/>
        <w:bottom w:val="none" w:sz="0" w:space="0" w:color="auto"/>
        <w:right w:val="none" w:sz="0" w:space="0" w:color="auto"/>
      </w:divBdr>
      <w:divsChild>
        <w:div w:id="1636720922">
          <w:marLeft w:val="0"/>
          <w:marRight w:val="0"/>
          <w:marTop w:val="0"/>
          <w:marBottom w:val="0"/>
          <w:divBdr>
            <w:top w:val="none" w:sz="0" w:space="0" w:color="auto"/>
            <w:left w:val="none" w:sz="0" w:space="0" w:color="auto"/>
            <w:bottom w:val="none" w:sz="0" w:space="0" w:color="auto"/>
            <w:right w:val="none" w:sz="0" w:space="0" w:color="auto"/>
          </w:divBdr>
        </w:div>
        <w:div w:id="890849187">
          <w:marLeft w:val="0"/>
          <w:marRight w:val="0"/>
          <w:marTop w:val="0"/>
          <w:marBottom w:val="0"/>
          <w:divBdr>
            <w:top w:val="none" w:sz="0" w:space="0" w:color="auto"/>
            <w:left w:val="none" w:sz="0" w:space="0" w:color="auto"/>
            <w:bottom w:val="none" w:sz="0" w:space="0" w:color="auto"/>
            <w:right w:val="none" w:sz="0" w:space="0" w:color="auto"/>
          </w:divBdr>
        </w:div>
        <w:div w:id="1236428235">
          <w:marLeft w:val="0"/>
          <w:marRight w:val="0"/>
          <w:marTop w:val="0"/>
          <w:marBottom w:val="0"/>
          <w:divBdr>
            <w:top w:val="none" w:sz="0" w:space="0" w:color="auto"/>
            <w:left w:val="none" w:sz="0" w:space="0" w:color="auto"/>
            <w:bottom w:val="none" w:sz="0" w:space="0" w:color="auto"/>
            <w:right w:val="none" w:sz="0" w:space="0" w:color="auto"/>
          </w:divBdr>
        </w:div>
        <w:div w:id="1047489440">
          <w:marLeft w:val="0"/>
          <w:marRight w:val="0"/>
          <w:marTop w:val="0"/>
          <w:marBottom w:val="0"/>
          <w:divBdr>
            <w:top w:val="none" w:sz="0" w:space="0" w:color="auto"/>
            <w:left w:val="none" w:sz="0" w:space="0" w:color="auto"/>
            <w:bottom w:val="none" w:sz="0" w:space="0" w:color="auto"/>
            <w:right w:val="none" w:sz="0" w:space="0" w:color="auto"/>
          </w:divBdr>
        </w:div>
        <w:div w:id="2004385551">
          <w:marLeft w:val="0"/>
          <w:marRight w:val="0"/>
          <w:marTop w:val="0"/>
          <w:marBottom w:val="0"/>
          <w:divBdr>
            <w:top w:val="none" w:sz="0" w:space="0" w:color="auto"/>
            <w:left w:val="none" w:sz="0" w:space="0" w:color="auto"/>
            <w:bottom w:val="none" w:sz="0" w:space="0" w:color="auto"/>
            <w:right w:val="none" w:sz="0" w:space="0" w:color="auto"/>
          </w:divBdr>
        </w:div>
        <w:div w:id="2141485988">
          <w:marLeft w:val="0"/>
          <w:marRight w:val="0"/>
          <w:marTop w:val="0"/>
          <w:marBottom w:val="0"/>
          <w:divBdr>
            <w:top w:val="none" w:sz="0" w:space="0" w:color="auto"/>
            <w:left w:val="none" w:sz="0" w:space="0" w:color="auto"/>
            <w:bottom w:val="none" w:sz="0" w:space="0" w:color="auto"/>
            <w:right w:val="none" w:sz="0" w:space="0" w:color="auto"/>
          </w:divBdr>
        </w:div>
        <w:div w:id="1813785358">
          <w:marLeft w:val="0"/>
          <w:marRight w:val="0"/>
          <w:marTop w:val="0"/>
          <w:marBottom w:val="0"/>
          <w:divBdr>
            <w:top w:val="none" w:sz="0" w:space="0" w:color="auto"/>
            <w:left w:val="none" w:sz="0" w:space="0" w:color="auto"/>
            <w:bottom w:val="none" w:sz="0" w:space="0" w:color="auto"/>
            <w:right w:val="none" w:sz="0" w:space="0" w:color="auto"/>
          </w:divBdr>
        </w:div>
        <w:div w:id="1604801261">
          <w:marLeft w:val="0"/>
          <w:marRight w:val="0"/>
          <w:marTop w:val="0"/>
          <w:marBottom w:val="0"/>
          <w:divBdr>
            <w:top w:val="none" w:sz="0" w:space="0" w:color="auto"/>
            <w:left w:val="none" w:sz="0" w:space="0" w:color="auto"/>
            <w:bottom w:val="none" w:sz="0" w:space="0" w:color="auto"/>
            <w:right w:val="none" w:sz="0" w:space="0" w:color="auto"/>
          </w:divBdr>
        </w:div>
      </w:divsChild>
    </w:div>
    <w:div w:id="1746680890">
      <w:bodyDiv w:val="1"/>
      <w:marLeft w:val="0"/>
      <w:marRight w:val="0"/>
      <w:marTop w:val="0"/>
      <w:marBottom w:val="0"/>
      <w:divBdr>
        <w:top w:val="none" w:sz="0" w:space="0" w:color="auto"/>
        <w:left w:val="none" w:sz="0" w:space="0" w:color="auto"/>
        <w:bottom w:val="none" w:sz="0" w:space="0" w:color="auto"/>
        <w:right w:val="none" w:sz="0" w:space="0" w:color="auto"/>
      </w:divBdr>
      <w:divsChild>
        <w:div w:id="2056348549">
          <w:marLeft w:val="0"/>
          <w:marRight w:val="0"/>
          <w:marTop w:val="0"/>
          <w:marBottom w:val="0"/>
          <w:divBdr>
            <w:top w:val="none" w:sz="0" w:space="0" w:color="auto"/>
            <w:left w:val="none" w:sz="0" w:space="0" w:color="auto"/>
            <w:bottom w:val="none" w:sz="0" w:space="0" w:color="auto"/>
            <w:right w:val="none" w:sz="0" w:space="0" w:color="auto"/>
          </w:divBdr>
        </w:div>
        <w:div w:id="389185227">
          <w:marLeft w:val="0"/>
          <w:marRight w:val="0"/>
          <w:marTop w:val="0"/>
          <w:marBottom w:val="0"/>
          <w:divBdr>
            <w:top w:val="none" w:sz="0" w:space="0" w:color="auto"/>
            <w:left w:val="none" w:sz="0" w:space="0" w:color="auto"/>
            <w:bottom w:val="none" w:sz="0" w:space="0" w:color="auto"/>
            <w:right w:val="none" w:sz="0" w:space="0" w:color="auto"/>
          </w:divBdr>
        </w:div>
        <w:div w:id="1558860355">
          <w:marLeft w:val="0"/>
          <w:marRight w:val="0"/>
          <w:marTop w:val="0"/>
          <w:marBottom w:val="0"/>
          <w:divBdr>
            <w:top w:val="none" w:sz="0" w:space="0" w:color="auto"/>
            <w:left w:val="none" w:sz="0" w:space="0" w:color="auto"/>
            <w:bottom w:val="none" w:sz="0" w:space="0" w:color="auto"/>
            <w:right w:val="none" w:sz="0" w:space="0" w:color="auto"/>
          </w:divBdr>
        </w:div>
        <w:div w:id="1059472537">
          <w:marLeft w:val="0"/>
          <w:marRight w:val="0"/>
          <w:marTop w:val="0"/>
          <w:marBottom w:val="0"/>
          <w:divBdr>
            <w:top w:val="none" w:sz="0" w:space="0" w:color="auto"/>
            <w:left w:val="none" w:sz="0" w:space="0" w:color="auto"/>
            <w:bottom w:val="none" w:sz="0" w:space="0" w:color="auto"/>
            <w:right w:val="none" w:sz="0" w:space="0" w:color="auto"/>
          </w:divBdr>
        </w:div>
        <w:div w:id="1302266884">
          <w:marLeft w:val="0"/>
          <w:marRight w:val="0"/>
          <w:marTop w:val="0"/>
          <w:marBottom w:val="0"/>
          <w:divBdr>
            <w:top w:val="none" w:sz="0" w:space="0" w:color="auto"/>
            <w:left w:val="none" w:sz="0" w:space="0" w:color="auto"/>
            <w:bottom w:val="none" w:sz="0" w:space="0" w:color="auto"/>
            <w:right w:val="none" w:sz="0" w:space="0" w:color="auto"/>
          </w:divBdr>
        </w:div>
        <w:div w:id="1397706627">
          <w:marLeft w:val="0"/>
          <w:marRight w:val="0"/>
          <w:marTop w:val="0"/>
          <w:marBottom w:val="0"/>
          <w:divBdr>
            <w:top w:val="none" w:sz="0" w:space="0" w:color="auto"/>
            <w:left w:val="none" w:sz="0" w:space="0" w:color="auto"/>
            <w:bottom w:val="none" w:sz="0" w:space="0" w:color="auto"/>
            <w:right w:val="none" w:sz="0" w:space="0" w:color="auto"/>
          </w:divBdr>
        </w:div>
        <w:div w:id="292685483">
          <w:marLeft w:val="0"/>
          <w:marRight w:val="0"/>
          <w:marTop w:val="0"/>
          <w:marBottom w:val="0"/>
          <w:divBdr>
            <w:top w:val="none" w:sz="0" w:space="0" w:color="auto"/>
            <w:left w:val="none" w:sz="0" w:space="0" w:color="auto"/>
            <w:bottom w:val="none" w:sz="0" w:space="0" w:color="auto"/>
            <w:right w:val="none" w:sz="0" w:space="0" w:color="auto"/>
          </w:divBdr>
        </w:div>
        <w:div w:id="384990195">
          <w:marLeft w:val="0"/>
          <w:marRight w:val="0"/>
          <w:marTop w:val="0"/>
          <w:marBottom w:val="0"/>
          <w:divBdr>
            <w:top w:val="none" w:sz="0" w:space="0" w:color="auto"/>
            <w:left w:val="none" w:sz="0" w:space="0" w:color="auto"/>
            <w:bottom w:val="none" w:sz="0" w:space="0" w:color="auto"/>
            <w:right w:val="none" w:sz="0" w:space="0" w:color="auto"/>
          </w:divBdr>
        </w:div>
        <w:div w:id="1911109407">
          <w:marLeft w:val="0"/>
          <w:marRight w:val="0"/>
          <w:marTop w:val="0"/>
          <w:marBottom w:val="0"/>
          <w:divBdr>
            <w:top w:val="none" w:sz="0" w:space="0" w:color="auto"/>
            <w:left w:val="none" w:sz="0" w:space="0" w:color="auto"/>
            <w:bottom w:val="none" w:sz="0" w:space="0" w:color="auto"/>
            <w:right w:val="none" w:sz="0" w:space="0" w:color="auto"/>
          </w:divBdr>
        </w:div>
        <w:div w:id="538783448">
          <w:marLeft w:val="0"/>
          <w:marRight w:val="0"/>
          <w:marTop w:val="0"/>
          <w:marBottom w:val="0"/>
          <w:divBdr>
            <w:top w:val="none" w:sz="0" w:space="0" w:color="auto"/>
            <w:left w:val="none" w:sz="0" w:space="0" w:color="auto"/>
            <w:bottom w:val="none" w:sz="0" w:space="0" w:color="auto"/>
            <w:right w:val="none" w:sz="0" w:space="0" w:color="auto"/>
          </w:divBdr>
        </w:div>
        <w:div w:id="496459460">
          <w:marLeft w:val="0"/>
          <w:marRight w:val="0"/>
          <w:marTop w:val="0"/>
          <w:marBottom w:val="0"/>
          <w:divBdr>
            <w:top w:val="none" w:sz="0" w:space="0" w:color="auto"/>
            <w:left w:val="none" w:sz="0" w:space="0" w:color="auto"/>
            <w:bottom w:val="none" w:sz="0" w:space="0" w:color="auto"/>
            <w:right w:val="none" w:sz="0" w:space="0" w:color="auto"/>
          </w:divBdr>
        </w:div>
        <w:div w:id="954799093">
          <w:marLeft w:val="0"/>
          <w:marRight w:val="0"/>
          <w:marTop w:val="0"/>
          <w:marBottom w:val="0"/>
          <w:divBdr>
            <w:top w:val="none" w:sz="0" w:space="0" w:color="auto"/>
            <w:left w:val="none" w:sz="0" w:space="0" w:color="auto"/>
            <w:bottom w:val="none" w:sz="0" w:space="0" w:color="auto"/>
            <w:right w:val="none" w:sz="0" w:space="0" w:color="auto"/>
          </w:divBdr>
        </w:div>
        <w:div w:id="515849481">
          <w:marLeft w:val="0"/>
          <w:marRight w:val="0"/>
          <w:marTop w:val="0"/>
          <w:marBottom w:val="0"/>
          <w:divBdr>
            <w:top w:val="none" w:sz="0" w:space="0" w:color="auto"/>
            <w:left w:val="none" w:sz="0" w:space="0" w:color="auto"/>
            <w:bottom w:val="none" w:sz="0" w:space="0" w:color="auto"/>
            <w:right w:val="none" w:sz="0" w:space="0" w:color="auto"/>
          </w:divBdr>
        </w:div>
        <w:div w:id="671876900">
          <w:marLeft w:val="0"/>
          <w:marRight w:val="0"/>
          <w:marTop w:val="0"/>
          <w:marBottom w:val="0"/>
          <w:divBdr>
            <w:top w:val="none" w:sz="0" w:space="0" w:color="auto"/>
            <w:left w:val="none" w:sz="0" w:space="0" w:color="auto"/>
            <w:bottom w:val="none" w:sz="0" w:space="0" w:color="auto"/>
            <w:right w:val="none" w:sz="0" w:space="0" w:color="auto"/>
          </w:divBdr>
        </w:div>
      </w:divsChild>
    </w:div>
    <w:div w:id="1910385631">
      <w:bodyDiv w:val="1"/>
      <w:marLeft w:val="0"/>
      <w:marRight w:val="0"/>
      <w:marTop w:val="0"/>
      <w:marBottom w:val="0"/>
      <w:divBdr>
        <w:top w:val="none" w:sz="0" w:space="0" w:color="auto"/>
        <w:left w:val="none" w:sz="0" w:space="0" w:color="auto"/>
        <w:bottom w:val="none" w:sz="0" w:space="0" w:color="auto"/>
        <w:right w:val="none" w:sz="0" w:space="0" w:color="auto"/>
      </w:divBdr>
      <w:divsChild>
        <w:div w:id="2110931036">
          <w:marLeft w:val="0"/>
          <w:marRight w:val="0"/>
          <w:marTop w:val="0"/>
          <w:marBottom w:val="0"/>
          <w:divBdr>
            <w:top w:val="none" w:sz="0" w:space="0" w:color="auto"/>
            <w:left w:val="none" w:sz="0" w:space="0" w:color="auto"/>
            <w:bottom w:val="none" w:sz="0" w:space="0" w:color="auto"/>
            <w:right w:val="none" w:sz="0" w:space="0" w:color="auto"/>
          </w:divBdr>
        </w:div>
        <w:div w:id="868764752">
          <w:marLeft w:val="0"/>
          <w:marRight w:val="0"/>
          <w:marTop w:val="0"/>
          <w:marBottom w:val="0"/>
          <w:divBdr>
            <w:top w:val="none" w:sz="0" w:space="0" w:color="auto"/>
            <w:left w:val="none" w:sz="0" w:space="0" w:color="auto"/>
            <w:bottom w:val="none" w:sz="0" w:space="0" w:color="auto"/>
            <w:right w:val="none" w:sz="0" w:space="0" w:color="auto"/>
          </w:divBdr>
        </w:div>
        <w:div w:id="1006513231">
          <w:marLeft w:val="0"/>
          <w:marRight w:val="0"/>
          <w:marTop w:val="0"/>
          <w:marBottom w:val="0"/>
          <w:divBdr>
            <w:top w:val="none" w:sz="0" w:space="0" w:color="auto"/>
            <w:left w:val="none" w:sz="0" w:space="0" w:color="auto"/>
            <w:bottom w:val="none" w:sz="0" w:space="0" w:color="auto"/>
            <w:right w:val="none" w:sz="0" w:space="0" w:color="auto"/>
          </w:divBdr>
        </w:div>
        <w:div w:id="1983609752">
          <w:marLeft w:val="0"/>
          <w:marRight w:val="0"/>
          <w:marTop w:val="0"/>
          <w:marBottom w:val="0"/>
          <w:divBdr>
            <w:top w:val="none" w:sz="0" w:space="0" w:color="auto"/>
            <w:left w:val="none" w:sz="0" w:space="0" w:color="auto"/>
            <w:bottom w:val="none" w:sz="0" w:space="0" w:color="auto"/>
            <w:right w:val="none" w:sz="0" w:space="0" w:color="auto"/>
          </w:divBdr>
        </w:div>
        <w:div w:id="313875306">
          <w:marLeft w:val="0"/>
          <w:marRight w:val="0"/>
          <w:marTop w:val="0"/>
          <w:marBottom w:val="0"/>
          <w:divBdr>
            <w:top w:val="none" w:sz="0" w:space="0" w:color="auto"/>
            <w:left w:val="none" w:sz="0" w:space="0" w:color="auto"/>
            <w:bottom w:val="none" w:sz="0" w:space="0" w:color="auto"/>
            <w:right w:val="none" w:sz="0" w:space="0" w:color="auto"/>
          </w:divBdr>
        </w:div>
        <w:div w:id="487206808">
          <w:marLeft w:val="0"/>
          <w:marRight w:val="0"/>
          <w:marTop w:val="0"/>
          <w:marBottom w:val="0"/>
          <w:divBdr>
            <w:top w:val="none" w:sz="0" w:space="0" w:color="auto"/>
            <w:left w:val="none" w:sz="0" w:space="0" w:color="auto"/>
            <w:bottom w:val="none" w:sz="0" w:space="0" w:color="auto"/>
            <w:right w:val="none" w:sz="0" w:space="0" w:color="auto"/>
          </w:divBdr>
        </w:div>
        <w:div w:id="2113940052">
          <w:marLeft w:val="0"/>
          <w:marRight w:val="0"/>
          <w:marTop w:val="0"/>
          <w:marBottom w:val="0"/>
          <w:divBdr>
            <w:top w:val="none" w:sz="0" w:space="0" w:color="auto"/>
            <w:left w:val="none" w:sz="0" w:space="0" w:color="auto"/>
            <w:bottom w:val="none" w:sz="0" w:space="0" w:color="auto"/>
            <w:right w:val="none" w:sz="0" w:space="0" w:color="auto"/>
          </w:divBdr>
        </w:div>
        <w:div w:id="1675958240">
          <w:marLeft w:val="0"/>
          <w:marRight w:val="0"/>
          <w:marTop w:val="0"/>
          <w:marBottom w:val="0"/>
          <w:divBdr>
            <w:top w:val="none" w:sz="0" w:space="0" w:color="auto"/>
            <w:left w:val="none" w:sz="0" w:space="0" w:color="auto"/>
            <w:bottom w:val="none" w:sz="0" w:space="0" w:color="auto"/>
            <w:right w:val="none" w:sz="0" w:space="0" w:color="auto"/>
          </w:divBdr>
        </w:div>
      </w:divsChild>
    </w:div>
    <w:div w:id="2038654173">
      <w:bodyDiv w:val="1"/>
      <w:marLeft w:val="0"/>
      <w:marRight w:val="0"/>
      <w:marTop w:val="0"/>
      <w:marBottom w:val="0"/>
      <w:divBdr>
        <w:top w:val="none" w:sz="0" w:space="0" w:color="auto"/>
        <w:left w:val="none" w:sz="0" w:space="0" w:color="auto"/>
        <w:bottom w:val="none" w:sz="0" w:space="0" w:color="auto"/>
        <w:right w:val="none" w:sz="0" w:space="0" w:color="auto"/>
      </w:divBdr>
      <w:divsChild>
        <w:div w:id="1485928476">
          <w:marLeft w:val="0"/>
          <w:marRight w:val="0"/>
          <w:marTop w:val="0"/>
          <w:marBottom w:val="0"/>
          <w:divBdr>
            <w:top w:val="none" w:sz="0" w:space="0" w:color="auto"/>
            <w:left w:val="none" w:sz="0" w:space="0" w:color="auto"/>
            <w:bottom w:val="none" w:sz="0" w:space="0" w:color="auto"/>
            <w:right w:val="none" w:sz="0" w:space="0" w:color="auto"/>
          </w:divBdr>
          <w:divsChild>
            <w:div w:id="1479422364">
              <w:marLeft w:val="0"/>
              <w:marRight w:val="0"/>
              <w:marTop w:val="0"/>
              <w:marBottom w:val="0"/>
              <w:divBdr>
                <w:top w:val="none" w:sz="0" w:space="0" w:color="auto"/>
                <w:left w:val="none" w:sz="0" w:space="0" w:color="auto"/>
                <w:bottom w:val="none" w:sz="0" w:space="0" w:color="auto"/>
                <w:right w:val="none" w:sz="0" w:space="0" w:color="auto"/>
              </w:divBdr>
            </w:div>
            <w:div w:id="1692532979">
              <w:marLeft w:val="0"/>
              <w:marRight w:val="0"/>
              <w:marTop w:val="0"/>
              <w:marBottom w:val="0"/>
              <w:divBdr>
                <w:top w:val="none" w:sz="0" w:space="0" w:color="auto"/>
                <w:left w:val="none" w:sz="0" w:space="0" w:color="auto"/>
                <w:bottom w:val="none" w:sz="0" w:space="0" w:color="auto"/>
                <w:right w:val="none" w:sz="0" w:space="0" w:color="auto"/>
              </w:divBdr>
            </w:div>
            <w:div w:id="1335183870">
              <w:marLeft w:val="0"/>
              <w:marRight w:val="0"/>
              <w:marTop w:val="0"/>
              <w:marBottom w:val="0"/>
              <w:divBdr>
                <w:top w:val="none" w:sz="0" w:space="0" w:color="auto"/>
                <w:left w:val="none" w:sz="0" w:space="0" w:color="auto"/>
                <w:bottom w:val="none" w:sz="0" w:space="0" w:color="auto"/>
                <w:right w:val="none" w:sz="0" w:space="0" w:color="auto"/>
              </w:divBdr>
            </w:div>
            <w:div w:id="169878037">
              <w:marLeft w:val="0"/>
              <w:marRight w:val="0"/>
              <w:marTop w:val="0"/>
              <w:marBottom w:val="0"/>
              <w:divBdr>
                <w:top w:val="none" w:sz="0" w:space="0" w:color="auto"/>
                <w:left w:val="none" w:sz="0" w:space="0" w:color="auto"/>
                <w:bottom w:val="none" w:sz="0" w:space="0" w:color="auto"/>
                <w:right w:val="none" w:sz="0" w:space="0" w:color="auto"/>
              </w:divBdr>
            </w:div>
            <w:div w:id="328140153">
              <w:marLeft w:val="0"/>
              <w:marRight w:val="0"/>
              <w:marTop w:val="0"/>
              <w:marBottom w:val="0"/>
              <w:divBdr>
                <w:top w:val="none" w:sz="0" w:space="0" w:color="auto"/>
                <w:left w:val="none" w:sz="0" w:space="0" w:color="auto"/>
                <w:bottom w:val="none" w:sz="0" w:space="0" w:color="auto"/>
                <w:right w:val="none" w:sz="0" w:space="0" w:color="auto"/>
              </w:divBdr>
            </w:div>
            <w:div w:id="1764034003">
              <w:marLeft w:val="0"/>
              <w:marRight w:val="0"/>
              <w:marTop w:val="0"/>
              <w:marBottom w:val="0"/>
              <w:divBdr>
                <w:top w:val="none" w:sz="0" w:space="0" w:color="auto"/>
                <w:left w:val="none" w:sz="0" w:space="0" w:color="auto"/>
                <w:bottom w:val="none" w:sz="0" w:space="0" w:color="auto"/>
                <w:right w:val="none" w:sz="0" w:space="0" w:color="auto"/>
              </w:divBdr>
            </w:div>
            <w:div w:id="679090295">
              <w:marLeft w:val="0"/>
              <w:marRight w:val="0"/>
              <w:marTop w:val="0"/>
              <w:marBottom w:val="0"/>
              <w:divBdr>
                <w:top w:val="none" w:sz="0" w:space="0" w:color="auto"/>
                <w:left w:val="none" w:sz="0" w:space="0" w:color="auto"/>
                <w:bottom w:val="none" w:sz="0" w:space="0" w:color="auto"/>
                <w:right w:val="none" w:sz="0" w:space="0" w:color="auto"/>
              </w:divBdr>
            </w:div>
            <w:div w:id="177815863">
              <w:marLeft w:val="0"/>
              <w:marRight w:val="0"/>
              <w:marTop w:val="0"/>
              <w:marBottom w:val="0"/>
              <w:divBdr>
                <w:top w:val="none" w:sz="0" w:space="0" w:color="auto"/>
                <w:left w:val="none" w:sz="0" w:space="0" w:color="auto"/>
                <w:bottom w:val="none" w:sz="0" w:space="0" w:color="auto"/>
                <w:right w:val="none" w:sz="0" w:space="0" w:color="auto"/>
              </w:divBdr>
            </w:div>
            <w:div w:id="746461084">
              <w:marLeft w:val="0"/>
              <w:marRight w:val="0"/>
              <w:marTop w:val="0"/>
              <w:marBottom w:val="0"/>
              <w:divBdr>
                <w:top w:val="none" w:sz="0" w:space="0" w:color="auto"/>
                <w:left w:val="none" w:sz="0" w:space="0" w:color="auto"/>
                <w:bottom w:val="none" w:sz="0" w:space="0" w:color="auto"/>
                <w:right w:val="none" w:sz="0" w:space="0" w:color="auto"/>
              </w:divBdr>
            </w:div>
            <w:div w:id="1947881305">
              <w:marLeft w:val="0"/>
              <w:marRight w:val="0"/>
              <w:marTop w:val="0"/>
              <w:marBottom w:val="0"/>
              <w:divBdr>
                <w:top w:val="none" w:sz="0" w:space="0" w:color="auto"/>
                <w:left w:val="none" w:sz="0" w:space="0" w:color="auto"/>
                <w:bottom w:val="none" w:sz="0" w:space="0" w:color="auto"/>
                <w:right w:val="none" w:sz="0" w:space="0" w:color="auto"/>
              </w:divBdr>
            </w:div>
            <w:div w:id="1459757074">
              <w:marLeft w:val="0"/>
              <w:marRight w:val="0"/>
              <w:marTop w:val="0"/>
              <w:marBottom w:val="0"/>
              <w:divBdr>
                <w:top w:val="none" w:sz="0" w:space="0" w:color="auto"/>
                <w:left w:val="none" w:sz="0" w:space="0" w:color="auto"/>
                <w:bottom w:val="none" w:sz="0" w:space="0" w:color="auto"/>
                <w:right w:val="none" w:sz="0" w:space="0" w:color="auto"/>
              </w:divBdr>
            </w:div>
            <w:div w:id="1650402229">
              <w:marLeft w:val="0"/>
              <w:marRight w:val="0"/>
              <w:marTop w:val="0"/>
              <w:marBottom w:val="0"/>
              <w:divBdr>
                <w:top w:val="none" w:sz="0" w:space="0" w:color="auto"/>
                <w:left w:val="none" w:sz="0" w:space="0" w:color="auto"/>
                <w:bottom w:val="none" w:sz="0" w:space="0" w:color="auto"/>
                <w:right w:val="none" w:sz="0" w:space="0" w:color="auto"/>
              </w:divBdr>
            </w:div>
            <w:div w:id="1994917494">
              <w:marLeft w:val="0"/>
              <w:marRight w:val="0"/>
              <w:marTop w:val="0"/>
              <w:marBottom w:val="0"/>
              <w:divBdr>
                <w:top w:val="none" w:sz="0" w:space="0" w:color="auto"/>
                <w:left w:val="none" w:sz="0" w:space="0" w:color="auto"/>
                <w:bottom w:val="none" w:sz="0" w:space="0" w:color="auto"/>
                <w:right w:val="none" w:sz="0" w:space="0" w:color="auto"/>
              </w:divBdr>
            </w:div>
            <w:div w:id="1118180916">
              <w:marLeft w:val="0"/>
              <w:marRight w:val="0"/>
              <w:marTop w:val="0"/>
              <w:marBottom w:val="0"/>
              <w:divBdr>
                <w:top w:val="none" w:sz="0" w:space="0" w:color="auto"/>
                <w:left w:val="none" w:sz="0" w:space="0" w:color="auto"/>
                <w:bottom w:val="none" w:sz="0" w:space="0" w:color="auto"/>
                <w:right w:val="none" w:sz="0" w:space="0" w:color="auto"/>
              </w:divBdr>
            </w:div>
          </w:divsChild>
        </w:div>
        <w:div w:id="1605184662">
          <w:marLeft w:val="0"/>
          <w:marRight w:val="0"/>
          <w:marTop w:val="0"/>
          <w:marBottom w:val="0"/>
          <w:divBdr>
            <w:top w:val="none" w:sz="0" w:space="0" w:color="auto"/>
            <w:left w:val="none" w:sz="0" w:space="0" w:color="auto"/>
            <w:bottom w:val="none" w:sz="0" w:space="0" w:color="auto"/>
            <w:right w:val="none" w:sz="0" w:space="0" w:color="auto"/>
          </w:divBdr>
          <w:divsChild>
            <w:div w:id="1775443375">
              <w:marLeft w:val="0"/>
              <w:marRight w:val="0"/>
              <w:marTop w:val="0"/>
              <w:marBottom w:val="0"/>
              <w:divBdr>
                <w:top w:val="none" w:sz="0" w:space="0" w:color="auto"/>
                <w:left w:val="none" w:sz="0" w:space="0" w:color="auto"/>
                <w:bottom w:val="none" w:sz="0" w:space="0" w:color="auto"/>
                <w:right w:val="none" w:sz="0" w:space="0" w:color="auto"/>
              </w:divBdr>
            </w:div>
            <w:div w:id="191654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489051">
      <w:bodyDiv w:val="1"/>
      <w:marLeft w:val="0"/>
      <w:marRight w:val="0"/>
      <w:marTop w:val="0"/>
      <w:marBottom w:val="0"/>
      <w:divBdr>
        <w:top w:val="none" w:sz="0" w:space="0" w:color="auto"/>
        <w:left w:val="none" w:sz="0" w:space="0" w:color="auto"/>
        <w:bottom w:val="none" w:sz="0" w:space="0" w:color="auto"/>
        <w:right w:val="none" w:sz="0" w:space="0" w:color="auto"/>
      </w:divBdr>
      <w:divsChild>
        <w:div w:id="1409423377">
          <w:marLeft w:val="0"/>
          <w:marRight w:val="0"/>
          <w:marTop w:val="0"/>
          <w:marBottom w:val="0"/>
          <w:divBdr>
            <w:top w:val="none" w:sz="0" w:space="0" w:color="auto"/>
            <w:left w:val="none" w:sz="0" w:space="0" w:color="auto"/>
            <w:bottom w:val="none" w:sz="0" w:space="0" w:color="auto"/>
            <w:right w:val="none" w:sz="0" w:space="0" w:color="auto"/>
          </w:divBdr>
        </w:div>
        <w:div w:id="1511677089">
          <w:marLeft w:val="0"/>
          <w:marRight w:val="0"/>
          <w:marTop w:val="0"/>
          <w:marBottom w:val="0"/>
          <w:divBdr>
            <w:top w:val="none" w:sz="0" w:space="0" w:color="auto"/>
            <w:left w:val="none" w:sz="0" w:space="0" w:color="auto"/>
            <w:bottom w:val="none" w:sz="0" w:space="0" w:color="auto"/>
            <w:right w:val="none" w:sz="0" w:space="0" w:color="auto"/>
          </w:divBdr>
        </w:div>
        <w:div w:id="646083966">
          <w:marLeft w:val="0"/>
          <w:marRight w:val="0"/>
          <w:marTop w:val="0"/>
          <w:marBottom w:val="0"/>
          <w:divBdr>
            <w:top w:val="none" w:sz="0" w:space="0" w:color="auto"/>
            <w:left w:val="none" w:sz="0" w:space="0" w:color="auto"/>
            <w:bottom w:val="none" w:sz="0" w:space="0" w:color="auto"/>
            <w:right w:val="none" w:sz="0" w:space="0" w:color="auto"/>
          </w:divBdr>
        </w:div>
        <w:div w:id="600458076">
          <w:marLeft w:val="0"/>
          <w:marRight w:val="0"/>
          <w:marTop w:val="0"/>
          <w:marBottom w:val="0"/>
          <w:divBdr>
            <w:top w:val="none" w:sz="0" w:space="0" w:color="auto"/>
            <w:left w:val="none" w:sz="0" w:space="0" w:color="auto"/>
            <w:bottom w:val="none" w:sz="0" w:space="0" w:color="auto"/>
            <w:right w:val="none" w:sz="0" w:space="0" w:color="auto"/>
          </w:divBdr>
        </w:div>
        <w:div w:id="1640300779">
          <w:marLeft w:val="0"/>
          <w:marRight w:val="0"/>
          <w:marTop w:val="0"/>
          <w:marBottom w:val="0"/>
          <w:divBdr>
            <w:top w:val="none" w:sz="0" w:space="0" w:color="auto"/>
            <w:left w:val="none" w:sz="0" w:space="0" w:color="auto"/>
            <w:bottom w:val="none" w:sz="0" w:space="0" w:color="auto"/>
            <w:right w:val="none" w:sz="0" w:space="0" w:color="auto"/>
          </w:divBdr>
        </w:div>
        <w:div w:id="85160343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larportalen.vgregion.se/course/view.php?id=75" TargetMode="External" Id="rId13" /><Relationship Type="http://schemas.openxmlformats.org/officeDocument/2006/relationships/hyperlink" Target="https://www.socialstyrelsen.se/kunskapsstod-och-regler/regler-och-riktlinjer/foreskrifter-och-" TargetMode="External" Id="rId18" /><Relationship Type="http://schemas.openxmlformats.org/officeDocument/2006/relationships/hyperlink" Target="https://mellanarkiv-offentlig.vgregion.se/alfresco/s/archive/stream/public/v1/source/available/sofia/sas9642-738863596-222/surrogate" TargetMode="External" Id="rId26" /><Relationship Type="http://schemas.openxmlformats.org/officeDocument/2006/relationships/hyperlink" Target="http://www.vgregion.se/regional-utveckling/verksamhetsomraden/social-hallbarhet" TargetMode="External" Id="rId39" /><Relationship Type="http://schemas.openxmlformats.org/officeDocument/2006/relationships/hyperlink" Target="https://www.vgregion.se/regional-utveckling/omraden/social-hallbarhet/manskliga-rattigheter/barnets-manskliga-rattigheter---barnkonventionen/genomforande-av-barnkonventionen-i-vgr/barnkonsekvensanalys/" TargetMode="External" Id="rId21" /><Relationship Type="http://schemas.openxmlformats.org/officeDocument/2006/relationships/hyperlink" Target="http://www.vgregion.se/regional-utveckling/verksamhetsomraden/manskliga-rattigheter/barnets-manskliga-rattigheter---barnkonventionen/genomforande-av-barnkonventionen-i-vgr/barnkonsekvensanalys" TargetMode="External" Id="rId34" /><Relationship Type="http://schemas.openxmlformats.org/officeDocument/2006/relationships/header" Target="header1.xml" Id="rId42" /><Relationship Type="http://schemas.openxmlformats.org/officeDocument/2006/relationships/fontTable" Target="fontTable.xml" Id="rId47"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2865-780821730-286/surrogate/Barn%20som%20anh%c3%b6riga.pdf" TargetMode="External" Id="rId12" /><Relationship Type="http://schemas.openxmlformats.org/officeDocument/2006/relationships/hyperlink" Target="https://www.riksdagen.se/sv/dokument-och-lagar/dokument/svensk-forfattningssamling/patientsakerhetslag-2010659_sfs-2010-659/" TargetMode="External" Id="rId17" /><Relationship Type="http://schemas.openxmlformats.org/officeDocument/2006/relationships/hyperlink" Target="https://kunskapsguiden.se/omraden-och-teman/barn-och-unga/mognadsbedomning-for-barns-delaktighet/mognad-och-mognadsbedomning/" TargetMode="External" Id="rId25" /><Relationship Type="http://schemas.openxmlformats.org/officeDocument/2006/relationships/hyperlink" Target="https://insidan.vgregion.se/forvaltningar/sodra-alvsborgs-sjukhus/vard/medicinska-omraden/barn-pediatrik/barnens-rattigheter-i-varden/ombud-for-barnets-rattigheter" TargetMode="External" Id="rId33" /><Relationship Type="http://schemas.openxmlformats.org/officeDocument/2006/relationships/hyperlink" Target="https://mellanarkiv-offentlig.vgregion.se/alfresco/s/archive/stream/public/v1/source/available/sofia/sas9642-738863596-248/surrogate/Efterlevandesamtal%2c%20S%c3%84S.pdf" TargetMode="External" Id="rId38" /><Relationship Type="http://schemas.openxmlformats.org/officeDocument/2006/relationships/footer" Target="footer3.xml" Id="rId46" /><Relationship Type="http://schemas.openxmlformats.org/officeDocument/2006/relationships/hyperlink" Target="https://www.riksdagen.se/sv/dokument-lagar/dokument/svensk-forfattningssamling/halso--och-sjukvardslag-201730_sfs-2017-30" TargetMode="External" Id="rId16" /><Relationship Type="http://schemas.openxmlformats.org/officeDocument/2006/relationships/hyperlink" Target="https://insidan.vgregion.se/forvaltningar/sodra-alvsborgs-sjukhus/vard/medicinska-omraden/barn-pediatrik/barnens-rattigheter-i-varden/ombud-for-barnets-rattigheter/" TargetMode="External" Id="rId20" /><Relationship Type="http://schemas.openxmlformats.org/officeDocument/2006/relationships/hyperlink" Target="http://www.riksdagen.se/" TargetMode="External" Id="rId29" /><Relationship Type="http://schemas.openxmlformats.org/officeDocument/2006/relationships/hyperlink" Target="http://www.vgregion.se/regional-utveckling/verksamhetsomraden/manskliga-rattigheter/barnets-manskliga-rattigheter---barnkonventionen"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387/surrogate/Barn%20och%20ungdomar%20som%20anh%c3%b6riga%20-%20Barn-%20och%20familjeformul%c3%a4r.pdf" TargetMode="External" Id="rId24" /><Relationship Type="http://schemas.openxmlformats.org/officeDocument/2006/relationships/hyperlink" Target="https://larportalen.vgregion.se/course/view.php?id=75" TargetMode="External" Id="rId32" /><Relationship Type="http://schemas.openxmlformats.org/officeDocument/2006/relationships/hyperlink" Target="https://mellanarkiv-offentlig.vgregion.se/alfresco/s/archive/stream/public/v1/source/available/sofia/sas9642-738863596-79/surrogate/D%c3%b6dsfall%20-%20Transport%20av%20avlidna%20inom%20S%c3%84S%20och%20avsked%20i%20avskedsrum-kapell.pdf" TargetMode="External" Id="rId37" /><Relationship Type="http://schemas.openxmlformats.org/officeDocument/2006/relationships/hyperlink" Target="http://www.vgregion.se/regional-utveckling/verksamhetsomraden/manskliga-rattigheter/plan-for-manskliga-rattigheter" TargetMode="External" Id="rId40" /><Relationship Type="http://schemas.openxmlformats.org/officeDocument/2006/relationships/header" Target="header2.xml" Id="rId45" /><Relationship Type="http://schemas.openxmlformats.org/officeDocument/2006/relationships/hyperlink" Target="https://www.riksdagen.se/sv/dokument-lagar/dokument/svensk-forfattningssamling/lag-20181197-om-forenta-nationernas-konvention_sfs-2018-1197" TargetMode="External" Id="rId15" /><Relationship Type="http://schemas.openxmlformats.org/officeDocument/2006/relationships/hyperlink" Target="https://mellanarkiv-offentlig.vgregion.se/alfresco/s/archive/stream/public/v1/source/available/sofia/ssn12865-780821730-286/surrogate/Barn%20som%20anh%c3%b6riga.pdf" TargetMode="External" Id="rId23" /><Relationship Type="http://schemas.openxmlformats.org/officeDocument/2006/relationships/hyperlink" Target="https://mellanarkiv-offentlig.vgregion.se/alfresco/s/archive/stream/public/v1/source/available/sofia/sas9642-738863596-248/surrogate/Efterlevandesamtal%2c%20S%c3%84S.pdf" TargetMode="External" Id="rId28" /><Relationship Type="http://schemas.openxmlformats.org/officeDocument/2006/relationships/hyperlink" Target="https://mellanarkiv-offentlig.vgregion.se/alfresco/s/archive/stream/public/v1/source/available/sofia/sas9642-738863596-222/surrogate"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2865-780821730-286/surrogate/Barn%20som%20anh%c3%b6riga.pdf" TargetMode="External" Id="rId19" /><Relationship Type="http://schemas.openxmlformats.org/officeDocument/2006/relationships/hyperlink" Target="https://mellanarkiv-offentlig.vgregion.se/alfresco/s/archive/stream/public/v1/source/available/sofia/ssn12865-780821730-286/surrogate/Barn%20som%20anh%c3%b6riga.pdf" TargetMode="External" Id="rId31" /><Relationship Type="http://schemas.openxmlformats.org/officeDocument/2006/relationships/footer" Target="footer2.xml" Id="rId44" /><Relationship Type="http://schemas.openxmlformats.org/officeDocument/2006/relationships/webSettings" Target="webSettings.xml" Id="rId9" /><Relationship Type="http://schemas.openxmlformats.org/officeDocument/2006/relationships/hyperlink" Target="https://larportalen.vgregion.se/course/view.php?id=75" TargetMode="External" Id="rId14" /><Relationship Type="http://schemas.openxmlformats.org/officeDocument/2006/relationships/hyperlink" Target="https://larportalen.vgregion.se/course/view.php?id=2848" TargetMode="External" Id="rId22" /><Relationship Type="http://schemas.openxmlformats.org/officeDocument/2006/relationships/hyperlink" Target="https://mellanarkiv-offentlig.vgregion.se/alfresco/s/archive/stream/public/v1/source/available/sofia/sas9642-738863596-79/surrogate/D%c3%b6dsfall%20-%20Transport%20av%20avlidna%20inom%20S%c3%84S%20och%20avsked%20i%20avskedsrum-kapell.pdf" TargetMode="External" Id="rId27" /><Relationship Type="http://schemas.openxmlformats.org/officeDocument/2006/relationships/hyperlink" Target="https://www.riksdagen.se/sv/dokument-lagar/dokument/svensk-forfattningssamling/halso--och-sjukvardslag-201730_sfs-2017-30" TargetMode="External" Id="rId30" /><Relationship Type="http://schemas.openxmlformats.org/officeDocument/2006/relationships/hyperlink" Target="https://mellanarkiv-offentlig.vgregion.se/alfresco/s/archive/stream/public/v1/source/available/sofia/sas9642-738863596-12/surrogate/Kommunikationshj%c3%a4lp%20i%20patientarbete%20-%20resurser%20och%20st%c3%b6d%20f%c3%b6r%20v%c3%a5rdpersonal%2c%20S%c3%84S.pdf" TargetMode="External" Id="rId35" /><Relationship Type="http://schemas.openxmlformats.org/officeDocument/2006/relationships/footer" Target="footer1.xml" Id="rId43" /><Relationship Type="http://schemas.openxmlformats.org/officeDocument/2006/relationships/theme" Target="theme/theme1.xml" Id="rId48"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1504</Words>
  <Characters>17143</Characters>
  <Application>Microsoft Office Word</Application>
  <DocSecurity>0</DocSecurity>
  <Lines>142</Lines>
  <Paragraphs>37</Paragraphs>
  <ScaleCrop>false</ScaleCrop>
  <HeadingPairs>
    <vt:vector size="2" baseType="variant">
      <vt:variant>
        <vt:lpstr>Rubrik</vt:lpstr>
      </vt:variant>
      <vt:variant>
        <vt:i4>1</vt:i4>
      </vt:variant>
    </vt:vector>
  </HeadingPairs>
  <TitlesOfParts>
    <vt:vector size="1" baseType="lpstr">
      <vt:lpstr>Barnrättsombud - barnets rättigheter, SÄS</vt:lpstr>
    </vt:vector>
  </TitlesOfParts>
  <Manager/>
  <Company/>
  <LinksUpToDate>false</LinksUpToDate>
  <CharactersWithSpaces>18610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Barnrättsombud - barnets rättigheter, SÄS</dc:title>
  <dc:subject/>
  <dc:creator/>
  <keywords/>
  <lastModifiedBy/>
  <revision>1</revision>
  <dcterms:created xsi:type="dcterms:W3CDTF">2025-11-04T14:06:00.0000000Z</dcterms:created>
  <dcterms:modified xsi:type="dcterms:W3CDTF">2025-11-13T12:32:00.0000000Z</dcterms:modified>
</coreProperties>
</file>