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4F5E3C" w14:textId="36366364" w:rsidR="00E141A7" w:rsidRPr="00E141A7" w:rsidRDefault="00E141A7" w:rsidP="00AC15F8">
      <w:pPr>
        <w:pStyle w:val="Rubrik1"/>
        <w:spacing w:before="1280"/>
      </w:pPr>
      <w:bookmarkStart w:id="0" w:name="_Toc314218625"/>
      <w:bookmarkStart w:id="1" w:name="_Toc321146591"/>
      <w:r w:rsidRPr="00AC15F8">
        <w:t>Vattkoppor och bältros - förebyggande behandling (SU</w:t>
      </w:r>
      <w:r w:rsidRPr="00E141A7">
        <w:t>)</w:t>
      </w:r>
    </w:p>
    <w:p w14:paraId="09DED09C" w14:textId="77777777" w:rsidR="00E141A7" w:rsidRPr="00E141A7" w:rsidRDefault="00E141A7" w:rsidP="007B3F9A">
      <w:pPr>
        <w:pStyle w:val="Rubrik2"/>
      </w:pPr>
      <w:bookmarkStart w:id="2" w:name="_Toc419893117"/>
      <w:bookmarkStart w:id="3" w:name="_Toc256000002"/>
      <w:bookmarkEnd w:id="0"/>
      <w:r w:rsidRPr="00E141A7">
        <w:t>Sammanfattning</w:t>
      </w:r>
    </w:p>
    <w:p w14:paraId="43F5959D" w14:textId="77777777" w:rsidR="00E141A7" w:rsidRPr="00E141A7" w:rsidRDefault="00E141A7" w:rsidP="007B3F9A">
      <w:r w:rsidRPr="00E141A7">
        <w:t xml:space="preserve">Rutiner tydliggör indikationer, dosering och kontraindikationer för medicinsk profylax </w:t>
      </w:r>
      <w:r w:rsidRPr="00E141A7">
        <w:rPr>
          <w:sz w:val="23"/>
          <w:szCs w:val="23"/>
        </w:rPr>
        <w:t xml:space="preserve">i syfte att </w:t>
      </w:r>
      <w:r w:rsidRPr="00E141A7">
        <w:t xml:space="preserve">förhindra vattkoppssjukdom hos barn och vuxna som, dels utsatts för misstänkt eller säkerställd exposition för smitta, dels riskerar att bli allvarligt sjuka av vattkoppor eller bältros. </w:t>
      </w:r>
    </w:p>
    <w:p w14:paraId="3F797091" w14:textId="77777777" w:rsidR="00E141A7" w:rsidRPr="00E141A7" w:rsidRDefault="00E141A7" w:rsidP="007B3F9A">
      <w:r w:rsidRPr="00E141A7">
        <w:t>Rutiner från SU och infpreg har fastställts som sjukhusövergripande vid SÄS i syfte att förhindra insjuknande och smittspridning inom sjukhuset.</w:t>
      </w:r>
    </w:p>
    <w:p w14:paraId="30E03DEC" w14:textId="513C96A9" w:rsidR="00E141A7" w:rsidRDefault="00E141A7" w:rsidP="007B3F9A">
      <w:r w:rsidRPr="00E141A7">
        <w:t xml:space="preserve">För vårdhygieniska rutiner se riktlinje </w:t>
      </w:r>
      <w:hyperlink r:id="rId12" w:history="1">
        <w:r w:rsidRPr="001E152D">
          <w:rPr>
            <w:rStyle w:val="Hyperlnk"/>
          </w:rPr>
          <w:t>Vattkoppor eller generaliserad herpes zoster (bältros) - vårdhygieniska rutiner, SÄS</w:t>
        </w:r>
        <w:r w:rsidRPr="00312C44">
          <w:rPr>
            <w:color w:val="0000FF"/>
          </w:rPr>
          <w:t>.</w:t>
        </w:r>
      </w:hyperlink>
    </w:p>
    <w:p w14:paraId="52D437CE" w14:textId="7B529731" w:rsidR="00C42087" w:rsidRDefault="00C42087" w:rsidP="00C42087">
      <w:pPr>
        <w:pStyle w:val="Rubrik2"/>
      </w:pPr>
      <w:r>
        <w:t>Förändringar sedan föregående version</w:t>
      </w:r>
    </w:p>
    <w:p w14:paraId="1BBBCBD4" w14:textId="23C669BD" w:rsidR="00C42087" w:rsidRPr="00E141A7" w:rsidRDefault="00C42087" w:rsidP="007B3F9A">
      <w:r>
        <w:t>Översyn av innehåll via sakkunniga samt uppdatering av hänvisningar/ länkar.</w:t>
      </w:r>
    </w:p>
    <w:p w14:paraId="06A62057" w14:textId="77777777" w:rsidR="00E141A7" w:rsidRPr="00E141A7" w:rsidRDefault="00E141A7" w:rsidP="007B3F9A">
      <w:pPr>
        <w:pStyle w:val="Rubrik2"/>
      </w:pPr>
      <w:r w:rsidRPr="00E141A7">
        <w:t>Externa länkar</w:t>
      </w:r>
    </w:p>
    <w:p w14:paraId="2E3351FE" w14:textId="39686625" w:rsidR="00E141A7" w:rsidRPr="00E141A7" w:rsidRDefault="00E141A7" w:rsidP="007B3F9A">
      <w:pPr>
        <w:pStyle w:val="Punktlista"/>
      </w:pPr>
      <w:r w:rsidRPr="00E141A7">
        <w:rPr>
          <w:b/>
        </w:rPr>
        <w:t>”Vattkoppsexposition – Handläggning</w:t>
      </w:r>
      <w:r w:rsidRPr="00E141A7">
        <w:t xml:space="preserve">”. </w:t>
      </w:r>
      <w:r w:rsidRPr="00E141A7">
        <w:br/>
        <w:t>Rutin från infektionskliniken, Sahlgrenska Universitetssjukhuset (SU)</w:t>
      </w:r>
      <w:r w:rsidRPr="00E141A7">
        <w:br/>
      </w:r>
      <w:hyperlink r:id="rId13" w:history="1">
        <w:r w:rsidR="00460D39">
          <w:rPr>
            <w:rStyle w:val="Hyperlnk"/>
          </w:rPr>
          <w:t>https://hittadokument.vgregion.se/su</w:t>
        </w:r>
      </w:hyperlink>
    </w:p>
    <w:p w14:paraId="01DD5372" w14:textId="0D2D98BD" w:rsidR="00E141A7" w:rsidRPr="00366C96" w:rsidRDefault="00E141A7" w:rsidP="007B3F9A">
      <w:pPr>
        <w:pStyle w:val="Punktlista"/>
      </w:pPr>
      <w:r w:rsidRPr="00366C96">
        <w:rPr>
          <w:b/>
          <w:bCs/>
        </w:rPr>
        <w:t>”Vattkoppsexposition - Medicinskt profylax”</w:t>
      </w:r>
      <w:r w:rsidRPr="00366C96">
        <w:br/>
        <w:t>Rutin från infektionskliniken, Sahlgrenska Universitetssjukhuset (SU)</w:t>
      </w:r>
      <w:r w:rsidRPr="00366C96">
        <w:br/>
      </w:r>
      <w:hyperlink r:id="rId14" w:history="1">
        <w:r w:rsidR="00460D39">
          <w:rPr>
            <w:rStyle w:val="Hyperlnk"/>
          </w:rPr>
          <w:t>https://hittadokument.vgregion.se/su</w:t>
        </w:r>
      </w:hyperlink>
    </w:p>
    <w:p w14:paraId="54348864" w14:textId="503F1952" w:rsidR="004B33DC" w:rsidRPr="00E141A7" w:rsidRDefault="00E141A7" w:rsidP="004B33DC">
      <w:pPr>
        <w:pStyle w:val="Punktlista"/>
      </w:pPr>
      <w:r w:rsidRPr="00366C96">
        <w:rPr>
          <w:b/>
          <w:bCs/>
        </w:rPr>
        <w:t>”</w:t>
      </w:r>
      <w:r w:rsidR="00C661F0" w:rsidRPr="00C661F0">
        <w:rPr>
          <w:b/>
          <w:bCs/>
        </w:rPr>
        <w:t>Varicella och Herpes Zoster inom barnonkologin</w:t>
      </w:r>
      <w:r w:rsidRPr="00366C96">
        <w:rPr>
          <w:b/>
          <w:bCs/>
        </w:rPr>
        <w:t>”</w:t>
      </w:r>
      <w:r w:rsidRPr="00366C96">
        <w:t xml:space="preserve"> </w:t>
      </w:r>
      <w:r w:rsidRPr="00366C96">
        <w:br/>
      </w:r>
      <w:r w:rsidR="003B6505">
        <w:t xml:space="preserve">Riktlinje från </w:t>
      </w:r>
      <w:r w:rsidR="005E41D9" w:rsidRPr="005E41D9">
        <w:t>Barncancercentrum</w:t>
      </w:r>
      <w:r w:rsidR="005E41D9">
        <w:t xml:space="preserve">, </w:t>
      </w:r>
      <w:r w:rsidR="00C225A2" w:rsidRPr="00366C96">
        <w:t xml:space="preserve">Sahlgrenska Universitetssjukhuset </w:t>
      </w:r>
      <w:r w:rsidR="00C225A2">
        <w:t>(</w:t>
      </w:r>
      <w:r w:rsidR="005E41D9">
        <w:t>SU</w:t>
      </w:r>
      <w:r w:rsidR="00C225A2">
        <w:t>)</w:t>
      </w:r>
      <w:r w:rsidR="00C661F0">
        <w:br/>
      </w:r>
      <w:hyperlink r:id="rId15" w:history="1">
        <w:r w:rsidR="004B33DC" w:rsidRPr="004B33DC">
          <w:rPr>
            <w:rStyle w:val="Hyperlnk"/>
          </w:rPr>
          <w:t>https://hittadokument.vgregion.se/su</w:t>
        </w:r>
      </w:hyperlink>
      <w:r w:rsidRPr="00366C96">
        <w:br/>
      </w:r>
    </w:p>
    <w:p w14:paraId="1CDE5798" w14:textId="048C6DC0" w:rsidR="00E141A7" w:rsidRPr="00667A0C" w:rsidRDefault="00E141A7" w:rsidP="008D1F39">
      <w:pPr>
        <w:rPr>
          <w:rStyle w:val="Hyperlnk"/>
        </w:rPr>
      </w:pPr>
      <w:r w:rsidRPr="00E141A7">
        <w:t xml:space="preserve">Om du upptäcker att någon av länkarna inte fungerar – </w:t>
      </w:r>
      <w:r w:rsidR="008D1F39">
        <w:t>meddela detta till funktions</w:t>
      </w:r>
      <w:r w:rsidRPr="00E141A7">
        <w:t>brevlådan</w:t>
      </w:r>
      <w:r w:rsidR="008D1F39">
        <w:t xml:space="preserve"> </w:t>
      </w:r>
      <w:hyperlink r:id="rId16" w:history="1">
        <w:r w:rsidR="00A51088">
          <w:rPr>
            <w:rStyle w:val="Hyperlnk"/>
          </w:rPr>
          <w:t>sas.medicinskt.beredningsrad@vgregion.se</w:t>
        </w:r>
      </w:hyperlink>
    </w:p>
    <w:p w14:paraId="18D314DF" w14:textId="6B8F24D4" w:rsidR="00E141A7" w:rsidRPr="00E141A7" w:rsidRDefault="008D1F39" w:rsidP="008D1F39">
      <w:r>
        <w:t xml:space="preserve">alternativt </w:t>
      </w:r>
      <w:hyperlink r:id="rId17" w:history="1">
        <w:r w:rsidR="0031055E">
          <w:rPr>
            <w:rStyle w:val="Hyperlnk"/>
          </w:rPr>
          <w:t>sas.styrdokument@vgregion.se</w:t>
        </w:r>
      </w:hyperlink>
      <w:r>
        <w:t xml:space="preserve"> </w:t>
      </w:r>
      <w:r w:rsidR="00E141A7" w:rsidRPr="00E141A7">
        <w:t>med information om vilket dokument det gäller.</w:t>
      </w:r>
      <w:bookmarkEnd w:id="2"/>
      <w:bookmarkEnd w:id="3"/>
    </w:p>
    <w:p w14:paraId="175C72D6" w14:textId="77777777" w:rsidR="00E141A7" w:rsidRPr="00E141A7" w:rsidRDefault="00E141A7" w:rsidP="00C225A2">
      <w:pPr>
        <w:pStyle w:val="Rubrik2"/>
      </w:pPr>
      <w:bookmarkStart w:id="4" w:name="_Toc182366122"/>
      <w:bookmarkStart w:id="5" w:name="_Toc419893120"/>
      <w:bookmarkStart w:id="6" w:name="_Toc256000005"/>
      <w:r w:rsidRPr="00E141A7">
        <w:lastRenderedPageBreak/>
        <w:t>Dokumentinformation</w:t>
      </w:r>
      <w:bookmarkEnd w:id="4"/>
      <w:bookmarkEnd w:id="5"/>
      <w:bookmarkEnd w:id="6"/>
    </w:p>
    <w:p w14:paraId="50AE45FF" w14:textId="77777777" w:rsidR="00E141A7" w:rsidRPr="005873BA" w:rsidRDefault="00E141A7" w:rsidP="00C225A2">
      <w:pPr>
        <w:keepNext/>
        <w:keepLines/>
        <w:spacing w:before="160"/>
        <w:rPr>
          <w:b/>
          <w:bCs/>
        </w:rPr>
      </w:pPr>
      <w:r w:rsidRPr="005873BA">
        <w:rPr>
          <w:b/>
          <w:bCs/>
        </w:rPr>
        <w:t>För innehållet svarar</w:t>
      </w:r>
    </w:p>
    <w:p w14:paraId="4734C23A" w14:textId="77777777" w:rsidR="00944D76" w:rsidRDefault="00E141A7" w:rsidP="00C225A2">
      <w:pPr>
        <w:pStyle w:val="Punktlista"/>
        <w:keepNext/>
        <w:keepLines/>
      </w:pPr>
      <w:bookmarkStart w:id="7" w:name="_Toc149035757"/>
      <w:bookmarkStart w:id="8" w:name="_Toc149978547"/>
      <w:r w:rsidRPr="00E141A7">
        <w:t>Eva-Marie Boman, överläkare/läkarchef, HIVÖ/infektionskliniken, SÄS</w:t>
      </w:r>
    </w:p>
    <w:p w14:paraId="757BD001" w14:textId="3F96E8A7" w:rsidR="00944D76" w:rsidRPr="00944D76" w:rsidRDefault="00944D76" w:rsidP="00C225A2">
      <w:pPr>
        <w:pStyle w:val="Punktlista"/>
        <w:keepNext/>
        <w:keepLines/>
      </w:pPr>
      <w:r w:rsidRPr="00944D76">
        <w:t>Elisabeth Brandberg</w:t>
      </w:r>
      <w:r>
        <w:t>, ö</w:t>
      </w:r>
      <w:r w:rsidRPr="00944D76">
        <w:t>verläkare</w:t>
      </w:r>
      <w:r>
        <w:t>/m</w:t>
      </w:r>
      <w:r w:rsidRPr="00944D76">
        <w:t>edicinskt led</w:t>
      </w:r>
      <w:r>
        <w:t>n</w:t>
      </w:r>
      <w:r w:rsidRPr="00944D76">
        <w:t>ingsansvarig</w:t>
      </w:r>
      <w:r>
        <w:t>, b</w:t>
      </w:r>
      <w:r w:rsidRPr="00944D76">
        <w:t>arn- och ungdomsmedicin</w:t>
      </w:r>
      <w:r>
        <w:t>, SÄS</w:t>
      </w:r>
    </w:p>
    <w:p w14:paraId="0DD9B69C" w14:textId="77777777" w:rsidR="00E141A7" w:rsidRPr="00E141A7" w:rsidRDefault="00E141A7" w:rsidP="00C225A2">
      <w:pPr>
        <w:pStyle w:val="Punktlista"/>
        <w:keepNext/>
        <w:keepLines/>
      </w:pPr>
      <w:r w:rsidRPr="00E141A7">
        <w:t>(Marie Studahl, läkare, infektionskliniken, SU avseende rutiner från SU)</w:t>
      </w:r>
    </w:p>
    <w:p w14:paraId="743F2555" w14:textId="48949731" w:rsidR="00E141A7" w:rsidRPr="005873BA" w:rsidRDefault="00E141A7" w:rsidP="00D97FFC">
      <w:pPr>
        <w:spacing w:before="160"/>
        <w:rPr>
          <w:b/>
          <w:bCs/>
        </w:rPr>
      </w:pPr>
      <w:r w:rsidRPr="005873BA">
        <w:rPr>
          <w:b/>
          <w:bCs/>
        </w:rPr>
        <w:t>Remissinstanser</w:t>
      </w:r>
      <w:bookmarkEnd w:id="7"/>
      <w:bookmarkEnd w:id="8"/>
      <w:r w:rsidR="00944D76">
        <w:rPr>
          <w:b/>
          <w:bCs/>
        </w:rPr>
        <w:t xml:space="preserve"> (utgåva 1</w:t>
      </w:r>
      <w:r w:rsidR="002755C7">
        <w:rPr>
          <w:b/>
          <w:bCs/>
        </w:rPr>
        <w:t>)</w:t>
      </w:r>
    </w:p>
    <w:p w14:paraId="35882398" w14:textId="77777777" w:rsidR="00E141A7" w:rsidRPr="00E141A7" w:rsidRDefault="00E141A7" w:rsidP="005873BA">
      <w:pPr>
        <w:rPr>
          <w:szCs w:val="20"/>
        </w:rPr>
      </w:pPr>
      <w:r w:rsidRPr="00E141A7">
        <w:rPr>
          <w:szCs w:val="20"/>
        </w:rPr>
        <w:t>Verksamhetschefer, SÄS</w:t>
      </w:r>
    </w:p>
    <w:p w14:paraId="42CA3F7B" w14:textId="77777777" w:rsidR="00E141A7" w:rsidRPr="005873BA" w:rsidRDefault="00E141A7" w:rsidP="00D97FFC">
      <w:pPr>
        <w:spacing w:before="160"/>
        <w:rPr>
          <w:b/>
          <w:bCs/>
        </w:rPr>
      </w:pPr>
      <w:r w:rsidRPr="005873BA">
        <w:rPr>
          <w:b/>
          <w:bCs/>
        </w:rPr>
        <w:t>Fastställt av</w:t>
      </w:r>
    </w:p>
    <w:p w14:paraId="63F2338A" w14:textId="6483E8E7" w:rsidR="00E141A7" w:rsidRPr="00E141A7" w:rsidRDefault="00770453" w:rsidP="005873BA">
      <w:pPr>
        <w:rPr>
          <w:szCs w:val="20"/>
        </w:rPr>
      </w:pPr>
      <w:r>
        <w:rPr>
          <w:szCs w:val="20"/>
        </w:rPr>
        <w:t>Jerker Nilson</w:t>
      </w:r>
      <w:r w:rsidR="00E141A7" w:rsidRPr="00E141A7">
        <w:rPr>
          <w:szCs w:val="20"/>
        </w:rPr>
        <w:t>, chefläkare, SÄS</w:t>
      </w:r>
    </w:p>
    <w:p w14:paraId="5DB01783" w14:textId="77777777" w:rsidR="00E141A7" w:rsidRPr="005873BA" w:rsidRDefault="00E141A7" w:rsidP="00D97FFC">
      <w:pPr>
        <w:spacing w:before="160"/>
        <w:rPr>
          <w:b/>
          <w:bCs/>
        </w:rPr>
      </w:pPr>
      <w:r w:rsidRPr="005873BA">
        <w:rPr>
          <w:b/>
          <w:bCs/>
        </w:rPr>
        <w:t>Nyckelord</w:t>
      </w:r>
    </w:p>
    <w:p w14:paraId="76B9F95B" w14:textId="69C37F0B" w:rsidR="00536A5A" w:rsidRPr="00536A5A" w:rsidRDefault="00E141A7" w:rsidP="00D97FFC">
      <w:r w:rsidRPr="00E141A7">
        <w:rPr>
          <w:szCs w:val="20"/>
        </w:rPr>
        <w:t>Vattkoppor, varicella, herpes zoster, varicella zoster, varicella-zostervirus, immunoglobulin, antiviral profylax, profylax, förebyggande behandling, VZIG, VZV, vattkoppsexposition, vattenkoppor, luftburen smitta, luftsmitta, droppsmitta, bältros, vattkoppsinkubation, inkubationstid, acycklovirprofylax, acyklovir, läkemedelsbehandling, läkemedel, mediciner, immunprofylax, vaccin, vaccinationer, varicella immunoglobulin, seronegativa, infektionssjukdomar</w:t>
      </w:r>
      <w:bookmarkEnd w:id="1"/>
    </w:p>
    <w:sectPr w:rsidR="00536A5A" w:rsidRPr="00536A5A" w:rsidSect="00E141A7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624C29" w14:textId="77777777" w:rsidR="006A6742" w:rsidRDefault="006A6742">
      <w:r>
        <w:separator/>
      </w:r>
    </w:p>
  </w:endnote>
  <w:endnote w:type="continuationSeparator" w:id="0">
    <w:p w14:paraId="5E78503E" w14:textId="77777777" w:rsidR="006A6742" w:rsidRDefault="006A6742">
      <w:r>
        <w:continuationSeparator/>
      </w:r>
    </w:p>
  </w:endnote>
  <w:endnote w:type="continuationNotice" w:id="1">
    <w:p w14:paraId="6D2F6C7F" w14:textId="77777777" w:rsidR="006A6742" w:rsidRDefault="006A6742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15055C" w14:textId="77777777" w:rsidR="006A6742" w:rsidRDefault="006A6742"/>
  </w:footnote>
  <w:footnote w:type="continuationSeparator" w:id="0">
    <w:p w14:paraId="41B5B33A" w14:textId="77777777" w:rsidR="006A6742" w:rsidRDefault="006A6742">
      <w:r>
        <w:continuationSeparator/>
      </w:r>
    </w:p>
  </w:footnote>
  <w:footnote w:type="continuationNotice" w:id="1">
    <w:p w14:paraId="6B97C89C" w14:textId="77777777" w:rsidR="006A6742" w:rsidRDefault="006A6742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24769618">
    <w:abstractNumId w:val="17"/>
  </w:num>
  <w:num w:numId="2" w16cid:durableId="141510797">
    <w:abstractNumId w:val="14"/>
  </w:num>
  <w:num w:numId="3" w16cid:durableId="570701757">
    <w:abstractNumId w:val="0"/>
  </w:num>
  <w:num w:numId="4" w16cid:durableId="2102944258">
    <w:abstractNumId w:val="6"/>
  </w:num>
  <w:num w:numId="5" w16cid:durableId="1675260008">
    <w:abstractNumId w:val="15"/>
  </w:num>
  <w:num w:numId="6" w16cid:durableId="1790125297">
    <w:abstractNumId w:val="2"/>
  </w:num>
  <w:num w:numId="7" w16cid:durableId="290792019">
    <w:abstractNumId w:val="11"/>
  </w:num>
  <w:num w:numId="8" w16cid:durableId="1041784172">
    <w:abstractNumId w:val="8"/>
  </w:num>
  <w:num w:numId="9" w16cid:durableId="457064252">
    <w:abstractNumId w:val="1"/>
  </w:num>
  <w:num w:numId="10" w16cid:durableId="1400325610">
    <w:abstractNumId w:val="1"/>
  </w:num>
  <w:num w:numId="11" w16cid:durableId="1906574021">
    <w:abstractNumId w:val="3"/>
  </w:num>
  <w:num w:numId="12" w16cid:durableId="1363283714">
    <w:abstractNumId w:val="4"/>
  </w:num>
  <w:num w:numId="13" w16cid:durableId="1877891688">
    <w:abstractNumId w:val="13"/>
  </w:num>
  <w:num w:numId="14" w16cid:durableId="360253323">
    <w:abstractNumId w:val="9"/>
  </w:num>
  <w:num w:numId="15" w16cid:durableId="228276264">
    <w:abstractNumId w:val="7"/>
  </w:num>
  <w:num w:numId="16" w16cid:durableId="1045787672">
    <w:abstractNumId w:val="12"/>
  </w:num>
  <w:num w:numId="17" w16cid:durableId="1391031681">
    <w:abstractNumId w:val="5"/>
  </w:num>
  <w:num w:numId="18" w16cid:durableId="1907565246">
    <w:abstractNumId w:val="10"/>
  </w:num>
  <w:num w:numId="19" w16cid:durableId="72359834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0C8"/>
    <w:rsid w:val="00016CF0"/>
    <w:rsid w:val="0002435C"/>
    <w:rsid w:val="00030DDD"/>
    <w:rsid w:val="000313BB"/>
    <w:rsid w:val="00033ED5"/>
    <w:rsid w:val="00046DC5"/>
    <w:rsid w:val="00050500"/>
    <w:rsid w:val="000540BB"/>
    <w:rsid w:val="0005691C"/>
    <w:rsid w:val="00056ECB"/>
    <w:rsid w:val="00056ED5"/>
    <w:rsid w:val="000655CC"/>
    <w:rsid w:val="000700AE"/>
    <w:rsid w:val="00084024"/>
    <w:rsid w:val="00087551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1F70"/>
    <w:rsid w:val="00131B08"/>
    <w:rsid w:val="00132A59"/>
    <w:rsid w:val="00133337"/>
    <w:rsid w:val="00133A0F"/>
    <w:rsid w:val="0013580F"/>
    <w:rsid w:val="00137B6D"/>
    <w:rsid w:val="0014070B"/>
    <w:rsid w:val="001422C1"/>
    <w:rsid w:val="001460DD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152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6D7D"/>
    <w:rsid w:val="002755C7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55E"/>
    <w:rsid w:val="00311401"/>
    <w:rsid w:val="00312C44"/>
    <w:rsid w:val="003203D7"/>
    <w:rsid w:val="00320F86"/>
    <w:rsid w:val="00324171"/>
    <w:rsid w:val="00326C24"/>
    <w:rsid w:val="00337F99"/>
    <w:rsid w:val="0034307B"/>
    <w:rsid w:val="00345EB1"/>
    <w:rsid w:val="0035041F"/>
    <w:rsid w:val="00350CC4"/>
    <w:rsid w:val="00360E0D"/>
    <w:rsid w:val="0036357D"/>
    <w:rsid w:val="00363B23"/>
    <w:rsid w:val="0036594C"/>
    <w:rsid w:val="00366C96"/>
    <w:rsid w:val="00367D19"/>
    <w:rsid w:val="00371BED"/>
    <w:rsid w:val="00384019"/>
    <w:rsid w:val="003854F1"/>
    <w:rsid w:val="0038664B"/>
    <w:rsid w:val="0039118E"/>
    <w:rsid w:val="00397F54"/>
    <w:rsid w:val="003A0D43"/>
    <w:rsid w:val="003B2A4B"/>
    <w:rsid w:val="003B650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4FE0"/>
    <w:rsid w:val="00446255"/>
    <w:rsid w:val="00451935"/>
    <w:rsid w:val="00451DF0"/>
    <w:rsid w:val="00460D39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33DC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73B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41D9"/>
    <w:rsid w:val="00601E9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7A0C"/>
    <w:rsid w:val="00673C92"/>
    <w:rsid w:val="006753EC"/>
    <w:rsid w:val="006A2789"/>
    <w:rsid w:val="006A4978"/>
    <w:rsid w:val="006A6742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0453"/>
    <w:rsid w:val="00771100"/>
    <w:rsid w:val="007759DD"/>
    <w:rsid w:val="0078609F"/>
    <w:rsid w:val="007917BA"/>
    <w:rsid w:val="007A5C6F"/>
    <w:rsid w:val="007B3F9A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2FD0"/>
    <w:rsid w:val="008C4B27"/>
    <w:rsid w:val="008C7F2A"/>
    <w:rsid w:val="008D1F39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77F4"/>
    <w:rsid w:val="00921C52"/>
    <w:rsid w:val="00921F47"/>
    <w:rsid w:val="009228AB"/>
    <w:rsid w:val="0093085B"/>
    <w:rsid w:val="00931C57"/>
    <w:rsid w:val="009347A5"/>
    <w:rsid w:val="00942257"/>
    <w:rsid w:val="00944D76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840"/>
    <w:rsid w:val="00A41C05"/>
    <w:rsid w:val="00A42426"/>
    <w:rsid w:val="00A51088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5F8"/>
    <w:rsid w:val="00AC3FF6"/>
    <w:rsid w:val="00AD73EC"/>
    <w:rsid w:val="00AE5BC7"/>
    <w:rsid w:val="00AF5AAF"/>
    <w:rsid w:val="00B046D8"/>
    <w:rsid w:val="00B118F3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25A2"/>
    <w:rsid w:val="00C4115D"/>
    <w:rsid w:val="00C42087"/>
    <w:rsid w:val="00C43BDD"/>
    <w:rsid w:val="00C47778"/>
    <w:rsid w:val="00C5011E"/>
    <w:rsid w:val="00C50EE5"/>
    <w:rsid w:val="00C5240A"/>
    <w:rsid w:val="00C5398F"/>
    <w:rsid w:val="00C556F5"/>
    <w:rsid w:val="00C661F0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1DEA"/>
    <w:rsid w:val="00D074DB"/>
    <w:rsid w:val="00D139CF"/>
    <w:rsid w:val="00D37E7F"/>
    <w:rsid w:val="00D47AD7"/>
    <w:rsid w:val="00D51529"/>
    <w:rsid w:val="00D85218"/>
    <w:rsid w:val="00D915B1"/>
    <w:rsid w:val="00D97FFC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41A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51DF0"/>
    <w:pPr>
      <w:spacing w:line="264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21C52"/>
    <w:pPr>
      <w:keepNext/>
      <w:spacing w:before="1300" w:after="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67A0C"/>
    <w:pPr>
      <w:keepNext/>
      <w:keepLines/>
      <w:spacing w:before="160" w:after="2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E141A7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E141A7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21C5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67A0C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366C96"/>
    <w:pPr>
      <w:numPr>
        <w:numId w:val="14"/>
      </w:numPr>
      <w:spacing w:after="120"/>
      <w:ind w:left="1349" w:hanging="357"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E141A7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E141A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AnvndHyperlnk">
    <w:name w:val="FollowedHyperlink"/>
    <w:basedOn w:val="Standardstycketeckensnitt"/>
    <w:uiPriority w:val="99"/>
    <w:semiHidden/>
    <w:unhideWhenUsed/>
    <w:rsid w:val="008C2FD0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38664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u9784-44644612-92/surrogate/Vattkoppsexposition%20-%20Handl%c3%a4ggning.pdf" TargetMode="External" Id="rId13" /><Relationship Type="http://schemas.openxmlformats.org/officeDocument/2006/relationships/header" Target="header1.xml" Id="rId18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364/surrogate/Vattkoppor%20eller%20generaliserad%20herpes%20zoster%20(b%c3%a4ltros)%20-%20v%c3%a5rdhygieniska%20rutiner%2c%20S%c3%84S.pdf" TargetMode="External" Id="rId12" /><Relationship Type="http://schemas.openxmlformats.org/officeDocument/2006/relationships/hyperlink" Target="mailto:sas.styrdokument@vgregion.se" TargetMode="External" Id="rId17" /><Relationship Type="http://schemas.openxmlformats.org/officeDocument/2006/relationships/hyperlink" Target="mailto:sas.medicinskt.beredningsrad@vgregion.se" TargetMode="External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https://mellanarkiv-offentlig.vgregion.se/alfresco/s/archive/stream/public/v1/source/available/sofia/su9774-1570060579-191/surrogate/Varicella%20och%20Herpes%20Zoster%20inom%20barnonkologin.pdf" TargetMode="Externa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u9784-44644612-93/surrogate" TargetMode="External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58</TotalTime>
  <Pages>2</Pages>
  <Words>227</Words>
  <Characters>2979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3200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Vattkoppor och bältros - förebyggande behandling (SU)</dc:title>
  <dc:subject/>
  <dc:creator>patrik.jens.johansson@vgregion.se</dc:creator>
  <keywords/>
  <lastModifiedBy>Karin Åhlin</lastModifiedBy>
  <revision>40</revision>
  <lastPrinted>2016-03-31T10:56:00.0000000Z</lastPrinted>
  <dcterms:created xsi:type="dcterms:W3CDTF">2022-04-11T13:55:00.0000000Z</dcterms:created>
  <dcterms:modified xsi:type="dcterms:W3CDTF">2024-05-20T11:33:00.0000000Z</dcterms:modified>
</coreProperties>
</file>