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C0F6A" w14:textId="77777777" w:rsidR="00044A12" w:rsidRDefault="00044A12" w:rsidP="00044A12">
      <w:pPr>
        <w:pStyle w:val="Rubrik1"/>
      </w:pPr>
      <w:bookmarkStart w:id="0" w:name="_Toc100327184"/>
      <w:r w:rsidRPr="00044A12">
        <w:t>Sekundärtransporter vid SÄS</w:t>
      </w:r>
    </w:p>
    <w:p w14:paraId="11BC1DCA" w14:textId="65EF87DD" w:rsidR="009A32ED" w:rsidRDefault="009A32ED" w:rsidP="009A32ED">
      <w:pPr>
        <w:pStyle w:val="Rubrik2"/>
        <w:ind w:right="-143"/>
      </w:pPr>
      <w:bookmarkStart w:id="1" w:name="_Toc201914529"/>
      <w:r>
        <w:t>Förändringar sedan föregående version</w:t>
      </w:r>
      <w:bookmarkEnd w:id="0"/>
      <w:bookmarkEnd w:id="1"/>
    </w:p>
    <w:p w14:paraId="450C1466" w14:textId="77777777" w:rsidR="00044A12" w:rsidRDefault="00044A12" w:rsidP="00044A12">
      <w:bookmarkStart w:id="2" w:name="_Toc100327185"/>
      <w:bookmarkStart w:id="3" w:name="_Toc72840807"/>
      <w:r>
        <w:t xml:space="preserve">Uppdatering av hänvisning till regional rutin </w:t>
      </w:r>
      <w:r w:rsidRPr="000230AC">
        <w:t>Transport av traumapatient</w:t>
      </w:r>
      <w:r>
        <w:t xml:space="preserve"> samt mindre redaktionella ändringar.</w:t>
      </w:r>
    </w:p>
    <w:p w14:paraId="69BCFD87" w14:textId="77777777" w:rsidR="009A32ED" w:rsidRDefault="009A32ED" w:rsidP="009A32ED">
      <w:pPr>
        <w:pStyle w:val="Rubrik2"/>
        <w:ind w:right="-143"/>
      </w:pPr>
      <w:bookmarkStart w:id="4" w:name="_Toc201914530"/>
      <w:r>
        <w:t>Sammanfattning</w:t>
      </w:r>
      <w:bookmarkEnd w:id="2"/>
      <w:bookmarkEnd w:id="4"/>
    </w:p>
    <w:p w14:paraId="776AF130" w14:textId="77777777" w:rsidR="00044A12" w:rsidRPr="0051720A" w:rsidRDefault="00044A12" w:rsidP="00044A12">
      <w:pPr>
        <w:ind w:right="707"/>
      </w:pPr>
      <w:r>
        <w:t xml:space="preserve">Rutinen tydliggör ansvarsfördelning och handläggning vid sekundärtransport av intensivvårdskrävande patient vid transport mellan vårdinrättningar, och ansluter till den </w:t>
      </w:r>
      <w:r w:rsidRPr="005463C1">
        <w:t xml:space="preserve">sjukhusövergripande rutinen </w:t>
      </w:r>
      <w:hyperlink r:id="rId8">
        <w:r w:rsidRPr="005463C1">
          <w:rPr>
            <w:rStyle w:val="Hyperlnk"/>
            <w:rFonts w:cstheme="minorBidi"/>
          </w:rPr>
          <w:t>Vårdansvar och överflyttning av patient mellan sjukhus, SÄS</w:t>
        </w:r>
      </w:hyperlink>
      <w:r w:rsidRPr="005463C1">
        <w:t xml:space="preserve"> [1].</w:t>
      </w:r>
    </w:p>
    <w:p w14:paraId="6660DA9D" w14:textId="2A8EC736" w:rsidR="00B405A1" w:rsidRDefault="00B405A1" w:rsidP="00044A12">
      <w:pPr>
        <w:pStyle w:val="UnderrubrikVGR"/>
      </w:pPr>
      <w:r>
        <w:t>Innehållsförteckning</w:t>
      </w:r>
    </w:p>
    <w:p w14:paraId="025216AD" w14:textId="11B5CD71" w:rsidR="00044A12" w:rsidRDefault="00044A12">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1914529" w:history="1">
        <w:r w:rsidRPr="005C506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_Toc201914529 \h </w:instrText>
        </w:r>
        <w:r>
          <w:rPr>
            <w:noProof/>
            <w:webHidden/>
          </w:rPr>
        </w:r>
        <w:r>
          <w:rPr>
            <w:noProof/>
            <w:webHidden/>
          </w:rPr>
          <w:fldChar w:fldCharType="separate"/>
        </w:r>
        <w:r>
          <w:rPr>
            <w:noProof/>
            <w:webHidden/>
          </w:rPr>
          <w:t>1</w:t>
        </w:r>
        <w:r>
          <w:rPr>
            <w:noProof/>
            <w:webHidden/>
          </w:rPr>
          <w:fldChar w:fldCharType="end"/>
        </w:r>
      </w:hyperlink>
    </w:p>
    <w:p w14:paraId="223C903D" w14:textId="55D3FA10" w:rsidR="00044A12" w:rsidRDefault="00044A12">
      <w:pPr>
        <w:pStyle w:val="Innehll1"/>
        <w:rPr>
          <w:rFonts w:asciiTheme="minorHAnsi" w:eastAsiaTheme="minorEastAsia" w:hAnsiTheme="minorHAnsi" w:cstheme="minorBidi"/>
          <w:noProof/>
          <w:kern w:val="2"/>
          <w14:ligatures w14:val="standardContextual"/>
        </w:rPr>
      </w:pPr>
      <w:hyperlink w:anchor="_Toc201914530" w:history="1">
        <w:r w:rsidRPr="005C506B">
          <w:rPr>
            <w:rStyle w:val="Hyperlnk"/>
            <w:rFonts w:eastAsia="MS Gothic"/>
            <w:noProof/>
          </w:rPr>
          <w:t>Sammanfattning</w:t>
        </w:r>
        <w:r>
          <w:rPr>
            <w:noProof/>
            <w:webHidden/>
          </w:rPr>
          <w:tab/>
        </w:r>
        <w:r>
          <w:rPr>
            <w:noProof/>
            <w:webHidden/>
          </w:rPr>
          <w:fldChar w:fldCharType="begin"/>
        </w:r>
        <w:r>
          <w:rPr>
            <w:noProof/>
            <w:webHidden/>
          </w:rPr>
          <w:instrText xml:space="preserve"> PAGEREF _Toc201914530 \h </w:instrText>
        </w:r>
        <w:r>
          <w:rPr>
            <w:noProof/>
            <w:webHidden/>
          </w:rPr>
        </w:r>
        <w:r>
          <w:rPr>
            <w:noProof/>
            <w:webHidden/>
          </w:rPr>
          <w:fldChar w:fldCharType="separate"/>
        </w:r>
        <w:r>
          <w:rPr>
            <w:noProof/>
            <w:webHidden/>
          </w:rPr>
          <w:t>1</w:t>
        </w:r>
        <w:r>
          <w:rPr>
            <w:noProof/>
            <w:webHidden/>
          </w:rPr>
          <w:fldChar w:fldCharType="end"/>
        </w:r>
      </w:hyperlink>
    </w:p>
    <w:p w14:paraId="08764025" w14:textId="7F34F2C8" w:rsidR="00044A12" w:rsidRDefault="00044A12">
      <w:pPr>
        <w:pStyle w:val="Innehll1"/>
        <w:rPr>
          <w:rFonts w:asciiTheme="minorHAnsi" w:eastAsiaTheme="minorEastAsia" w:hAnsiTheme="minorHAnsi" w:cstheme="minorBidi"/>
          <w:noProof/>
          <w:kern w:val="2"/>
          <w14:ligatures w14:val="standardContextual"/>
        </w:rPr>
      </w:pPr>
      <w:hyperlink w:anchor="_Toc201914531" w:history="1">
        <w:r w:rsidRPr="005C506B">
          <w:rPr>
            <w:rStyle w:val="Hyperlnk"/>
            <w:rFonts w:eastAsia="MS Gothic"/>
            <w:noProof/>
          </w:rPr>
          <w:t>Bakgrund och syfte</w:t>
        </w:r>
        <w:r>
          <w:rPr>
            <w:noProof/>
            <w:webHidden/>
          </w:rPr>
          <w:tab/>
        </w:r>
        <w:r>
          <w:rPr>
            <w:noProof/>
            <w:webHidden/>
          </w:rPr>
          <w:fldChar w:fldCharType="begin"/>
        </w:r>
        <w:r>
          <w:rPr>
            <w:noProof/>
            <w:webHidden/>
          </w:rPr>
          <w:instrText xml:space="preserve"> PAGEREF _Toc201914531 \h </w:instrText>
        </w:r>
        <w:r>
          <w:rPr>
            <w:noProof/>
            <w:webHidden/>
          </w:rPr>
        </w:r>
        <w:r>
          <w:rPr>
            <w:noProof/>
            <w:webHidden/>
          </w:rPr>
          <w:fldChar w:fldCharType="separate"/>
        </w:r>
        <w:r>
          <w:rPr>
            <w:noProof/>
            <w:webHidden/>
          </w:rPr>
          <w:t>2</w:t>
        </w:r>
        <w:r>
          <w:rPr>
            <w:noProof/>
            <w:webHidden/>
          </w:rPr>
          <w:fldChar w:fldCharType="end"/>
        </w:r>
      </w:hyperlink>
    </w:p>
    <w:p w14:paraId="3B87769A" w14:textId="24126434" w:rsidR="00044A12" w:rsidRDefault="00044A12">
      <w:pPr>
        <w:pStyle w:val="Innehll1"/>
        <w:rPr>
          <w:rFonts w:asciiTheme="minorHAnsi" w:eastAsiaTheme="minorEastAsia" w:hAnsiTheme="minorHAnsi" w:cstheme="minorBidi"/>
          <w:noProof/>
          <w:kern w:val="2"/>
          <w14:ligatures w14:val="standardContextual"/>
        </w:rPr>
      </w:pPr>
      <w:hyperlink w:anchor="_Toc201914532" w:history="1">
        <w:r w:rsidRPr="005C506B">
          <w:rPr>
            <w:rStyle w:val="Hyperlnk"/>
            <w:rFonts w:eastAsia="MS Gothic"/>
            <w:noProof/>
          </w:rPr>
          <w:t>Förutsättningar</w:t>
        </w:r>
        <w:r>
          <w:rPr>
            <w:noProof/>
            <w:webHidden/>
          </w:rPr>
          <w:tab/>
        </w:r>
        <w:r>
          <w:rPr>
            <w:noProof/>
            <w:webHidden/>
          </w:rPr>
          <w:fldChar w:fldCharType="begin"/>
        </w:r>
        <w:r>
          <w:rPr>
            <w:noProof/>
            <w:webHidden/>
          </w:rPr>
          <w:instrText xml:space="preserve"> PAGEREF _Toc201914532 \h </w:instrText>
        </w:r>
        <w:r>
          <w:rPr>
            <w:noProof/>
            <w:webHidden/>
          </w:rPr>
        </w:r>
        <w:r>
          <w:rPr>
            <w:noProof/>
            <w:webHidden/>
          </w:rPr>
          <w:fldChar w:fldCharType="separate"/>
        </w:r>
        <w:r>
          <w:rPr>
            <w:noProof/>
            <w:webHidden/>
          </w:rPr>
          <w:t>2</w:t>
        </w:r>
        <w:r>
          <w:rPr>
            <w:noProof/>
            <w:webHidden/>
          </w:rPr>
          <w:fldChar w:fldCharType="end"/>
        </w:r>
      </w:hyperlink>
    </w:p>
    <w:p w14:paraId="56DDBD66" w14:textId="30FE99F8"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33" w:history="1">
        <w:r w:rsidRPr="005C506B">
          <w:rPr>
            <w:rStyle w:val="Hyperlnk"/>
            <w:rFonts w:eastAsia="MS Gothic"/>
            <w:noProof/>
          </w:rPr>
          <w:t>Transportplattformar</w:t>
        </w:r>
        <w:r>
          <w:rPr>
            <w:noProof/>
            <w:webHidden/>
          </w:rPr>
          <w:tab/>
        </w:r>
        <w:r>
          <w:rPr>
            <w:noProof/>
            <w:webHidden/>
          </w:rPr>
          <w:fldChar w:fldCharType="begin"/>
        </w:r>
        <w:r>
          <w:rPr>
            <w:noProof/>
            <w:webHidden/>
          </w:rPr>
          <w:instrText xml:space="preserve"> PAGEREF _Toc201914533 \h </w:instrText>
        </w:r>
        <w:r>
          <w:rPr>
            <w:noProof/>
            <w:webHidden/>
          </w:rPr>
        </w:r>
        <w:r>
          <w:rPr>
            <w:noProof/>
            <w:webHidden/>
          </w:rPr>
          <w:fldChar w:fldCharType="separate"/>
        </w:r>
        <w:r>
          <w:rPr>
            <w:noProof/>
            <w:webHidden/>
          </w:rPr>
          <w:t>2</w:t>
        </w:r>
        <w:r>
          <w:rPr>
            <w:noProof/>
            <w:webHidden/>
          </w:rPr>
          <w:fldChar w:fldCharType="end"/>
        </w:r>
      </w:hyperlink>
    </w:p>
    <w:p w14:paraId="13B7C886" w14:textId="15120B09"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34" w:history="1">
        <w:r w:rsidRPr="005C506B">
          <w:rPr>
            <w:rStyle w:val="Hyperlnk"/>
            <w:rFonts w:eastAsia="MS Gothic"/>
            <w:noProof/>
          </w:rPr>
          <w:t>Bemanning vid transport</w:t>
        </w:r>
        <w:r>
          <w:rPr>
            <w:noProof/>
            <w:webHidden/>
          </w:rPr>
          <w:tab/>
        </w:r>
        <w:r>
          <w:rPr>
            <w:noProof/>
            <w:webHidden/>
          </w:rPr>
          <w:fldChar w:fldCharType="begin"/>
        </w:r>
        <w:r>
          <w:rPr>
            <w:noProof/>
            <w:webHidden/>
          </w:rPr>
          <w:instrText xml:space="preserve"> PAGEREF _Toc201914534 \h </w:instrText>
        </w:r>
        <w:r>
          <w:rPr>
            <w:noProof/>
            <w:webHidden/>
          </w:rPr>
        </w:r>
        <w:r>
          <w:rPr>
            <w:noProof/>
            <w:webHidden/>
          </w:rPr>
          <w:fldChar w:fldCharType="separate"/>
        </w:r>
        <w:r>
          <w:rPr>
            <w:noProof/>
            <w:webHidden/>
          </w:rPr>
          <w:t>3</w:t>
        </w:r>
        <w:r>
          <w:rPr>
            <w:noProof/>
            <w:webHidden/>
          </w:rPr>
          <w:fldChar w:fldCharType="end"/>
        </w:r>
      </w:hyperlink>
    </w:p>
    <w:p w14:paraId="0C9487B0" w14:textId="182D97F1"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35" w:history="1">
        <w:r w:rsidRPr="005C506B">
          <w:rPr>
            <w:rStyle w:val="Hyperlnk"/>
            <w:rFonts w:eastAsia="MS Gothic"/>
            <w:noProof/>
          </w:rPr>
          <w:t>Ansvarsfördelning</w:t>
        </w:r>
        <w:r>
          <w:rPr>
            <w:noProof/>
            <w:webHidden/>
          </w:rPr>
          <w:tab/>
        </w:r>
        <w:r>
          <w:rPr>
            <w:noProof/>
            <w:webHidden/>
          </w:rPr>
          <w:fldChar w:fldCharType="begin"/>
        </w:r>
        <w:r>
          <w:rPr>
            <w:noProof/>
            <w:webHidden/>
          </w:rPr>
          <w:instrText xml:space="preserve"> PAGEREF _Toc201914535 \h </w:instrText>
        </w:r>
        <w:r>
          <w:rPr>
            <w:noProof/>
            <w:webHidden/>
          </w:rPr>
        </w:r>
        <w:r>
          <w:rPr>
            <w:noProof/>
            <w:webHidden/>
          </w:rPr>
          <w:fldChar w:fldCharType="separate"/>
        </w:r>
        <w:r>
          <w:rPr>
            <w:noProof/>
            <w:webHidden/>
          </w:rPr>
          <w:t>4</w:t>
        </w:r>
        <w:r>
          <w:rPr>
            <w:noProof/>
            <w:webHidden/>
          </w:rPr>
          <w:fldChar w:fldCharType="end"/>
        </w:r>
      </w:hyperlink>
    </w:p>
    <w:p w14:paraId="39261798" w14:textId="3161EFCA"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36" w:history="1">
        <w:r w:rsidRPr="005C506B">
          <w:rPr>
            <w:rStyle w:val="Hyperlnk"/>
            <w:rFonts w:eastAsia="MS Gothic"/>
            <w:noProof/>
          </w:rPr>
          <w:t>Kompetens</w:t>
        </w:r>
        <w:r>
          <w:rPr>
            <w:noProof/>
            <w:webHidden/>
          </w:rPr>
          <w:tab/>
        </w:r>
        <w:r>
          <w:rPr>
            <w:noProof/>
            <w:webHidden/>
          </w:rPr>
          <w:fldChar w:fldCharType="begin"/>
        </w:r>
        <w:r>
          <w:rPr>
            <w:noProof/>
            <w:webHidden/>
          </w:rPr>
          <w:instrText xml:space="preserve"> PAGEREF _Toc201914536 \h </w:instrText>
        </w:r>
        <w:r>
          <w:rPr>
            <w:noProof/>
            <w:webHidden/>
          </w:rPr>
        </w:r>
        <w:r>
          <w:rPr>
            <w:noProof/>
            <w:webHidden/>
          </w:rPr>
          <w:fldChar w:fldCharType="separate"/>
        </w:r>
        <w:r>
          <w:rPr>
            <w:noProof/>
            <w:webHidden/>
          </w:rPr>
          <w:t>4</w:t>
        </w:r>
        <w:r>
          <w:rPr>
            <w:noProof/>
            <w:webHidden/>
          </w:rPr>
          <w:fldChar w:fldCharType="end"/>
        </w:r>
      </w:hyperlink>
    </w:p>
    <w:p w14:paraId="056405F4" w14:textId="50323BB0"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37" w:history="1">
        <w:r w:rsidRPr="005C506B">
          <w:rPr>
            <w:rStyle w:val="Hyperlnk"/>
            <w:rFonts w:eastAsia="MS Gothic"/>
            <w:noProof/>
          </w:rPr>
          <w:t>Indikationer</w:t>
        </w:r>
        <w:r>
          <w:rPr>
            <w:noProof/>
            <w:webHidden/>
          </w:rPr>
          <w:tab/>
        </w:r>
        <w:r>
          <w:rPr>
            <w:noProof/>
            <w:webHidden/>
          </w:rPr>
          <w:fldChar w:fldCharType="begin"/>
        </w:r>
        <w:r>
          <w:rPr>
            <w:noProof/>
            <w:webHidden/>
          </w:rPr>
          <w:instrText xml:space="preserve"> PAGEREF _Toc201914537 \h </w:instrText>
        </w:r>
        <w:r>
          <w:rPr>
            <w:noProof/>
            <w:webHidden/>
          </w:rPr>
        </w:r>
        <w:r>
          <w:rPr>
            <w:noProof/>
            <w:webHidden/>
          </w:rPr>
          <w:fldChar w:fldCharType="separate"/>
        </w:r>
        <w:r>
          <w:rPr>
            <w:noProof/>
            <w:webHidden/>
          </w:rPr>
          <w:t>4</w:t>
        </w:r>
        <w:r>
          <w:rPr>
            <w:noProof/>
            <w:webHidden/>
          </w:rPr>
          <w:fldChar w:fldCharType="end"/>
        </w:r>
      </w:hyperlink>
    </w:p>
    <w:p w14:paraId="69450C0C" w14:textId="0584BE66" w:rsidR="00044A12" w:rsidRDefault="00044A12">
      <w:pPr>
        <w:pStyle w:val="Innehll1"/>
        <w:rPr>
          <w:rFonts w:asciiTheme="minorHAnsi" w:eastAsiaTheme="minorEastAsia" w:hAnsiTheme="minorHAnsi" w:cstheme="minorBidi"/>
          <w:noProof/>
          <w:kern w:val="2"/>
          <w14:ligatures w14:val="standardContextual"/>
        </w:rPr>
      </w:pPr>
      <w:hyperlink w:anchor="_Toc201914538" w:history="1">
        <w:r w:rsidRPr="005C506B">
          <w:rPr>
            <w:rStyle w:val="Hyperlnk"/>
            <w:rFonts w:eastAsia="MS Gothic"/>
            <w:noProof/>
          </w:rPr>
          <w:t>Utförande</w:t>
        </w:r>
        <w:r>
          <w:rPr>
            <w:noProof/>
            <w:webHidden/>
          </w:rPr>
          <w:tab/>
        </w:r>
        <w:r>
          <w:rPr>
            <w:noProof/>
            <w:webHidden/>
          </w:rPr>
          <w:fldChar w:fldCharType="begin"/>
        </w:r>
        <w:r>
          <w:rPr>
            <w:noProof/>
            <w:webHidden/>
          </w:rPr>
          <w:instrText xml:space="preserve"> PAGEREF _Toc201914538 \h </w:instrText>
        </w:r>
        <w:r>
          <w:rPr>
            <w:noProof/>
            <w:webHidden/>
          </w:rPr>
        </w:r>
        <w:r>
          <w:rPr>
            <w:noProof/>
            <w:webHidden/>
          </w:rPr>
          <w:fldChar w:fldCharType="separate"/>
        </w:r>
        <w:r>
          <w:rPr>
            <w:noProof/>
            <w:webHidden/>
          </w:rPr>
          <w:t>5</w:t>
        </w:r>
        <w:r>
          <w:rPr>
            <w:noProof/>
            <w:webHidden/>
          </w:rPr>
          <w:fldChar w:fldCharType="end"/>
        </w:r>
      </w:hyperlink>
    </w:p>
    <w:p w14:paraId="18EC2139" w14:textId="45E30FEF"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39" w:history="1">
        <w:r w:rsidRPr="005C506B">
          <w:rPr>
            <w:rStyle w:val="Hyperlnk"/>
            <w:rFonts w:eastAsia="MS Gothic"/>
            <w:noProof/>
          </w:rPr>
          <w:t>Förberedelser inför transport</w:t>
        </w:r>
        <w:r>
          <w:rPr>
            <w:noProof/>
            <w:webHidden/>
          </w:rPr>
          <w:tab/>
        </w:r>
        <w:r>
          <w:rPr>
            <w:noProof/>
            <w:webHidden/>
          </w:rPr>
          <w:fldChar w:fldCharType="begin"/>
        </w:r>
        <w:r>
          <w:rPr>
            <w:noProof/>
            <w:webHidden/>
          </w:rPr>
          <w:instrText xml:space="preserve"> PAGEREF _Toc201914539 \h </w:instrText>
        </w:r>
        <w:r>
          <w:rPr>
            <w:noProof/>
            <w:webHidden/>
          </w:rPr>
        </w:r>
        <w:r>
          <w:rPr>
            <w:noProof/>
            <w:webHidden/>
          </w:rPr>
          <w:fldChar w:fldCharType="separate"/>
        </w:r>
        <w:r>
          <w:rPr>
            <w:noProof/>
            <w:webHidden/>
          </w:rPr>
          <w:t>5</w:t>
        </w:r>
        <w:r>
          <w:rPr>
            <w:noProof/>
            <w:webHidden/>
          </w:rPr>
          <w:fldChar w:fldCharType="end"/>
        </w:r>
      </w:hyperlink>
    </w:p>
    <w:p w14:paraId="35C33AA9" w14:textId="34F29BB5"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40" w:history="1">
        <w:r w:rsidRPr="005C506B">
          <w:rPr>
            <w:rStyle w:val="Hyperlnk"/>
            <w:rFonts w:eastAsia="MS Gothic"/>
            <w:noProof/>
          </w:rPr>
          <w:t>Vilka journalhandlingar ska skickas med?</w:t>
        </w:r>
        <w:r>
          <w:rPr>
            <w:noProof/>
            <w:webHidden/>
          </w:rPr>
          <w:tab/>
        </w:r>
        <w:r>
          <w:rPr>
            <w:noProof/>
            <w:webHidden/>
          </w:rPr>
          <w:fldChar w:fldCharType="begin"/>
        </w:r>
        <w:r>
          <w:rPr>
            <w:noProof/>
            <w:webHidden/>
          </w:rPr>
          <w:instrText xml:space="preserve"> PAGEREF _Toc201914540 \h </w:instrText>
        </w:r>
        <w:r>
          <w:rPr>
            <w:noProof/>
            <w:webHidden/>
          </w:rPr>
        </w:r>
        <w:r>
          <w:rPr>
            <w:noProof/>
            <w:webHidden/>
          </w:rPr>
          <w:fldChar w:fldCharType="separate"/>
        </w:r>
        <w:r>
          <w:rPr>
            <w:noProof/>
            <w:webHidden/>
          </w:rPr>
          <w:t>6</w:t>
        </w:r>
        <w:r>
          <w:rPr>
            <w:noProof/>
            <w:webHidden/>
          </w:rPr>
          <w:fldChar w:fldCharType="end"/>
        </w:r>
      </w:hyperlink>
    </w:p>
    <w:p w14:paraId="1DAE2CA7" w14:textId="1583BAF6"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41" w:history="1">
        <w:r w:rsidRPr="005C506B">
          <w:rPr>
            <w:rStyle w:val="Hyperlnk"/>
            <w:rFonts w:eastAsia="MS Gothic"/>
            <w:noProof/>
          </w:rPr>
          <w:t>Patientens värdesaker och tillhörigheter</w:t>
        </w:r>
        <w:r>
          <w:rPr>
            <w:noProof/>
            <w:webHidden/>
          </w:rPr>
          <w:tab/>
        </w:r>
        <w:r>
          <w:rPr>
            <w:noProof/>
            <w:webHidden/>
          </w:rPr>
          <w:fldChar w:fldCharType="begin"/>
        </w:r>
        <w:r>
          <w:rPr>
            <w:noProof/>
            <w:webHidden/>
          </w:rPr>
          <w:instrText xml:space="preserve"> PAGEREF _Toc201914541 \h </w:instrText>
        </w:r>
        <w:r>
          <w:rPr>
            <w:noProof/>
            <w:webHidden/>
          </w:rPr>
        </w:r>
        <w:r>
          <w:rPr>
            <w:noProof/>
            <w:webHidden/>
          </w:rPr>
          <w:fldChar w:fldCharType="separate"/>
        </w:r>
        <w:r>
          <w:rPr>
            <w:noProof/>
            <w:webHidden/>
          </w:rPr>
          <w:t>7</w:t>
        </w:r>
        <w:r>
          <w:rPr>
            <w:noProof/>
            <w:webHidden/>
          </w:rPr>
          <w:fldChar w:fldCharType="end"/>
        </w:r>
      </w:hyperlink>
    </w:p>
    <w:p w14:paraId="3DF3D28B" w14:textId="17846D43" w:rsidR="00044A12" w:rsidRDefault="00044A12" w:rsidP="00044A12">
      <w:pPr>
        <w:pStyle w:val="Innehll2"/>
        <w:rPr>
          <w:rFonts w:asciiTheme="minorHAnsi" w:eastAsiaTheme="minorEastAsia" w:hAnsiTheme="minorHAnsi" w:cstheme="minorBidi"/>
          <w:noProof/>
          <w:kern w:val="2"/>
          <w14:ligatures w14:val="standardContextual"/>
        </w:rPr>
      </w:pPr>
      <w:hyperlink w:anchor="_Toc201914542" w:history="1">
        <w:r w:rsidRPr="005C506B">
          <w:rPr>
            <w:rStyle w:val="Hyperlnk"/>
            <w:rFonts w:eastAsia="MS Gothic"/>
            <w:noProof/>
          </w:rPr>
          <w:t>Information</w:t>
        </w:r>
        <w:r>
          <w:rPr>
            <w:noProof/>
            <w:webHidden/>
          </w:rPr>
          <w:tab/>
        </w:r>
        <w:r>
          <w:rPr>
            <w:noProof/>
            <w:webHidden/>
          </w:rPr>
          <w:fldChar w:fldCharType="begin"/>
        </w:r>
        <w:r>
          <w:rPr>
            <w:noProof/>
            <w:webHidden/>
          </w:rPr>
          <w:instrText xml:space="preserve"> PAGEREF _Toc201914542 \h </w:instrText>
        </w:r>
        <w:r>
          <w:rPr>
            <w:noProof/>
            <w:webHidden/>
          </w:rPr>
        </w:r>
        <w:r>
          <w:rPr>
            <w:noProof/>
            <w:webHidden/>
          </w:rPr>
          <w:fldChar w:fldCharType="separate"/>
        </w:r>
        <w:r>
          <w:rPr>
            <w:noProof/>
            <w:webHidden/>
          </w:rPr>
          <w:t>7</w:t>
        </w:r>
        <w:r>
          <w:rPr>
            <w:noProof/>
            <w:webHidden/>
          </w:rPr>
          <w:fldChar w:fldCharType="end"/>
        </w:r>
      </w:hyperlink>
    </w:p>
    <w:p w14:paraId="4DE0EA19" w14:textId="71EE4645" w:rsidR="00044A12" w:rsidRDefault="00044A12">
      <w:pPr>
        <w:pStyle w:val="Innehll1"/>
        <w:rPr>
          <w:rFonts w:asciiTheme="minorHAnsi" w:eastAsiaTheme="minorEastAsia" w:hAnsiTheme="minorHAnsi" w:cstheme="minorBidi"/>
          <w:noProof/>
          <w:kern w:val="2"/>
          <w14:ligatures w14:val="standardContextual"/>
        </w:rPr>
      </w:pPr>
      <w:hyperlink w:anchor="_Toc201914543" w:history="1">
        <w:r w:rsidRPr="005C506B">
          <w:rPr>
            <w:rStyle w:val="Hyperlnk"/>
            <w:rFonts w:eastAsia="MS Gothic"/>
            <w:noProof/>
          </w:rPr>
          <w:t>Arbetsgrupp</w:t>
        </w:r>
        <w:r>
          <w:rPr>
            <w:noProof/>
            <w:webHidden/>
          </w:rPr>
          <w:tab/>
        </w:r>
        <w:r>
          <w:rPr>
            <w:noProof/>
            <w:webHidden/>
          </w:rPr>
          <w:fldChar w:fldCharType="begin"/>
        </w:r>
        <w:r>
          <w:rPr>
            <w:noProof/>
            <w:webHidden/>
          </w:rPr>
          <w:instrText xml:space="preserve"> PAGEREF _Toc201914543 \h </w:instrText>
        </w:r>
        <w:r>
          <w:rPr>
            <w:noProof/>
            <w:webHidden/>
          </w:rPr>
        </w:r>
        <w:r>
          <w:rPr>
            <w:noProof/>
            <w:webHidden/>
          </w:rPr>
          <w:fldChar w:fldCharType="separate"/>
        </w:r>
        <w:r>
          <w:rPr>
            <w:noProof/>
            <w:webHidden/>
          </w:rPr>
          <w:t>7</w:t>
        </w:r>
        <w:r>
          <w:rPr>
            <w:noProof/>
            <w:webHidden/>
          </w:rPr>
          <w:fldChar w:fldCharType="end"/>
        </w:r>
      </w:hyperlink>
    </w:p>
    <w:p w14:paraId="4881A57C" w14:textId="021CA75B" w:rsidR="00044A12" w:rsidRDefault="00044A12">
      <w:pPr>
        <w:pStyle w:val="Innehll1"/>
        <w:rPr>
          <w:rFonts w:asciiTheme="minorHAnsi" w:eastAsiaTheme="minorEastAsia" w:hAnsiTheme="minorHAnsi" w:cstheme="minorBidi"/>
          <w:noProof/>
          <w:kern w:val="2"/>
          <w14:ligatures w14:val="standardContextual"/>
        </w:rPr>
      </w:pPr>
      <w:hyperlink w:anchor="_Toc201914544" w:history="1">
        <w:r w:rsidRPr="005C506B">
          <w:rPr>
            <w:rStyle w:val="Hyperlnk"/>
            <w:rFonts w:eastAsia="MS Gothic"/>
            <w:noProof/>
          </w:rPr>
          <w:t>Källförteckning</w:t>
        </w:r>
        <w:r>
          <w:rPr>
            <w:noProof/>
            <w:webHidden/>
          </w:rPr>
          <w:tab/>
        </w:r>
        <w:r>
          <w:rPr>
            <w:noProof/>
            <w:webHidden/>
          </w:rPr>
          <w:fldChar w:fldCharType="begin"/>
        </w:r>
        <w:r>
          <w:rPr>
            <w:noProof/>
            <w:webHidden/>
          </w:rPr>
          <w:instrText xml:space="preserve"> PAGEREF _Toc201914544 \h </w:instrText>
        </w:r>
        <w:r>
          <w:rPr>
            <w:noProof/>
            <w:webHidden/>
          </w:rPr>
        </w:r>
        <w:r>
          <w:rPr>
            <w:noProof/>
            <w:webHidden/>
          </w:rPr>
          <w:fldChar w:fldCharType="separate"/>
        </w:r>
        <w:r>
          <w:rPr>
            <w:noProof/>
            <w:webHidden/>
          </w:rPr>
          <w:t>7</w:t>
        </w:r>
        <w:r>
          <w:rPr>
            <w:noProof/>
            <w:webHidden/>
          </w:rPr>
          <w:fldChar w:fldCharType="end"/>
        </w:r>
      </w:hyperlink>
    </w:p>
    <w:p w14:paraId="1FC6584C" w14:textId="30B66F2C" w:rsidR="00B405A1" w:rsidRDefault="00044A12" w:rsidP="009A32ED">
      <w:pPr>
        <w:ind w:right="-143"/>
      </w:pPr>
      <w:r>
        <w:fldChar w:fldCharType="end"/>
      </w:r>
    </w:p>
    <w:p w14:paraId="29B03EF5" w14:textId="77777777" w:rsidR="009A32ED" w:rsidRDefault="009A32ED" w:rsidP="009A32ED">
      <w:pPr>
        <w:pStyle w:val="Rubrik2"/>
        <w:ind w:right="-143"/>
      </w:pPr>
      <w:bookmarkStart w:id="5" w:name="_Toc100327186"/>
      <w:bookmarkStart w:id="6" w:name="_Toc201914531"/>
      <w:bookmarkEnd w:id="3"/>
      <w:r>
        <w:t>Bakgrund och syfte</w:t>
      </w:r>
      <w:bookmarkEnd w:id="5"/>
      <w:bookmarkEnd w:id="6"/>
      <w:r>
        <w:t xml:space="preserve"> </w:t>
      </w:r>
    </w:p>
    <w:p w14:paraId="4C655718" w14:textId="77777777" w:rsidR="00044A12" w:rsidRDefault="00044A12" w:rsidP="00044A12">
      <w:r>
        <w:t>Södra Älvsborgs Sjukhus och verksamhetsområde anestesi, operation och intensivvård (</w:t>
      </w:r>
      <w:proofErr w:type="spellStart"/>
      <w:r>
        <w:t>AnOpIVA</w:t>
      </w:r>
      <w:proofErr w:type="spellEnd"/>
      <w:r>
        <w:t>) har regelbundet behov av att transportera patienter till och från andra sjukhus. Det kan till exempel vara transporter till högre vårdnivå eller omfördelning av patienter då behov finns att utjämna intensivvårdsbelastningen mellan sjukhus.</w:t>
      </w:r>
    </w:p>
    <w:p w14:paraId="66CB0517" w14:textId="77777777" w:rsidR="00044A12" w:rsidRDefault="00044A12" w:rsidP="00044A12">
      <w:r>
        <w:t xml:space="preserve">Uppdragen som går mellan sjukhus benämns sekundärtransporter </w:t>
      </w:r>
      <w:r w:rsidRPr="2D57FC20">
        <w:rPr>
          <w:rFonts w:cstheme="minorBidi"/>
        </w:rPr>
        <w:t xml:space="preserve">av intensivvårdskrävande eller instabila patienter </w:t>
      </w:r>
      <w:r>
        <w:t xml:space="preserve">och är att betrakta som </w:t>
      </w:r>
      <w:r w:rsidRPr="2D57FC20">
        <w:rPr>
          <w:i/>
          <w:iCs/>
        </w:rPr>
        <w:t>kvalificerade medicinska uppdrag</w:t>
      </w:r>
      <w:r>
        <w:t>, där den befintliga vårdnivån inte ska sänkas under transporten.</w:t>
      </w:r>
    </w:p>
    <w:p w14:paraId="158F273D" w14:textId="77777777" w:rsidR="00044A12" w:rsidRDefault="00044A12" w:rsidP="00044A12">
      <w:pPr>
        <w:rPr>
          <w:rFonts w:cstheme="minorBidi"/>
        </w:rPr>
      </w:pPr>
      <w:r>
        <w:rPr>
          <w:rFonts w:cstheme="minorBidi"/>
        </w:rPr>
        <w:t xml:space="preserve">Inför varje uppdrag måste en bedömning göras av vilken </w:t>
      </w:r>
      <w:hyperlink w:anchor="_Transportplattformar" w:history="1">
        <w:r w:rsidRPr="00437FC3">
          <w:rPr>
            <w:rStyle w:val="Hyperlnk"/>
            <w:rFonts w:cstheme="minorBidi"/>
          </w:rPr>
          <w:t>transportplattform</w:t>
        </w:r>
      </w:hyperlink>
      <w:r w:rsidRPr="2D57FC20">
        <w:rPr>
          <w:rFonts w:cstheme="minorBidi"/>
        </w:rPr>
        <w:t xml:space="preserve"> som är bäst lämpad. Ibland handlar det huvudsakligen om behovet av kort transporttid och ibland mera om möjligheten till kvalificerade åtgärder.</w:t>
      </w:r>
      <w:r>
        <w:rPr>
          <w:rFonts w:cstheme="minorBidi"/>
        </w:rPr>
        <w:t xml:space="preserve"> Vid beställning av transport är det därför viktigt att säkerställa att rätt ambulans finns tillgänglig, vilket förutsätter att kontakt och samordning sker mellan SOS Alarm och ambulanspersonalen.</w:t>
      </w:r>
    </w:p>
    <w:p w14:paraId="70B2A54A" w14:textId="77777777" w:rsidR="009A32ED" w:rsidRDefault="009A32ED" w:rsidP="009A32ED">
      <w:pPr>
        <w:pStyle w:val="Rubrik2"/>
        <w:ind w:right="-143"/>
      </w:pPr>
      <w:bookmarkStart w:id="7" w:name="_Toc100327187"/>
      <w:bookmarkStart w:id="8" w:name="_Toc201914532"/>
      <w:r>
        <w:t>Förutsättningar</w:t>
      </w:r>
      <w:bookmarkEnd w:id="7"/>
      <w:bookmarkEnd w:id="8"/>
    </w:p>
    <w:p w14:paraId="4DC7A758" w14:textId="77777777" w:rsidR="00044A12" w:rsidRDefault="00044A12" w:rsidP="00044A12">
      <w:pPr>
        <w:pStyle w:val="Rubrik3"/>
        <w:spacing w:before="120"/>
      </w:pPr>
      <w:bookmarkStart w:id="9" w:name="_Toc137719804"/>
      <w:bookmarkStart w:id="10" w:name="_Toc184975925"/>
      <w:bookmarkStart w:id="11" w:name="_Toc201914533"/>
      <w:r>
        <w:t>Transportplattformar</w:t>
      </w:r>
      <w:bookmarkEnd w:id="9"/>
      <w:bookmarkEnd w:id="10"/>
      <w:bookmarkEnd w:id="11"/>
    </w:p>
    <w:p w14:paraId="7F6BAD76" w14:textId="77777777" w:rsidR="00044A12" w:rsidRDefault="00044A12" w:rsidP="00044A12">
      <w:pPr>
        <w:rPr>
          <w:rFonts w:cstheme="minorBidi"/>
        </w:rPr>
      </w:pPr>
      <w:r w:rsidRPr="2D57FC20">
        <w:rPr>
          <w:rFonts w:cstheme="minorBidi"/>
        </w:rPr>
        <w:t>Val av transportmedel styrs av regional rutin</w:t>
      </w:r>
      <w:r>
        <w:rPr>
          <w:rFonts w:cstheme="minorBidi"/>
        </w:rPr>
        <w:t xml:space="preserve"> </w:t>
      </w:r>
      <w:hyperlink r:id="rId9">
        <w:r w:rsidRPr="005463C1">
          <w:rPr>
            <w:rStyle w:val="Hyperlnk"/>
            <w:rFonts w:cstheme="minorBidi"/>
          </w:rPr>
          <w:t>Intensivvårdstransporter Västra Götalandsregionen</w:t>
        </w:r>
      </w:hyperlink>
      <w:r w:rsidRPr="005463C1">
        <w:rPr>
          <w:rFonts w:cstheme="minorBidi"/>
        </w:rPr>
        <w:t xml:space="preserve"> [2].</w:t>
      </w:r>
    </w:p>
    <w:p w14:paraId="60EA878B" w14:textId="77777777" w:rsidR="00044A12" w:rsidRDefault="00044A12" w:rsidP="00044A12">
      <w:pPr>
        <w:spacing w:after="40"/>
      </w:pPr>
      <w:r>
        <w:t>Nedanstående transportalternativ finns:</w:t>
      </w:r>
    </w:p>
    <w:p w14:paraId="205ECD1E" w14:textId="77777777" w:rsidR="00044A12" w:rsidRDefault="00044A12" w:rsidP="00044A12">
      <w:pPr>
        <w:pStyle w:val="MellanrubrikVGR"/>
        <w:spacing w:before="120"/>
      </w:pPr>
      <w:bookmarkStart w:id="12" w:name="_Toc184975926"/>
      <w:r>
        <w:lastRenderedPageBreak/>
        <w:t>Ambulans</w:t>
      </w:r>
      <w:bookmarkEnd w:id="12"/>
    </w:p>
    <w:p w14:paraId="6FEFC7C5" w14:textId="77777777" w:rsidR="00044A12" w:rsidRPr="00205231" w:rsidRDefault="00044A12" w:rsidP="00044A12">
      <w:r>
        <w:t>Den vanligtvis snabbaste lösningen. Finns i olika storlekar. Bemannas av ordinarie ambulanspersonal. De större bilarna har möjlighet att transportera patient med transportbåge. IVA-transporter med ambulans från SÄS sker i ordinarie ambulans (MB Sprinter) med transportbåge på båren.</w:t>
      </w:r>
    </w:p>
    <w:p w14:paraId="5CCFC288" w14:textId="77777777" w:rsidR="00044A12" w:rsidRDefault="00044A12" w:rsidP="00044A12">
      <w:pPr>
        <w:pStyle w:val="MellanrubrikVGR"/>
      </w:pPr>
      <w:bookmarkStart w:id="13" w:name="_Toc184975927"/>
      <w:r>
        <w:t>Ambulanshelikopter</w:t>
      </w:r>
      <w:bookmarkEnd w:id="13"/>
    </w:p>
    <w:p w14:paraId="2966BFE3" w14:textId="77777777" w:rsidR="00044A12" w:rsidRPr="00205231" w:rsidRDefault="00044A12" w:rsidP="00044A12">
      <w:r>
        <w:t>Enhet bemannad med anestesiolog som ansvarar för transporten från avsändande till mottagande enhet. Kräver ej medarbetare eller utrustning från avsändande/mottagande enhet.</w:t>
      </w:r>
    </w:p>
    <w:p w14:paraId="65DC3131" w14:textId="77777777" w:rsidR="00044A12" w:rsidRDefault="00044A12" w:rsidP="00044A12">
      <w:pPr>
        <w:pStyle w:val="MellanrubrikVGR"/>
      </w:pPr>
      <w:bookmarkStart w:id="14" w:name="_Toc184975928"/>
      <w:r>
        <w:t>Neonatal intensivvårdstransport</w:t>
      </w:r>
      <w:bookmarkEnd w:id="14"/>
    </w:p>
    <w:p w14:paraId="4B581AD0" w14:textId="77777777" w:rsidR="00044A12" w:rsidRPr="005463C1" w:rsidRDefault="00044A12" w:rsidP="00044A12">
      <w:r>
        <w:t xml:space="preserve">Utförs av speciellt neonatalteam från SU. Kan övervägas vid transport av små barn, se intern rutin inom barn och ungdom: </w:t>
      </w:r>
      <w:hyperlink r:id="rId10">
        <w:r w:rsidRPr="005463C1">
          <w:rPr>
            <w:rStyle w:val="Hyperlnk"/>
          </w:rPr>
          <w:t>Transporter - neonatal</w:t>
        </w:r>
      </w:hyperlink>
      <w:r w:rsidRPr="005463C1">
        <w:t xml:space="preserve"> [3].</w:t>
      </w:r>
    </w:p>
    <w:p w14:paraId="0E097AA0" w14:textId="77777777" w:rsidR="00044A12" w:rsidRDefault="00044A12" w:rsidP="00044A12">
      <w:pPr>
        <w:pStyle w:val="Rubrik3"/>
      </w:pPr>
      <w:bookmarkStart w:id="15" w:name="_Toc184975929"/>
      <w:bookmarkStart w:id="16" w:name="_Toc137719800"/>
      <w:bookmarkStart w:id="17" w:name="_Toc201914534"/>
      <w:r w:rsidRPr="005463C1">
        <w:t>Bemanning vid transport</w:t>
      </w:r>
      <w:bookmarkEnd w:id="15"/>
      <w:bookmarkEnd w:id="17"/>
    </w:p>
    <w:p w14:paraId="1CB21688" w14:textId="77777777" w:rsidR="00044A12" w:rsidRDefault="00044A12" w:rsidP="00044A12">
      <w:r>
        <w:t xml:space="preserve">Transporterna utförs av medarbetare från </w:t>
      </w:r>
      <w:proofErr w:type="spellStart"/>
      <w:r>
        <w:t>AnOpIVA</w:t>
      </w:r>
      <w:proofErr w:type="spellEnd"/>
      <w:r>
        <w:t xml:space="preserve"> i samarbete med den </w:t>
      </w:r>
      <w:proofErr w:type="spellStart"/>
      <w:r>
        <w:t>prehospitala</w:t>
      </w:r>
      <w:proofErr w:type="spellEnd"/>
      <w:r>
        <w:t xml:space="preserve"> verksamheten. </w:t>
      </w:r>
      <w:r>
        <w:rPr>
          <w:rFonts w:cstheme="minorBidi"/>
        </w:rPr>
        <w:t xml:space="preserve">De medarbetare som ska utföra uppdraget måste säkerställa att de är </w:t>
      </w:r>
      <w:r w:rsidRPr="2D57FC20">
        <w:rPr>
          <w:rFonts w:cstheme="minorBidi"/>
        </w:rPr>
        <w:t>väl förberedd</w:t>
      </w:r>
      <w:r>
        <w:rPr>
          <w:rFonts w:cstheme="minorBidi"/>
        </w:rPr>
        <w:t>a</w:t>
      </w:r>
      <w:r w:rsidRPr="2D57FC20">
        <w:rPr>
          <w:rFonts w:cstheme="minorBidi"/>
        </w:rPr>
        <w:t xml:space="preserve"> </w:t>
      </w:r>
      <w:r>
        <w:rPr>
          <w:rFonts w:cstheme="minorBidi"/>
        </w:rPr>
        <w:t xml:space="preserve">både </w:t>
      </w:r>
      <w:r w:rsidRPr="2D57FC20">
        <w:rPr>
          <w:rFonts w:cstheme="minorBidi"/>
        </w:rPr>
        <w:t>för uppdraget och de eventuella problem som kan uppkomma</w:t>
      </w:r>
      <w:r>
        <w:rPr>
          <w:rFonts w:cstheme="minorBidi"/>
        </w:rPr>
        <w:t xml:space="preserve"> under transporten</w:t>
      </w:r>
      <w:r w:rsidRPr="2D57FC20">
        <w:rPr>
          <w:rFonts w:cstheme="minorBidi"/>
        </w:rPr>
        <w:t>.</w:t>
      </w:r>
      <w:r w:rsidRPr="00E55732">
        <w:t xml:space="preserve"> </w:t>
      </w:r>
    </w:p>
    <w:p w14:paraId="7717210A" w14:textId="77777777" w:rsidR="00044A12" w:rsidRDefault="00044A12" w:rsidP="00044A12">
      <w:pPr>
        <w:spacing w:after="40"/>
      </w:pPr>
      <w:r>
        <w:t>Inför transporten ska medarbetarna</w:t>
      </w:r>
    </w:p>
    <w:p w14:paraId="4D5B8155" w14:textId="77777777" w:rsidR="00044A12" w:rsidRPr="009F4502" w:rsidRDefault="00044A12" w:rsidP="00044A12">
      <w:pPr>
        <w:pStyle w:val="Punktlista"/>
      </w:pPr>
      <w:r w:rsidRPr="009F4502">
        <w:t>anteckna telefonnummer till ansvarig läkare om kontakt behöver tas under transporten</w:t>
      </w:r>
    </w:p>
    <w:p w14:paraId="4A7D67BB" w14:textId="77777777" w:rsidR="00044A12" w:rsidRPr="009F4502" w:rsidRDefault="00044A12" w:rsidP="00044A12">
      <w:pPr>
        <w:pStyle w:val="Punktlista"/>
      </w:pPr>
      <w:r w:rsidRPr="009F4502">
        <w:t>förbereda sig på att transporten kan ta lång tid och gärna äta något innan avfärd</w:t>
      </w:r>
    </w:p>
    <w:p w14:paraId="48014035" w14:textId="77777777" w:rsidR="00044A12" w:rsidRPr="009F4502" w:rsidRDefault="00044A12" w:rsidP="00044A12">
      <w:pPr>
        <w:pStyle w:val="Punktlista"/>
      </w:pPr>
      <w:r w:rsidRPr="009F4502">
        <w:t>vara beredda på annat uppdrag under transport med tom ambulans.</w:t>
      </w:r>
    </w:p>
    <w:p w14:paraId="730911D5" w14:textId="77777777" w:rsidR="00044A12" w:rsidRPr="00091484" w:rsidRDefault="00044A12" w:rsidP="00044A12">
      <w:pPr>
        <w:rPr>
          <w:b/>
          <w:bCs/>
        </w:rPr>
      </w:pPr>
      <w:r w:rsidRPr="00091484">
        <w:rPr>
          <w:b/>
          <w:bCs/>
        </w:rPr>
        <w:t xml:space="preserve">OBS! </w:t>
      </w:r>
      <w:r>
        <w:rPr>
          <w:b/>
          <w:bCs/>
        </w:rPr>
        <w:t xml:space="preserve">Under transporten ska medarbetarna vara </w:t>
      </w:r>
      <w:r w:rsidRPr="00091484">
        <w:rPr>
          <w:b/>
          <w:bCs/>
        </w:rPr>
        <w:t>klädda i adekvata utryckningskläder!</w:t>
      </w:r>
    </w:p>
    <w:p w14:paraId="3DFE1DC0" w14:textId="77777777" w:rsidR="00044A12" w:rsidRDefault="00044A12" w:rsidP="00044A12">
      <w:r w:rsidRPr="005D063F">
        <w:lastRenderedPageBreak/>
        <w:t>Kläder finns i IVA</w:t>
      </w:r>
      <w:r>
        <w:t>:</w:t>
      </w:r>
      <w:r w:rsidRPr="005D063F">
        <w:t>s ambulansförråd</w:t>
      </w:r>
      <w:r>
        <w:t>; r</w:t>
      </w:r>
      <w:r w:rsidRPr="005D063F">
        <w:t xml:space="preserve">ing </w:t>
      </w:r>
      <w:r w:rsidRPr="005D063F">
        <w:rPr>
          <w:b/>
          <w:bCs/>
        </w:rPr>
        <w:t>3049</w:t>
      </w:r>
      <w:r w:rsidRPr="005D063F">
        <w:t xml:space="preserve"> till tjänstgörande arbetsledare på IVA, </w:t>
      </w:r>
      <w:r>
        <w:t xml:space="preserve">för </w:t>
      </w:r>
      <w:r w:rsidRPr="005D063F">
        <w:t>hjälp med kläder. Efter transport</w:t>
      </w:r>
      <w:r>
        <w:t>en</w:t>
      </w:r>
      <w:r w:rsidRPr="005D063F">
        <w:t xml:space="preserve"> </w:t>
      </w:r>
      <w:r>
        <w:t>ansvarar medarbetaren för att utrycknings</w:t>
      </w:r>
      <w:r w:rsidRPr="005D063F">
        <w:t>kläder</w:t>
      </w:r>
      <w:r>
        <w:t>na</w:t>
      </w:r>
      <w:r w:rsidRPr="005D063F">
        <w:t xml:space="preserve"> </w:t>
      </w:r>
      <w:r>
        <w:t xml:space="preserve">lämnas för </w:t>
      </w:r>
      <w:r w:rsidRPr="005D063F">
        <w:t>tvätt.</w:t>
      </w:r>
    </w:p>
    <w:p w14:paraId="58C834E0" w14:textId="77777777" w:rsidR="00044A12" w:rsidRPr="007B5DCC" w:rsidRDefault="00044A12" w:rsidP="00044A12">
      <w:pPr>
        <w:pStyle w:val="Rubrik3"/>
        <w:spacing w:before="120"/>
      </w:pPr>
      <w:bookmarkStart w:id="18" w:name="_Toc184975930"/>
      <w:bookmarkStart w:id="19" w:name="_Toc201914535"/>
      <w:r>
        <w:t>Ansvarsfördelning</w:t>
      </w:r>
      <w:bookmarkEnd w:id="16"/>
      <w:bookmarkEnd w:id="18"/>
      <w:bookmarkEnd w:id="19"/>
    </w:p>
    <w:p w14:paraId="13A16552" w14:textId="77777777" w:rsidR="00044A12" w:rsidRPr="005463C1" w:rsidRDefault="00044A12" w:rsidP="00044A12">
      <w:r w:rsidRPr="0043691D">
        <w:t xml:space="preserve">Avsändande sjukhus </w:t>
      </w:r>
      <w:r>
        <w:t>har</w:t>
      </w:r>
      <w:r w:rsidRPr="0043691D">
        <w:t xml:space="preserve"> ansvar</w:t>
      </w:r>
      <w:r>
        <w:t xml:space="preserve"> för patienten </w:t>
      </w:r>
      <w:r w:rsidRPr="0043691D">
        <w:t xml:space="preserve">fram till ankomst till </w:t>
      </w:r>
      <w:r w:rsidRPr="005463C1">
        <w:t xml:space="preserve">mottagande sjukhus, se regional riktlinje </w:t>
      </w:r>
      <w:hyperlink r:id="rId11">
        <w:r w:rsidRPr="005463C1">
          <w:rPr>
            <w:rStyle w:val="Hyperlnk"/>
          </w:rPr>
          <w:t>Intensivvårdstransporter i Västra Götalandsregionen</w:t>
        </w:r>
      </w:hyperlink>
      <w:r w:rsidRPr="005463C1">
        <w:t xml:space="preserve"> [2].</w:t>
      </w:r>
    </w:p>
    <w:p w14:paraId="31B8BC81" w14:textId="77777777" w:rsidR="00044A12" w:rsidRPr="005463C1" w:rsidRDefault="00044A12" w:rsidP="00044A12">
      <w:pPr>
        <w:rPr>
          <w:rFonts w:cstheme="minorBidi"/>
        </w:rPr>
      </w:pPr>
      <w:r w:rsidRPr="005463C1">
        <w:t xml:space="preserve">Då läkare medföljer transporten har denne det medicinska ansvaret för patienten under transporten. Följer inte avsändande läkare med transporten själv, har denne medicinskt ansvar under transporten enligt SOSFS 2009:10, 6 kap, § 5 [4] </w:t>
      </w:r>
      <w:r w:rsidRPr="005463C1">
        <w:rPr>
          <w:rFonts w:cstheme="minorBidi"/>
          <w:color w:val="262626" w:themeColor="text2" w:themeTint="D9"/>
        </w:rPr>
        <w:t>och fram till dess att patienten är bedömd eller registrerad hos den mottagande vårdenheten</w:t>
      </w:r>
      <w:r w:rsidRPr="005463C1">
        <w:rPr>
          <w:rFonts w:cstheme="minorBidi"/>
        </w:rPr>
        <w:t>.</w:t>
      </w:r>
    </w:p>
    <w:p w14:paraId="17245FCE" w14:textId="77777777" w:rsidR="00044A12" w:rsidRPr="00DE2188" w:rsidRDefault="00044A12" w:rsidP="00044A12">
      <w:pPr>
        <w:pStyle w:val="Rubrik3"/>
      </w:pPr>
      <w:bookmarkStart w:id="20" w:name="_Toc184975931"/>
      <w:bookmarkStart w:id="21" w:name="_Toc201914536"/>
      <w:r w:rsidRPr="005463C1">
        <w:t>Kompetens</w:t>
      </w:r>
      <w:bookmarkEnd w:id="20"/>
      <w:bookmarkEnd w:id="21"/>
    </w:p>
    <w:p w14:paraId="697C2B7D" w14:textId="77777777" w:rsidR="00044A12" w:rsidRPr="005463C1" w:rsidRDefault="00044A12" w:rsidP="00044A12">
      <w:pPr>
        <w:rPr>
          <w:rFonts w:cstheme="minorBidi"/>
        </w:rPr>
      </w:pPr>
      <w:r w:rsidRPr="00DE2188">
        <w:rPr>
          <w:rFonts w:cstheme="minorBidi"/>
        </w:rPr>
        <w:t xml:space="preserve">På </w:t>
      </w:r>
      <w:proofErr w:type="spellStart"/>
      <w:r w:rsidRPr="00DE2188">
        <w:rPr>
          <w:rFonts w:cstheme="minorBidi"/>
        </w:rPr>
        <w:t>Lärportalen</w:t>
      </w:r>
      <w:proofErr w:type="spellEnd"/>
      <w:r w:rsidRPr="00DE2188">
        <w:rPr>
          <w:rFonts w:cstheme="minorBidi"/>
        </w:rPr>
        <w:t xml:space="preserve"> finns en utbildning, </w:t>
      </w:r>
      <w:hyperlink r:id="rId12" w:tgtFrame="_blank" w:history="1">
        <w:r w:rsidRPr="005463C1">
          <w:rPr>
            <w:rStyle w:val="Hyperlnk"/>
          </w:rPr>
          <w:t>Ambulanstransport med transportbåge, SÄS</w:t>
        </w:r>
      </w:hyperlink>
      <w:r w:rsidRPr="005463C1">
        <w:rPr>
          <w:rFonts w:cstheme="minorBidi"/>
        </w:rPr>
        <w:t xml:space="preserve"> [5]. Utbildningen ska genomföras av alla medarbetare som använder sig av </w:t>
      </w:r>
      <w:proofErr w:type="spellStart"/>
      <w:r w:rsidRPr="005463C1">
        <w:rPr>
          <w:rFonts w:cstheme="minorBidi"/>
        </w:rPr>
        <w:t>transportbågen</w:t>
      </w:r>
      <w:proofErr w:type="spellEnd"/>
      <w:r w:rsidRPr="005463C1">
        <w:rPr>
          <w:rFonts w:cstheme="minorBidi"/>
        </w:rPr>
        <w:t xml:space="preserve"> i sitt arbete. Här finns också filmer som visar överflyttning mellan bår och ambulans.</w:t>
      </w:r>
    </w:p>
    <w:p w14:paraId="5B9D4974" w14:textId="77777777" w:rsidR="00044A12" w:rsidRPr="005463C1" w:rsidRDefault="00044A12" w:rsidP="00044A12">
      <w:pPr>
        <w:pStyle w:val="Rubrik3"/>
      </w:pPr>
      <w:bookmarkStart w:id="22" w:name="_Toc137719801"/>
      <w:bookmarkStart w:id="23" w:name="_Toc184975932"/>
      <w:bookmarkStart w:id="24" w:name="_Toc201914537"/>
      <w:r w:rsidRPr="005463C1">
        <w:t>Indikationer</w:t>
      </w:r>
      <w:bookmarkEnd w:id="22"/>
      <w:bookmarkEnd w:id="23"/>
      <w:bookmarkEnd w:id="24"/>
    </w:p>
    <w:p w14:paraId="3C17C853" w14:textId="77777777" w:rsidR="00044A12" w:rsidRPr="005463C1" w:rsidRDefault="00044A12" w:rsidP="00044A12">
      <w:r w:rsidRPr="005463C1">
        <w:t>Alla patienter som är i behov av en intervention eller behandling, som inte kan ges på plats, innefattas av denna rutin.</w:t>
      </w:r>
    </w:p>
    <w:p w14:paraId="776CE22E" w14:textId="77777777" w:rsidR="00044A12" w:rsidRPr="005463C1" w:rsidRDefault="00044A12" w:rsidP="00044A12">
      <w:pPr>
        <w:spacing w:after="40"/>
      </w:pPr>
      <w:r w:rsidRPr="005463C1">
        <w:t>Exempel på tillstånd som kan vara aktuella för sekundärtransport med medicinsk indikation är:</w:t>
      </w:r>
    </w:p>
    <w:p w14:paraId="272DEA3C" w14:textId="77777777" w:rsidR="00044A12" w:rsidRPr="001D3B44" w:rsidRDefault="00044A12" w:rsidP="00044A12">
      <w:pPr>
        <w:pStyle w:val="Liststycke"/>
        <w:numPr>
          <w:ilvl w:val="0"/>
          <w:numId w:val="22"/>
        </w:numPr>
      </w:pPr>
      <w:r w:rsidRPr="0071589E">
        <w:t xml:space="preserve">olika former av traumatiska skador, se </w:t>
      </w:r>
      <w:r w:rsidRPr="001D3B44">
        <w:t xml:space="preserve">RMR </w:t>
      </w:r>
      <w:hyperlink r:id="rId13" w:history="1">
        <w:r w:rsidRPr="00044A12">
          <w:rPr>
            <w:rStyle w:val="Hyperlnk"/>
            <w:rFonts w:cstheme="minorBidi"/>
          </w:rPr>
          <w:t>Transport av traumapatient</w:t>
        </w:r>
      </w:hyperlink>
      <w:r w:rsidRPr="00044A12">
        <w:rPr>
          <w:rFonts w:cstheme="minorBidi"/>
        </w:rPr>
        <w:t xml:space="preserve"> </w:t>
      </w:r>
      <w:r w:rsidRPr="001D3B44">
        <w:t>[6].</w:t>
      </w:r>
    </w:p>
    <w:p w14:paraId="277FCC73" w14:textId="77777777" w:rsidR="00044A12" w:rsidRPr="0071589E" w:rsidRDefault="00044A12" w:rsidP="00044A12">
      <w:pPr>
        <w:pStyle w:val="Liststycke"/>
        <w:numPr>
          <w:ilvl w:val="0"/>
          <w:numId w:val="22"/>
        </w:numPr>
      </w:pPr>
      <w:r w:rsidRPr="0071589E">
        <w:t xml:space="preserve">neurokirurgisk relevanta blödningar/stroke, se </w:t>
      </w:r>
      <w:bookmarkStart w:id="25" w:name="_Hlk145326279"/>
      <w:r w:rsidRPr="0071589E">
        <w:t xml:space="preserve">riktlinje </w:t>
      </w:r>
      <w:hyperlink r:id="rId14">
        <w:r w:rsidRPr="001D6089">
          <w:rPr>
            <w:rStyle w:val="Hyperlnk"/>
          </w:rPr>
          <w:t xml:space="preserve">Intracerebrala </w:t>
        </w:r>
        <w:proofErr w:type="spellStart"/>
        <w:r w:rsidRPr="001D6089">
          <w:rPr>
            <w:rStyle w:val="Hyperlnk"/>
          </w:rPr>
          <w:t>hematom</w:t>
        </w:r>
        <w:proofErr w:type="spellEnd"/>
        <w:r w:rsidRPr="001D6089">
          <w:rPr>
            <w:rStyle w:val="Hyperlnk"/>
          </w:rPr>
          <w:t xml:space="preserve"> – handläggning vid SÄS</w:t>
        </w:r>
      </w:hyperlink>
      <w:bookmarkEnd w:id="25"/>
      <w:r w:rsidRPr="0071589E">
        <w:t xml:space="preserve"> [7].</w:t>
      </w:r>
    </w:p>
    <w:p w14:paraId="6CD32AA5" w14:textId="77777777" w:rsidR="00044A12" w:rsidRPr="0071589E" w:rsidRDefault="00044A12" w:rsidP="00044A12">
      <w:pPr>
        <w:pStyle w:val="Liststycke"/>
        <w:numPr>
          <w:ilvl w:val="0"/>
          <w:numId w:val="22"/>
        </w:numPr>
      </w:pPr>
      <w:r w:rsidRPr="0071589E">
        <w:t>akut behov av PCI/ACB/ECMO.</w:t>
      </w:r>
    </w:p>
    <w:p w14:paraId="7C17F818" w14:textId="77777777" w:rsidR="00044A12" w:rsidRPr="0071589E" w:rsidRDefault="00044A12" w:rsidP="00044A12">
      <w:pPr>
        <w:pStyle w:val="Liststycke"/>
        <w:numPr>
          <w:ilvl w:val="0"/>
          <w:numId w:val="22"/>
        </w:numPr>
      </w:pPr>
      <w:r w:rsidRPr="0071589E">
        <w:t xml:space="preserve">akut behov av </w:t>
      </w:r>
      <w:proofErr w:type="spellStart"/>
      <w:r w:rsidRPr="0071589E">
        <w:t>trombektomi</w:t>
      </w:r>
      <w:proofErr w:type="spellEnd"/>
      <w:r w:rsidRPr="0071589E">
        <w:t>.</w:t>
      </w:r>
    </w:p>
    <w:p w14:paraId="3E95B02C" w14:textId="77777777" w:rsidR="00044A12" w:rsidRPr="0071589E" w:rsidRDefault="00044A12" w:rsidP="00044A12">
      <w:pPr>
        <w:pStyle w:val="Liststycke"/>
        <w:numPr>
          <w:ilvl w:val="0"/>
          <w:numId w:val="22"/>
        </w:numPr>
      </w:pPr>
      <w:r w:rsidRPr="0071589E">
        <w:t xml:space="preserve">kärlkirurgiska och thoraxkirurgiska tillstånd som </w:t>
      </w:r>
      <w:proofErr w:type="spellStart"/>
      <w:r w:rsidRPr="0071589E">
        <w:t>aortaaneurysm</w:t>
      </w:r>
      <w:proofErr w:type="spellEnd"/>
      <w:r w:rsidRPr="0071589E">
        <w:t xml:space="preserve">/dissektioner i thorax/buk, se rutinen </w:t>
      </w:r>
      <w:hyperlink r:id="rId15">
        <w:proofErr w:type="spellStart"/>
        <w:r w:rsidRPr="001D6089">
          <w:rPr>
            <w:rStyle w:val="Hyperlnk"/>
          </w:rPr>
          <w:t>Aortaaneurysm</w:t>
        </w:r>
        <w:proofErr w:type="spellEnd"/>
        <w:r w:rsidRPr="001D6089">
          <w:rPr>
            <w:rStyle w:val="Hyperlnk"/>
          </w:rPr>
          <w:t xml:space="preserve"> - handläggning på SÄS av akuta </w:t>
        </w:r>
        <w:proofErr w:type="spellStart"/>
        <w:r w:rsidRPr="001D6089">
          <w:rPr>
            <w:rStyle w:val="Hyperlnk"/>
          </w:rPr>
          <w:t>symtomgivande</w:t>
        </w:r>
        <w:proofErr w:type="spellEnd"/>
        <w:r w:rsidRPr="001D6089">
          <w:rPr>
            <w:rStyle w:val="Hyperlnk"/>
          </w:rPr>
          <w:t xml:space="preserve"> tillstånd</w:t>
        </w:r>
      </w:hyperlink>
      <w:r w:rsidRPr="0071589E">
        <w:t xml:space="preserve"> [8].</w:t>
      </w:r>
    </w:p>
    <w:p w14:paraId="0F9460C7" w14:textId="77777777" w:rsidR="00044A12" w:rsidRPr="0071589E" w:rsidRDefault="00044A12" w:rsidP="00044A12">
      <w:pPr>
        <w:pStyle w:val="Liststycke"/>
        <w:numPr>
          <w:ilvl w:val="0"/>
          <w:numId w:val="22"/>
        </w:numPr>
      </w:pPr>
      <w:r w:rsidRPr="0071589E">
        <w:lastRenderedPageBreak/>
        <w:t xml:space="preserve">olika tillstånd hos barn, se </w:t>
      </w:r>
      <w:proofErr w:type="spellStart"/>
      <w:r>
        <w:t>AnOpIVA:s</w:t>
      </w:r>
      <w:proofErr w:type="spellEnd"/>
      <w:r>
        <w:t xml:space="preserve"> </w:t>
      </w:r>
      <w:r w:rsidRPr="0071589E">
        <w:t xml:space="preserve">interna rutin </w:t>
      </w:r>
      <w:hyperlink r:id="rId16">
        <w:r w:rsidRPr="001D6089">
          <w:rPr>
            <w:rStyle w:val="Hyperlnk"/>
          </w:rPr>
          <w:t>Transport av barn till annat sjukhus</w:t>
        </w:r>
      </w:hyperlink>
      <w:r w:rsidRPr="0071589E">
        <w:t xml:space="preserve"> [9].</w:t>
      </w:r>
    </w:p>
    <w:p w14:paraId="4A516F22" w14:textId="77777777" w:rsidR="00044A12" w:rsidRPr="005463C1" w:rsidRDefault="00044A12" w:rsidP="00044A12">
      <w:r w:rsidRPr="005463C1">
        <w:t>Indikationen kan också vara logistisk; ofta för att frigöra en vårdplats eller transportera patienten närmare hemort. Transporten sker då oftast från högre till lägre vårdnivå eller mellan två sjukhus med samma vårdnivå.</w:t>
      </w:r>
    </w:p>
    <w:p w14:paraId="7084F565" w14:textId="56CF0DBB" w:rsidR="009A32ED" w:rsidRPr="005218AA" w:rsidRDefault="009A32ED" w:rsidP="009A32ED">
      <w:pPr>
        <w:ind w:right="-143"/>
      </w:pPr>
    </w:p>
    <w:p w14:paraId="37C7076C" w14:textId="77777777" w:rsidR="009A32ED" w:rsidRPr="00065A6B" w:rsidRDefault="009A32ED" w:rsidP="009A32ED">
      <w:pPr>
        <w:pStyle w:val="Rubrik2"/>
        <w:ind w:right="-143"/>
        <w:rPr>
          <w:color w:val="auto"/>
        </w:rPr>
      </w:pPr>
      <w:bookmarkStart w:id="26" w:name="_Toc100327192"/>
      <w:bookmarkStart w:id="27" w:name="_Toc201914538"/>
      <w:r w:rsidRPr="00065A6B">
        <w:rPr>
          <w:color w:val="auto"/>
        </w:rPr>
        <w:t>Utförande</w:t>
      </w:r>
      <w:bookmarkEnd w:id="26"/>
      <w:bookmarkEnd w:id="27"/>
    </w:p>
    <w:p w14:paraId="2E7BB972" w14:textId="77777777" w:rsidR="00044A12" w:rsidRPr="005463C1" w:rsidRDefault="00044A12" w:rsidP="00044A12">
      <w:pPr>
        <w:pStyle w:val="Rubrik3"/>
        <w:spacing w:before="120"/>
      </w:pPr>
      <w:bookmarkStart w:id="28" w:name="_Toc184975934"/>
      <w:bookmarkStart w:id="29" w:name="_Toc201914539"/>
      <w:r w:rsidRPr="005463C1">
        <w:t>Förberedelser inför transport</w:t>
      </w:r>
      <w:bookmarkEnd w:id="28"/>
      <w:bookmarkEnd w:id="29"/>
    </w:p>
    <w:p w14:paraId="5B861471" w14:textId="77777777" w:rsidR="00044A12" w:rsidRPr="00A0216E" w:rsidRDefault="00044A12" w:rsidP="00044A12">
      <w:pPr>
        <w:pStyle w:val="Punktlistaniv2"/>
        <w:numPr>
          <w:ilvl w:val="0"/>
          <w:numId w:val="23"/>
        </w:numPr>
      </w:pPr>
      <w:r w:rsidRPr="00A0216E">
        <w:t xml:space="preserve">Följ regional rutin </w:t>
      </w:r>
      <w:hyperlink r:id="rId17">
        <w:r w:rsidRPr="00A0216E">
          <w:rPr>
            <w:rStyle w:val="Hyperlnk"/>
          </w:rPr>
          <w:t>Intensivvårdstransporter Västra Götalandsregionen</w:t>
        </w:r>
      </w:hyperlink>
      <w:r w:rsidRPr="00A0216E">
        <w:rPr>
          <w:rStyle w:val="Hyperlnk"/>
          <w:color w:val="auto"/>
          <w:u w:val="none"/>
        </w:rPr>
        <w:t xml:space="preserve"> </w:t>
      </w:r>
      <w:r w:rsidRPr="00A0216E">
        <w:t>[2].</w:t>
      </w:r>
    </w:p>
    <w:p w14:paraId="41CB1E93" w14:textId="77777777" w:rsidR="00044A12" w:rsidRPr="00A0216E" w:rsidRDefault="00044A12" w:rsidP="00044A12">
      <w:pPr>
        <w:pStyle w:val="Punktlistaniv2"/>
        <w:numPr>
          <w:ilvl w:val="0"/>
          <w:numId w:val="23"/>
        </w:numPr>
      </w:pPr>
      <w:r w:rsidRPr="00A0216E">
        <w:t>Patientansvarig läkare kontaktar ansvarig läkare på mottagande IVA och säkerställer att plats finns.</w:t>
      </w:r>
    </w:p>
    <w:p w14:paraId="2860B9FB" w14:textId="77777777" w:rsidR="00044A12" w:rsidRPr="00A0216E" w:rsidRDefault="00044A12" w:rsidP="00044A12">
      <w:pPr>
        <w:pStyle w:val="Punktlistaniv2"/>
        <w:numPr>
          <w:ilvl w:val="0"/>
          <w:numId w:val="23"/>
        </w:numPr>
      </w:pPr>
      <w:r w:rsidRPr="00A0216E">
        <w:t xml:space="preserve">Om patienten vårdas på akutmottagningen tar patientansvarig läkare kontakt med jourhavande anestesiolog på tfn </w:t>
      </w:r>
      <w:r w:rsidRPr="00A0216E">
        <w:rPr>
          <w:b/>
          <w:bCs/>
        </w:rPr>
        <w:t>3113</w:t>
      </w:r>
      <w:r w:rsidRPr="00A0216E">
        <w:t>. Denne informerar i sin tur bakjour anestesi (dagtid Senior läkare som Organiserar och Leder (SOL) på IVA).</w:t>
      </w:r>
    </w:p>
    <w:p w14:paraId="21CB9E17" w14:textId="77777777" w:rsidR="00044A12" w:rsidRPr="00A0216E" w:rsidRDefault="00044A12" w:rsidP="00044A12">
      <w:pPr>
        <w:pStyle w:val="Punktlistaniv2"/>
        <w:numPr>
          <w:ilvl w:val="0"/>
          <w:numId w:val="23"/>
        </w:numPr>
      </w:pPr>
      <w:r w:rsidRPr="00A0216E">
        <w:t>Bakjour anestesi/SOL bedömer behov och beslutar om vilken kompetens som krävs för transporten i dialog med tjänstgörande arbetsledare på respektive enhet Op1/IVA.</w:t>
      </w:r>
    </w:p>
    <w:p w14:paraId="1B7C8BE9" w14:textId="77777777" w:rsidR="00044A12" w:rsidRPr="00D87ECA" w:rsidRDefault="00044A12" w:rsidP="00044A12">
      <w:pPr>
        <w:pStyle w:val="Liststycke"/>
        <w:numPr>
          <w:ilvl w:val="1"/>
          <w:numId w:val="24"/>
        </w:numPr>
      </w:pPr>
      <w:r w:rsidRPr="00D87ECA">
        <w:t xml:space="preserve">Olika patienter ställer olika krav. Resurs- och kompetensfördelning ser olika ut under varje arbetspass. Den medarbetare som ska medfölja och ansvara för patienten, bör vara väl förtrogen med dennes medicinska tillstånd. Medarbetaren bör också vara väl förtrogen med den medicinsktekniska utrustningen som medföljer patienten. Vid förväntat behov av kvalificerade medicinska åtgärder under transporten, ska anestesiolog medfölja, </w:t>
      </w:r>
      <w:proofErr w:type="gramStart"/>
      <w:r w:rsidRPr="00D87ECA">
        <w:t>t.ex.</w:t>
      </w:r>
      <w:proofErr w:type="gramEnd"/>
      <w:r w:rsidRPr="00D87ECA">
        <w:t xml:space="preserve"> vid transport av svårt sjukt barn.</w:t>
      </w:r>
    </w:p>
    <w:p w14:paraId="14101BED" w14:textId="77777777" w:rsidR="00044A12" w:rsidRPr="007B5DCC" w:rsidRDefault="00044A12" w:rsidP="00044A12">
      <w:pPr>
        <w:pStyle w:val="Liststycke"/>
        <w:numPr>
          <w:ilvl w:val="1"/>
          <w:numId w:val="24"/>
        </w:numPr>
      </w:pPr>
      <w:r>
        <w:t xml:space="preserve">Bedömer patientens status och lämplighet för transport. Gör en rimlighetsbedömning över vilka försämringar som kan förväntas och bemanna </w:t>
      </w:r>
      <w:r>
        <w:lastRenderedPageBreak/>
        <w:t>transporten med god marginal, så att dessa kan hanteras. Begreppet ”intubationsberedskap” bör inte finnas, antingen är patienten redan intuberad eller bedöms klara transporten utan luftvägsintervention. En intubation under transport medför betydande risker och sänkt vårdkvalité. Överväg möjligheten att skicka två medarbetare för att säkerställa en god arbetsmiljö och upprätthålla patientsäkerhet. Detta ska värderas inför varje uppdrag.</w:t>
      </w:r>
    </w:p>
    <w:p w14:paraId="490C0201" w14:textId="77777777" w:rsidR="00044A12" w:rsidRPr="00D34D46" w:rsidRDefault="00044A12" w:rsidP="00044A12">
      <w:pPr>
        <w:pStyle w:val="Punktlistaniv2"/>
        <w:numPr>
          <w:ilvl w:val="0"/>
          <w:numId w:val="23"/>
        </w:numPr>
      </w:pPr>
      <w:r w:rsidRPr="00D34D46">
        <w:t>Transporten beställs av patientansvarig läkare, efter samråd med bakjour anestesi/SOL. Notera möjligheten att använda ambulanshelikopter, som bemannas av specialistkompetent läkare, men observera också tidsfördröjningen innan helikopter är på plats.</w:t>
      </w:r>
    </w:p>
    <w:p w14:paraId="6CB5AEF6" w14:textId="77777777" w:rsidR="00044A12" w:rsidRPr="00D34D46" w:rsidRDefault="00044A12" w:rsidP="00044A12">
      <w:pPr>
        <w:pStyle w:val="Punktlistaniv2"/>
        <w:numPr>
          <w:ilvl w:val="0"/>
          <w:numId w:val="23"/>
        </w:numPr>
      </w:pPr>
      <w:r w:rsidRPr="00D34D46">
        <w:t xml:space="preserve">I de fall en sjuksköterska ska medfölja transporten, ska anestesiologen rapportera om patientens tillstånd till denne. Enligt SOSFS 2009:10 [4] ska dessutom behandlingsstrategi och läkemedelsordinationer under transporten ordineras. Avsändande anestesiläkare ska dessutom lämna ett direktnummer där läkaren är nåbar under </w:t>
      </w:r>
      <w:r>
        <w:t xml:space="preserve">hela </w:t>
      </w:r>
      <w:r w:rsidRPr="00D34D46">
        <w:t>transporten.</w:t>
      </w:r>
    </w:p>
    <w:p w14:paraId="110601F7" w14:textId="77777777" w:rsidR="00044A12" w:rsidRPr="004947DA" w:rsidRDefault="00044A12" w:rsidP="00044A12">
      <w:pPr>
        <w:pStyle w:val="Punktlistaniv2"/>
        <w:numPr>
          <w:ilvl w:val="0"/>
          <w:numId w:val="23"/>
        </w:numPr>
      </w:pPr>
      <w:r w:rsidRPr="00D34D46">
        <w:t xml:space="preserve">Vid patienttransporten ska alltid en ambulanspersonal sitta bak i bilen </w:t>
      </w:r>
      <w:r w:rsidRPr="004947DA">
        <w:t>tillsammans med ansvarig läkare/sjuksköterska.</w:t>
      </w:r>
    </w:p>
    <w:p w14:paraId="2E86181B" w14:textId="77777777" w:rsidR="00044A12" w:rsidRDefault="00044A12" w:rsidP="00044A12">
      <w:r w:rsidRPr="004947DA">
        <w:t xml:space="preserve">För specifika rutiner beroende på varifrån transporten utgår, se rutin </w:t>
      </w:r>
      <w:hyperlink r:id="rId18" w:history="1">
        <w:r w:rsidRPr="004947DA">
          <w:rPr>
            <w:rStyle w:val="Hyperlnk"/>
          </w:rPr>
          <w:t>Ambulanstransporter från IVA med transportbåge – praktiska åtgärder</w:t>
        </w:r>
      </w:hyperlink>
      <w:r w:rsidRPr="004947DA">
        <w:t xml:space="preserve"> [10] alternativt </w:t>
      </w:r>
      <w:hyperlink r:id="rId19" w:history="1">
        <w:r w:rsidRPr="004947DA">
          <w:rPr>
            <w:rStyle w:val="Hyperlnk"/>
          </w:rPr>
          <w:t>Ambulanstransport från akutmottagningen - praktiska åtgärder, SÄS</w:t>
        </w:r>
      </w:hyperlink>
      <w:r w:rsidRPr="001B4F4C">
        <w:t xml:space="preserve"> [11</w:t>
      </w:r>
      <w:r w:rsidRPr="005463C1">
        <w:t>].</w:t>
      </w:r>
    </w:p>
    <w:p w14:paraId="69578033" w14:textId="77777777" w:rsidR="00044A12" w:rsidRDefault="00044A12" w:rsidP="00044A12">
      <w:pPr>
        <w:pStyle w:val="Rubrik3"/>
      </w:pPr>
      <w:bookmarkStart w:id="30" w:name="_Toc144467785"/>
      <w:bookmarkStart w:id="31" w:name="_Toc184975935"/>
      <w:bookmarkStart w:id="32" w:name="_Toc201914540"/>
      <w:r>
        <w:t>Vilka journalhandlingar ska skickas med?</w:t>
      </w:r>
      <w:bookmarkEnd w:id="30"/>
      <w:bookmarkEnd w:id="31"/>
      <w:bookmarkEnd w:id="32"/>
    </w:p>
    <w:p w14:paraId="5CDE0DCD" w14:textId="77777777" w:rsidR="00044A12" w:rsidRPr="00C01C25" w:rsidRDefault="00044A12" w:rsidP="00044A12">
      <w:pPr>
        <w:pStyle w:val="Liststycke"/>
        <w:numPr>
          <w:ilvl w:val="0"/>
          <w:numId w:val="27"/>
        </w:numPr>
      </w:pPr>
      <w:r w:rsidRPr="00C01C25">
        <w:t>Traumajournal/anestesijournal för dokumentation under transporten</w:t>
      </w:r>
    </w:p>
    <w:p w14:paraId="4DC4532E" w14:textId="77777777" w:rsidR="00044A12" w:rsidRPr="00C01C25" w:rsidRDefault="00044A12" w:rsidP="00044A12">
      <w:pPr>
        <w:pStyle w:val="Liststycke"/>
        <w:numPr>
          <w:ilvl w:val="0"/>
          <w:numId w:val="27"/>
        </w:numPr>
      </w:pPr>
      <w:r w:rsidRPr="00C01C25">
        <w:t>Kopia på övervakningskurva.</w:t>
      </w:r>
    </w:p>
    <w:p w14:paraId="7FB7E027" w14:textId="77777777" w:rsidR="00044A12" w:rsidRPr="00C01C25" w:rsidRDefault="00044A12" w:rsidP="00044A12">
      <w:pPr>
        <w:pStyle w:val="Liststycke"/>
        <w:numPr>
          <w:ilvl w:val="0"/>
          <w:numId w:val="27"/>
        </w:numPr>
      </w:pPr>
      <w:r w:rsidRPr="00C01C25">
        <w:t>Kopia på checklista.</w:t>
      </w:r>
    </w:p>
    <w:p w14:paraId="4C1F2D35" w14:textId="77777777" w:rsidR="00044A12" w:rsidRPr="00C01C25" w:rsidRDefault="00044A12" w:rsidP="00044A12">
      <w:pPr>
        <w:pStyle w:val="Liststycke"/>
        <w:numPr>
          <w:ilvl w:val="0"/>
          <w:numId w:val="27"/>
        </w:numPr>
      </w:pPr>
      <w:r w:rsidRPr="00C01C25">
        <w:t>Eventuell vårdtidssammanfattning.</w:t>
      </w:r>
    </w:p>
    <w:p w14:paraId="6316199A" w14:textId="77777777" w:rsidR="00044A12" w:rsidRPr="00C01C25" w:rsidRDefault="00044A12" w:rsidP="00044A12">
      <w:pPr>
        <w:pStyle w:val="Liststycke"/>
        <w:numPr>
          <w:ilvl w:val="0"/>
          <w:numId w:val="27"/>
        </w:numPr>
      </w:pPr>
      <w:r w:rsidRPr="00C01C25">
        <w:t>Läkemedelslista.</w:t>
      </w:r>
    </w:p>
    <w:p w14:paraId="61E1107F" w14:textId="77777777" w:rsidR="00044A12" w:rsidRDefault="00044A12" w:rsidP="00044A12">
      <w:pPr>
        <w:spacing w:before="160"/>
      </w:pPr>
      <w:r>
        <w:lastRenderedPageBreak/>
        <w:t xml:space="preserve">Övrig dokumentation ska göras i </w:t>
      </w:r>
      <w:proofErr w:type="spellStart"/>
      <w:r>
        <w:t>Melior</w:t>
      </w:r>
      <w:proofErr w:type="spellEnd"/>
      <w:r>
        <w:t xml:space="preserve"> och finnas tillgänglig via </w:t>
      </w:r>
      <w:proofErr w:type="spellStart"/>
      <w:r>
        <w:t>SIEWiev</w:t>
      </w:r>
      <w:proofErr w:type="spellEnd"/>
      <w:r>
        <w:t>.</w:t>
      </w:r>
    </w:p>
    <w:p w14:paraId="1242B307" w14:textId="77777777" w:rsidR="00044A12" w:rsidRDefault="00044A12" w:rsidP="00044A12">
      <w:pPr>
        <w:pStyle w:val="Rubrik3"/>
      </w:pPr>
      <w:bookmarkStart w:id="33" w:name="_Toc184975936"/>
      <w:bookmarkStart w:id="34" w:name="_Toc201914541"/>
      <w:r>
        <w:t>Patientens värdesaker och tillhörigheter</w:t>
      </w:r>
      <w:bookmarkEnd w:id="33"/>
      <w:bookmarkEnd w:id="34"/>
    </w:p>
    <w:p w14:paraId="23DAD3AF" w14:textId="77777777" w:rsidR="00044A12" w:rsidRPr="005463C1" w:rsidRDefault="00044A12" w:rsidP="00044A12">
      <w:r>
        <w:t xml:space="preserve">Se riktlinje </w:t>
      </w:r>
      <w:hyperlink r:id="rId20" w:history="1">
        <w:r w:rsidRPr="005463C1">
          <w:rPr>
            <w:rStyle w:val="Hyperlnk"/>
          </w:rPr>
          <w:t xml:space="preserve">Värdesaker och </w:t>
        </w:r>
        <w:proofErr w:type="spellStart"/>
        <w:r w:rsidRPr="005463C1">
          <w:rPr>
            <w:rStyle w:val="Hyperlnk"/>
          </w:rPr>
          <w:t>patientillhörigheter</w:t>
        </w:r>
        <w:proofErr w:type="spellEnd"/>
      </w:hyperlink>
      <w:r w:rsidRPr="005463C1">
        <w:t xml:space="preserve"> [12].</w:t>
      </w:r>
    </w:p>
    <w:p w14:paraId="1CF7A6A2" w14:textId="77777777" w:rsidR="00044A12" w:rsidRPr="005463C1" w:rsidRDefault="00044A12" w:rsidP="00044A12">
      <w:pPr>
        <w:pStyle w:val="Rubrik3"/>
      </w:pPr>
      <w:bookmarkStart w:id="35" w:name="_Toc144467786"/>
      <w:bookmarkStart w:id="36" w:name="_Toc184975937"/>
      <w:bookmarkStart w:id="37" w:name="_Toc201914542"/>
      <w:r w:rsidRPr="005463C1">
        <w:t>Information</w:t>
      </w:r>
      <w:bookmarkEnd w:id="35"/>
      <w:bookmarkEnd w:id="36"/>
      <w:bookmarkEnd w:id="37"/>
    </w:p>
    <w:p w14:paraId="63C06852" w14:textId="77777777" w:rsidR="00044A12" w:rsidRDefault="00044A12" w:rsidP="00044A12">
      <w:r w:rsidRPr="005463C1">
        <w:t xml:space="preserve">Meddela patientens närstående om förflyttningen, se rutinen </w:t>
      </w:r>
      <w:hyperlink r:id="rId21" w:history="1">
        <w:r w:rsidRPr="005463C1">
          <w:rPr>
            <w:rStyle w:val="Hyperlnk"/>
          </w:rPr>
          <w:t>Närståendekontakter - Arbetssätt vid allvarligt sjuk patient eller annan händelse där kontakt är önskvärd, SÄS</w:t>
        </w:r>
      </w:hyperlink>
      <w:r w:rsidRPr="005463C1">
        <w:t xml:space="preserve"> [13].</w:t>
      </w:r>
    </w:p>
    <w:p w14:paraId="46F80C1F" w14:textId="77777777" w:rsidR="009A32ED" w:rsidRPr="000D04ED" w:rsidRDefault="009A32ED" w:rsidP="009A32ED">
      <w:pPr>
        <w:pStyle w:val="Rubrik2"/>
        <w:ind w:right="-143"/>
      </w:pPr>
      <w:bookmarkStart w:id="38" w:name="_Toc100327194"/>
      <w:bookmarkStart w:id="39" w:name="_Toc201914543"/>
      <w:r w:rsidRPr="000D04ED">
        <w:t>Arbetsgrupp</w:t>
      </w:r>
      <w:bookmarkEnd w:id="38"/>
      <w:bookmarkEnd w:id="39"/>
      <w:r>
        <w:t xml:space="preserve"> </w:t>
      </w:r>
    </w:p>
    <w:p w14:paraId="7F922A07" w14:textId="77777777" w:rsidR="00044A12" w:rsidRDefault="00044A12" w:rsidP="00044A12">
      <w:pPr>
        <w:keepNext/>
        <w:keepLines/>
        <w:spacing w:after="0"/>
        <w:rPr>
          <w:rFonts w:cstheme="minorBidi"/>
          <w:b/>
          <w:bCs/>
        </w:rPr>
      </w:pPr>
      <w:r w:rsidRPr="2D57FC20">
        <w:rPr>
          <w:rFonts w:cstheme="minorBidi"/>
          <w:b/>
          <w:bCs/>
        </w:rPr>
        <w:t>För innehållet svarar</w:t>
      </w:r>
    </w:p>
    <w:p w14:paraId="25634AB3" w14:textId="77777777" w:rsidR="00044A12" w:rsidRPr="00A1729F" w:rsidRDefault="00044A12" w:rsidP="00044A12">
      <w:pPr>
        <w:keepNext/>
        <w:keepLines/>
        <w:ind w:right="-2"/>
      </w:pPr>
      <w:r>
        <w:t>Martin Henricsson, specialistläkare/läkarchef, VO anestesi, operation, intensivvård, SÄS</w:t>
      </w:r>
      <w:r>
        <w:br/>
        <w:t xml:space="preserve">Anders </w:t>
      </w:r>
      <w:proofErr w:type="spellStart"/>
      <w:r>
        <w:t>Aderstedt</w:t>
      </w:r>
      <w:proofErr w:type="spellEnd"/>
      <w:r>
        <w:t>, anestesisjuksköterska, VO anestesi, operation, intensivvård, SÄS</w:t>
      </w:r>
      <w:r>
        <w:br/>
        <w:t>Kristin Berg, intensivvårdssjuksköterska, VO anestesi, operation, intensivvård, SÄS</w:t>
      </w:r>
    </w:p>
    <w:p w14:paraId="6D358E1D" w14:textId="77777777" w:rsidR="00044A12" w:rsidRDefault="00044A12" w:rsidP="00044A12">
      <w:pPr>
        <w:keepNext/>
        <w:keepLines/>
        <w:spacing w:after="0"/>
        <w:rPr>
          <w:rFonts w:cstheme="minorBidi"/>
          <w:b/>
          <w:bCs/>
        </w:rPr>
      </w:pPr>
      <w:r w:rsidRPr="2D57FC20">
        <w:rPr>
          <w:rFonts w:cstheme="minorBidi"/>
          <w:b/>
          <w:bCs/>
        </w:rPr>
        <w:t>Remissinstanser</w:t>
      </w:r>
      <w:r>
        <w:rPr>
          <w:rFonts w:cstheme="minorBidi"/>
          <w:b/>
          <w:bCs/>
        </w:rPr>
        <w:t xml:space="preserve"> (utgåva 1)</w:t>
      </w:r>
    </w:p>
    <w:p w14:paraId="3A99ED9D" w14:textId="77777777" w:rsidR="00044A12" w:rsidRPr="00A1729F" w:rsidRDefault="00044A12" w:rsidP="00044A12">
      <w:pPr>
        <w:keepNext/>
        <w:keepLines/>
      </w:pPr>
      <w:r>
        <w:t>Katarina Zamac, verksamhetschef, VO akutkliniken, SÄS</w:t>
      </w:r>
      <w:r>
        <w:br/>
        <w:t xml:space="preserve">Rikard Bjuveus, </w:t>
      </w:r>
      <w:proofErr w:type="spellStart"/>
      <w:r>
        <w:t>verksamhetscontroller</w:t>
      </w:r>
      <w:proofErr w:type="spellEnd"/>
      <w:r>
        <w:t>, VO akutkliniken, SÄS</w:t>
      </w:r>
      <w:r>
        <w:br/>
        <w:t>Håkan Joelsson, verksamhetschef, VO anestesi, operation, intensivvård, SÄS</w:t>
      </w:r>
    </w:p>
    <w:p w14:paraId="188AE2C8" w14:textId="77777777" w:rsidR="009A32ED" w:rsidRPr="000D04ED" w:rsidRDefault="009A32ED" w:rsidP="009A32ED">
      <w:pPr>
        <w:pStyle w:val="Rubrik2"/>
        <w:ind w:right="-143"/>
      </w:pPr>
      <w:bookmarkStart w:id="40" w:name="_Toc100327195"/>
      <w:bookmarkStart w:id="41" w:name="_Toc201914544"/>
      <w:r w:rsidRPr="000D04ED">
        <w:t>Källförteckning</w:t>
      </w:r>
      <w:bookmarkEnd w:id="40"/>
      <w:bookmarkEnd w:id="41"/>
    </w:p>
    <w:p w14:paraId="61A6EEFA" w14:textId="77777777" w:rsidR="00044A12" w:rsidRPr="00D408D8" w:rsidRDefault="00044A12" w:rsidP="00044A12">
      <w:pPr>
        <w:pStyle w:val="Punktlistanumrerad"/>
        <w:rPr>
          <w:rStyle w:val="Hyperlnk"/>
          <w:color w:val="auto"/>
          <w:u w:val="none"/>
        </w:rPr>
      </w:pPr>
      <w:r w:rsidRPr="00D408D8">
        <w:t>Vårdansvar och överflyttning av patient mellan sjukhus, SÄS</w:t>
      </w:r>
      <w:r w:rsidRPr="00D408D8">
        <w:rPr>
          <w:rStyle w:val="Hyperlnk"/>
          <w:color w:val="auto"/>
          <w:u w:val="none"/>
        </w:rPr>
        <w:t xml:space="preserve">. </w:t>
      </w:r>
      <w:r w:rsidRPr="00D408D8">
        <w:t>Sjukhusövergripande rutin, SÄS</w:t>
      </w:r>
      <w:r>
        <w:t xml:space="preserve"> </w:t>
      </w:r>
      <w:r w:rsidRPr="00D408D8">
        <w:br/>
      </w:r>
      <w:hyperlink r:id="rId22">
        <w:r>
          <w:rPr>
            <w:rStyle w:val="Hyperlnk"/>
          </w:rPr>
          <w:t>https://insidan.vgre</w:t>
        </w:r>
        <w:r>
          <w:rPr>
            <w:rStyle w:val="Hyperlnk"/>
          </w:rPr>
          <w:t>g</w:t>
        </w:r>
        <w:r>
          <w:rPr>
            <w:rStyle w:val="Hyperlnk"/>
          </w:rPr>
          <w:t>ion.se/forvaltningar/sodra-alvsborgs-sjukhus/styrdokument</w:t>
        </w:r>
      </w:hyperlink>
    </w:p>
    <w:p w14:paraId="5C2ADEB6" w14:textId="77777777" w:rsidR="00044A12" w:rsidRPr="00D408D8" w:rsidRDefault="00044A12" w:rsidP="00044A12">
      <w:pPr>
        <w:pStyle w:val="Punktlistanumrerad"/>
        <w:rPr>
          <w:rStyle w:val="Hyperlnk"/>
          <w:color w:val="auto"/>
          <w:u w:val="none"/>
        </w:rPr>
      </w:pPr>
      <w:r w:rsidRPr="00D408D8">
        <w:t>Intensivvårdstransporter Västra Götalandsregionen</w:t>
      </w:r>
      <w:r w:rsidRPr="00D408D8">
        <w:rPr>
          <w:rStyle w:val="Hyperlnk"/>
          <w:color w:val="auto"/>
          <w:u w:val="none"/>
        </w:rPr>
        <w:t xml:space="preserve">. </w:t>
      </w:r>
      <w:r w:rsidRPr="00D408D8">
        <w:t>regional rutin</w:t>
      </w:r>
      <w:r w:rsidRPr="00D408D8">
        <w:br/>
      </w:r>
      <w:hyperlink r:id="rId23">
        <w:r>
          <w:rPr>
            <w:rStyle w:val="Hyperlnk"/>
          </w:rPr>
          <w:t>https://insidan.vgregi</w:t>
        </w:r>
        <w:r>
          <w:rPr>
            <w:rStyle w:val="Hyperlnk"/>
          </w:rPr>
          <w:t>o</w:t>
        </w:r>
        <w:r>
          <w:rPr>
            <w:rStyle w:val="Hyperlnk"/>
          </w:rPr>
          <w:t>n.se/forvaltningar/sodra-alvsborgs-sjukhus/styrdokument</w:t>
        </w:r>
      </w:hyperlink>
      <w:r w:rsidRPr="00BB090C">
        <w:rPr>
          <w:rStyle w:val="Hyperlnk"/>
          <w:u w:val="none"/>
        </w:rPr>
        <w:t xml:space="preserve"> </w:t>
      </w:r>
      <w:r>
        <w:t>(ändra filtreringen)</w:t>
      </w:r>
    </w:p>
    <w:p w14:paraId="73AEC98D" w14:textId="77777777" w:rsidR="00044A12" w:rsidRPr="00D408D8" w:rsidRDefault="00044A12" w:rsidP="00044A12">
      <w:pPr>
        <w:pStyle w:val="Punktlistanumrerad"/>
      </w:pPr>
      <w:r w:rsidRPr="00D408D8">
        <w:t>Transporter - neonatal. Verksamhetsintern rutin, VO Kvinna barn/barn och ungdom, SÄS</w:t>
      </w:r>
      <w:r w:rsidRPr="00D408D8">
        <w:br/>
      </w:r>
      <w:hyperlink r:id="rId24">
        <w:r>
          <w:rPr>
            <w:rStyle w:val="Hyperlnk"/>
          </w:rPr>
          <w:t>https://insid</w:t>
        </w:r>
        <w:r>
          <w:rPr>
            <w:rStyle w:val="Hyperlnk"/>
          </w:rPr>
          <w:t>a</w:t>
        </w:r>
        <w:r>
          <w:rPr>
            <w:rStyle w:val="Hyperlnk"/>
          </w:rPr>
          <w:t>n.vgregion.se/forvaltningar/sodra-alvsborgs-sjukhus/styrdokument</w:t>
        </w:r>
      </w:hyperlink>
    </w:p>
    <w:p w14:paraId="13771379" w14:textId="77777777" w:rsidR="00044A12" w:rsidRPr="00D408D8" w:rsidRDefault="00044A12" w:rsidP="00044A12">
      <w:pPr>
        <w:pStyle w:val="Punktlistanumrerad"/>
      </w:pPr>
      <w:r w:rsidRPr="00D408D8">
        <w:t xml:space="preserve">SOSFS 2009:10, Socialstyrelsens föreskrifter om ambulanssjukvård </w:t>
      </w:r>
      <w:proofErr w:type="gramStart"/>
      <w:r w:rsidRPr="00D408D8">
        <w:t>m.m.</w:t>
      </w:r>
      <w:proofErr w:type="gramEnd"/>
      <w:r w:rsidRPr="00D408D8">
        <w:t xml:space="preserve"> Socialstyrelsens författningssamling. </w:t>
      </w:r>
      <w:r w:rsidRPr="00D408D8">
        <w:br/>
      </w:r>
      <w:hyperlink r:id="rId25">
        <w:r w:rsidRPr="00D408D8">
          <w:rPr>
            <w:rStyle w:val="Hyperlnk"/>
          </w:rPr>
          <w:t>www.socialstyrelsen</w:t>
        </w:r>
        <w:r w:rsidRPr="00D408D8">
          <w:rPr>
            <w:rStyle w:val="Hyperlnk"/>
          </w:rPr>
          <w:t>.</w:t>
        </w:r>
        <w:r w:rsidRPr="00D408D8">
          <w:rPr>
            <w:rStyle w:val="Hyperlnk"/>
          </w:rPr>
          <w:t>se/kunskapsstod-och-regler/regler-och-riktlinjer/foreskrifter-och-allmanna-rad/konsoliderade-foreskrifter/200910-om-ambulanssjukvard-m.m</w:t>
        </w:r>
      </w:hyperlink>
    </w:p>
    <w:p w14:paraId="5A32B623" w14:textId="77777777" w:rsidR="00044A12" w:rsidRPr="00D408D8" w:rsidRDefault="00044A12" w:rsidP="00044A12">
      <w:pPr>
        <w:pStyle w:val="Punktlistanumrerad"/>
        <w:rPr>
          <w:rStyle w:val="Hyperlnk"/>
          <w:color w:val="auto"/>
          <w:u w:val="none"/>
        </w:rPr>
      </w:pPr>
      <w:r w:rsidRPr="00D408D8">
        <w:t xml:space="preserve">Ambulanstransport med transportbåge, SÄS. Utbildning i </w:t>
      </w:r>
      <w:proofErr w:type="spellStart"/>
      <w:r w:rsidRPr="00D408D8">
        <w:t>Lärportalen</w:t>
      </w:r>
      <w:proofErr w:type="spellEnd"/>
      <w:r w:rsidRPr="00D408D8">
        <w:t>.</w:t>
      </w:r>
      <w:r w:rsidRPr="00D408D8">
        <w:br/>
      </w:r>
      <w:hyperlink r:id="rId26" w:history="1">
        <w:r w:rsidRPr="00D408D8">
          <w:rPr>
            <w:rStyle w:val="Hyperlnk"/>
          </w:rPr>
          <w:t>https://larportalen.vgregion</w:t>
        </w:r>
        <w:r w:rsidRPr="00D408D8">
          <w:rPr>
            <w:rStyle w:val="Hyperlnk"/>
          </w:rPr>
          <w:t>.</w:t>
        </w:r>
        <w:r w:rsidRPr="00D408D8">
          <w:rPr>
            <w:rStyle w:val="Hyperlnk"/>
          </w:rPr>
          <w:t>se/course/view.php?id=3907</w:t>
        </w:r>
      </w:hyperlink>
    </w:p>
    <w:p w14:paraId="66824ADB" w14:textId="77777777" w:rsidR="00044A12" w:rsidRPr="00D408D8" w:rsidRDefault="00044A12" w:rsidP="00044A12">
      <w:pPr>
        <w:pStyle w:val="Punktlistanumrerad"/>
        <w:keepLines/>
        <w:rPr>
          <w:rStyle w:val="Hyperlnk"/>
          <w:color w:val="auto"/>
          <w:u w:val="none"/>
        </w:rPr>
      </w:pPr>
      <w:r w:rsidRPr="00D304D6">
        <w:t>Transport av traumapatient</w:t>
      </w:r>
      <w:r w:rsidRPr="00D408D8">
        <w:rPr>
          <w:rStyle w:val="Hyperlnk"/>
          <w:color w:val="auto"/>
          <w:u w:val="none"/>
        </w:rPr>
        <w:t xml:space="preserve">. </w:t>
      </w:r>
      <w:r w:rsidRPr="00D408D8">
        <w:t>Regional medicinsk rutin, Västra Götalandsregionen</w:t>
      </w:r>
      <w:r w:rsidRPr="00D408D8">
        <w:br/>
      </w:r>
      <w:hyperlink r:id="rId27" w:history="1">
        <w:r>
          <w:rPr>
            <w:rStyle w:val="Hyperlnk"/>
          </w:rPr>
          <w:t>https://insidan.vgregion.se/forvaltningar/sodra-alvsborgs-sjukhus/styrdokument</w:t>
        </w:r>
      </w:hyperlink>
      <w:r w:rsidRPr="00BB090C">
        <w:rPr>
          <w:rStyle w:val="Hyperlnk"/>
          <w:u w:val="none"/>
        </w:rPr>
        <w:t xml:space="preserve"> </w:t>
      </w:r>
      <w:r w:rsidRPr="00BB090C">
        <w:t>(</w:t>
      </w:r>
      <w:r>
        <w:t>ändra filtreringen)</w:t>
      </w:r>
    </w:p>
    <w:p w14:paraId="2F7EB436" w14:textId="77777777" w:rsidR="00044A12" w:rsidRPr="00D408D8" w:rsidRDefault="00044A12" w:rsidP="00044A12">
      <w:pPr>
        <w:pStyle w:val="Punktlistanumrerad"/>
        <w:rPr>
          <w:rStyle w:val="Hyperlnk"/>
          <w:color w:val="auto"/>
          <w:u w:val="none"/>
        </w:rPr>
      </w:pPr>
      <w:r w:rsidRPr="00D408D8">
        <w:t xml:space="preserve">Intracerebrala </w:t>
      </w:r>
      <w:proofErr w:type="spellStart"/>
      <w:r w:rsidRPr="00D408D8">
        <w:t>hematom</w:t>
      </w:r>
      <w:proofErr w:type="spellEnd"/>
      <w:r w:rsidRPr="00D408D8">
        <w:t xml:space="preserve"> – handläggning vid SÄS</w:t>
      </w:r>
      <w:r w:rsidRPr="00D408D8">
        <w:rPr>
          <w:rStyle w:val="Hyperlnk"/>
          <w:color w:val="auto"/>
          <w:u w:val="none"/>
        </w:rPr>
        <w:t xml:space="preserve">. </w:t>
      </w:r>
      <w:r w:rsidRPr="00D408D8">
        <w:t>Sjukhusövergripande riktlinje, SÄS</w:t>
      </w:r>
      <w:r>
        <w:t xml:space="preserve"> </w:t>
      </w:r>
      <w:r w:rsidRPr="00D408D8">
        <w:br/>
      </w:r>
      <w:hyperlink r:id="rId28">
        <w:r>
          <w:rPr>
            <w:rStyle w:val="Hyperlnk"/>
          </w:rPr>
          <w:t>https://insidan.vgregion.se/forvaltningar/sodra-alvsborgs-sjukhus/styrdokument</w:t>
        </w:r>
      </w:hyperlink>
    </w:p>
    <w:p w14:paraId="2AD450BD" w14:textId="77777777" w:rsidR="00044A12" w:rsidRPr="00D408D8" w:rsidRDefault="00044A12" w:rsidP="00044A12">
      <w:pPr>
        <w:pStyle w:val="Punktlistanumrerad"/>
        <w:rPr>
          <w:rStyle w:val="Hyperlnk"/>
          <w:color w:val="auto"/>
          <w:u w:val="none"/>
        </w:rPr>
      </w:pPr>
      <w:proofErr w:type="spellStart"/>
      <w:r w:rsidRPr="00D408D8">
        <w:t>Aortaaneurysm</w:t>
      </w:r>
      <w:proofErr w:type="spellEnd"/>
      <w:r w:rsidRPr="00D408D8">
        <w:t xml:space="preserve"> - handläggning på SÄS av akuta </w:t>
      </w:r>
      <w:proofErr w:type="spellStart"/>
      <w:r w:rsidRPr="00D408D8">
        <w:t>symtomgivande</w:t>
      </w:r>
      <w:proofErr w:type="spellEnd"/>
      <w:r w:rsidRPr="00D408D8">
        <w:t xml:space="preserve"> tillstånd</w:t>
      </w:r>
      <w:r w:rsidRPr="00D408D8">
        <w:rPr>
          <w:rStyle w:val="Hyperlnk"/>
          <w:color w:val="auto"/>
          <w:u w:val="none"/>
        </w:rPr>
        <w:t xml:space="preserve">. </w:t>
      </w:r>
      <w:r w:rsidRPr="00D408D8">
        <w:t xml:space="preserve">Sjukhusövergripande rutin, SÄS </w:t>
      </w:r>
      <w:r w:rsidRPr="00D408D8">
        <w:br/>
      </w:r>
      <w:bookmarkStart w:id="42" w:name="_Hlk144385266"/>
      <w:r w:rsidRPr="00CC278A">
        <w:rPr>
          <w:rStyle w:val="Hyperlnk"/>
        </w:rPr>
        <w:fldChar w:fldCharType="begin"/>
      </w:r>
      <w:r>
        <w:rPr>
          <w:rStyle w:val="Hyperlnk"/>
        </w:rPr>
        <w:instrText>HYPERLINK "https://mellanarkiv-offentlig.vgregion.se/alfresco/s/archive/stream/public/v1/source/available/SOFIA/SAS9642-738863596-51/SURROGATE/Aortaaneurysm%20-%20handl%c3%a4ggning%20p%c3%a5%20S%c3%84S%20av%20akuta%20symtomgivande%20tillst%c3%a5nd.pdf"</w:instrText>
      </w:r>
      <w:r w:rsidRPr="00CC278A">
        <w:rPr>
          <w:rStyle w:val="Hyperlnk"/>
        </w:rPr>
      </w:r>
      <w:r w:rsidRPr="00CC278A">
        <w:rPr>
          <w:rStyle w:val="Hyperlnk"/>
        </w:rPr>
        <w:fldChar w:fldCharType="separate"/>
      </w:r>
      <w:r>
        <w:rPr>
          <w:rStyle w:val="Hyperlnk"/>
        </w:rPr>
        <w:t>https://insidan.vgregion.se/forvaltningar/sodra-alvsborgs-sjukhus/styrdokument</w:t>
      </w:r>
      <w:r w:rsidRPr="00CC278A">
        <w:rPr>
          <w:rStyle w:val="Hyperlnk"/>
        </w:rPr>
        <w:fldChar w:fldCharType="end"/>
      </w:r>
      <w:bookmarkEnd w:id="42"/>
    </w:p>
    <w:p w14:paraId="2E2A2353" w14:textId="77777777" w:rsidR="00044A12" w:rsidRPr="00D408D8" w:rsidRDefault="00044A12" w:rsidP="00044A12">
      <w:pPr>
        <w:pStyle w:val="Punktlistanumrerad"/>
      </w:pPr>
      <w:r w:rsidRPr="00D408D8">
        <w:t xml:space="preserve">Transport av barn till annat sjukhus. </w:t>
      </w:r>
      <w:r>
        <w:t>Verksamhetsi</w:t>
      </w:r>
      <w:r w:rsidRPr="00D408D8">
        <w:t xml:space="preserve">ntern rutin, </w:t>
      </w:r>
      <w:r w:rsidRPr="00FF05E3">
        <w:t>VO anestesi operation och intensivvård</w:t>
      </w:r>
      <w:r w:rsidRPr="00D408D8">
        <w:t>, SÄS</w:t>
      </w:r>
      <w:r w:rsidRPr="00D408D8">
        <w:br/>
      </w:r>
      <w:hyperlink r:id="rId29">
        <w:r>
          <w:rPr>
            <w:rStyle w:val="Hyperlnk"/>
          </w:rPr>
          <w:t>https://insidan.vgregion.se/forvaltningar/sodra-alvsborgs-sjukhus/styrdokument</w:t>
        </w:r>
      </w:hyperlink>
    </w:p>
    <w:p w14:paraId="2199F7A1" w14:textId="77777777" w:rsidR="00044A12" w:rsidRPr="00D408D8" w:rsidRDefault="00044A12" w:rsidP="00044A12">
      <w:pPr>
        <w:pStyle w:val="Punktlistanumrerad"/>
      </w:pPr>
      <w:r w:rsidRPr="00D408D8">
        <w:t>Ambulanstransporter från IVA med transportbåge – praktiska åtgärder</w:t>
      </w:r>
      <w:r w:rsidRPr="00D408D8">
        <w:br/>
      </w:r>
      <w:bookmarkStart w:id="43" w:name="_Hlk145503341"/>
      <w:r w:rsidRPr="00D408D8">
        <w:t>Verksamhetsintern rutin inom</w:t>
      </w:r>
      <w:bookmarkEnd w:id="43"/>
      <w:r w:rsidRPr="00D408D8">
        <w:t xml:space="preserve"> </w:t>
      </w:r>
      <w:r>
        <w:t xml:space="preserve">VO </w:t>
      </w:r>
      <w:r w:rsidRPr="00D408D8">
        <w:t>anestesi</w:t>
      </w:r>
      <w:r>
        <w:t xml:space="preserve"> operation och intensivvård</w:t>
      </w:r>
      <w:r w:rsidRPr="00D408D8">
        <w:t>, SÄS</w:t>
      </w:r>
      <w:r w:rsidRPr="00D408D8">
        <w:br/>
      </w:r>
      <w:hyperlink r:id="rId30" w:history="1">
        <w:r>
          <w:rPr>
            <w:rStyle w:val="Hyperlnk"/>
          </w:rPr>
          <w:t>https://insidan.vgregion.se/forvaltningar/sodra-alvsborgs-sjukhus/styrdokument</w:t>
        </w:r>
      </w:hyperlink>
    </w:p>
    <w:p w14:paraId="2ABD921D" w14:textId="77777777" w:rsidR="00044A12" w:rsidRPr="00FC4745" w:rsidRDefault="00044A12" w:rsidP="00044A12">
      <w:pPr>
        <w:pStyle w:val="Punktlistanumrerad"/>
      </w:pPr>
      <w:r w:rsidRPr="00D408D8">
        <w:t>Ambulanstransporter från akutmottagningen – praktiska åtgärder, SÄS.</w:t>
      </w:r>
      <w:r w:rsidRPr="00D408D8">
        <w:br/>
      </w:r>
      <w:r w:rsidRPr="00FC4745">
        <w:t xml:space="preserve">Verksamhetsintern rutin inom </w:t>
      </w:r>
      <w:r>
        <w:t xml:space="preserve">VO </w:t>
      </w:r>
      <w:r w:rsidRPr="00FC4745">
        <w:t>akut</w:t>
      </w:r>
      <w:r>
        <w:t>sjukvård</w:t>
      </w:r>
      <w:r w:rsidRPr="00FC4745">
        <w:t>, SÄS</w:t>
      </w:r>
      <w:r w:rsidRPr="00FC4745">
        <w:br/>
      </w:r>
      <w:hyperlink r:id="rId31" w:history="1">
        <w:r>
          <w:rPr>
            <w:rStyle w:val="Hyperlnk"/>
          </w:rPr>
          <w:t>https://insidan.vgregion.se/forvaltningar/sodra-alvsborgs-sjukhus/styrdokument</w:t>
        </w:r>
      </w:hyperlink>
    </w:p>
    <w:p w14:paraId="459B25F8" w14:textId="77777777" w:rsidR="00044A12" w:rsidRPr="00D408D8" w:rsidRDefault="00044A12" w:rsidP="00044A12">
      <w:pPr>
        <w:pStyle w:val="Punktlistanumrerad"/>
        <w:rPr>
          <w:rStyle w:val="Hyperlnk"/>
          <w:color w:val="auto"/>
          <w:u w:val="none"/>
        </w:rPr>
      </w:pPr>
      <w:r w:rsidRPr="00FC4745">
        <w:t xml:space="preserve">Värdesaker och </w:t>
      </w:r>
      <w:proofErr w:type="spellStart"/>
      <w:r w:rsidRPr="00FC4745">
        <w:t>patientillhörigheter</w:t>
      </w:r>
      <w:proofErr w:type="spellEnd"/>
      <w:r w:rsidRPr="00FC4745">
        <w:t>. Sjukhusövergripande</w:t>
      </w:r>
      <w:r w:rsidRPr="00D408D8">
        <w:t xml:space="preserve"> riktlinje, SÄS</w:t>
      </w:r>
      <w:r w:rsidRPr="00D408D8">
        <w:br/>
      </w:r>
      <w:hyperlink r:id="rId32" w:history="1">
        <w:r>
          <w:rPr>
            <w:rStyle w:val="Hyperlnk"/>
          </w:rPr>
          <w:t>https://insidan.vgregion.se/forvaltningar/sodra-alvsborgs-sjukhus/styrdokument</w:t>
        </w:r>
      </w:hyperlink>
    </w:p>
    <w:p w14:paraId="6C0C8737" w14:textId="77777777" w:rsidR="00044A12" w:rsidRPr="00D408D8" w:rsidRDefault="00044A12" w:rsidP="00044A12">
      <w:pPr>
        <w:pStyle w:val="Punktlistanumrerad"/>
      </w:pPr>
      <w:r w:rsidRPr="00D408D8">
        <w:t>Närståendekontakter - Arbetssätt vid allvarligt sjuk patient eller annan händelse där kontakt är önskvärd, SÄS. Sjukhusövergripande rutin, SÄS</w:t>
      </w:r>
      <w:r w:rsidRPr="00D408D8">
        <w:br/>
      </w:r>
      <w:hyperlink r:id="rId33">
        <w:r w:rsidRPr="00180C98">
          <w:rPr>
            <w:rStyle w:val="Hyperlnk"/>
          </w:rPr>
          <w:t>https://insidan.vgregion.se/forvaltningar/sodra-alvsborgs-sjukhus/styrdokument</w:t>
        </w:r>
      </w:hyperlink>
    </w:p>
    <w:p w14:paraId="40AA233F" w14:textId="5A374646" w:rsidR="009C6C0C" w:rsidRDefault="009C6C0C" w:rsidP="009A32ED">
      <w:pPr>
        <w:ind w:right="-143"/>
      </w:pPr>
    </w:p>
    <w:sectPr w:rsidR="009C6C0C" w:rsidSect="00B96AFF">
      <w:headerReference w:type="default" r:id="rId34"/>
      <w:footerReference w:type="even" r:id="rId35"/>
      <w:footerReference w:type="default" r:id="rId36"/>
      <w:headerReference w:type="first" r:id="rId37"/>
      <w:footerReference w:type="first" r:id="rId3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A3E247" w14:textId="77777777" w:rsidR="000465F7" w:rsidRDefault="000465F7">
      <w:r>
        <w:separator/>
      </w:r>
    </w:p>
  </w:endnote>
  <w:endnote w:type="continuationSeparator" w:id="0">
    <w:p w14:paraId="12BF13A8" w14:textId="77777777" w:rsidR="000465F7" w:rsidRDefault="000465F7">
      <w:r>
        <w:continuationSeparator/>
      </w:r>
    </w:p>
  </w:endnote>
  <w:endnote w:type="continuationNotice" w:id="1">
    <w:p w14:paraId="0DBC7191" w14:textId="77777777" w:rsidR="000465F7" w:rsidRDefault="000465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5A0A71" w14:textId="77777777" w:rsidR="000465F7" w:rsidRDefault="000465F7"/>
  </w:footnote>
  <w:footnote w:type="continuationSeparator" w:id="0">
    <w:p w14:paraId="07064482" w14:textId="77777777" w:rsidR="000465F7" w:rsidRDefault="000465F7">
      <w:r>
        <w:continuationSeparator/>
      </w:r>
    </w:p>
  </w:footnote>
  <w:footnote w:type="continuationNotice" w:id="1">
    <w:p w14:paraId="1F136AD0" w14:textId="77777777" w:rsidR="000465F7" w:rsidRDefault="000465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2610BAC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4165E63"/>
    <w:multiLevelType w:val="hybridMultilevel"/>
    <w:tmpl w:val="545A8D88"/>
    <w:lvl w:ilvl="0" w:tplc="041D0001">
      <w:start w:val="1"/>
      <w:numFmt w:val="bullet"/>
      <w:lvlText w:val=""/>
      <w:lvlJc w:val="left"/>
      <w:pPr>
        <w:ind w:left="1709" w:hanging="360"/>
      </w:pPr>
      <w:rPr>
        <w:rFonts w:ascii="Symbol" w:hAnsi="Symbol" w:hint="default"/>
        <w:outline w:val="0"/>
        <w:shadow w:val="0"/>
        <w:emboss w:val="0"/>
        <w:imprint w:val="0"/>
        <w:color w:val="auto"/>
      </w:rPr>
    </w:lvl>
    <w:lvl w:ilvl="1" w:tplc="FFFFFFFF" w:tentative="1">
      <w:start w:val="1"/>
      <w:numFmt w:val="bullet"/>
      <w:lvlText w:val="o"/>
      <w:lvlJc w:val="left"/>
      <w:pPr>
        <w:ind w:left="2789" w:hanging="360"/>
      </w:pPr>
      <w:rPr>
        <w:rFonts w:ascii="Courier New" w:hAnsi="Courier New" w:cs="Courier New" w:hint="default"/>
      </w:rPr>
    </w:lvl>
    <w:lvl w:ilvl="2" w:tplc="FFFFFFFF" w:tentative="1">
      <w:start w:val="1"/>
      <w:numFmt w:val="bullet"/>
      <w:lvlText w:val=""/>
      <w:lvlJc w:val="left"/>
      <w:pPr>
        <w:ind w:left="3509" w:hanging="360"/>
      </w:pPr>
      <w:rPr>
        <w:rFonts w:ascii="Wingdings" w:hAnsi="Wingdings" w:hint="default"/>
      </w:rPr>
    </w:lvl>
    <w:lvl w:ilvl="3" w:tplc="FFFFFFFF" w:tentative="1">
      <w:start w:val="1"/>
      <w:numFmt w:val="bullet"/>
      <w:lvlText w:val=""/>
      <w:lvlJc w:val="left"/>
      <w:pPr>
        <w:ind w:left="4229" w:hanging="360"/>
      </w:pPr>
      <w:rPr>
        <w:rFonts w:ascii="Symbol" w:hAnsi="Symbol" w:hint="default"/>
      </w:rPr>
    </w:lvl>
    <w:lvl w:ilvl="4" w:tplc="FFFFFFFF" w:tentative="1">
      <w:start w:val="1"/>
      <w:numFmt w:val="bullet"/>
      <w:lvlText w:val="o"/>
      <w:lvlJc w:val="left"/>
      <w:pPr>
        <w:ind w:left="4949" w:hanging="360"/>
      </w:pPr>
      <w:rPr>
        <w:rFonts w:ascii="Courier New" w:hAnsi="Courier New" w:cs="Courier New" w:hint="default"/>
      </w:rPr>
    </w:lvl>
    <w:lvl w:ilvl="5" w:tplc="FFFFFFFF" w:tentative="1">
      <w:start w:val="1"/>
      <w:numFmt w:val="bullet"/>
      <w:lvlText w:val=""/>
      <w:lvlJc w:val="left"/>
      <w:pPr>
        <w:ind w:left="5669" w:hanging="360"/>
      </w:pPr>
      <w:rPr>
        <w:rFonts w:ascii="Wingdings" w:hAnsi="Wingdings" w:hint="default"/>
      </w:rPr>
    </w:lvl>
    <w:lvl w:ilvl="6" w:tplc="FFFFFFFF" w:tentative="1">
      <w:start w:val="1"/>
      <w:numFmt w:val="bullet"/>
      <w:lvlText w:val=""/>
      <w:lvlJc w:val="left"/>
      <w:pPr>
        <w:ind w:left="6389" w:hanging="360"/>
      </w:pPr>
      <w:rPr>
        <w:rFonts w:ascii="Symbol" w:hAnsi="Symbol" w:hint="default"/>
      </w:rPr>
    </w:lvl>
    <w:lvl w:ilvl="7" w:tplc="FFFFFFFF" w:tentative="1">
      <w:start w:val="1"/>
      <w:numFmt w:val="bullet"/>
      <w:lvlText w:val="o"/>
      <w:lvlJc w:val="left"/>
      <w:pPr>
        <w:ind w:left="7109" w:hanging="360"/>
      </w:pPr>
      <w:rPr>
        <w:rFonts w:ascii="Courier New" w:hAnsi="Courier New" w:cs="Courier New" w:hint="default"/>
      </w:rPr>
    </w:lvl>
    <w:lvl w:ilvl="8" w:tplc="FFFFFFFF" w:tentative="1">
      <w:start w:val="1"/>
      <w:numFmt w:val="bullet"/>
      <w:lvlText w:val=""/>
      <w:lvlJc w:val="left"/>
      <w:pPr>
        <w:ind w:left="7829"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C4E54E9"/>
    <w:multiLevelType w:val="hybridMultilevel"/>
    <w:tmpl w:val="92E60BF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4E0D59"/>
    <w:multiLevelType w:val="hybridMultilevel"/>
    <w:tmpl w:val="97ECB6C8"/>
    <w:lvl w:ilvl="0" w:tplc="FFFFFFFF">
      <w:start w:val="1"/>
      <w:numFmt w:val="bullet"/>
      <w:lvlText w:val=""/>
      <w:lvlJc w:val="left"/>
      <w:pPr>
        <w:ind w:left="1287" w:hanging="360"/>
      </w:pPr>
      <w:rPr>
        <w:rFonts w:ascii="Symbol" w:hAnsi="Symbol" w:hint="default"/>
      </w:rPr>
    </w:lvl>
    <w:lvl w:ilvl="1" w:tplc="041D0001">
      <w:start w:val="1"/>
      <w:numFmt w:val="bullet"/>
      <w:lvlText w:val=""/>
      <w:lvlJc w:val="left"/>
      <w:pPr>
        <w:ind w:left="2007" w:hanging="360"/>
      </w:pPr>
      <w:rPr>
        <w:rFonts w:ascii="Symbol" w:hAnsi="Symbol"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C73706"/>
    <w:multiLevelType w:val="hybridMultilevel"/>
    <w:tmpl w:val="DB1A1AE2"/>
    <w:lvl w:ilvl="0" w:tplc="7562969C">
      <w:start w:val="1"/>
      <w:numFmt w:val="bullet"/>
      <w:lvlText w:val=""/>
      <w:lvlJc w:val="left"/>
      <w:pPr>
        <w:ind w:left="1287" w:hanging="360"/>
      </w:pPr>
      <w:rPr>
        <w:rFonts w:ascii="Symbol" w:hAnsi="Symbol" w:hint="default"/>
      </w:rPr>
    </w:lvl>
    <w:lvl w:ilvl="1" w:tplc="041D0003">
      <w:start w:val="1"/>
      <w:numFmt w:val="bullet"/>
      <w:lvlText w:val="o"/>
      <w:lvlJc w:val="left"/>
      <w:pPr>
        <w:ind w:left="2629"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120157"/>
    <w:multiLevelType w:val="hybridMultilevel"/>
    <w:tmpl w:val="48CC3F7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7D67354"/>
    <w:multiLevelType w:val="hybridMultilevel"/>
    <w:tmpl w:val="55064524"/>
    <w:lvl w:ilvl="0" w:tplc="3244C534">
      <w:start w:val="1"/>
      <w:numFmt w:val="bullet"/>
      <w:pStyle w:val="Punktlistaniv2"/>
      <w:lvlText w:val="–"/>
      <w:lvlJc w:val="left"/>
      <w:pPr>
        <w:ind w:left="170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4"/>
  </w:num>
  <w:num w:numId="2" w16cid:durableId="1367871050">
    <w:abstractNumId w:val="20"/>
  </w:num>
  <w:num w:numId="3" w16cid:durableId="164058872">
    <w:abstractNumId w:val="0"/>
  </w:num>
  <w:num w:numId="4" w16cid:durableId="861477783">
    <w:abstractNumId w:val="8"/>
  </w:num>
  <w:num w:numId="5" w16cid:durableId="1280868239">
    <w:abstractNumId w:val="22"/>
  </w:num>
  <w:num w:numId="6" w16cid:durableId="444931515">
    <w:abstractNumId w:val="4"/>
  </w:num>
  <w:num w:numId="7" w16cid:durableId="739910959">
    <w:abstractNumId w:val="16"/>
  </w:num>
  <w:num w:numId="8" w16cid:durableId="391579451">
    <w:abstractNumId w:val="11"/>
  </w:num>
  <w:num w:numId="9" w16cid:durableId="1296368398">
    <w:abstractNumId w:val="2"/>
  </w:num>
  <w:num w:numId="10" w16cid:durableId="689646344">
    <w:abstractNumId w:val="2"/>
  </w:num>
  <w:num w:numId="11" w16cid:durableId="1979215945">
    <w:abstractNumId w:val="5"/>
  </w:num>
  <w:num w:numId="12" w16cid:durableId="830874331">
    <w:abstractNumId w:val="6"/>
  </w:num>
  <w:num w:numId="13" w16cid:durableId="57095060">
    <w:abstractNumId w:val="19"/>
  </w:num>
  <w:num w:numId="14" w16cid:durableId="36130748">
    <w:abstractNumId w:val="13"/>
  </w:num>
  <w:num w:numId="15" w16cid:durableId="560679449">
    <w:abstractNumId w:val="9"/>
  </w:num>
  <w:num w:numId="16" w16cid:durableId="1420566503">
    <w:abstractNumId w:val="18"/>
  </w:num>
  <w:num w:numId="17" w16cid:durableId="256527698">
    <w:abstractNumId w:val="7"/>
  </w:num>
  <w:num w:numId="18" w16cid:durableId="1090539201">
    <w:abstractNumId w:val="15"/>
  </w:num>
  <w:num w:numId="19" w16cid:durableId="1846439597">
    <w:abstractNumId w:val="23"/>
  </w:num>
  <w:num w:numId="20" w16cid:durableId="961692402">
    <w:abstractNumId w:val="21"/>
  </w:num>
  <w:num w:numId="21" w16cid:durableId="1647078793">
    <w:abstractNumId w:val="1"/>
  </w:num>
  <w:num w:numId="22" w16cid:durableId="1123619648">
    <w:abstractNumId w:val="10"/>
  </w:num>
  <w:num w:numId="23" w16cid:durableId="1293512458">
    <w:abstractNumId w:val="3"/>
  </w:num>
  <w:num w:numId="24" w16cid:durableId="151456609">
    <w:abstractNumId w:val="14"/>
  </w:num>
  <w:num w:numId="25" w16cid:durableId="896478509">
    <w:abstractNumId w:val="12"/>
  </w:num>
  <w:num w:numId="26" w16cid:durableId="921186741">
    <w:abstractNumId w:val="21"/>
  </w:num>
  <w:num w:numId="27" w16cid:durableId="15545728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4A12"/>
    <w:rsid w:val="000465F7"/>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AB"/>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497"/>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561E0"/>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44A12"/>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niv2">
    <w:name w:val="Punktlista nivå2"/>
    <w:qFormat/>
    <w:rsid w:val="00044A12"/>
    <w:pPr>
      <w:numPr>
        <w:numId w:val="20"/>
      </w:numPr>
      <w:tabs>
        <w:tab w:val="left" w:pos="1349"/>
      </w:tabs>
      <w:spacing w:after="60" w:line="288" w:lineRule="auto"/>
      <w:ind w:right="868"/>
    </w:pPr>
    <w:rPr>
      <w:rFonts w:ascii="Georgia" w:hAnsi="Georgia" w:cstheme="minorHAnsi"/>
      <w:sz w:val="24"/>
      <w:szCs w:val="24"/>
    </w:rPr>
  </w:style>
  <w:style w:type="paragraph" w:customStyle="1" w:styleId="Punktlistanumrerad">
    <w:name w:val="Punktlista numrerad"/>
    <w:qFormat/>
    <w:rsid w:val="00044A12"/>
    <w:pPr>
      <w:numPr>
        <w:numId w:val="21"/>
      </w:numPr>
      <w:tabs>
        <w:tab w:val="left" w:pos="1349"/>
      </w:tabs>
      <w:overflowPunct w:val="0"/>
      <w:autoSpaceDE w:val="0"/>
      <w:autoSpaceDN w:val="0"/>
      <w:adjustRightInd w:val="0"/>
      <w:spacing w:line="288" w:lineRule="auto"/>
      <w:ind w:left="1349" w:right="868" w:hanging="357"/>
      <w:textAlignment w:val="baseline"/>
    </w:pPr>
    <w:rPr>
      <w:rFonts w:ascii="Georgia" w:hAnsi="Georgia"/>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2865-780821730-240/surrogate/Transport%20av%20traumapatient.pdf" TargetMode="External" Id="rId13" /><Relationship Type="http://schemas.openxmlformats.org/officeDocument/2006/relationships/hyperlink" Target="https://mellanarkiv-offentlig.vgregion.se/alfresco/s/archive/stream/public/v1/source/available/sofia/sas9004-896530249-153/surrogate/Ambulanstransporter%20fr%c3%a5n%20IVA%20med%20transportb%c3%a5ge%20%e2%80%93%20praktiska%20%c3%a5tg%c3%a4rder%2c%20S%c3%84S.pdf" TargetMode="External" Id="rId18" /><Relationship Type="http://schemas.openxmlformats.org/officeDocument/2006/relationships/hyperlink" Target="https://larportalen.vgregion.se/course/view.php?id=3907"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as9642-738863596-295/surrogate/N%c3%a4rst%c3%a5endekontakter%20-%20Arbetss%c3%a4tt%20vid%20allvarligt%20sjuk%20patient%20eller%20annan%20h%c3%a4ndelse%20d%c3%a4r%20kontakt%20%c3%a4r%20%c3%b6nskv%c3%a4rd.pdf" TargetMode="External" Id="rId21" /><Relationship Type="http://schemas.openxmlformats.org/officeDocument/2006/relationships/header" Target="header1.xml" Id="rId34"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as9004-593667208-53/surrogate/Transport%20av%20barn%20till%20annat%20sjukhus%2c%20IVA.pdf" TargetMode="External" Id="rId16" /><Relationship Type="http://schemas.openxmlformats.org/officeDocument/2006/relationships/hyperlink" Target="https://mellanarkiv-offentlig.vgregion.se/alfresco/s/archive/stream/public/v1/source/available/sofia/sas9613-1190749860-116/surrogate/V%c3%a4rdesaker%20och%20patienttillh%c3%b6righeter.pdf" TargetMode="External" Id="rId20" /><Relationship Type="http://schemas.openxmlformats.org/officeDocument/2006/relationships/hyperlink" Target="https://mellanarkiv-offentlig.vgregion.se/alfresco/s/archive/stream/public/v1/source/available/sofia/sas9004-593667208-53/surrogate/Transport%20av%20barn%20till%20annat%20sjukhus%2c%20IVA.pdf" TargetMode="External" Id="rId29"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sn11800-2140136717-314/surrogate/Intensivv%c3%a5rdstransporter%20i%20V%c3%a4stra%20g%c3%b6talandsregionen.pdf" TargetMode="External" Id="rId11" /><Relationship Type="http://schemas.openxmlformats.org/officeDocument/2006/relationships/hyperlink" Target="https://mellanarkiv-offentlig.vgregion.se/alfresco/s/archive/stream/public/v1/source/available/sofia/sas9003-1367181295-553/surrogate/Transporter%20-%20neonatal.pdf" TargetMode="External" Id="rId24" /><Relationship Type="http://schemas.openxmlformats.org/officeDocument/2006/relationships/hyperlink" Target="https://hittadokument.vgregion.se/sas"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42-738863596-51/SURROGATE/Aortaaneurysm%20-%20handl%c3%a4ggning%20p%c3%a5%20S%c3%84S%20av%20akuta%20symtomgivande%20tillst%c3%a5nd.pdf" TargetMode="External" Id="rId15" /><Relationship Type="http://schemas.openxmlformats.org/officeDocument/2006/relationships/hyperlink" Target="https://mellanarkiv-offentlig.vgregion.se/alfresco/s/archive/stream/public/v1/source/available/sofia/ssn11800-2140136717-314/surrogate/Intensivv%c3%a5rdstransporter%20i%20V%c3%a4stra%20g%c3%b6talandsregionen.pdf" TargetMode="External" Id="rId23" /><Relationship Type="http://schemas.openxmlformats.org/officeDocument/2006/relationships/hyperlink" Target="https://mellanarkiv-offentlig.vgregion.se/alfresco/s/archive/stream/public/v1/source/available/sofia/sas9614-1097948292-82/surrogate/Intracerebrala%20hematom%20-%20handl%c3%a4ggning%20vid%20S%c3%84S.pdf" TargetMode="External" Id="rId28" /><Relationship Type="http://schemas.openxmlformats.org/officeDocument/2006/relationships/footer" Target="footer2.xml" Id="rId36" /><Relationship Type="http://schemas.openxmlformats.org/officeDocument/2006/relationships/hyperlink" Target="https://mellanarkiv-offentlig.vgregion.se/alfresco/s/archive/stream/public/v1/source/available/sofia/sas9003-1367181295-553/surrogate/Transporter%20-%20neonatal.pdf" TargetMode="External" Id="rId10" /><Relationship Type="http://schemas.openxmlformats.org/officeDocument/2006/relationships/hyperlink" Target="https://mellanarkiv-offentlig.vgregion.se/alfresco/s/archive/stream/public/v1/source/available/sofia/sas9629-34067525-60/surrogate/Ambulanstransport%20fr%c3%a5n%20akutmottagningen%20med%20transportb%c3%a5ge%20-%20praktiska%20%c3%a5tg%c3%a4rder.pdf" TargetMode="External" Id="rId19" /><Relationship Type="http://schemas.openxmlformats.org/officeDocument/2006/relationships/hyperlink" Target="https://mellanarkiv-offentlig.vgregion.se/alfresco/s/archive/stream/public/v1/source/available/sofia/sas9629-34067525-60/surrogate/Ambulanstransport%20fr%c3%a5n%20akutmottagningen%20med%20transportb%c3%a5ge%20-%20praktiska%20%c3%a5tg%c3%a4rder.pdf" TargetMode="External" Id="rId31"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sn11800-2140136717-314/surrogate/Intensivv%c3%a5rdstransporter%20i%20V%c3%a4stra%20g%c3%b6talandsregionen.pdf" TargetMode="External" Id="rId9" /><Relationship Type="http://schemas.openxmlformats.org/officeDocument/2006/relationships/hyperlink" Target="https://mellanarkiv-offentlig.vgregion.se/alfresco/s/archive/stream/public/v1/source/available/sofia/sas9614-1097948292-82/surrogate/Intracerebrala%20hematom%20-%20handl%c3%a4ggning%20vid%20S%c3%84S.pdf" TargetMode="External" Id="rId1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2" /><Relationship Type="http://schemas.openxmlformats.org/officeDocument/2006/relationships/hyperlink" Target="https://mellanarkiv-offentlig.vgregion.se/alfresco/s/archive/stream/public/v1/source/available/sofia/ssn12865-780821730-240/surrogate/Transport%20av%20traumapatient.pdf" TargetMode="External" Id="rId27" /><Relationship Type="http://schemas.openxmlformats.org/officeDocument/2006/relationships/hyperlink" Target="https://mellanarkiv-offentlig.vgregion.se/alfresco/s/archive/stream/public/v1/source/available/sofia/sas9004-896530249-153/surrogate/Ambulanstransporter%20fr%c3%a5n%20IVA%20med%20transportb%c3%a5ge%20%e2%80%93%20praktiska%20%c3%a5tg%c3%a4rder%2c%20S%c3%84S.pdf" TargetMode="External" Id="rId30" /><Relationship Type="http://schemas.openxmlformats.org/officeDocument/2006/relationships/footer" Target="footer1.xml" Id="rId35"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8" /><Relationship Type="http://schemas.openxmlformats.org/officeDocument/2006/relationships/styles" Target="styles.xml" Id="rId3" /><Relationship Type="http://schemas.openxmlformats.org/officeDocument/2006/relationships/hyperlink" Target="https://larportalen.vgregion.se/course/view.php?id=3907" TargetMode="External" Id="rId12" /><Relationship Type="http://schemas.openxmlformats.org/officeDocument/2006/relationships/hyperlink" Target="https://mellanarkiv-offentlig.vgregion.se/alfresco/s/archive/stream/public/v1/source/available/sofia/ssn11800-2140136717-314/surrogate/Intensivv%c3%a5rdstransporter%20i%20V%c3%a4stra%20g%c3%b6talandsregionen.pdf" TargetMode="External" Id="rId17" /><Relationship Type="http://schemas.openxmlformats.org/officeDocument/2006/relationships/hyperlink" Target="http://www.socialstyrelsen.se/kunskapsstod-och-regler/regler-och-riktlinjer/foreskrifter-och-allmanna-rad/konsoliderade-foreskrifter/200910-om-ambulanssjukvard-m.m" TargetMode="External" Id="rId25" /><Relationship Type="http://schemas.openxmlformats.org/officeDocument/2006/relationships/hyperlink" Target="https://mellanarkiv-offentlig.vgregion.se/alfresco/s/archive/stream/public/v1/source/available/sofia/sas9642-738863596-295/surrogate/N%c3%a4rst%c3%a5endekontakter%20-%20Arbetss%c3%a4tt%20vid%20allvarligt%20sjuk%20patient%20eller%20annan%20h%c3%a4ndelse%20d%c3%a4r%20kontakt%20%c3%a4r%20%c3%b6nskv%c3%a4rd.pdf" TargetMode="External" Id="rId33" /><Relationship Type="http://schemas.openxmlformats.org/officeDocument/2006/relationships/footer" Target="footer3.xml" Id="rId3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2901</Words>
  <Characters>15379</Characters>
  <Application>Microsoft Office Word</Application>
  <DocSecurity>0</DocSecurity>
  <Lines>128</Lines>
  <Paragraphs>36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18244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Sekundärtransporter vid SÄS</dc:title>
  <dc:subject/>
  <dc:creator/>
  <keywords/>
  <lastModifiedBy/>
  <revision>1</revision>
  <dcterms:created xsi:type="dcterms:W3CDTF">2025-06-27T08:55:00.0000000Z</dcterms:created>
  <dcterms:modified xsi:type="dcterms:W3CDTF">2025-06-27T09:02:00.0000000Z</dcterms:modified>
</coreProperties>
</file>