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13BC008A" w:rsidR="00B52651" w:rsidRPr="0023185C" w:rsidRDefault="00550311" w:rsidP="0023185C">
      <w:pPr>
        <w:pStyle w:val="Rubrik1"/>
      </w:pPr>
      <w:r w:rsidRPr="0023185C">
        <w:t xml:space="preserve">Testikelretention (retentio testis) </w:t>
      </w:r>
    </w:p>
    <w:p w14:paraId="6E371DCB" w14:textId="16DB0451" w:rsidR="00550311" w:rsidRPr="00550311" w:rsidRDefault="00550311" w:rsidP="00550311">
      <w:r>
        <w:t xml:space="preserve">Information inför operation av </w:t>
      </w:r>
      <w:r w:rsidR="36A6557D">
        <w:t>testikel som sitter i ljumsken istället för i pungen.</w:t>
      </w:r>
    </w:p>
    <w:p w14:paraId="4112A447" w14:textId="77777777" w:rsidR="008E646D" w:rsidRDefault="00550311" w:rsidP="008E646D">
      <w:pPr>
        <w:pStyle w:val="Rubrik2"/>
      </w:pPr>
      <w:r w:rsidRPr="00550311">
        <w:t xml:space="preserve">Om </w:t>
      </w:r>
      <w:r w:rsidRPr="00FE2FCF">
        <w:rPr>
          <w:szCs w:val="36"/>
        </w:rPr>
        <w:t>sjukd</w:t>
      </w:r>
      <w:r w:rsidRPr="001B2711">
        <w:rPr>
          <w:rFonts w:eastAsia="Georgia" w:cs="Georgia"/>
          <w:szCs w:val="36"/>
        </w:rPr>
        <w:t>omen</w:t>
      </w:r>
      <w:r w:rsidRPr="0F305EC7">
        <w:rPr>
          <w:rFonts w:eastAsia="Georgia" w:cs="Georgia"/>
          <w:szCs w:val="36"/>
        </w:rPr>
        <w:t>/</w:t>
      </w:r>
      <w:r w:rsidR="1ADF34C3" w:rsidRPr="0F305EC7">
        <w:t>tillståndet</w:t>
      </w:r>
    </w:p>
    <w:p w14:paraId="31C2CFB5" w14:textId="77777777" w:rsidR="00324F85" w:rsidRDefault="00324F85" w:rsidP="00324F85">
      <w:r>
        <w:t xml:space="preserve">Under den sjunde till nionde fostermånaden vandrar testiklarna ned från buken till pungen på pojkar. Både hormoner och mekaniska faktorer spelar roll. </w:t>
      </w:r>
    </w:p>
    <w:p w14:paraId="19A72CE5" w14:textId="03F5D6C6" w:rsidR="00324F85" w:rsidRDefault="00324F85" w:rsidP="00324F85">
      <w:r>
        <w:t>Ungefär 4-5 % av alla pojkar har testikelretention (en testikel som inte vandrat ned) vid födseln. Hos många av dem kommer testikeln ned i pungen under pojkens första levnadsår</w:t>
      </w:r>
      <w:r w:rsidR="00467533">
        <w:t>,</w:t>
      </w:r>
      <w:r>
        <w:t xml:space="preserve"> men hos cirka 1 % av pojkarna kvarstår problemet vid 1 års ålder och man behöver då operera för att korrigera testikelns/testiklarnas läge. </w:t>
      </w:r>
    </w:p>
    <w:p w14:paraId="642938E7" w14:textId="2976F6B0" w:rsidR="009B6543" w:rsidRDefault="00324F85" w:rsidP="00324F85">
      <w:r>
        <w:t>Optimal tidpunkt för denna operation är mellan 18 och 24 månaders ålder.</w:t>
      </w:r>
    </w:p>
    <w:p w14:paraId="74208D26" w14:textId="01BF090B" w:rsidR="00A363E2" w:rsidRDefault="00A363E2" w:rsidP="00A363E2">
      <w:pPr>
        <w:pStyle w:val="Rubrik2"/>
      </w:pPr>
      <w:r>
        <w:t>Behandling</w:t>
      </w:r>
    </w:p>
    <w:p w14:paraId="5206970C" w14:textId="5B0EE028" w:rsidR="002A2295" w:rsidRPr="005701F3" w:rsidRDefault="002A2295" w:rsidP="00DC2EE7">
      <w:pPr>
        <w:ind w:right="707"/>
        <w:rPr>
          <w:szCs w:val="22"/>
        </w:rPr>
      </w:pPr>
      <w:r w:rsidRPr="005701F3">
        <w:rPr>
          <w:szCs w:val="22"/>
        </w:rPr>
        <w:t>Operationen görs i narkos och själva ingreppet innebär att testikeln frigörs från sammanväxningar och flyttas ned till pu</w:t>
      </w:r>
      <w:r w:rsidRPr="005701F3">
        <w:rPr>
          <w:rFonts w:eastAsia="Georgia" w:cs="Georgia"/>
          <w:szCs w:val="22"/>
        </w:rPr>
        <w:t>ngen. Ibland finns det ett ljumskbråck som då åtgärdas sam</w:t>
      </w:r>
      <w:r w:rsidRPr="005701F3">
        <w:rPr>
          <w:szCs w:val="22"/>
        </w:rPr>
        <w:t>tid</w:t>
      </w:r>
      <w:r w:rsidRPr="005701F3">
        <w:rPr>
          <w:rFonts w:eastAsia="Georgia" w:cs="Georgia"/>
          <w:szCs w:val="22"/>
        </w:rPr>
        <w:t>i</w:t>
      </w:r>
      <w:r w:rsidRPr="005701F3">
        <w:rPr>
          <w:szCs w:val="22"/>
        </w:rPr>
        <w:t xml:space="preserve">gt. Resultatet av operationen är beroende av testikelkärlens längd och hur väl de räcker fram till pungen.   </w:t>
      </w:r>
    </w:p>
    <w:p w14:paraId="111A062B" w14:textId="3CCF559C" w:rsidR="00631047" w:rsidRPr="00550311" w:rsidRDefault="00631047" w:rsidP="00631047">
      <w:r w:rsidRPr="005701F3">
        <w:rPr>
          <w:szCs w:val="22"/>
        </w:rPr>
        <w:t xml:space="preserve">Operationen utförs via ett </w:t>
      </w:r>
      <w:r w:rsidR="00EA6F16">
        <w:rPr>
          <w:szCs w:val="22"/>
        </w:rPr>
        <w:t xml:space="preserve">litet </w:t>
      </w:r>
      <w:r w:rsidRPr="005701F3">
        <w:rPr>
          <w:szCs w:val="22"/>
        </w:rPr>
        <w:t>snitt i pungens övre del och såret sluts med tråd som försvinner av sig själv efter några vecko</w:t>
      </w:r>
      <w:r w:rsidR="00D85D32">
        <w:rPr>
          <w:szCs w:val="22"/>
        </w:rPr>
        <w:t>r</w:t>
      </w:r>
      <w:r w:rsidR="00DF7135">
        <w:rPr>
          <w:szCs w:val="22"/>
        </w:rPr>
        <w:t xml:space="preserve"> </w:t>
      </w:r>
      <w:r>
        <w:t>(resorberbar tråd).</w:t>
      </w:r>
    </w:p>
    <w:p w14:paraId="3D1717EB" w14:textId="1132A2BF" w:rsidR="00550311" w:rsidRPr="00AE306C" w:rsidRDefault="00550311" w:rsidP="00AE306C">
      <w:pPr>
        <w:pStyle w:val="Rubrik2"/>
      </w:pPr>
      <w:r w:rsidRPr="00AE306C">
        <w:t>Förband och dusch</w:t>
      </w:r>
    </w:p>
    <w:p w14:paraId="39FD6518" w14:textId="5D115997" w:rsidR="00550311" w:rsidRPr="00550311" w:rsidRDefault="00550311" w:rsidP="00550311">
      <w:r>
        <w:t>Förbandet över operationssåret är vattentätt och tål dusch</w:t>
      </w:r>
      <w:r w:rsidR="024916C4">
        <w:t xml:space="preserve"> </w:t>
      </w:r>
      <w:r>
        <w:t>men bad bör undvikas. Förbandet ska sitta på i 7 dagar.</w:t>
      </w:r>
    </w:p>
    <w:p w14:paraId="491C1193" w14:textId="1A56DB95" w:rsidR="00550311" w:rsidRPr="00AE306C" w:rsidRDefault="00550311" w:rsidP="00AE306C">
      <w:pPr>
        <w:pStyle w:val="Rubrik2"/>
      </w:pPr>
      <w:r w:rsidRPr="00AE306C">
        <w:t>Smärtlindring</w:t>
      </w:r>
    </w:p>
    <w:p w14:paraId="4AF1BDE4" w14:textId="265126BA" w:rsidR="00550311" w:rsidRPr="00550311" w:rsidRDefault="00550311" w:rsidP="00550311">
      <w:r>
        <w:t xml:space="preserve">Paracetamol (t.ex. Alvedon) rekommenderas som smärtlindring och kan ges var 6:e timme om pojken har ont; dosering enligt vikt. Detta kan kombineras med </w:t>
      </w:r>
      <w:r w:rsidR="47E6EADB">
        <w:t>ibuprofen (t ex Ipren).</w:t>
      </w:r>
    </w:p>
    <w:p w14:paraId="54DB15A9" w14:textId="124786F6" w:rsidR="00550311" w:rsidRPr="00550311" w:rsidRDefault="08478DFB" w:rsidP="00550311">
      <w:r>
        <w:t xml:space="preserve">Doseringsschema </w:t>
      </w:r>
      <w:r w:rsidR="00550311">
        <w:t>lämnas efter operationen.</w:t>
      </w:r>
    </w:p>
    <w:p w14:paraId="73DAC564" w14:textId="3CD6DFDC" w:rsidR="00550311" w:rsidRPr="00AE306C" w:rsidRDefault="00550311" w:rsidP="00AE306C">
      <w:pPr>
        <w:pStyle w:val="Rubrik2"/>
      </w:pPr>
      <w:r w:rsidRPr="00AE306C">
        <w:lastRenderedPageBreak/>
        <w:t>Övriga förhållningsråd</w:t>
      </w:r>
    </w:p>
    <w:p w14:paraId="2AD374BB" w14:textId="099965EC" w:rsidR="00550311" w:rsidRPr="00550311" w:rsidRDefault="00550311" w:rsidP="00550311">
      <w:r w:rsidRPr="00550311">
        <w:t>För att minska risken för svullnad och smärta efter operationen gäller följande rekom</w:t>
      </w:r>
      <w:r w:rsidR="0023185C">
        <w:t>m</w:t>
      </w:r>
      <w:r w:rsidRPr="00550311">
        <w:t>endationer:</w:t>
      </w:r>
    </w:p>
    <w:p w14:paraId="0D31F6E3" w14:textId="1FB34E7D" w:rsidR="00550311" w:rsidRPr="00550311" w:rsidRDefault="00550311" w:rsidP="00550311">
      <w:pPr>
        <w:spacing w:after="0"/>
        <w:rPr>
          <w:b/>
          <w:bCs/>
        </w:rPr>
      </w:pPr>
      <w:r w:rsidRPr="00550311">
        <w:rPr>
          <w:b/>
          <w:bCs/>
        </w:rPr>
        <w:t>Dag 1</w:t>
      </w:r>
      <w:r>
        <w:rPr>
          <w:b/>
          <w:bCs/>
        </w:rPr>
        <w:t xml:space="preserve"> till </w:t>
      </w:r>
      <w:r w:rsidRPr="00550311">
        <w:rPr>
          <w:b/>
          <w:bCs/>
        </w:rPr>
        <w:t>4</w:t>
      </w:r>
    </w:p>
    <w:p w14:paraId="58061B97" w14:textId="14DD51D7" w:rsidR="00550311" w:rsidRPr="00550311" w:rsidRDefault="00550311" w:rsidP="00550311">
      <w:r>
        <w:t>Pojken bör vistas i</w:t>
      </w:r>
      <w:r w:rsidR="43EBFD3F">
        <w:t xml:space="preserve"> hemmet.</w:t>
      </w:r>
      <w:r>
        <w:t> </w:t>
      </w:r>
      <w:r w:rsidR="5D2F5A6F">
        <w:t xml:space="preserve"> </w:t>
      </w:r>
      <w:r w:rsidRPr="00550311">
        <w:t>Lugna aktiviteter</w:t>
      </w:r>
      <w:r w:rsidR="2CBE3DEA">
        <w:t xml:space="preserve">, </w:t>
      </w:r>
      <w:r w:rsidR="65E5D778">
        <w:t>i</w:t>
      </w:r>
      <w:r>
        <w:t xml:space="preserve">nte sitta grensle på cykel, </w:t>
      </w:r>
      <w:r w:rsidR="64B00620">
        <w:t xml:space="preserve">gungbräda, </w:t>
      </w:r>
      <w:r w:rsidR="175E3347">
        <w:t>Bobby</w:t>
      </w:r>
      <w:r w:rsidR="07F558B3">
        <w:t xml:space="preserve"> Car</w:t>
      </w:r>
      <w:r w:rsidR="175E3347">
        <w:t xml:space="preserve"> </w:t>
      </w:r>
      <w:r w:rsidR="6D837681">
        <w:t xml:space="preserve">eller </w:t>
      </w:r>
      <w:r>
        <w:t>liknande.</w:t>
      </w:r>
    </w:p>
    <w:p w14:paraId="7D5D59E0" w14:textId="1E046ABB" w:rsidR="00550311" w:rsidRPr="00550311" w:rsidRDefault="00550311" w:rsidP="00550311">
      <w:pPr>
        <w:spacing w:after="0"/>
        <w:rPr>
          <w:b/>
          <w:bCs/>
        </w:rPr>
      </w:pPr>
      <w:r w:rsidRPr="00550311">
        <w:rPr>
          <w:b/>
          <w:bCs/>
        </w:rPr>
        <w:t>Dag 5</w:t>
      </w:r>
      <w:r>
        <w:rPr>
          <w:b/>
          <w:bCs/>
        </w:rPr>
        <w:t xml:space="preserve"> till </w:t>
      </w:r>
      <w:r w:rsidRPr="00550311">
        <w:rPr>
          <w:b/>
          <w:bCs/>
        </w:rPr>
        <w:t>7</w:t>
      </w:r>
    </w:p>
    <w:p w14:paraId="014DE768" w14:textId="79142506" w:rsidR="00550311" w:rsidRPr="00550311" w:rsidRDefault="00550311" w:rsidP="00550311">
      <w:r>
        <w:t>Beroende på hur mycket besvär som kvarstå</w:t>
      </w:r>
      <w:r w:rsidR="15B52A75">
        <w:t xml:space="preserve">r </w:t>
      </w:r>
      <w:r>
        <w:t>kan pojken börja med</w:t>
      </w:r>
      <w:r w:rsidR="29D9EC3B">
        <w:t xml:space="preserve"> lugna</w:t>
      </w:r>
      <w:r>
        <w:t xml:space="preserve"> utomhusaktiviteter, </w:t>
      </w:r>
      <w:r w:rsidR="6633178C">
        <w:t xml:space="preserve">vara i </w:t>
      </w:r>
      <w:r>
        <w:t>skola</w:t>
      </w:r>
      <w:r w:rsidR="7CB7A736">
        <w:t>n</w:t>
      </w:r>
      <w:r>
        <w:t xml:space="preserve"> </w:t>
      </w:r>
      <w:r w:rsidR="495C8D88">
        <w:t>och</w:t>
      </w:r>
      <w:r>
        <w:t xml:space="preserve"> </w:t>
      </w:r>
      <w:r w:rsidR="6C234D7E">
        <w:t xml:space="preserve">på </w:t>
      </w:r>
      <w:r>
        <w:t>fritids.</w:t>
      </w:r>
    </w:p>
    <w:p w14:paraId="24B32C2B" w14:textId="498C14BD" w:rsidR="00550311" w:rsidRPr="00550311" w:rsidRDefault="00550311" w:rsidP="00550311">
      <w:pPr>
        <w:spacing w:after="0"/>
        <w:rPr>
          <w:b/>
          <w:bCs/>
        </w:rPr>
      </w:pPr>
      <w:r w:rsidRPr="00550311">
        <w:rPr>
          <w:b/>
          <w:bCs/>
        </w:rPr>
        <w:t>Dag 1</w:t>
      </w:r>
      <w:r>
        <w:rPr>
          <w:b/>
          <w:bCs/>
        </w:rPr>
        <w:t xml:space="preserve"> till </w:t>
      </w:r>
      <w:r w:rsidRPr="00550311">
        <w:rPr>
          <w:b/>
          <w:bCs/>
        </w:rPr>
        <w:t>14</w:t>
      </w:r>
    </w:p>
    <w:p w14:paraId="24B2A7E7" w14:textId="79749E71" w:rsidR="00550311" w:rsidRPr="00701149" w:rsidRDefault="00550311" w:rsidP="0F305EC7">
      <w:r>
        <w:t xml:space="preserve">Under de två första veckorna efter operationen ska </w:t>
      </w:r>
      <w:r w:rsidR="5474AB00">
        <w:t>patienten</w:t>
      </w:r>
      <w:r>
        <w:t xml:space="preserve"> undvika fysisk aktivitet såsom </w:t>
      </w:r>
      <w:r w:rsidR="3943DBF9">
        <w:t xml:space="preserve">cykling, </w:t>
      </w:r>
      <w:r w:rsidR="07B8EA03">
        <w:t xml:space="preserve">ridning, </w:t>
      </w:r>
      <w:r w:rsidR="3943DBF9">
        <w:t>bollspel eller ishocke</w:t>
      </w:r>
      <w:r w:rsidR="1BB9C723">
        <w:t xml:space="preserve">y och ska inte </w:t>
      </w:r>
      <w:r w:rsidR="757011FD">
        <w:t xml:space="preserve">heller </w:t>
      </w:r>
      <w:r w:rsidR="1BB9C723">
        <w:t xml:space="preserve">delta i skolidrotten </w:t>
      </w:r>
      <w:r w:rsidR="7401D9DD">
        <w:t>eller ba</w:t>
      </w:r>
      <w:r w:rsidR="53A22A95">
        <w:t>da</w:t>
      </w:r>
      <w:r w:rsidR="7401D9DD">
        <w:t>/simm</w:t>
      </w:r>
      <w:r w:rsidR="6F70F59F">
        <w:t>a</w:t>
      </w:r>
      <w:r w:rsidR="1D9300A6">
        <w:t>.</w:t>
      </w:r>
    </w:p>
    <w:p w14:paraId="35A6AE01" w14:textId="110009FE" w:rsidR="00550311" w:rsidRPr="00701149" w:rsidRDefault="00550311" w:rsidP="00FE2FCF">
      <w:pPr>
        <w:pStyle w:val="Rubrik2"/>
      </w:pPr>
      <w:r w:rsidRPr="00701149">
        <w:t>Uppföljning</w:t>
      </w:r>
    </w:p>
    <w:p w14:paraId="0FE93612" w14:textId="1FC54207" w:rsidR="0F305EC7" w:rsidRDefault="00550311">
      <w:r>
        <w:t xml:space="preserve">Återbesök </w:t>
      </w:r>
      <w:r w:rsidR="1E2B28F7">
        <w:t xml:space="preserve">för uppföljning </w:t>
      </w:r>
      <w:r>
        <w:t xml:space="preserve">sker </w:t>
      </w:r>
      <w:r w:rsidR="7E444869">
        <w:t xml:space="preserve">6 </w:t>
      </w:r>
      <w:r>
        <w:t xml:space="preserve">till </w:t>
      </w:r>
      <w:r w:rsidR="285AE103">
        <w:t>8</w:t>
      </w:r>
      <w:r>
        <w:t xml:space="preserve"> veckor efter operationen samt efter ett år</w:t>
      </w:r>
      <w:r w:rsidR="10B5EB6C">
        <w:t>.</w:t>
      </w:r>
    </w:p>
    <w:p w14:paraId="5D4628E8" w14:textId="5CE7C6C8" w:rsidR="00550311" w:rsidRPr="00701149" w:rsidRDefault="00550311" w:rsidP="00701149">
      <w:pPr>
        <w:pStyle w:val="Rubrik2"/>
      </w:pPr>
      <w:r w:rsidRPr="00701149">
        <w:rPr>
          <w:rStyle w:val="normaltextrun"/>
        </w:rPr>
        <w:t>Kontaktuppgifter</w:t>
      </w:r>
    </w:p>
    <w:p w14:paraId="679C3B66" w14:textId="68C60D7B" w:rsidR="00550311" w:rsidRPr="00701149" w:rsidRDefault="00550311" w:rsidP="00701149">
      <w:pPr>
        <w:pStyle w:val="Rubrik3"/>
      </w:pPr>
      <w:r w:rsidRPr="00701149">
        <w:rPr>
          <w:rStyle w:val="normaltextrun"/>
        </w:rPr>
        <w:t>Dagtid</w:t>
      </w:r>
    </w:p>
    <w:p w14:paraId="6F9FA034" w14:textId="1D3F229B" w:rsidR="00550311" w:rsidRPr="00550311" w:rsidRDefault="00550311" w:rsidP="00550311">
      <w:r w:rsidRPr="00550311">
        <w:rPr>
          <w:b/>
          <w:bCs/>
        </w:rPr>
        <w:t>Kirurgmottagningen, SÄS Borås</w:t>
      </w:r>
      <w:r w:rsidRPr="00550311">
        <w:br/>
        <w:t>Måndag - torsdag kl 8:00 - 9:00 och 15:00 - 16:00. </w:t>
      </w:r>
      <w:r w:rsidRPr="00550311">
        <w:br/>
        <w:t>T</w:t>
      </w:r>
      <w:r>
        <w:t>elefon</w:t>
      </w:r>
      <w:r w:rsidRPr="00550311">
        <w:t xml:space="preserve"> </w:t>
      </w:r>
      <w:r w:rsidRPr="00550311">
        <w:rPr>
          <w:b/>
          <w:bCs/>
        </w:rPr>
        <w:t>033 - 616 33 74</w:t>
      </w:r>
    </w:p>
    <w:p w14:paraId="62382BDD" w14:textId="3EC0E84B" w:rsidR="00550311" w:rsidRPr="00550311" w:rsidRDefault="00550311" w:rsidP="007F4F72">
      <w:pPr>
        <w:rPr>
          <w:b/>
          <w:bCs/>
        </w:rPr>
      </w:pPr>
      <w:r w:rsidRPr="00550311">
        <w:t>Övriga tider måndag - fredag</w:t>
      </w:r>
      <w:r w:rsidRPr="00550311">
        <w:br/>
        <w:t>T</w:t>
      </w:r>
      <w:r>
        <w:t>elefon</w:t>
      </w:r>
      <w:r w:rsidRPr="00550311">
        <w:t xml:space="preserve"> </w:t>
      </w:r>
      <w:r w:rsidRPr="00550311">
        <w:rPr>
          <w:b/>
          <w:bCs/>
        </w:rPr>
        <w:t>033 - 616 10 55Sjukvårdsrådgivningen</w:t>
      </w:r>
      <w:r w:rsidRPr="00550311">
        <w:t> </w:t>
      </w:r>
      <w:r w:rsidRPr="00550311">
        <w:br/>
        <w:t>Telefontid dygnet runt, t</w:t>
      </w:r>
      <w:r>
        <w:t>elefon</w:t>
      </w:r>
      <w:r w:rsidRPr="00550311">
        <w:t xml:space="preserve"> </w:t>
      </w:r>
      <w:r w:rsidRPr="00550311">
        <w:rPr>
          <w:b/>
          <w:bCs/>
        </w:rPr>
        <w:t>1177</w:t>
      </w:r>
    </w:p>
    <w:p w14:paraId="63E4D00C" w14:textId="1BC839F3" w:rsidR="00EC1F55" w:rsidRPr="00EC1F55" w:rsidRDefault="00EC1F55" w:rsidP="00701149">
      <w:pPr>
        <w:keepNext/>
        <w:keepLines/>
        <w:spacing w:before="440" w:after="60"/>
        <w:rPr>
          <w:rStyle w:val="Hyperlnk"/>
          <w:b/>
          <w:bCs/>
          <w:color w:val="auto"/>
          <w:u w:val="none"/>
        </w:rPr>
      </w:pPr>
      <w:r w:rsidRPr="00EC1F55">
        <w:rPr>
          <w:rStyle w:val="Hyperlnk"/>
          <w:b/>
          <w:bCs/>
          <w:color w:val="auto"/>
          <w:u w:val="none"/>
        </w:rPr>
        <w:t>1177 – tryggt om din hälsa och vård</w:t>
      </w:r>
    </w:p>
    <w:p w14:paraId="79C4B9CC" w14:textId="38512843" w:rsidR="00EC1F55" w:rsidRDefault="00EC1F55" w:rsidP="00701149">
      <w:pPr>
        <w:keepNext/>
        <w:keepLines/>
        <w:rPr>
          <w:rStyle w:val="Hyperlnk"/>
          <w:szCs w:val="22"/>
        </w:rPr>
      </w:pPr>
      <w:r w:rsidRPr="00EC1F55">
        <w:rPr>
          <w:rStyle w:val="Hyperlnk"/>
          <w:color w:val="auto"/>
          <w:u w:val="none"/>
        </w:rPr>
        <w:t>Ring telefonnummer 1177 för sjukvårdsrådgivning dygnet runt. På 1177.se kan du få mer information om sjukdomar, undersökningar, behandlingar och läkemedel samt få råd om hälsa. Du kan även läsa din journal och göra dina vårdärenden.</w:t>
      </w:r>
      <w:r w:rsidR="00550311">
        <w:rPr>
          <w:rStyle w:val="Hyperlnk"/>
          <w:color w:val="auto"/>
          <w:u w:val="none"/>
        </w:rPr>
        <w:t xml:space="preserve"> </w:t>
      </w:r>
      <w:hyperlink r:id="rId12" w:history="1">
        <w:r w:rsidRPr="0009031A">
          <w:rPr>
            <w:rStyle w:val="Hyperlnk"/>
          </w:rPr>
          <w:t>www.1177.se</w:t>
        </w:r>
      </w:hyperlink>
    </w:p>
    <w:sectPr w:rsidR="00EC1F5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C696F" w14:textId="77777777" w:rsidR="00144036" w:rsidRDefault="00144036">
      <w:r>
        <w:separator/>
      </w:r>
    </w:p>
  </w:endnote>
  <w:endnote w:type="continuationSeparator" w:id="0">
    <w:p w14:paraId="45527CE7" w14:textId="77777777" w:rsidR="00144036" w:rsidRDefault="00144036">
      <w:r>
        <w:continuationSeparator/>
      </w:r>
    </w:p>
  </w:endnote>
  <w:endnote w:type="continuationNotice" w:id="1">
    <w:p w14:paraId="6104FCC1" w14:textId="77777777" w:rsidR="00144036" w:rsidRDefault="001440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8B22B" w14:textId="77777777" w:rsidR="00144036" w:rsidRDefault="00144036"/>
  </w:footnote>
  <w:footnote w:type="continuationSeparator" w:id="0">
    <w:p w14:paraId="2358A6AD" w14:textId="77777777" w:rsidR="00144036" w:rsidRDefault="00144036">
      <w:r>
        <w:continuationSeparator/>
      </w:r>
    </w:p>
  </w:footnote>
  <w:footnote w:type="continuationNotice" w:id="1">
    <w:p w14:paraId="42B6048E" w14:textId="77777777" w:rsidR="00144036" w:rsidRDefault="001440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58241"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23185C" w:rsidRDefault="008A4EB9" w:rsidP="00014FD2">
    <w:pPr>
      <w:pStyle w:val="Sidhuvud"/>
      <w:rPr>
        <w:sz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21C0"/>
    <w:rsid w:val="000051D5"/>
    <w:rsid w:val="00006D2A"/>
    <w:rsid w:val="00010D47"/>
    <w:rsid w:val="0001152B"/>
    <w:rsid w:val="00014FD2"/>
    <w:rsid w:val="00016CF0"/>
    <w:rsid w:val="00030DDD"/>
    <w:rsid w:val="000313BB"/>
    <w:rsid w:val="00032DDF"/>
    <w:rsid w:val="00033ED5"/>
    <w:rsid w:val="000501D3"/>
    <w:rsid w:val="00050500"/>
    <w:rsid w:val="0005069D"/>
    <w:rsid w:val="0005504F"/>
    <w:rsid w:val="0005691C"/>
    <w:rsid w:val="00056ECB"/>
    <w:rsid w:val="00056ED5"/>
    <w:rsid w:val="00061969"/>
    <w:rsid w:val="000655CC"/>
    <w:rsid w:val="00066DCA"/>
    <w:rsid w:val="000700AE"/>
    <w:rsid w:val="0007BD6A"/>
    <w:rsid w:val="00084024"/>
    <w:rsid w:val="0009062C"/>
    <w:rsid w:val="00095368"/>
    <w:rsid w:val="000954C4"/>
    <w:rsid w:val="000A611A"/>
    <w:rsid w:val="000B12D9"/>
    <w:rsid w:val="000B4536"/>
    <w:rsid w:val="000B7715"/>
    <w:rsid w:val="000C4C8E"/>
    <w:rsid w:val="000E4002"/>
    <w:rsid w:val="000E463B"/>
    <w:rsid w:val="000E5A7E"/>
    <w:rsid w:val="000F1C93"/>
    <w:rsid w:val="000F3A2F"/>
    <w:rsid w:val="000F43A3"/>
    <w:rsid w:val="000F4954"/>
    <w:rsid w:val="000F7681"/>
    <w:rsid w:val="00102201"/>
    <w:rsid w:val="00103031"/>
    <w:rsid w:val="001044FE"/>
    <w:rsid w:val="001139D4"/>
    <w:rsid w:val="00121D90"/>
    <w:rsid w:val="001255CB"/>
    <w:rsid w:val="00130281"/>
    <w:rsid w:val="00131B08"/>
    <w:rsid w:val="00132A59"/>
    <w:rsid w:val="00133337"/>
    <w:rsid w:val="00133A0F"/>
    <w:rsid w:val="0013580F"/>
    <w:rsid w:val="00136950"/>
    <w:rsid w:val="0013758C"/>
    <w:rsid w:val="00137B6D"/>
    <w:rsid w:val="00137E3A"/>
    <w:rsid w:val="0014070B"/>
    <w:rsid w:val="001422C1"/>
    <w:rsid w:val="00144036"/>
    <w:rsid w:val="001522AE"/>
    <w:rsid w:val="001556A8"/>
    <w:rsid w:val="0015593F"/>
    <w:rsid w:val="00157D5B"/>
    <w:rsid w:val="00161FE6"/>
    <w:rsid w:val="00164C3D"/>
    <w:rsid w:val="00166D3A"/>
    <w:rsid w:val="0017508E"/>
    <w:rsid w:val="00181FDC"/>
    <w:rsid w:val="00184167"/>
    <w:rsid w:val="001860B9"/>
    <w:rsid w:val="00186F2B"/>
    <w:rsid w:val="001874D6"/>
    <w:rsid w:val="0019632A"/>
    <w:rsid w:val="001A4E7C"/>
    <w:rsid w:val="001B1B3E"/>
    <w:rsid w:val="001B2711"/>
    <w:rsid w:val="001B762C"/>
    <w:rsid w:val="001C4D0A"/>
    <w:rsid w:val="001C5FEF"/>
    <w:rsid w:val="001E10E4"/>
    <w:rsid w:val="001E3789"/>
    <w:rsid w:val="001F0B92"/>
    <w:rsid w:val="001F214C"/>
    <w:rsid w:val="00200409"/>
    <w:rsid w:val="00211487"/>
    <w:rsid w:val="00211D91"/>
    <w:rsid w:val="00217DEC"/>
    <w:rsid w:val="0023185C"/>
    <w:rsid w:val="00235B57"/>
    <w:rsid w:val="00237715"/>
    <w:rsid w:val="00247E96"/>
    <w:rsid w:val="00250F24"/>
    <w:rsid w:val="002523C5"/>
    <w:rsid w:val="0025380B"/>
    <w:rsid w:val="00254E2A"/>
    <w:rsid w:val="00255CB2"/>
    <w:rsid w:val="0025703A"/>
    <w:rsid w:val="00262F3D"/>
    <w:rsid w:val="00263281"/>
    <w:rsid w:val="00264F1B"/>
    <w:rsid w:val="002651D6"/>
    <w:rsid w:val="0026551F"/>
    <w:rsid w:val="00270FA8"/>
    <w:rsid w:val="002742DB"/>
    <w:rsid w:val="00280A85"/>
    <w:rsid w:val="00284119"/>
    <w:rsid w:val="00284359"/>
    <w:rsid w:val="00284B65"/>
    <w:rsid w:val="00284E2F"/>
    <w:rsid w:val="00290B5C"/>
    <w:rsid w:val="002916C2"/>
    <w:rsid w:val="00294791"/>
    <w:rsid w:val="002A179B"/>
    <w:rsid w:val="002A1C4F"/>
    <w:rsid w:val="002A2295"/>
    <w:rsid w:val="002A7450"/>
    <w:rsid w:val="002B0B30"/>
    <w:rsid w:val="002B0C78"/>
    <w:rsid w:val="002C0607"/>
    <w:rsid w:val="002C0C02"/>
    <w:rsid w:val="002C1277"/>
    <w:rsid w:val="002C2864"/>
    <w:rsid w:val="002C5A40"/>
    <w:rsid w:val="002C60AD"/>
    <w:rsid w:val="002C6C2C"/>
    <w:rsid w:val="002D0E0E"/>
    <w:rsid w:val="002D4E43"/>
    <w:rsid w:val="002D6023"/>
    <w:rsid w:val="002E263F"/>
    <w:rsid w:val="002E6F81"/>
    <w:rsid w:val="002F08BA"/>
    <w:rsid w:val="002F2CFF"/>
    <w:rsid w:val="002F3751"/>
    <w:rsid w:val="002F568B"/>
    <w:rsid w:val="002F7818"/>
    <w:rsid w:val="003007C1"/>
    <w:rsid w:val="003016EF"/>
    <w:rsid w:val="003066D0"/>
    <w:rsid w:val="00311401"/>
    <w:rsid w:val="003178D9"/>
    <w:rsid w:val="003203D7"/>
    <w:rsid w:val="00320F86"/>
    <w:rsid w:val="00324171"/>
    <w:rsid w:val="00324F85"/>
    <w:rsid w:val="00326C24"/>
    <w:rsid w:val="0033167A"/>
    <w:rsid w:val="00337F99"/>
    <w:rsid w:val="003410BD"/>
    <w:rsid w:val="0034307B"/>
    <w:rsid w:val="00345EB1"/>
    <w:rsid w:val="00350CC4"/>
    <w:rsid w:val="00357464"/>
    <w:rsid w:val="00360E0D"/>
    <w:rsid w:val="003613DF"/>
    <w:rsid w:val="0036357D"/>
    <w:rsid w:val="0036594C"/>
    <w:rsid w:val="00367D19"/>
    <w:rsid w:val="00371BED"/>
    <w:rsid w:val="0037566F"/>
    <w:rsid w:val="00384019"/>
    <w:rsid w:val="00384DBA"/>
    <w:rsid w:val="003854F1"/>
    <w:rsid w:val="0039118E"/>
    <w:rsid w:val="00397F54"/>
    <w:rsid w:val="003A0808"/>
    <w:rsid w:val="003A0D43"/>
    <w:rsid w:val="003B2A4B"/>
    <w:rsid w:val="003B3497"/>
    <w:rsid w:val="003D099E"/>
    <w:rsid w:val="003D21A2"/>
    <w:rsid w:val="003D29D2"/>
    <w:rsid w:val="003D6DF1"/>
    <w:rsid w:val="003E0705"/>
    <w:rsid w:val="003E2FF7"/>
    <w:rsid w:val="003E40A5"/>
    <w:rsid w:val="003F1013"/>
    <w:rsid w:val="003F1ACF"/>
    <w:rsid w:val="003F6827"/>
    <w:rsid w:val="00404948"/>
    <w:rsid w:val="00406BEA"/>
    <w:rsid w:val="00406DF5"/>
    <w:rsid w:val="00413A60"/>
    <w:rsid w:val="004230F7"/>
    <w:rsid w:val="0043167E"/>
    <w:rsid w:val="0043409A"/>
    <w:rsid w:val="00446255"/>
    <w:rsid w:val="00451935"/>
    <w:rsid w:val="00460ED0"/>
    <w:rsid w:val="00462E8F"/>
    <w:rsid w:val="00464E4A"/>
    <w:rsid w:val="00465651"/>
    <w:rsid w:val="00467533"/>
    <w:rsid w:val="00470CE7"/>
    <w:rsid w:val="00470F4F"/>
    <w:rsid w:val="00472482"/>
    <w:rsid w:val="00480DC7"/>
    <w:rsid w:val="004867B2"/>
    <w:rsid w:val="004876F6"/>
    <w:rsid w:val="0049236A"/>
    <w:rsid w:val="00492718"/>
    <w:rsid w:val="00496B37"/>
    <w:rsid w:val="004A355D"/>
    <w:rsid w:val="004A4970"/>
    <w:rsid w:val="004B2183"/>
    <w:rsid w:val="004B2A01"/>
    <w:rsid w:val="004B2F46"/>
    <w:rsid w:val="004B53DA"/>
    <w:rsid w:val="004C3536"/>
    <w:rsid w:val="004C7A44"/>
    <w:rsid w:val="004D1CD7"/>
    <w:rsid w:val="004D7BA3"/>
    <w:rsid w:val="004E3115"/>
    <w:rsid w:val="004F4518"/>
    <w:rsid w:val="004F4C62"/>
    <w:rsid w:val="004F702A"/>
    <w:rsid w:val="00501433"/>
    <w:rsid w:val="00511CC4"/>
    <w:rsid w:val="00531E60"/>
    <w:rsid w:val="00533642"/>
    <w:rsid w:val="00541D07"/>
    <w:rsid w:val="00544BAB"/>
    <w:rsid w:val="00545A3B"/>
    <w:rsid w:val="00545F31"/>
    <w:rsid w:val="00550311"/>
    <w:rsid w:val="005578FA"/>
    <w:rsid w:val="005639EE"/>
    <w:rsid w:val="00565129"/>
    <w:rsid w:val="00565CD0"/>
    <w:rsid w:val="00567820"/>
    <w:rsid w:val="005701F3"/>
    <w:rsid w:val="00570C24"/>
    <w:rsid w:val="00570DDB"/>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D25C2"/>
    <w:rsid w:val="005E02B3"/>
    <w:rsid w:val="005E1E24"/>
    <w:rsid w:val="005F3950"/>
    <w:rsid w:val="005F531C"/>
    <w:rsid w:val="006006FA"/>
    <w:rsid w:val="0060596B"/>
    <w:rsid w:val="00606D97"/>
    <w:rsid w:val="00614E64"/>
    <w:rsid w:val="00617710"/>
    <w:rsid w:val="00617EE6"/>
    <w:rsid w:val="0062184C"/>
    <w:rsid w:val="00623724"/>
    <w:rsid w:val="00627BEA"/>
    <w:rsid w:val="00631047"/>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56A3"/>
    <w:rsid w:val="006E7A3C"/>
    <w:rsid w:val="006F0D7E"/>
    <w:rsid w:val="00701149"/>
    <w:rsid w:val="00703477"/>
    <w:rsid w:val="00710B77"/>
    <w:rsid w:val="007155D5"/>
    <w:rsid w:val="0072075B"/>
    <w:rsid w:val="007221C2"/>
    <w:rsid w:val="00722A3B"/>
    <w:rsid w:val="00730955"/>
    <w:rsid w:val="0073387C"/>
    <w:rsid w:val="00733A9C"/>
    <w:rsid w:val="00736574"/>
    <w:rsid w:val="007367E0"/>
    <w:rsid w:val="00737215"/>
    <w:rsid w:val="00741956"/>
    <w:rsid w:val="00746463"/>
    <w:rsid w:val="00754905"/>
    <w:rsid w:val="00760038"/>
    <w:rsid w:val="007617DC"/>
    <w:rsid w:val="00762EE0"/>
    <w:rsid w:val="00765C41"/>
    <w:rsid w:val="00767B8F"/>
    <w:rsid w:val="00771100"/>
    <w:rsid w:val="0077564D"/>
    <w:rsid w:val="007759DD"/>
    <w:rsid w:val="0078609F"/>
    <w:rsid w:val="00790E4D"/>
    <w:rsid w:val="007917BA"/>
    <w:rsid w:val="007A334E"/>
    <w:rsid w:val="007A5C6F"/>
    <w:rsid w:val="007A7019"/>
    <w:rsid w:val="007C2995"/>
    <w:rsid w:val="007D4241"/>
    <w:rsid w:val="007D4317"/>
    <w:rsid w:val="007D4EA3"/>
    <w:rsid w:val="007F1CFF"/>
    <w:rsid w:val="007F4F72"/>
    <w:rsid w:val="007F50A7"/>
    <w:rsid w:val="007F5DD5"/>
    <w:rsid w:val="007F6928"/>
    <w:rsid w:val="007F760A"/>
    <w:rsid w:val="00816FA2"/>
    <w:rsid w:val="00821A1B"/>
    <w:rsid w:val="00825DD9"/>
    <w:rsid w:val="008262E9"/>
    <w:rsid w:val="00827E69"/>
    <w:rsid w:val="00835C4D"/>
    <w:rsid w:val="00843F48"/>
    <w:rsid w:val="00851423"/>
    <w:rsid w:val="00852ADC"/>
    <w:rsid w:val="008569C6"/>
    <w:rsid w:val="00857848"/>
    <w:rsid w:val="008653FD"/>
    <w:rsid w:val="008654B6"/>
    <w:rsid w:val="008663D4"/>
    <w:rsid w:val="0087139C"/>
    <w:rsid w:val="00873419"/>
    <w:rsid w:val="00880E83"/>
    <w:rsid w:val="00892F28"/>
    <w:rsid w:val="008A0C5F"/>
    <w:rsid w:val="008A3DEA"/>
    <w:rsid w:val="008A4EB9"/>
    <w:rsid w:val="008A74C0"/>
    <w:rsid w:val="008B1694"/>
    <w:rsid w:val="008C4B27"/>
    <w:rsid w:val="008C7F0C"/>
    <w:rsid w:val="008C7F2A"/>
    <w:rsid w:val="008D4B13"/>
    <w:rsid w:val="008E0E53"/>
    <w:rsid w:val="008E36F8"/>
    <w:rsid w:val="008E46B2"/>
    <w:rsid w:val="008E646D"/>
    <w:rsid w:val="008E682C"/>
    <w:rsid w:val="008E78A1"/>
    <w:rsid w:val="008F589F"/>
    <w:rsid w:val="00903071"/>
    <w:rsid w:val="009058E1"/>
    <w:rsid w:val="00906238"/>
    <w:rsid w:val="00907EF9"/>
    <w:rsid w:val="00911231"/>
    <w:rsid w:val="0091295C"/>
    <w:rsid w:val="00914D58"/>
    <w:rsid w:val="00921F47"/>
    <w:rsid w:val="009228AB"/>
    <w:rsid w:val="00925342"/>
    <w:rsid w:val="0093085B"/>
    <w:rsid w:val="00931C57"/>
    <w:rsid w:val="009347A5"/>
    <w:rsid w:val="00935926"/>
    <w:rsid w:val="00942257"/>
    <w:rsid w:val="009471BF"/>
    <w:rsid w:val="00950E4E"/>
    <w:rsid w:val="009529BD"/>
    <w:rsid w:val="009533B4"/>
    <w:rsid w:val="00957D35"/>
    <w:rsid w:val="00971D93"/>
    <w:rsid w:val="009A07DC"/>
    <w:rsid w:val="009B1F6B"/>
    <w:rsid w:val="009B6543"/>
    <w:rsid w:val="009C0D12"/>
    <w:rsid w:val="009C192E"/>
    <w:rsid w:val="009C2AC2"/>
    <w:rsid w:val="009C2E3E"/>
    <w:rsid w:val="009C6C0C"/>
    <w:rsid w:val="009D37DE"/>
    <w:rsid w:val="009D6819"/>
    <w:rsid w:val="009D6D1C"/>
    <w:rsid w:val="009E0CF9"/>
    <w:rsid w:val="009E531B"/>
    <w:rsid w:val="009E6C56"/>
    <w:rsid w:val="009E7DCF"/>
    <w:rsid w:val="009F4A56"/>
    <w:rsid w:val="009F4E65"/>
    <w:rsid w:val="00A006A5"/>
    <w:rsid w:val="00A00A73"/>
    <w:rsid w:val="00A05942"/>
    <w:rsid w:val="00A07BEC"/>
    <w:rsid w:val="00A13EDC"/>
    <w:rsid w:val="00A16FCF"/>
    <w:rsid w:val="00A264BE"/>
    <w:rsid w:val="00A272CA"/>
    <w:rsid w:val="00A33051"/>
    <w:rsid w:val="00A33EA9"/>
    <w:rsid w:val="00A363E2"/>
    <w:rsid w:val="00A407AD"/>
    <w:rsid w:val="00A40923"/>
    <w:rsid w:val="00A41C05"/>
    <w:rsid w:val="00A42426"/>
    <w:rsid w:val="00A514B7"/>
    <w:rsid w:val="00A54A0B"/>
    <w:rsid w:val="00A65FD4"/>
    <w:rsid w:val="00A731E2"/>
    <w:rsid w:val="00A74FE8"/>
    <w:rsid w:val="00A81198"/>
    <w:rsid w:val="00A81E48"/>
    <w:rsid w:val="00A82035"/>
    <w:rsid w:val="00A90D77"/>
    <w:rsid w:val="00A92E07"/>
    <w:rsid w:val="00AA0B3A"/>
    <w:rsid w:val="00AA6EB4"/>
    <w:rsid w:val="00AA767D"/>
    <w:rsid w:val="00AB0CC9"/>
    <w:rsid w:val="00AC3FF6"/>
    <w:rsid w:val="00AD73EC"/>
    <w:rsid w:val="00AD7AD5"/>
    <w:rsid w:val="00AE306C"/>
    <w:rsid w:val="00AE5BC7"/>
    <w:rsid w:val="00AF5AAF"/>
    <w:rsid w:val="00B041EF"/>
    <w:rsid w:val="00B046D8"/>
    <w:rsid w:val="00B055BB"/>
    <w:rsid w:val="00B13F4C"/>
    <w:rsid w:val="00B16219"/>
    <w:rsid w:val="00B16C59"/>
    <w:rsid w:val="00B24B71"/>
    <w:rsid w:val="00B30537"/>
    <w:rsid w:val="00B33FDD"/>
    <w:rsid w:val="00B359CC"/>
    <w:rsid w:val="00B36107"/>
    <w:rsid w:val="00B41789"/>
    <w:rsid w:val="00B46C03"/>
    <w:rsid w:val="00B52651"/>
    <w:rsid w:val="00B60C6C"/>
    <w:rsid w:val="00B619A9"/>
    <w:rsid w:val="00B61BD6"/>
    <w:rsid w:val="00B65A9D"/>
    <w:rsid w:val="00B66D60"/>
    <w:rsid w:val="00B72B82"/>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0D42"/>
    <w:rsid w:val="00BE7978"/>
    <w:rsid w:val="00C01F0D"/>
    <w:rsid w:val="00C05863"/>
    <w:rsid w:val="00C05C66"/>
    <w:rsid w:val="00C07DDB"/>
    <w:rsid w:val="00C4115D"/>
    <w:rsid w:val="00C43BDD"/>
    <w:rsid w:val="00C47778"/>
    <w:rsid w:val="00C5011E"/>
    <w:rsid w:val="00C50EE5"/>
    <w:rsid w:val="00C51C98"/>
    <w:rsid w:val="00C5240A"/>
    <w:rsid w:val="00C53035"/>
    <w:rsid w:val="00C5398F"/>
    <w:rsid w:val="00C556F5"/>
    <w:rsid w:val="00C70E19"/>
    <w:rsid w:val="00C72574"/>
    <w:rsid w:val="00C7313F"/>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AC8"/>
    <w:rsid w:val="00D139CF"/>
    <w:rsid w:val="00D20779"/>
    <w:rsid w:val="00D37E7F"/>
    <w:rsid w:val="00D47AD7"/>
    <w:rsid w:val="00D51529"/>
    <w:rsid w:val="00D5208E"/>
    <w:rsid w:val="00D6488F"/>
    <w:rsid w:val="00D7E529"/>
    <w:rsid w:val="00D85218"/>
    <w:rsid w:val="00D85717"/>
    <w:rsid w:val="00D85D32"/>
    <w:rsid w:val="00D8756A"/>
    <w:rsid w:val="00D915B1"/>
    <w:rsid w:val="00DA2545"/>
    <w:rsid w:val="00DA299D"/>
    <w:rsid w:val="00DA65C4"/>
    <w:rsid w:val="00DC2EE7"/>
    <w:rsid w:val="00DD39BE"/>
    <w:rsid w:val="00DE4447"/>
    <w:rsid w:val="00DE5DA2"/>
    <w:rsid w:val="00DE63C6"/>
    <w:rsid w:val="00DF0033"/>
    <w:rsid w:val="00DF7135"/>
    <w:rsid w:val="00E026BF"/>
    <w:rsid w:val="00E07B1B"/>
    <w:rsid w:val="00E11853"/>
    <w:rsid w:val="00E31622"/>
    <w:rsid w:val="00E52A86"/>
    <w:rsid w:val="00E54B47"/>
    <w:rsid w:val="00E553BF"/>
    <w:rsid w:val="00E55D93"/>
    <w:rsid w:val="00E61294"/>
    <w:rsid w:val="00E614FA"/>
    <w:rsid w:val="00E63B0C"/>
    <w:rsid w:val="00E7237C"/>
    <w:rsid w:val="00E77C46"/>
    <w:rsid w:val="00E86CE8"/>
    <w:rsid w:val="00E90E82"/>
    <w:rsid w:val="00E9636A"/>
    <w:rsid w:val="00EA00CB"/>
    <w:rsid w:val="00EA1BAA"/>
    <w:rsid w:val="00EA3FCD"/>
    <w:rsid w:val="00EA42A0"/>
    <w:rsid w:val="00EA6F16"/>
    <w:rsid w:val="00EB6714"/>
    <w:rsid w:val="00EC0A68"/>
    <w:rsid w:val="00EC0E9F"/>
    <w:rsid w:val="00EC1F55"/>
    <w:rsid w:val="00EC3C32"/>
    <w:rsid w:val="00EC5006"/>
    <w:rsid w:val="00ED49C3"/>
    <w:rsid w:val="00ED6CE8"/>
    <w:rsid w:val="00ED7AA6"/>
    <w:rsid w:val="00EE2A56"/>
    <w:rsid w:val="00EE3818"/>
    <w:rsid w:val="00EE5A39"/>
    <w:rsid w:val="00F06F9E"/>
    <w:rsid w:val="00F22264"/>
    <w:rsid w:val="00F22952"/>
    <w:rsid w:val="00F2564D"/>
    <w:rsid w:val="00F25B80"/>
    <w:rsid w:val="00F35B05"/>
    <w:rsid w:val="00F413D9"/>
    <w:rsid w:val="00F5135F"/>
    <w:rsid w:val="00F51F78"/>
    <w:rsid w:val="00F56E20"/>
    <w:rsid w:val="00F60B1F"/>
    <w:rsid w:val="00F74DD7"/>
    <w:rsid w:val="00F816E4"/>
    <w:rsid w:val="00F86F47"/>
    <w:rsid w:val="00F90B64"/>
    <w:rsid w:val="00F9380A"/>
    <w:rsid w:val="00FB2F0F"/>
    <w:rsid w:val="00FB5086"/>
    <w:rsid w:val="00FB5411"/>
    <w:rsid w:val="00FB6392"/>
    <w:rsid w:val="00FC4F36"/>
    <w:rsid w:val="00FD3C70"/>
    <w:rsid w:val="00FD6820"/>
    <w:rsid w:val="00FE0CF0"/>
    <w:rsid w:val="00FE12D8"/>
    <w:rsid w:val="00FE2FCF"/>
    <w:rsid w:val="00FF7C02"/>
    <w:rsid w:val="0124E46D"/>
    <w:rsid w:val="01C20C9F"/>
    <w:rsid w:val="01C8F80F"/>
    <w:rsid w:val="02008671"/>
    <w:rsid w:val="0243B9BC"/>
    <w:rsid w:val="024801E3"/>
    <w:rsid w:val="024916C4"/>
    <w:rsid w:val="02623B73"/>
    <w:rsid w:val="026EC013"/>
    <w:rsid w:val="03E49732"/>
    <w:rsid w:val="04257C7D"/>
    <w:rsid w:val="048720BC"/>
    <w:rsid w:val="04EB1C6D"/>
    <w:rsid w:val="05864416"/>
    <w:rsid w:val="05A2ED58"/>
    <w:rsid w:val="06B7802F"/>
    <w:rsid w:val="06DC5332"/>
    <w:rsid w:val="0743C2CB"/>
    <w:rsid w:val="0789165D"/>
    <w:rsid w:val="078A7906"/>
    <w:rsid w:val="07B8EA03"/>
    <w:rsid w:val="07F558B3"/>
    <w:rsid w:val="08478DFB"/>
    <w:rsid w:val="085746EB"/>
    <w:rsid w:val="087F56D5"/>
    <w:rsid w:val="088DAD7C"/>
    <w:rsid w:val="088FB7D3"/>
    <w:rsid w:val="08F8EF0B"/>
    <w:rsid w:val="094F20AF"/>
    <w:rsid w:val="0B391583"/>
    <w:rsid w:val="0B965577"/>
    <w:rsid w:val="0BC659D5"/>
    <w:rsid w:val="0BD03FBE"/>
    <w:rsid w:val="0CF0E035"/>
    <w:rsid w:val="0E24E080"/>
    <w:rsid w:val="0E98A3E6"/>
    <w:rsid w:val="0EB1F39D"/>
    <w:rsid w:val="0F1F0A47"/>
    <w:rsid w:val="0F305EC7"/>
    <w:rsid w:val="0F676130"/>
    <w:rsid w:val="0F85B478"/>
    <w:rsid w:val="0F9BE161"/>
    <w:rsid w:val="10388D3A"/>
    <w:rsid w:val="10B5EB6C"/>
    <w:rsid w:val="11831229"/>
    <w:rsid w:val="126B8DB6"/>
    <w:rsid w:val="132690D6"/>
    <w:rsid w:val="13401AEB"/>
    <w:rsid w:val="136F648A"/>
    <w:rsid w:val="140171D1"/>
    <w:rsid w:val="1404EA2D"/>
    <w:rsid w:val="141A4EF1"/>
    <w:rsid w:val="15109A9F"/>
    <w:rsid w:val="15676A75"/>
    <w:rsid w:val="1573B766"/>
    <w:rsid w:val="158812FD"/>
    <w:rsid w:val="15B52A75"/>
    <w:rsid w:val="161702F4"/>
    <w:rsid w:val="16DE6A03"/>
    <w:rsid w:val="17342A62"/>
    <w:rsid w:val="175E3347"/>
    <w:rsid w:val="17C3AA38"/>
    <w:rsid w:val="18CB36C0"/>
    <w:rsid w:val="18ECEF1A"/>
    <w:rsid w:val="19B57473"/>
    <w:rsid w:val="1ADF34C3"/>
    <w:rsid w:val="1BB9C723"/>
    <w:rsid w:val="1CA6A53F"/>
    <w:rsid w:val="1CD0ABEE"/>
    <w:rsid w:val="1D332DFC"/>
    <w:rsid w:val="1D8388FF"/>
    <w:rsid w:val="1D9300A6"/>
    <w:rsid w:val="1DA3698D"/>
    <w:rsid w:val="1DCA1D57"/>
    <w:rsid w:val="1E2B28F7"/>
    <w:rsid w:val="1EC3FE59"/>
    <w:rsid w:val="1F67583B"/>
    <w:rsid w:val="20028BA3"/>
    <w:rsid w:val="2027D2EB"/>
    <w:rsid w:val="207F64DD"/>
    <w:rsid w:val="20E00B87"/>
    <w:rsid w:val="225D3740"/>
    <w:rsid w:val="2294C3E2"/>
    <w:rsid w:val="23012FEE"/>
    <w:rsid w:val="24172CC9"/>
    <w:rsid w:val="24A66416"/>
    <w:rsid w:val="25358FDA"/>
    <w:rsid w:val="254C85E6"/>
    <w:rsid w:val="257AA376"/>
    <w:rsid w:val="25A55C00"/>
    <w:rsid w:val="25D7B603"/>
    <w:rsid w:val="260B3020"/>
    <w:rsid w:val="26F491ED"/>
    <w:rsid w:val="270948EE"/>
    <w:rsid w:val="2786426B"/>
    <w:rsid w:val="27B63300"/>
    <w:rsid w:val="285AE103"/>
    <w:rsid w:val="297425FF"/>
    <w:rsid w:val="2998C54A"/>
    <w:rsid w:val="29D9EC3B"/>
    <w:rsid w:val="2A5149CD"/>
    <w:rsid w:val="2B2AF96E"/>
    <w:rsid w:val="2B5187E9"/>
    <w:rsid w:val="2BB88EE7"/>
    <w:rsid w:val="2CBE3DEA"/>
    <w:rsid w:val="2CC221CA"/>
    <w:rsid w:val="2CE68BE0"/>
    <w:rsid w:val="2D0197C2"/>
    <w:rsid w:val="2F980957"/>
    <w:rsid w:val="30DA0E61"/>
    <w:rsid w:val="31D76DF0"/>
    <w:rsid w:val="31E6606E"/>
    <w:rsid w:val="31F7F3E6"/>
    <w:rsid w:val="3319C178"/>
    <w:rsid w:val="33315EA9"/>
    <w:rsid w:val="337D1242"/>
    <w:rsid w:val="33E93CB5"/>
    <w:rsid w:val="341B463A"/>
    <w:rsid w:val="34789157"/>
    <w:rsid w:val="35E64944"/>
    <w:rsid w:val="364048FC"/>
    <w:rsid w:val="36A6557D"/>
    <w:rsid w:val="36EE14E7"/>
    <w:rsid w:val="379BEB2A"/>
    <w:rsid w:val="381F46C4"/>
    <w:rsid w:val="384F5C6F"/>
    <w:rsid w:val="38E2521C"/>
    <w:rsid w:val="3943DBF9"/>
    <w:rsid w:val="39D4C1A2"/>
    <w:rsid w:val="3A08ADF4"/>
    <w:rsid w:val="3A3C2FD4"/>
    <w:rsid w:val="3A72C575"/>
    <w:rsid w:val="3A74920D"/>
    <w:rsid w:val="3A78CB55"/>
    <w:rsid w:val="3AAA9ED1"/>
    <w:rsid w:val="3B699852"/>
    <w:rsid w:val="3C863E0E"/>
    <w:rsid w:val="3CB3FA09"/>
    <w:rsid w:val="3DCB6200"/>
    <w:rsid w:val="3DF64B88"/>
    <w:rsid w:val="3E1F1227"/>
    <w:rsid w:val="3E7436AC"/>
    <w:rsid w:val="3F62D8F1"/>
    <w:rsid w:val="3F691B34"/>
    <w:rsid w:val="404F7329"/>
    <w:rsid w:val="4077D7C9"/>
    <w:rsid w:val="41794237"/>
    <w:rsid w:val="420CC21E"/>
    <w:rsid w:val="4221EAD0"/>
    <w:rsid w:val="4256FDAD"/>
    <w:rsid w:val="42D82764"/>
    <w:rsid w:val="430183E4"/>
    <w:rsid w:val="43883B6E"/>
    <w:rsid w:val="43E887C8"/>
    <w:rsid w:val="43EBFD3F"/>
    <w:rsid w:val="4409D1FB"/>
    <w:rsid w:val="4432822E"/>
    <w:rsid w:val="444F9B5A"/>
    <w:rsid w:val="44EC7C81"/>
    <w:rsid w:val="452792B8"/>
    <w:rsid w:val="4538559A"/>
    <w:rsid w:val="456B5096"/>
    <w:rsid w:val="457DC146"/>
    <w:rsid w:val="45DD20E6"/>
    <w:rsid w:val="45E02951"/>
    <w:rsid w:val="46CBA770"/>
    <w:rsid w:val="471A59AA"/>
    <w:rsid w:val="479EADA6"/>
    <w:rsid w:val="47E6EADB"/>
    <w:rsid w:val="48417D07"/>
    <w:rsid w:val="48908396"/>
    <w:rsid w:val="48DAB655"/>
    <w:rsid w:val="495C8D88"/>
    <w:rsid w:val="4CBEE30E"/>
    <w:rsid w:val="4D0EABF7"/>
    <w:rsid w:val="4D4AE647"/>
    <w:rsid w:val="4E4F2362"/>
    <w:rsid w:val="4E5EAEDC"/>
    <w:rsid w:val="4EE055E1"/>
    <w:rsid w:val="4F25895F"/>
    <w:rsid w:val="4F959882"/>
    <w:rsid w:val="503CAAB9"/>
    <w:rsid w:val="5133B230"/>
    <w:rsid w:val="525DA9B6"/>
    <w:rsid w:val="53A22A95"/>
    <w:rsid w:val="53BBB45B"/>
    <w:rsid w:val="53CE2EDD"/>
    <w:rsid w:val="54148E4C"/>
    <w:rsid w:val="5474AB00"/>
    <w:rsid w:val="5596C8A9"/>
    <w:rsid w:val="55F4D1F9"/>
    <w:rsid w:val="55FDE581"/>
    <w:rsid w:val="565A6767"/>
    <w:rsid w:val="578A65F7"/>
    <w:rsid w:val="58116C38"/>
    <w:rsid w:val="5859873A"/>
    <w:rsid w:val="589A0C0E"/>
    <w:rsid w:val="59129DF1"/>
    <w:rsid w:val="5965AFF0"/>
    <w:rsid w:val="5975CBEB"/>
    <w:rsid w:val="5A7B7920"/>
    <w:rsid w:val="5A814929"/>
    <w:rsid w:val="5B1085D4"/>
    <w:rsid w:val="5B3D1BC9"/>
    <w:rsid w:val="5BFF46CD"/>
    <w:rsid w:val="5C01994E"/>
    <w:rsid w:val="5D2F5A6F"/>
    <w:rsid w:val="5E38F5D8"/>
    <w:rsid w:val="5EE3E816"/>
    <w:rsid w:val="5F28200D"/>
    <w:rsid w:val="5F4C4C3B"/>
    <w:rsid w:val="5F5242E6"/>
    <w:rsid w:val="5FAB2AE1"/>
    <w:rsid w:val="60117581"/>
    <w:rsid w:val="603F16C5"/>
    <w:rsid w:val="60F12C74"/>
    <w:rsid w:val="6161EAAA"/>
    <w:rsid w:val="61A82EE6"/>
    <w:rsid w:val="620BAFC2"/>
    <w:rsid w:val="6293E0AD"/>
    <w:rsid w:val="631A82A1"/>
    <w:rsid w:val="6336A9BB"/>
    <w:rsid w:val="63710E9F"/>
    <w:rsid w:val="63979E8C"/>
    <w:rsid w:val="6475045C"/>
    <w:rsid w:val="647B2B65"/>
    <w:rsid w:val="647E92AD"/>
    <w:rsid w:val="64995C42"/>
    <w:rsid w:val="64B00620"/>
    <w:rsid w:val="64C3705F"/>
    <w:rsid w:val="65E5D778"/>
    <w:rsid w:val="6633178C"/>
    <w:rsid w:val="66333FB8"/>
    <w:rsid w:val="663606EA"/>
    <w:rsid w:val="67961F40"/>
    <w:rsid w:val="68E839EE"/>
    <w:rsid w:val="6903ABD9"/>
    <w:rsid w:val="6A2B338C"/>
    <w:rsid w:val="6AA8CAD6"/>
    <w:rsid w:val="6B166948"/>
    <w:rsid w:val="6B2CF8ED"/>
    <w:rsid w:val="6B4CFA63"/>
    <w:rsid w:val="6B9798DC"/>
    <w:rsid w:val="6C234D7E"/>
    <w:rsid w:val="6C445919"/>
    <w:rsid w:val="6C713DB8"/>
    <w:rsid w:val="6CFC25C2"/>
    <w:rsid w:val="6D202392"/>
    <w:rsid w:val="6D26D349"/>
    <w:rsid w:val="6D837681"/>
    <w:rsid w:val="6E363541"/>
    <w:rsid w:val="6EE699CE"/>
    <w:rsid w:val="6EF73C91"/>
    <w:rsid w:val="6F70F59F"/>
    <w:rsid w:val="702D0169"/>
    <w:rsid w:val="71357ED0"/>
    <w:rsid w:val="71586EF2"/>
    <w:rsid w:val="718D7E46"/>
    <w:rsid w:val="71C09230"/>
    <w:rsid w:val="72B81815"/>
    <w:rsid w:val="7401D9DD"/>
    <w:rsid w:val="74587BFF"/>
    <w:rsid w:val="74A12518"/>
    <w:rsid w:val="74B560E3"/>
    <w:rsid w:val="74E24580"/>
    <w:rsid w:val="757011FD"/>
    <w:rsid w:val="763FD368"/>
    <w:rsid w:val="769B28A5"/>
    <w:rsid w:val="77F372EB"/>
    <w:rsid w:val="784BDD09"/>
    <w:rsid w:val="79217078"/>
    <w:rsid w:val="793AF154"/>
    <w:rsid w:val="7A4085EF"/>
    <w:rsid w:val="7AA2BB01"/>
    <w:rsid w:val="7B4EBD0D"/>
    <w:rsid w:val="7C11371F"/>
    <w:rsid w:val="7C74F83A"/>
    <w:rsid w:val="7C8ED02B"/>
    <w:rsid w:val="7C91FCF2"/>
    <w:rsid w:val="7CB7A736"/>
    <w:rsid w:val="7CD0729D"/>
    <w:rsid w:val="7CE3791E"/>
    <w:rsid w:val="7D204369"/>
    <w:rsid w:val="7E444869"/>
    <w:rsid w:val="7E7B74C0"/>
    <w:rsid w:val="7E977207"/>
    <w:rsid w:val="7ED53A24"/>
    <w:rsid w:val="7F58A12C"/>
    <w:rsid w:val="7F7A818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23185C"/>
    <w:pPr>
      <w:spacing w:after="120" w:line="283"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23185C"/>
    <w:pPr>
      <w:keepNext/>
      <w:keepLines/>
      <w:spacing w:before="160" w:after="2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23185C"/>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C1F55"/>
    <w:rPr>
      <w:color w:val="605E5C"/>
      <w:shd w:val="clear" w:color="auto" w:fill="E1DFDD"/>
    </w:rPr>
  </w:style>
  <w:style w:type="paragraph" w:customStyle="1" w:styleId="paragraph">
    <w:name w:val="paragraph"/>
    <w:basedOn w:val="Normal"/>
    <w:rsid w:val="00550311"/>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550311"/>
  </w:style>
  <w:style w:type="character" w:customStyle="1" w:styleId="eop">
    <w:name w:val="eop"/>
    <w:basedOn w:val="Standardstycketeckensnitt"/>
    <w:rsid w:val="00550311"/>
  </w:style>
  <w:style w:type="character" w:customStyle="1" w:styleId="scxw98680370">
    <w:name w:val="scxw98680370"/>
    <w:basedOn w:val="Standardstycketeckensnitt"/>
    <w:rsid w:val="00550311"/>
  </w:style>
  <w:style w:type="paragraph" w:styleId="Revision">
    <w:name w:val="Revision"/>
    <w:hidden/>
    <w:uiPriority w:val="99"/>
    <w:semiHidden/>
    <w:rsid w:val="00A74FE8"/>
    <w:rPr>
      <w:rFonts w:ascii="Georgia" w:hAnsi="Georgia"/>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082485669">
      <w:bodyDiv w:val="1"/>
      <w:marLeft w:val="0"/>
      <w:marRight w:val="0"/>
      <w:marTop w:val="0"/>
      <w:marBottom w:val="0"/>
      <w:divBdr>
        <w:top w:val="none" w:sz="0" w:space="0" w:color="auto"/>
        <w:left w:val="none" w:sz="0" w:space="0" w:color="auto"/>
        <w:bottom w:val="none" w:sz="0" w:space="0" w:color="auto"/>
        <w:right w:val="none" w:sz="0" w:space="0" w:color="auto"/>
      </w:divBdr>
      <w:divsChild>
        <w:div w:id="199250414">
          <w:marLeft w:val="0"/>
          <w:marRight w:val="0"/>
          <w:marTop w:val="0"/>
          <w:marBottom w:val="0"/>
          <w:divBdr>
            <w:top w:val="none" w:sz="0" w:space="0" w:color="auto"/>
            <w:left w:val="none" w:sz="0" w:space="0" w:color="auto"/>
            <w:bottom w:val="none" w:sz="0" w:space="0" w:color="auto"/>
            <w:right w:val="none" w:sz="0" w:space="0" w:color="auto"/>
          </w:divBdr>
        </w:div>
        <w:div w:id="208029507">
          <w:marLeft w:val="0"/>
          <w:marRight w:val="0"/>
          <w:marTop w:val="0"/>
          <w:marBottom w:val="0"/>
          <w:divBdr>
            <w:top w:val="none" w:sz="0" w:space="0" w:color="auto"/>
            <w:left w:val="none" w:sz="0" w:space="0" w:color="auto"/>
            <w:bottom w:val="none" w:sz="0" w:space="0" w:color="auto"/>
            <w:right w:val="none" w:sz="0" w:space="0" w:color="auto"/>
          </w:divBdr>
        </w:div>
        <w:div w:id="321935521">
          <w:marLeft w:val="0"/>
          <w:marRight w:val="0"/>
          <w:marTop w:val="0"/>
          <w:marBottom w:val="0"/>
          <w:divBdr>
            <w:top w:val="none" w:sz="0" w:space="0" w:color="auto"/>
            <w:left w:val="none" w:sz="0" w:space="0" w:color="auto"/>
            <w:bottom w:val="none" w:sz="0" w:space="0" w:color="auto"/>
            <w:right w:val="none" w:sz="0" w:space="0" w:color="auto"/>
          </w:divBdr>
        </w:div>
        <w:div w:id="346493386">
          <w:marLeft w:val="0"/>
          <w:marRight w:val="0"/>
          <w:marTop w:val="0"/>
          <w:marBottom w:val="0"/>
          <w:divBdr>
            <w:top w:val="none" w:sz="0" w:space="0" w:color="auto"/>
            <w:left w:val="none" w:sz="0" w:space="0" w:color="auto"/>
            <w:bottom w:val="none" w:sz="0" w:space="0" w:color="auto"/>
            <w:right w:val="none" w:sz="0" w:space="0" w:color="auto"/>
          </w:divBdr>
        </w:div>
        <w:div w:id="400101365">
          <w:marLeft w:val="0"/>
          <w:marRight w:val="0"/>
          <w:marTop w:val="0"/>
          <w:marBottom w:val="0"/>
          <w:divBdr>
            <w:top w:val="none" w:sz="0" w:space="0" w:color="auto"/>
            <w:left w:val="none" w:sz="0" w:space="0" w:color="auto"/>
            <w:bottom w:val="none" w:sz="0" w:space="0" w:color="auto"/>
            <w:right w:val="none" w:sz="0" w:space="0" w:color="auto"/>
          </w:divBdr>
        </w:div>
        <w:div w:id="489835558">
          <w:marLeft w:val="0"/>
          <w:marRight w:val="0"/>
          <w:marTop w:val="0"/>
          <w:marBottom w:val="0"/>
          <w:divBdr>
            <w:top w:val="none" w:sz="0" w:space="0" w:color="auto"/>
            <w:left w:val="none" w:sz="0" w:space="0" w:color="auto"/>
            <w:bottom w:val="none" w:sz="0" w:space="0" w:color="auto"/>
            <w:right w:val="none" w:sz="0" w:space="0" w:color="auto"/>
          </w:divBdr>
        </w:div>
        <w:div w:id="604729897">
          <w:marLeft w:val="0"/>
          <w:marRight w:val="0"/>
          <w:marTop w:val="0"/>
          <w:marBottom w:val="0"/>
          <w:divBdr>
            <w:top w:val="none" w:sz="0" w:space="0" w:color="auto"/>
            <w:left w:val="none" w:sz="0" w:space="0" w:color="auto"/>
            <w:bottom w:val="none" w:sz="0" w:space="0" w:color="auto"/>
            <w:right w:val="none" w:sz="0" w:space="0" w:color="auto"/>
          </w:divBdr>
        </w:div>
        <w:div w:id="644702732">
          <w:marLeft w:val="0"/>
          <w:marRight w:val="0"/>
          <w:marTop w:val="0"/>
          <w:marBottom w:val="0"/>
          <w:divBdr>
            <w:top w:val="none" w:sz="0" w:space="0" w:color="auto"/>
            <w:left w:val="none" w:sz="0" w:space="0" w:color="auto"/>
            <w:bottom w:val="none" w:sz="0" w:space="0" w:color="auto"/>
            <w:right w:val="none" w:sz="0" w:space="0" w:color="auto"/>
          </w:divBdr>
        </w:div>
        <w:div w:id="790250952">
          <w:marLeft w:val="0"/>
          <w:marRight w:val="0"/>
          <w:marTop w:val="0"/>
          <w:marBottom w:val="0"/>
          <w:divBdr>
            <w:top w:val="none" w:sz="0" w:space="0" w:color="auto"/>
            <w:left w:val="none" w:sz="0" w:space="0" w:color="auto"/>
            <w:bottom w:val="none" w:sz="0" w:space="0" w:color="auto"/>
            <w:right w:val="none" w:sz="0" w:space="0" w:color="auto"/>
          </w:divBdr>
        </w:div>
        <w:div w:id="850877579">
          <w:marLeft w:val="0"/>
          <w:marRight w:val="0"/>
          <w:marTop w:val="0"/>
          <w:marBottom w:val="0"/>
          <w:divBdr>
            <w:top w:val="none" w:sz="0" w:space="0" w:color="auto"/>
            <w:left w:val="none" w:sz="0" w:space="0" w:color="auto"/>
            <w:bottom w:val="none" w:sz="0" w:space="0" w:color="auto"/>
            <w:right w:val="none" w:sz="0" w:space="0" w:color="auto"/>
          </w:divBdr>
        </w:div>
        <w:div w:id="960839119">
          <w:marLeft w:val="0"/>
          <w:marRight w:val="0"/>
          <w:marTop w:val="0"/>
          <w:marBottom w:val="0"/>
          <w:divBdr>
            <w:top w:val="none" w:sz="0" w:space="0" w:color="auto"/>
            <w:left w:val="none" w:sz="0" w:space="0" w:color="auto"/>
            <w:bottom w:val="none" w:sz="0" w:space="0" w:color="auto"/>
            <w:right w:val="none" w:sz="0" w:space="0" w:color="auto"/>
          </w:divBdr>
        </w:div>
        <w:div w:id="961766275">
          <w:marLeft w:val="0"/>
          <w:marRight w:val="0"/>
          <w:marTop w:val="0"/>
          <w:marBottom w:val="0"/>
          <w:divBdr>
            <w:top w:val="none" w:sz="0" w:space="0" w:color="auto"/>
            <w:left w:val="none" w:sz="0" w:space="0" w:color="auto"/>
            <w:bottom w:val="none" w:sz="0" w:space="0" w:color="auto"/>
            <w:right w:val="none" w:sz="0" w:space="0" w:color="auto"/>
          </w:divBdr>
        </w:div>
        <w:div w:id="1035891268">
          <w:marLeft w:val="0"/>
          <w:marRight w:val="0"/>
          <w:marTop w:val="0"/>
          <w:marBottom w:val="0"/>
          <w:divBdr>
            <w:top w:val="none" w:sz="0" w:space="0" w:color="auto"/>
            <w:left w:val="none" w:sz="0" w:space="0" w:color="auto"/>
            <w:bottom w:val="none" w:sz="0" w:space="0" w:color="auto"/>
            <w:right w:val="none" w:sz="0" w:space="0" w:color="auto"/>
          </w:divBdr>
        </w:div>
        <w:div w:id="1050307333">
          <w:marLeft w:val="0"/>
          <w:marRight w:val="0"/>
          <w:marTop w:val="0"/>
          <w:marBottom w:val="0"/>
          <w:divBdr>
            <w:top w:val="none" w:sz="0" w:space="0" w:color="auto"/>
            <w:left w:val="none" w:sz="0" w:space="0" w:color="auto"/>
            <w:bottom w:val="none" w:sz="0" w:space="0" w:color="auto"/>
            <w:right w:val="none" w:sz="0" w:space="0" w:color="auto"/>
          </w:divBdr>
        </w:div>
        <w:div w:id="1068459667">
          <w:marLeft w:val="0"/>
          <w:marRight w:val="0"/>
          <w:marTop w:val="0"/>
          <w:marBottom w:val="0"/>
          <w:divBdr>
            <w:top w:val="none" w:sz="0" w:space="0" w:color="auto"/>
            <w:left w:val="none" w:sz="0" w:space="0" w:color="auto"/>
            <w:bottom w:val="none" w:sz="0" w:space="0" w:color="auto"/>
            <w:right w:val="none" w:sz="0" w:space="0" w:color="auto"/>
          </w:divBdr>
        </w:div>
        <w:div w:id="1206941083">
          <w:marLeft w:val="0"/>
          <w:marRight w:val="0"/>
          <w:marTop w:val="0"/>
          <w:marBottom w:val="0"/>
          <w:divBdr>
            <w:top w:val="none" w:sz="0" w:space="0" w:color="auto"/>
            <w:left w:val="none" w:sz="0" w:space="0" w:color="auto"/>
            <w:bottom w:val="none" w:sz="0" w:space="0" w:color="auto"/>
            <w:right w:val="none" w:sz="0" w:space="0" w:color="auto"/>
          </w:divBdr>
        </w:div>
        <w:div w:id="1229194916">
          <w:marLeft w:val="0"/>
          <w:marRight w:val="0"/>
          <w:marTop w:val="0"/>
          <w:marBottom w:val="0"/>
          <w:divBdr>
            <w:top w:val="none" w:sz="0" w:space="0" w:color="auto"/>
            <w:left w:val="none" w:sz="0" w:space="0" w:color="auto"/>
            <w:bottom w:val="none" w:sz="0" w:space="0" w:color="auto"/>
            <w:right w:val="none" w:sz="0" w:space="0" w:color="auto"/>
          </w:divBdr>
        </w:div>
        <w:div w:id="1269239275">
          <w:marLeft w:val="0"/>
          <w:marRight w:val="0"/>
          <w:marTop w:val="0"/>
          <w:marBottom w:val="0"/>
          <w:divBdr>
            <w:top w:val="none" w:sz="0" w:space="0" w:color="auto"/>
            <w:left w:val="none" w:sz="0" w:space="0" w:color="auto"/>
            <w:bottom w:val="none" w:sz="0" w:space="0" w:color="auto"/>
            <w:right w:val="none" w:sz="0" w:space="0" w:color="auto"/>
          </w:divBdr>
        </w:div>
        <w:div w:id="1345933884">
          <w:marLeft w:val="0"/>
          <w:marRight w:val="0"/>
          <w:marTop w:val="0"/>
          <w:marBottom w:val="0"/>
          <w:divBdr>
            <w:top w:val="none" w:sz="0" w:space="0" w:color="auto"/>
            <w:left w:val="none" w:sz="0" w:space="0" w:color="auto"/>
            <w:bottom w:val="none" w:sz="0" w:space="0" w:color="auto"/>
            <w:right w:val="none" w:sz="0" w:space="0" w:color="auto"/>
          </w:divBdr>
        </w:div>
        <w:div w:id="1515726748">
          <w:marLeft w:val="0"/>
          <w:marRight w:val="0"/>
          <w:marTop w:val="0"/>
          <w:marBottom w:val="0"/>
          <w:divBdr>
            <w:top w:val="none" w:sz="0" w:space="0" w:color="auto"/>
            <w:left w:val="none" w:sz="0" w:space="0" w:color="auto"/>
            <w:bottom w:val="none" w:sz="0" w:space="0" w:color="auto"/>
            <w:right w:val="none" w:sz="0" w:space="0" w:color="auto"/>
          </w:divBdr>
        </w:div>
        <w:div w:id="1532912740">
          <w:marLeft w:val="0"/>
          <w:marRight w:val="0"/>
          <w:marTop w:val="0"/>
          <w:marBottom w:val="0"/>
          <w:divBdr>
            <w:top w:val="none" w:sz="0" w:space="0" w:color="auto"/>
            <w:left w:val="none" w:sz="0" w:space="0" w:color="auto"/>
            <w:bottom w:val="none" w:sz="0" w:space="0" w:color="auto"/>
            <w:right w:val="none" w:sz="0" w:space="0" w:color="auto"/>
          </w:divBdr>
        </w:div>
        <w:div w:id="1577207730">
          <w:marLeft w:val="0"/>
          <w:marRight w:val="0"/>
          <w:marTop w:val="0"/>
          <w:marBottom w:val="0"/>
          <w:divBdr>
            <w:top w:val="none" w:sz="0" w:space="0" w:color="auto"/>
            <w:left w:val="none" w:sz="0" w:space="0" w:color="auto"/>
            <w:bottom w:val="none" w:sz="0" w:space="0" w:color="auto"/>
            <w:right w:val="none" w:sz="0" w:space="0" w:color="auto"/>
          </w:divBdr>
        </w:div>
        <w:div w:id="1697659548">
          <w:marLeft w:val="0"/>
          <w:marRight w:val="0"/>
          <w:marTop w:val="0"/>
          <w:marBottom w:val="0"/>
          <w:divBdr>
            <w:top w:val="none" w:sz="0" w:space="0" w:color="auto"/>
            <w:left w:val="none" w:sz="0" w:space="0" w:color="auto"/>
            <w:bottom w:val="none" w:sz="0" w:space="0" w:color="auto"/>
            <w:right w:val="none" w:sz="0" w:space="0" w:color="auto"/>
          </w:divBdr>
        </w:div>
        <w:div w:id="1778520372">
          <w:marLeft w:val="0"/>
          <w:marRight w:val="0"/>
          <w:marTop w:val="0"/>
          <w:marBottom w:val="0"/>
          <w:divBdr>
            <w:top w:val="none" w:sz="0" w:space="0" w:color="auto"/>
            <w:left w:val="none" w:sz="0" w:space="0" w:color="auto"/>
            <w:bottom w:val="none" w:sz="0" w:space="0" w:color="auto"/>
            <w:right w:val="none" w:sz="0" w:space="0" w:color="auto"/>
          </w:divBdr>
        </w:div>
        <w:div w:id="1802963750">
          <w:marLeft w:val="0"/>
          <w:marRight w:val="0"/>
          <w:marTop w:val="0"/>
          <w:marBottom w:val="0"/>
          <w:divBdr>
            <w:top w:val="none" w:sz="0" w:space="0" w:color="auto"/>
            <w:left w:val="none" w:sz="0" w:space="0" w:color="auto"/>
            <w:bottom w:val="none" w:sz="0" w:space="0" w:color="auto"/>
            <w:right w:val="none" w:sz="0" w:space="0" w:color="auto"/>
          </w:divBdr>
        </w:div>
        <w:div w:id="1934971377">
          <w:marLeft w:val="0"/>
          <w:marRight w:val="0"/>
          <w:marTop w:val="0"/>
          <w:marBottom w:val="0"/>
          <w:divBdr>
            <w:top w:val="none" w:sz="0" w:space="0" w:color="auto"/>
            <w:left w:val="none" w:sz="0" w:space="0" w:color="auto"/>
            <w:bottom w:val="none" w:sz="0" w:space="0" w:color="auto"/>
            <w:right w:val="none" w:sz="0" w:space="0" w:color="auto"/>
          </w:divBdr>
        </w:div>
        <w:div w:id="2052806344">
          <w:marLeft w:val="0"/>
          <w:marRight w:val="0"/>
          <w:marTop w:val="0"/>
          <w:marBottom w:val="0"/>
          <w:divBdr>
            <w:top w:val="none" w:sz="0" w:space="0" w:color="auto"/>
            <w:left w:val="none" w:sz="0" w:space="0" w:color="auto"/>
            <w:bottom w:val="none" w:sz="0" w:space="0" w:color="auto"/>
            <w:right w:val="none" w:sz="0" w:space="0" w:color="auto"/>
          </w:divBdr>
        </w:div>
        <w:div w:id="206313954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183830">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436</Words>
  <Characters>2315</Characters>
  <Application>Microsoft Office Word</Application>
  <DocSecurity>0</DocSecurity>
  <Lines>19</Lines>
  <Paragraphs>5</Paragraphs>
  <ScaleCrop>false</ScaleCrop>
  <Manager/>
  <Company/>
  <LinksUpToDate>false</LinksUpToDate>
  <CharactersWithSpaces>2746</CharactersWithSpaces>
  <SharedDoc>false</SharedDoc>
  <HyperlinkBase/>
  <HLinks>
    <vt:vector size="6" baseType="variant">
      <vt:variant>
        <vt:i4>6684709</vt:i4>
      </vt:variant>
      <vt:variant>
        <vt:i4>0</vt:i4>
      </vt:variant>
      <vt:variant>
        <vt:i4>0</vt:i4>
      </vt:variant>
      <vt:variant>
        <vt:i4>5</vt:i4>
      </vt:variant>
      <vt:variant>
        <vt:lpwstr>http://www.1177.se/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Testikelretention (retentio testis). Information inför operation av ”gömd testikel”</dc:title>
  <dc:subject/>
  <dc:creator/>
  <keywords/>
  <lastModifiedBy/>
  <revision>2</revision>
  <dcterms:created xsi:type="dcterms:W3CDTF">2024-10-07T13:36:00.0000000Z</dcterms:created>
  <dcterms:modified xsi:type="dcterms:W3CDTF">2024-12-16T11:43:00.0000000Z</dcterms:modified>
</coreProperties>
</file>