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0FCEA" w14:textId="77777777" w:rsidR="001D3C2F" w:rsidRPr="001D3C2F" w:rsidRDefault="001D3C2F" w:rsidP="00B760E6">
      <w:pPr>
        <w:pStyle w:val="Rubrik1"/>
      </w:pPr>
      <w:bookmarkStart w:id="0" w:name="_Toc321146591"/>
      <w:r w:rsidRPr="001D3C2F">
        <w:t>Subkutan venport - Borttagning</w:t>
      </w:r>
    </w:p>
    <w:p w14:paraId="6A6908C7" w14:textId="451DD62D" w:rsidR="00B760E6" w:rsidRPr="008818CD" w:rsidRDefault="00B760E6" w:rsidP="00B760E6">
      <w:r w:rsidRPr="008818CD">
        <w:t xml:space="preserve">Du är välkommen för </w:t>
      </w:r>
      <w:r w:rsidR="00B555AD">
        <w:t>borttagning</w:t>
      </w:r>
      <w:r w:rsidRPr="008818CD">
        <w:t xml:space="preserve"> av subkutan venport</w:t>
      </w:r>
    </w:p>
    <w:p w14:paraId="5A82AF68" w14:textId="77777777" w:rsidR="00B760E6" w:rsidRPr="008818CD" w:rsidRDefault="00B760E6" w:rsidP="00B760E6">
      <w:pPr>
        <w:spacing w:after="0"/>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 xml:space="preserve"> </w:t>
      </w:r>
      <w:r w:rsidRPr="008818CD">
        <w:t>dagen</w:t>
      </w:r>
      <w:r>
        <w:t xml:space="preserve"> </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 xml:space="preserve"> </w:t>
      </w:r>
      <w:r w:rsidRPr="008818CD">
        <w:t>kl</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p>
    <w:p w14:paraId="628FFEF2" w14:textId="77777777" w:rsidR="00B760E6" w:rsidRDefault="00B760E6" w:rsidP="00B760E6">
      <w:pPr>
        <w:tabs>
          <w:tab w:val="left" w:pos="3261"/>
        </w:tabs>
        <w:rPr>
          <w:rFonts w:ascii="Arial" w:hAnsi="Arial" w:cs="Arial"/>
          <w:sz w:val="18"/>
        </w:rPr>
      </w:pPr>
      <w:r w:rsidRPr="008818CD">
        <w:rPr>
          <w:rFonts w:ascii="Arial" w:hAnsi="Arial" w:cs="Arial"/>
          <w:sz w:val="18"/>
        </w:rPr>
        <w:tab/>
        <w:t>(dag/månad/år)</w:t>
      </w:r>
    </w:p>
    <w:p w14:paraId="493485C5" w14:textId="77777777" w:rsidR="00B760E6" w:rsidRPr="008818CD" w:rsidRDefault="00B760E6" w:rsidP="00B760E6">
      <w:pPr>
        <w:tabs>
          <w:tab w:val="left" w:pos="1418"/>
        </w:tabs>
      </w:pPr>
      <w:r w:rsidRPr="00056530">
        <w:rPr>
          <w:rFonts w:ascii="Webdings" w:hAnsi="Webdings"/>
          <w:sz w:val="28"/>
          <w:szCs w:val="28"/>
        </w:rPr>
        <w:sym w:font="Webdings" w:char="F063"/>
      </w:r>
      <w:r w:rsidRPr="00056530">
        <w:rPr>
          <w:sz w:val="28"/>
          <w:szCs w:val="28"/>
        </w:rPr>
        <w:t xml:space="preserve"> </w:t>
      </w:r>
      <w:r w:rsidRPr="008818CD">
        <w:tab/>
        <w:t xml:space="preserve">Anmäl dig i incheckningen i sjukhusentrén och gå sedan vidare </w:t>
      </w:r>
      <w:r>
        <w:tab/>
      </w:r>
      <w:r w:rsidRPr="008818CD">
        <w:t>till operation 1 (målpunkt T).</w:t>
      </w:r>
    </w:p>
    <w:p w14:paraId="7EFCBA11" w14:textId="77777777" w:rsidR="00B760E6" w:rsidRDefault="00B760E6" w:rsidP="00B760E6">
      <w:pPr>
        <w:tabs>
          <w:tab w:val="left" w:pos="1418"/>
        </w:tabs>
      </w:pPr>
      <w:r w:rsidRPr="00056530">
        <w:rPr>
          <w:rFonts w:ascii="Webdings" w:hAnsi="Webdings"/>
          <w:sz w:val="28"/>
          <w:szCs w:val="28"/>
        </w:rPr>
        <w:sym w:font="Webdings" w:char="F063"/>
      </w:r>
      <w:r w:rsidRPr="008818CD">
        <w:t xml:space="preserve"> </w:t>
      </w:r>
      <w:r w:rsidRPr="008818CD">
        <w:tab/>
        <w:t>Anmäl dig i incheckningen i sjukhusentrén och gå sedan vidare</w:t>
      </w:r>
      <w:r w:rsidRPr="008818CD">
        <w:br/>
      </w:r>
      <w:r w:rsidRPr="008818CD">
        <w:tab/>
        <w:t>till operation 2 (målpunkt S).</w:t>
      </w:r>
    </w:p>
    <w:p w14:paraId="2C714A1B" w14:textId="01AC9E9C" w:rsidR="001D3C2F" w:rsidRPr="001D3C2F" w:rsidRDefault="001D3C2F" w:rsidP="00B555AD">
      <w:pPr>
        <w:pStyle w:val="Rubrik2"/>
      </w:pPr>
      <w:r w:rsidRPr="001D3C2F">
        <w:t>Inför besöket</w:t>
      </w:r>
    </w:p>
    <w:p w14:paraId="1134BCDC" w14:textId="450704B6" w:rsidR="001D3C2F" w:rsidRPr="001D3C2F" w:rsidRDefault="001D3C2F" w:rsidP="00B555AD">
      <w:r w:rsidRPr="001D3C2F">
        <w:t>Lämna helst dina smycken och värdesaker hemma. För ytterligare information</w:t>
      </w:r>
      <w:r w:rsidR="004B6435">
        <w:t xml:space="preserve"> inför besöket</w:t>
      </w:r>
      <w:r w:rsidRPr="001D3C2F">
        <w:t xml:space="preserve">, se </w:t>
      </w:r>
      <w:hyperlink r:id="rId12" w:history="1">
        <w:r w:rsidRPr="001D3C2F">
          <w:rPr>
            <w:color w:val="0563C1"/>
            <w:u w:val="single"/>
          </w:rPr>
          <w:t>www.1177.se</w:t>
        </w:r>
      </w:hyperlink>
      <w:r w:rsidRPr="001D3C2F">
        <w:t>.</w:t>
      </w:r>
    </w:p>
    <w:p w14:paraId="2F3E0F9A" w14:textId="77777777" w:rsidR="001D3C2F" w:rsidRPr="001D3C2F" w:rsidRDefault="001D3C2F" w:rsidP="00B555AD">
      <w:pPr>
        <w:pStyle w:val="Rubrik3"/>
      </w:pPr>
      <w:r w:rsidRPr="001D3C2F">
        <w:t>Dusch/tvätt</w:t>
      </w:r>
    </w:p>
    <w:p w14:paraId="7AE94BF3" w14:textId="77777777" w:rsidR="001D3C2F" w:rsidRPr="001D3C2F" w:rsidRDefault="001D3C2F" w:rsidP="00B555AD">
      <w:r w:rsidRPr="001D3C2F">
        <w:t>På operationsdagens morgon ska du duscha och tvätta hela kroppen samt tvätta håret med schampo. Byt till rena kläder.</w:t>
      </w:r>
    </w:p>
    <w:p w14:paraId="6313B4A4" w14:textId="77777777" w:rsidR="001D3C2F" w:rsidRPr="001D3C2F" w:rsidRDefault="001D3C2F" w:rsidP="00B555AD">
      <w:pPr>
        <w:pStyle w:val="Rubrik3"/>
      </w:pPr>
      <w:r w:rsidRPr="001D3C2F">
        <w:t>Mediciner</w:t>
      </w:r>
    </w:p>
    <w:p w14:paraId="0605F217" w14:textId="615AE118" w:rsidR="001D3C2F" w:rsidRPr="001D3C2F" w:rsidRDefault="001D3C2F" w:rsidP="00B555AD">
      <w:r w:rsidRPr="001D3C2F">
        <w:t>En del mediciner är inte lämpliga att ta i samband med operation. Kontakta din sjuksköterska</w:t>
      </w:r>
      <w:r w:rsidR="005D59AB">
        <w:t>, s</w:t>
      </w:r>
      <w:r w:rsidRPr="001D3C2F">
        <w:t>e kontaktuppgifter.</w:t>
      </w:r>
    </w:p>
    <w:p w14:paraId="2D250F29" w14:textId="77777777" w:rsidR="001D3C2F" w:rsidRPr="001D3C2F" w:rsidRDefault="001D3C2F" w:rsidP="00B555AD">
      <w:pPr>
        <w:pStyle w:val="Rubrik3"/>
      </w:pPr>
      <w:r w:rsidRPr="001D3C2F">
        <w:t>Mat och dryck</w:t>
      </w:r>
    </w:p>
    <w:p w14:paraId="01C35138" w14:textId="77777777" w:rsidR="001D3C2F" w:rsidRPr="001D3C2F" w:rsidRDefault="001D3C2F" w:rsidP="00B555AD">
      <w:pPr>
        <w:pStyle w:val="Punktlista"/>
      </w:pPr>
      <w:r w:rsidRPr="001D3C2F">
        <w:t>Du behöver fasta inför ingreppet!</w:t>
      </w:r>
    </w:p>
    <w:p w14:paraId="3D0F8319" w14:textId="77777777" w:rsidR="001D3C2F" w:rsidRPr="001D3C2F" w:rsidRDefault="001D3C2F" w:rsidP="00B555AD">
      <w:pPr>
        <w:pStyle w:val="Punktlista"/>
      </w:pPr>
      <w:r w:rsidRPr="001D3C2F">
        <w:t>Du får inte äta någon fast föda efter midnatt.</w:t>
      </w:r>
    </w:p>
    <w:p w14:paraId="172520F1" w14:textId="77777777" w:rsidR="001D3C2F" w:rsidRPr="001D3C2F" w:rsidRDefault="001D3C2F" w:rsidP="00B555AD">
      <w:pPr>
        <w:pStyle w:val="Punktlista"/>
      </w:pPr>
      <w:r w:rsidRPr="001D3C2F">
        <w:t>Du får dricka 1-2 glas vatten, saft, kaffe eller te (utan mjölk eller grädde) 2 timmar innan du kommer till sjukhuset (max 4 dl).</w:t>
      </w:r>
    </w:p>
    <w:p w14:paraId="14EC68A6" w14:textId="77777777" w:rsidR="00704438" w:rsidRDefault="001D3C2F" w:rsidP="00B555AD">
      <w:pPr>
        <w:pStyle w:val="Punktlista"/>
      </w:pPr>
      <w:r w:rsidRPr="001D3C2F">
        <w:t>Mediciner kan tas med lite vatten (max 1,5 dl).</w:t>
      </w:r>
    </w:p>
    <w:p w14:paraId="2FEC2756" w14:textId="77777777" w:rsidR="001D3C2F" w:rsidRPr="001D3C2F" w:rsidRDefault="001D3C2F" w:rsidP="00B555AD">
      <w:pPr>
        <w:pStyle w:val="Rubrik2"/>
      </w:pPr>
      <w:r w:rsidRPr="001D3C2F">
        <w:t>Efter ingreppet</w:t>
      </w:r>
    </w:p>
    <w:p w14:paraId="11ADDF18" w14:textId="77777777" w:rsidR="001D3C2F" w:rsidRPr="001D3C2F" w:rsidRDefault="001D3C2F" w:rsidP="00704438">
      <w:r w:rsidRPr="001D3C2F">
        <w:t>Du kan behöva få lugnande och smärtstillande medicin i samband med ingreppet. Du får därför inte köra bil, cykla eller framföra annat fordon efter ingreppet. Försök ordna så att du blir hämtad, annars hjälper personalen dig att beställa taxi eller sjukresa om du har rätt till detta.</w:t>
      </w:r>
    </w:p>
    <w:p w14:paraId="56544ED2" w14:textId="77777777" w:rsidR="001D3C2F" w:rsidRPr="001D3C2F" w:rsidRDefault="001D3C2F" w:rsidP="00704438">
      <w:r w:rsidRPr="001D3C2F">
        <w:t>Besöket beräknas ta minst 4 timmar. Du får något lätt att äta innan du åker hem.</w:t>
      </w:r>
    </w:p>
    <w:p w14:paraId="7B60A37B" w14:textId="77777777" w:rsidR="001D3C2F" w:rsidRPr="001D3C2F" w:rsidRDefault="001D3C2F" w:rsidP="00704438">
      <w:pPr>
        <w:pStyle w:val="Rubrik2"/>
      </w:pPr>
      <w:bookmarkStart w:id="1" w:name="_Toc247444898"/>
      <w:r w:rsidRPr="001D3C2F">
        <w:lastRenderedPageBreak/>
        <w:t>Kontaktuppgifter</w:t>
      </w:r>
      <w:bookmarkEnd w:id="1"/>
    </w:p>
    <w:p w14:paraId="456C93AE" w14:textId="77777777" w:rsidR="001D3C2F" w:rsidRPr="001D3C2F" w:rsidRDefault="001D3C2F" w:rsidP="0083602C">
      <w:pPr>
        <w:spacing w:after="200"/>
      </w:pPr>
      <w:r w:rsidRPr="001D3C2F">
        <w:t>Har du några frågor inför ingreppet är du välkommen att kontakta</w:t>
      </w:r>
    </w:p>
    <w:p w14:paraId="716A468F" w14:textId="01BFFE5B" w:rsidR="001D3C2F" w:rsidRPr="001D3C2F" w:rsidRDefault="0083602C" w:rsidP="00704438">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1521DFAD" w14:textId="49B36698" w:rsidR="001D3C2F" w:rsidRPr="001D3C2F" w:rsidRDefault="001D3C2F" w:rsidP="0083602C">
      <w:pPr>
        <w:spacing w:after="200"/>
      </w:pPr>
      <w:r w:rsidRPr="001D3C2F">
        <w:t>Telefon</w:t>
      </w:r>
      <w:r w:rsidR="0083602C">
        <w:t xml:space="preserve">nummer </w:t>
      </w:r>
      <w:r w:rsidRPr="001D3C2F">
        <w:t>inkl riktn</w:t>
      </w:r>
      <w:r w:rsidR="0083602C">
        <w:t>ummer</w:t>
      </w:r>
      <w:r w:rsidRPr="001D3C2F">
        <w:t>:</w:t>
      </w:r>
    </w:p>
    <w:p w14:paraId="6A75E5EB" w14:textId="77777777" w:rsidR="0083602C" w:rsidRPr="001D3C2F" w:rsidRDefault="0083602C" w:rsidP="0083602C">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2FFF6319" w14:textId="77777777" w:rsidR="001D3C2F" w:rsidRPr="001D3C2F" w:rsidRDefault="001D3C2F" w:rsidP="0083602C">
      <w:pPr>
        <w:spacing w:before="360" w:after="200"/>
      </w:pPr>
      <w:r w:rsidRPr="001D3C2F">
        <w:t>Med vänlig hälsning</w:t>
      </w:r>
    </w:p>
    <w:p w14:paraId="1C7043BC" w14:textId="77777777" w:rsidR="0083602C" w:rsidRPr="001D3C2F" w:rsidRDefault="0083602C" w:rsidP="0083602C">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76B9F95B" w14:textId="6A0A9D5D" w:rsidR="00536A5A" w:rsidRPr="0083602C" w:rsidRDefault="001D3C2F" w:rsidP="0083602C">
      <w:pPr>
        <w:spacing w:before="480"/>
        <w:rPr>
          <w:sz w:val="22"/>
          <w:szCs w:val="22"/>
        </w:rPr>
      </w:pPr>
      <w:r w:rsidRPr="0083602C">
        <w:rPr>
          <w:sz w:val="22"/>
          <w:szCs w:val="22"/>
        </w:rPr>
        <w:t xml:space="preserve">Du kan läsa mer om diagnoser, undersökningar, behandlingar och läkemedel på </w:t>
      </w:r>
      <w:hyperlink r:id="rId13" w:history="1">
        <w:r w:rsidRPr="0083602C">
          <w:rPr>
            <w:rStyle w:val="Hyperlnk"/>
            <w:sz w:val="22"/>
            <w:szCs w:val="22"/>
          </w:rPr>
          <w:t>www.1177.se</w:t>
        </w:r>
      </w:hyperlink>
      <w:r w:rsidRPr="0083602C">
        <w:rPr>
          <w:sz w:val="22"/>
          <w:szCs w:val="22"/>
        </w:rPr>
        <w:t xml:space="preserve">, landstingens och regionernas gemensamma webbplats för råd om vård. Via 1177 e-tjänster kan du även utföra dina vårdärenden digitalt på ett säkert sätt. Mer information hittar du på </w:t>
      </w:r>
      <w:hyperlink r:id="rId14" w:history="1">
        <w:r w:rsidRPr="0083602C">
          <w:rPr>
            <w:rStyle w:val="Hyperlnk"/>
            <w:sz w:val="22"/>
            <w:szCs w:val="22"/>
          </w:rPr>
          <w:t>www.1177.se/Vastra-Gotaland/Tema/E-tjanster</w:t>
        </w:r>
      </w:hyperlink>
      <w:bookmarkEnd w:id="0"/>
    </w:p>
    <w:sectPr w:rsidR="00536A5A" w:rsidRPr="0083602C" w:rsidSect="001D3C2F">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396EE1" w14:textId="77777777" w:rsidR="00E61467" w:rsidRDefault="00E61467">
      <w:r>
        <w:separator/>
      </w:r>
    </w:p>
  </w:endnote>
  <w:endnote w:type="continuationSeparator" w:id="0">
    <w:p w14:paraId="3798D6A7" w14:textId="77777777" w:rsidR="00E61467" w:rsidRDefault="00E61467">
      <w:r>
        <w:continuationSeparator/>
      </w:r>
    </w:p>
  </w:endnote>
  <w:endnote w:type="continuationNotice" w:id="1">
    <w:p w14:paraId="3B8E7084" w14:textId="77777777" w:rsidR="00E61467" w:rsidRDefault="00E614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4B2405F0"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sidR="00B760E6">
      <w:rPr>
        <w:rStyle w:val="Sidnummer"/>
      </w:rPr>
      <w:fldChar w:fldCharType="separate"/>
    </w:r>
    <w:r w:rsidR="00B760E6">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611454" w14:textId="77777777" w:rsidR="00E61467" w:rsidRDefault="00E61467"/>
  </w:footnote>
  <w:footnote w:type="continuationSeparator" w:id="0">
    <w:p w14:paraId="363EE767" w14:textId="77777777" w:rsidR="00E61467" w:rsidRDefault="00E61467">
      <w:r>
        <w:continuationSeparator/>
      </w:r>
    </w:p>
  </w:footnote>
  <w:footnote w:type="continuationNotice" w:id="1">
    <w:p w14:paraId="08E7F0BB" w14:textId="77777777" w:rsidR="00E61467" w:rsidRDefault="00E6146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65F14F8" w:rsidR="008A4EB9" w:rsidRDefault="00CA39EF" w:rsidP="00413A60">
    <w:pPr>
      <w:pStyle w:val="Sidhuvud"/>
      <w:ind w:left="0" w:right="567"/>
    </w:pPr>
    <w:r w:rsidRPr="00762EE0">
      <w:rPr>
        <w:noProof/>
        <w:sz w:val="20"/>
        <w:szCs w:val="20"/>
      </w:rPr>
      <w:drawing>
        <wp:anchor distT="0" distB="0" distL="114300" distR="114300" simplePos="0" relativeHeight="251657216" behindDoc="0" locked="0" layoutInCell="1" allowOverlap="1" wp14:anchorId="2F5396D5" wp14:editId="4BD85C70">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87386490">
    <w:abstractNumId w:val="17"/>
  </w:num>
  <w:num w:numId="2" w16cid:durableId="987901465">
    <w:abstractNumId w:val="14"/>
  </w:num>
  <w:num w:numId="3" w16cid:durableId="55857546">
    <w:abstractNumId w:val="0"/>
  </w:num>
  <w:num w:numId="4" w16cid:durableId="1845045334">
    <w:abstractNumId w:val="6"/>
  </w:num>
  <w:num w:numId="5" w16cid:durableId="1769158081">
    <w:abstractNumId w:val="15"/>
  </w:num>
  <w:num w:numId="6" w16cid:durableId="550270392">
    <w:abstractNumId w:val="2"/>
  </w:num>
  <w:num w:numId="7" w16cid:durableId="1151946384">
    <w:abstractNumId w:val="11"/>
  </w:num>
  <w:num w:numId="8" w16cid:durableId="1136070422">
    <w:abstractNumId w:val="8"/>
  </w:num>
  <w:num w:numId="9" w16cid:durableId="2132435991">
    <w:abstractNumId w:val="1"/>
  </w:num>
  <w:num w:numId="10" w16cid:durableId="1518079278">
    <w:abstractNumId w:val="1"/>
  </w:num>
  <w:num w:numId="11" w16cid:durableId="137960843">
    <w:abstractNumId w:val="3"/>
  </w:num>
  <w:num w:numId="12" w16cid:durableId="1757170563">
    <w:abstractNumId w:val="4"/>
  </w:num>
  <w:num w:numId="13" w16cid:durableId="1594819546">
    <w:abstractNumId w:val="13"/>
  </w:num>
  <w:num w:numId="14" w16cid:durableId="1300719793">
    <w:abstractNumId w:val="9"/>
  </w:num>
  <w:num w:numId="15" w16cid:durableId="1203397247">
    <w:abstractNumId w:val="7"/>
  </w:num>
  <w:num w:numId="16" w16cid:durableId="1909533103">
    <w:abstractNumId w:val="12"/>
  </w:num>
  <w:num w:numId="17" w16cid:durableId="666828852">
    <w:abstractNumId w:val="5"/>
  </w:num>
  <w:num w:numId="18" w16cid:durableId="235668101">
    <w:abstractNumId w:val="10"/>
  </w:num>
  <w:num w:numId="19" w16cid:durableId="19905958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3C2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435"/>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59AB"/>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438"/>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3602C"/>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6B9"/>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55AD"/>
    <w:rsid w:val="00B60C6C"/>
    <w:rsid w:val="00B619A9"/>
    <w:rsid w:val="00B65A9D"/>
    <w:rsid w:val="00B66D60"/>
    <w:rsid w:val="00B75EDE"/>
    <w:rsid w:val="00B760E6"/>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1467"/>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1A52"/>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71A52"/>
    <w:pPr>
      <w:keepNext/>
      <w:spacing w:before="1400" w:after="18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704438"/>
    <w:pPr>
      <w:keepNext/>
      <w:keepLines/>
      <w:spacing w:before="240" w:after="40" w:line="240" w:lineRule="auto"/>
      <w:outlineLvl w:val="1"/>
    </w:pPr>
    <w:rPr>
      <w:rFonts w:asciiTheme="majorHAnsi" w:eastAsiaTheme="majorEastAsia" w:hAnsiTheme="majorHAnsi"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F71A52"/>
    <w:pPr>
      <w:keepNext/>
      <w:keepLines/>
      <w:spacing w:before="220" w:after="10" w:line="240" w:lineRule="auto"/>
      <w:outlineLvl w:val="2"/>
    </w:pPr>
    <w:rPr>
      <w:rFonts w:asciiTheme="majorHAnsi" w:eastAsiaTheme="majorEastAsia" w:hAnsiTheme="majorHAnsi" w:cstheme="majorBidi"/>
      <w:bCs/>
      <w:color w:val="000000" w:themeColor="text1"/>
      <w:sz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71A5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tabs>
        <w:tab w:val="num" w:pos="1209"/>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04438"/>
    <w:rPr>
      <w:rFonts w:asciiTheme="majorHAnsi" w:eastAsiaTheme="majorEastAsia" w:hAnsiTheme="majorHAnsi"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F71A52"/>
    <w:rPr>
      <w:rFonts w:asciiTheme="majorHAnsi" w:eastAsiaTheme="majorEastAsia" w:hAnsiTheme="majorHAnsi" w:cstheme="majorBidi"/>
      <w:bCs/>
      <w:color w:val="000000" w:themeColor="text1"/>
      <w:sz w:val="32"/>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555AD"/>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1177.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1177.se/Vastra-Gotaland/undersokning-behandling/forbered-ditt-vardbesok/" TargetMode="External" Id="rId12" /><Relationship Type="http://schemas.openxmlformats.org/officeDocument/2006/relationships/header" Target="header1.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yperlink" Target="https://www.1177.se/Vastra-Gotaland/Tema/E-tjanster/"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2</Pages>
  <Words>343</Words>
  <Characters>1822</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Subkutan venport - Borttagning</dc:title>
  <dc:subject/>
  <dc:creator>patrik.jens.johansson@vgregion.se</dc:creator>
  <keywords/>
  <lastModifiedBy>Karin Åhlin</lastModifiedBy>
  <revision>10</revision>
  <lastPrinted>2016-03-31T10:56:00.0000000Z</lastPrinted>
  <dcterms:created xsi:type="dcterms:W3CDTF">2022-03-28T08:56:00.0000000Z</dcterms:created>
  <dcterms:modified xsi:type="dcterms:W3CDTF">2023-11-22T10:32:00.0000000Z</dcterms:modified>
</coreProperties>
</file>