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DC37B" w14:textId="65100CD8" w:rsidR="00E96D66" w:rsidRDefault="004C4585" w:rsidP="00E96D66">
      <w:pPr>
        <w:rPr>
          <w:rFonts w:ascii="Verdana" w:eastAsia="MS Gothic" w:hAnsi="Verdana"/>
          <w:bCs/>
          <w:kern w:val="32"/>
          <w:sz w:val="48"/>
          <w:szCs w:val="32"/>
        </w:rPr>
      </w:pPr>
      <w:r>
        <w:rPr>
          <w:rFonts w:ascii="Verdana" w:eastAsia="MS Gothic" w:hAnsi="Verdana"/>
          <w:bCs/>
          <w:kern w:val="32"/>
          <w:sz w:val="48"/>
          <w:szCs w:val="32"/>
        </w:rPr>
        <w:t>Hälseneprogram 1, SÄS</w:t>
      </w:r>
    </w:p>
    <w:p w14:paraId="7B85786C" w14:textId="77777777" w:rsidR="004C4585" w:rsidRPr="004C4585" w:rsidRDefault="004C4585" w:rsidP="004C4585">
      <w:pPr>
        <w:rPr>
          <w:rFonts w:eastAsia="MS Gothic"/>
        </w:rPr>
      </w:pPr>
      <w:r w:rsidRPr="004C4585">
        <w:rPr>
          <w:rFonts w:eastAsia="MS Gothic"/>
        </w:rPr>
        <w:t xml:space="preserve">Under de 6 veckor du har </w:t>
      </w:r>
      <w:proofErr w:type="spellStart"/>
      <w:r w:rsidRPr="004C4585">
        <w:rPr>
          <w:rFonts w:eastAsia="MS Gothic"/>
        </w:rPr>
        <w:t>ortosen</w:t>
      </w:r>
      <w:proofErr w:type="spellEnd"/>
      <w:r w:rsidRPr="004C4585">
        <w:rPr>
          <w:rFonts w:eastAsia="MS Gothic"/>
        </w:rPr>
        <w:t xml:space="preserve"> ska du ta av den 3 till 5 gånger per dag för att utföra övningar.</w:t>
      </w:r>
    </w:p>
    <w:p w14:paraId="57F7FB4B" w14:textId="77777777" w:rsidR="004C4585" w:rsidRPr="004C4585" w:rsidRDefault="004C4585" w:rsidP="004C4585">
      <w:pPr>
        <w:rPr>
          <w:rFonts w:eastAsia="MS Gothic"/>
        </w:rPr>
      </w:pPr>
      <w:r w:rsidRPr="004C4585">
        <w:rPr>
          <w:rFonts w:eastAsia="MS Gothic"/>
        </w:rPr>
        <w:t>Under rehabiliteringen är det två saker som inte får hända:</w:t>
      </w:r>
    </w:p>
    <w:p w14:paraId="70773496" w14:textId="28F07E15" w:rsidR="004C4585" w:rsidRPr="004C4585" w:rsidRDefault="004C4585" w:rsidP="004C4585">
      <w:pPr>
        <w:pStyle w:val="Punktlista"/>
        <w:keepNext/>
        <w:keepLines/>
        <w:rPr>
          <w:rFonts w:eastAsia="MS Gothic"/>
        </w:rPr>
      </w:pPr>
      <w:r w:rsidRPr="004C4585">
        <w:rPr>
          <w:rFonts w:eastAsia="MS Gothic"/>
        </w:rPr>
        <w:t>att hälsenan går av igen.</w:t>
      </w:r>
    </w:p>
    <w:p w14:paraId="52B02C0A" w14:textId="7903AD2C" w:rsidR="004C4585" w:rsidRPr="004C4585" w:rsidRDefault="004C4585" w:rsidP="004C4585">
      <w:pPr>
        <w:pStyle w:val="Punktlista"/>
        <w:keepNext/>
        <w:keepLines/>
        <w:rPr>
          <w:rFonts w:eastAsia="MS Gothic"/>
        </w:rPr>
      </w:pPr>
      <w:r w:rsidRPr="004C4585">
        <w:rPr>
          <w:rFonts w:eastAsia="MS Gothic"/>
        </w:rPr>
        <w:t>att den läker men blir för lång, med minskad kraft som följd.</w:t>
      </w:r>
    </w:p>
    <w:p w14:paraId="35F5646B" w14:textId="6128F6D3" w:rsidR="004C4585" w:rsidRDefault="004C4585" w:rsidP="004C4585">
      <w:pPr>
        <w:rPr>
          <w:rFonts w:eastAsia="MS Gothic"/>
        </w:rPr>
      </w:pPr>
      <w:r w:rsidRPr="004C4585">
        <w:rPr>
          <w:rFonts w:eastAsia="MS Gothic"/>
        </w:rPr>
        <w:t>För att minska risken för detta får senan inte utsättas för töjning i ett tidigt skede. Senan töjs när foten böjs uppåt.</w:t>
      </w:r>
    </w:p>
    <w:p w14:paraId="615025B2" w14:textId="0816C256" w:rsidR="004C4585" w:rsidRDefault="004C4585" w:rsidP="00A95B0C">
      <w:pPr>
        <w:pStyle w:val="Punktlista"/>
        <w:keepNext/>
        <w:keepLines/>
        <w:numPr>
          <w:ilvl w:val="0"/>
          <w:numId w:val="0"/>
        </w:numPr>
        <w:ind w:left="1352" w:hanging="360"/>
        <w:rPr>
          <w:rFonts w:eastAsia="MS Gothic"/>
        </w:rPr>
      </w:pPr>
      <w:r>
        <w:rPr>
          <w:noProof/>
        </w:rPr>
        <w:drawing>
          <wp:inline distT="0" distB="0" distL="0" distR="0" wp14:anchorId="058F16CA" wp14:editId="5D69FFB3">
            <wp:extent cx="1260000" cy="1699200"/>
            <wp:effectExtent l="0" t="0" r="0" b="0"/>
            <wp:docPr id="2" name="Bildobjekt 2" descr="Bilden visar vänster underben och fot på en person som ligger på rygg på en blå brits. Benet och foten hänger utanför britsens kant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Bilden visar vänster underben och fot på en person som ligger på rygg på en blå brits. Benet och foten hänger utanför britsens kant i avslappnat läge."/>
                    <pic:cNvPicPr/>
                  </pic:nvPicPr>
                  <pic:blipFill>
                    <a:blip r:embed="rId8"/>
                    <a:stretch>
                      <a:fillRect/>
                    </a:stretch>
                  </pic:blipFill>
                  <pic:spPr>
                    <a:xfrm>
                      <a:off x="0" y="0"/>
                      <a:ext cx="1260000" cy="1699200"/>
                    </a:xfrm>
                    <a:prstGeom prst="rect">
                      <a:avLst/>
                    </a:prstGeom>
                  </pic:spPr>
                </pic:pic>
              </a:graphicData>
            </a:graphic>
          </wp:inline>
        </w:drawing>
      </w:r>
      <w:r>
        <w:rPr>
          <w:rFonts w:eastAsia="MS Gothic"/>
        </w:rPr>
        <w:t xml:space="preserve"> </w:t>
      </w:r>
      <w:r>
        <w:rPr>
          <w:noProof/>
        </w:rPr>
        <w:drawing>
          <wp:inline distT="0" distB="0" distL="0" distR="0" wp14:anchorId="6C2A070D" wp14:editId="235D6533">
            <wp:extent cx="1152000" cy="1706400"/>
            <wp:effectExtent l="0" t="0" r="0" b="8255"/>
            <wp:docPr id="3" name="Bildobjekt 3" descr="Bilden visar vänster underben och fot på en person som ligger på rygg på en blå brits. Foten hänger utanför britsens kant och är sträckt uppåt. Bilden är överkryssad för att visa att man INTE ska sträcka foten och belasta senan på detta sä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Bilden visar vänster underben och fot på en person som ligger på rygg på en blå brits. Foten hänger utanför britsens kant och är sträckt uppåt. Bilden är överkryssad för att visa att man INTE ska sträcka foten och belasta senan på detta sätt."/>
                    <pic:cNvPicPr/>
                  </pic:nvPicPr>
                  <pic:blipFill>
                    <a:blip r:embed="rId9"/>
                    <a:stretch>
                      <a:fillRect/>
                    </a:stretch>
                  </pic:blipFill>
                  <pic:spPr>
                    <a:xfrm>
                      <a:off x="0" y="0"/>
                      <a:ext cx="1152000" cy="1706400"/>
                    </a:xfrm>
                    <a:prstGeom prst="rect">
                      <a:avLst/>
                    </a:prstGeom>
                  </pic:spPr>
                </pic:pic>
              </a:graphicData>
            </a:graphic>
          </wp:inline>
        </w:drawing>
      </w:r>
    </w:p>
    <w:p w14:paraId="05CA30C3" w14:textId="77777777" w:rsidR="004C4585" w:rsidRPr="004C4585" w:rsidRDefault="004C4585" w:rsidP="004C4585">
      <w:pPr>
        <w:rPr>
          <w:rFonts w:eastAsia="MS Gothic"/>
        </w:rPr>
      </w:pPr>
      <w:r w:rsidRPr="004C4585">
        <w:rPr>
          <w:rFonts w:eastAsia="MS Gothic"/>
        </w:rPr>
        <w:t xml:space="preserve">För att senan ska läka effektivt och bli så spänstig som möjligt, behöver den aktiveras </w:t>
      </w:r>
      <w:r w:rsidRPr="004C4585">
        <w:rPr>
          <w:rFonts w:eastAsia="MS Gothic"/>
          <w:b/>
          <w:bCs/>
        </w:rPr>
        <w:t>lagom</w:t>
      </w:r>
      <w:r w:rsidRPr="004C4585">
        <w:rPr>
          <w:rFonts w:eastAsia="MS Gothic"/>
        </w:rPr>
        <w:t xml:space="preserve"> mycket! Alla övningar ska kännas behagliga att utföra, det vill säga ingen känsla av töjning, stickning eller smärta.</w:t>
      </w:r>
    </w:p>
    <w:p w14:paraId="38BD605D" w14:textId="77777777" w:rsidR="004C4585" w:rsidRPr="004C4585" w:rsidRDefault="004C4585" w:rsidP="004C4585">
      <w:pPr>
        <w:rPr>
          <w:rFonts w:eastAsia="MS Gothic"/>
        </w:rPr>
      </w:pPr>
      <w:r w:rsidRPr="004C4585">
        <w:rPr>
          <w:rFonts w:eastAsia="MS Gothic"/>
        </w:rPr>
        <w:t>Det är normalt att senan och området runt ankeln är något varmare och mer svullet jämfört med din friska sida tack vare att det pågår en läkningsprocess. Området får inte successivt bli mer svullet, rödare eller varmare. Det kan vara tecken på att du utsätter din hälsena för en för stor aktivitet.</w:t>
      </w:r>
    </w:p>
    <w:p w14:paraId="2024B621" w14:textId="54269A1D" w:rsidR="004C4585" w:rsidRPr="004C4585" w:rsidRDefault="004C4585" w:rsidP="004C4585">
      <w:pPr>
        <w:rPr>
          <w:rFonts w:eastAsia="MS Gothic"/>
          <w:b/>
          <w:bCs/>
        </w:rPr>
      </w:pPr>
      <w:r w:rsidRPr="004C4585">
        <w:rPr>
          <w:rFonts w:eastAsia="MS Gothic"/>
          <w:b/>
          <w:bCs/>
        </w:rPr>
        <w:t xml:space="preserve">Så fort du vill gå eller stå, måste du sätta på dig </w:t>
      </w:r>
      <w:proofErr w:type="spellStart"/>
      <w:r w:rsidRPr="004C4585">
        <w:rPr>
          <w:rFonts w:eastAsia="MS Gothic"/>
          <w:b/>
          <w:bCs/>
        </w:rPr>
        <w:t>ortosen</w:t>
      </w:r>
      <w:proofErr w:type="spellEnd"/>
      <w:r w:rsidRPr="004C4585">
        <w:rPr>
          <w:rFonts w:eastAsia="MS Gothic"/>
          <w:b/>
          <w:bCs/>
        </w:rPr>
        <w:t xml:space="preserve"> igen!</w:t>
      </w:r>
    </w:p>
    <w:p w14:paraId="2E92A75C" w14:textId="77777777" w:rsidR="004C4585" w:rsidRPr="004C4585" w:rsidRDefault="004C4585" w:rsidP="004C4585">
      <w:pPr>
        <w:pStyle w:val="Rubrik2"/>
      </w:pPr>
      <w:r w:rsidRPr="004C4585">
        <w:lastRenderedPageBreak/>
        <w:t>Övning 1</w:t>
      </w:r>
    </w:p>
    <w:p w14:paraId="05C5F438" w14:textId="4B2B462B" w:rsidR="004C4585" w:rsidRPr="004C4585" w:rsidRDefault="004C4585" w:rsidP="004C4585">
      <w:pPr>
        <w:pStyle w:val="Punktlista"/>
        <w:keepNext/>
        <w:keepLines/>
        <w:numPr>
          <w:ilvl w:val="0"/>
          <w:numId w:val="0"/>
        </w:numPr>
        <w:tabs>
          <w:tab w:val="left" w:pos="5245"/>
        </w:tabs>
        <w:ind w:left="1352" w:hanging="360"/>
        <w:rPr>
          <w:rFonts w:eastAsia="MS Gothic"/>
          <w:b/>
          <w:bCs/>
        </w:rPr>
      </w:pPr>
      <w:r w:rsidRPr="004C4585">
        <w:rPr>
          <w:rFonts w:eastAsia="MS Gothic"/>
          <w:b/>
          <w:bCs/>
        </w:rPr>
        <w:t>Magliggande</w:t>
      </w:r>
      <w:r w:rsidRPr="004C4585">
        <w:rPr>
          <w:rFonts w:eastAsia="MS Gothic"/>
          <w:b/>
          <w:bCs/>
        </w:rPr>
        <w:tab/>
        <w:t>Alternativt ryggliggande</w:t>
      </w:r>
    </w:p>
    <w:p w14:paraId="35AA9DB1" w14:textId="73093D1F" w:rsidR="004C4585" w:rsidRDefault="004C4585" w:rsidP="004C4585">
      <w:pPr>
        <w:pStyle w:val="Punktlista"/>
        <w:keepNext/>
        <w:keepLines/>
        <w:numPr>
          <w:ilvl w:val="0"/>
          <w:numId w:val="0"/>
        </w:numPr>
        <w:tabs>
          <w:tab w:val="left" w:pos="5245"/>
        </w:tabs>
        <w:ind w:left="1352" w:right="-710" w:hanging="360"/>
        <w:rPr>
          <w:rFonts w:eastAsia="MS Gothic"/>
        </w:rPr>
      </w:pPr>
      <w:r>
        <w:rPr>
          <w:rFonts w:ascii="Arial" w:hAnsi="Arial" w:cs="Arial"/>
          <w:noProof/>
          <w:sz w:val="28"/>
          <w:szCs w:val="28"/>
        </w:rPr>
        <w:drawing>
          <wp:inline distT="0" distB="0" distL="0" distR="0" wp14:anchorId="31507BB2" wp14:editId="77A63906">
            <wp:extent cx="1260000" cy="1674000"/>
            <wp:effectExtent l="0" t="0" r="0" b="2540"/>
            <wp:docPr id="4" name="Bildobjekt 4" descr="Bilden visar underbenen på en person som ligger på mage på en blå brits. Höger ben är lyft uppåt medan vänster ben är sträckt bakåt med foten hängande utanför britsens kant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Bilden visar underbenen på en person som ligger på mage på en blå brits. Höger ben är lyft uppåt medan vänster ben är sträckt bakåt med foten hängande utanför britsens kant i avslappnat lä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60000" cy="1674000"/>
                    </a:xfrm>
                    <a:prstGeom prst="rect">
                      <a:avLst/>
                    </a:prstGeom>
                    <a:noFill/>
                    <a:ln>
                      <a:noFill/>
                    </a:ln>
                  </pic:spPr>
                </pic:pic>
              </a:graphicData>
            </a:graphic>
          </wp:inline>
        </w:drawing>
      </w:r>
      <w:r>
        <w:rPr>
          <w:rFonts w:eastAsia="MS Gothic"/>
        </w:rPr>
        <w:t xml:space="preserve"> </w:t>
      </w:r>
      <w:r>
        <w:rPr>
          <w:rFonts w:ascii="Arial" w:hAnsi="Arial" w:cs="Arial"/>
          <w:noProof/>
          <w:sz w:val="28"/>
          <w:szCs w:val="28"/>
        </w:rPr>
        <w:drawing>
          <wp:inline distT="0" distB="0" distL="0" distR="0" wp14:anchorId="2538D9C3" wp14:editId="1106C5E4">
            <wp:extent cx="1260000" cy="1666800"/>
            <wp:effectExtent l="0" t="0" r="0" b="0"/>
            <wp:docPr id="1" name="Bildobjekt 1" descr="Bilden visar underbenen på en person som ligger på mage på en blå brits. Höger ben är lyft uppåt medan vänster ben är sträckt bakåt med foten hängande utanför britsens kant med foten sträckt bakå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Bilden visar underbenen på en person som ligger på mage på en blå brits. Höger ben är lyft uppåt medan vänster ben är sträckt bakåt med foten hängande utanför britsens kant med foten sträckt bakå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60000" cy="1666800"/>
                    </a:xfrm>
                    <a:prstGeom prst="rect">
                      <a:avLst/>
                    </a:prstGeom>
                    <a:noFill/>
                    <a:ln>
                      <a:noFill/>
                    </a:ln>
                  </pic:spPr>
                </pic:pic>
              </a:graphicData>
            </a:graphic>
          </wp:inline>
        </w:drawing>
      </w:r>
      <w:r>
        <w:rPr>
          <w:rFonts w:eastAsia="MS Gothic"/>
        </w:rPr>
        <w:tab/>
      </w:r>
      <w:r>
        <w:rPr>
          <w:rFonts w:ascii="Arial" w:hAnsi="Arial" w:cs="Arial"/>
          <w:noProof/>
          <w:sz w:val="28"/>
          <w:szCs w:val="28"/>
        </w:rPr>
        <w:drawing>
          <wp:inline distT="0" distB="0" distL="0" distR="0" wp14:anchorId="5C52E93B" wp14:editId="73CA5333">
            <wp:extent cx="1260000" cy="1695600"/>
            <wp:effectExtent l="0" t="0" r="0" b="0"/>
            <wp:docPr id="7" name="Bildobjekt 7" descr="Bilden visar underbenen på en person som ligger på rygg på en blå brits. Vänster ben och fot hänger utanför britsens kant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en visar underbenen på en person som ligger på rygg på en blå brits. Vänster ben och fot hänger utanför britsens kant i avslappnat lä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60000" cy="1695600"/>
                    </a:xfrm>
                    <a:prstGeom prst="rect">
                      <a:avLst/>
                    </a:prstGeom>
                    <a:noFill/>
                    <a:ln>
                      <a:noFill/>
                    </a:ln>
                  </pic:spPr>
                </pic:pic>
              </a:graphicData>
            </a:graphic>
          </wp:inline>
        </w:drawing>
      </w:r>
      <w:r>
        <w:rPr>
          <w:rFonts w:eastAsia="MS Gothic"/>
        </w:rPr>
        <w:t xml:space="preserve"> </w:t>
      </w:r>
      <w:r>
        <w:rPr>
          <w:rFonts w:eastAsia="MS Gothic"/>
          <w:noProof/>
        </w:rPr>
        <w:drawing>
          <wp:inline distT="0" distB="0" distL="0" distR="0" wp14:anchorId="407C8488" wp14:editId="4DFD9076">
            <wp:extent cx="1261745" cy="1676400"/>
            <wp:effectExtent l="0" t="0" r="0" b="0"/>
            <wp:docPr id="6" name="Bildobjekt 6" descr="Bilden visar underbenen på en person som ligger på rygg på en blå brits. Vänster ben och fot hänger utanför britsens kant och visar hur foten sträcks ut framå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descr="Bilden visar underbenen på en person som ligger på rygg på en blå brits. Vänster ben och fot hänger utanför britsens kant och visar hur foten sträcks ut framå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61745" cy="1676400"/>
                    </a:xfrm>
                    <a:prstGeom prst="rect">
                      <a:avLst/>
                    </a:prstGeom>
                    <a:noFill/>
                  </pic:spPr>
                </pic:pic>
              </a:graphicData>
            </a:graphic>
          </wp:inline>
        </w:drawing>
      </w:r>
    </w:p>
    <w:p w14:paraId="0E864189" w14:textId="77777777" w:rsidR="00FE703E" w:rsidRDefault="004C4585" w:rsidP="004C4585">
      <w:pPr>
        <w:rPr>
          <w:rFonts w:eastAsia="MS Gothic"/>
        </w:rPr>
      </w:pPr>
      <w:r w:rsidRPr="004C4585">
        <w:rPr>
          <w:rFonts w:eastAsia="MS Gothic"/>
        </w:rPr>
        <w:t xml:space="preserve">Ligg med fötterna utanför kanten. Sträck ut foten och släpp långsamt tillbaka till avslappnat läge. </w:t>
      </w:r>
    </w:p>
    <w:p w14:paraId="0B0B8C70" w14:textId="0CF783C1" w:rsidR="004C4585" w:rsidRDefault="004C4585" w:rsidP="004C4585">
      <w:pPr>
        <w:rPr>
          <w:rFonts w:eastAsia="MS Gothic"/>
        </w:rPr>
      </w:pPr>
      <w:r w:rsidRPr="004C4585">
        <w:rPr>
          <w:rFonts w:eastAsia="MS Gothic"/>
        </w:rPr>
        <w:t>3 x 20 gånger</w:t>
      </w:r>
    </w:p>
    <w:p w14:paraId="7A2B0319" w14:textId="370CD79E" w:rsidR="004C4585" w:rsidRDefault="00FE703E" w:rsidP="00FE703E">
      <w:pPr>
        <w:pStyle w:val="Rubrik2"/>
      </w:pPr>
      <w:r w:rsidRPr="00FE703E">
        <w:t>Övning 2</w:t>
      </w:r>
    </w:p>
    <w:p w14:paraId="52DA6A6D" w14:textId="7790D90E" w:rsidR="004C4585" w:rsidRDefault="00FE703E" w:rsidP="00A95B0C">
      <w:pPr>
        <w:pStyle w:val="Punktlista"/>
        <w:keepNext/>
        <w:keepLines/>
        <w:numPr>
          <w:ilvl w:val="0"/>
          <w:numId w:val="0"/>
        </w:numPr>
        <w:ind w:left="1352" w:hanging="360"/>
        <w:rPr>
          <w:rFonts w:eastAsia="MS Gothic"/>
        </w:rPr>
      </w:pPr>
      <w:r>
        <w:rPr>
          <w:rFonts w:ascii="Arial" w:hAnsi="Arial" w:cs="Arial"/>
          <w:b/>
          <w:bCs/>
          <w:noProof/>
          <w:color w:val="000000"/>
          <w:sz w:val="28"/>
          <w:szCs w:val="28"/>
        </w:rPr>
        <w:drawing>
          <wp:inline distT="0" distB="0" distL="0" distR="0" wp14:anchorId="1DFF6D9F" wp14:editId="6B1D24F5">
            <wp:extent cx="2160000" cy="1616400"/>
            <wp:effectExtent l="0" t="0" r="0" b="3175"/>
            <wp:docPr id="25" name="Bildobjekt 25" descr="Bilden visar underbenen på en person som ligger på rygg på en blå brits med fötterna utanför kanten. Båda fötterna är sträckta och vinklade inåt så att stortårna mö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ldobjekt 25" descr="Bilden visar underbenen på en person som ligger på rygg på en blå brits med fötterna utanför kanten. Båda fötterna är sträckta och vinklade inåt så att stortårna möt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0000" cy="1616400"/>
                    </a:xfrm>
                    <a:prstGeom prst="rect">
                      <a:avLst/>
                    </a:prstGeom>
                    <a:noFill/>
                    <a:ln>
                      <a:noFill/>
                    </a:ln>
                  </pic:spPr>
                </pic:pic>
              </a:graphicData>
            </a:graphic>
          </wp:inline>
        </w:drawing>
      </w:r>
      <w:r>
        <w:rPr>
          <w:rFonts w:eastAsia="MS Gothic"/>
        </w:rPr>
        <w:t xml:space="preserve"> </w:t>
      </w:r>
      <w:r>
        <w:rPr>
          <w:rFonts w:ascii="Arial" w:hAnsi="Arial" w:cs="Arial"/>
          <w:b/>
          <w:bCs/>
          <w:noProof/>
          <w:color w:val="000000"/>
          <w:sz w:val="28"/>
          <w:szCs w:val="28"/>
        </w:rPr>
        <w:drawing>
          <wp:inline distT="0" distB="0" distL="0" distR="0" wp14:anchorId="0AE3E2E7" wp14:editId="63847249">
            <wp:extent cx="2160000" cy="1616400"/>
            <wp:effectExtent l="0" t="0" r="0" b="3175"/>
            <wp:docPr id="26" name="Bildobjekt 26" descr="Bilden visar underbenen på en person som ligger på rygg på en blå brits med fötterna utanför kanten. Båda fötterna är  i avslappna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Bildobjekt 26" descr="Bilden visar underbenen på en person som ligger på rygg på en blå brits med fötterna utanför kanten. Båda fötterna är  i avslappnat lä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60000" cy="1616400"/>
                    </a:xfrm>
                    <a:prstGeom prst="rect">
                      <a:avLst/>
                    </a:prstGeom>
                    <a:noFill/>
                    <a:ln>
                      <a:noFill/>
                    </a:ln>
                  </pic:spPr>
                </pic:pic>
              </a:graphicData>
            </a:graphic>
          </wp:inline>
        </w:drawing>
      </w:r>
    </w:p>
    <w:p w14:paraId="29D8DA02" w14:textId="77777777" w:rsidR="00FE703E" w:rsidRPr="00FE703E" w:rsidRDefault="00FE703E" w:rsidP="00FE703E">
      <w:pPr>
        <w:rPr>
          <w:rFonts w:eastAsia="MS Gothic"/>
        </w:rPr>
      </w:pPr>
      <w:r w:rsidRPr="00FE703E">
        <w:rPr>
          <w:rFonts w:eastAsia="MS Gothic"/>
        </w:rPr>
        <w:t>I sittande eller i magliggande som ovan, utför en liten rörelse med foten från sida till sida. Håll benet stilla.</w:t>
      </w:r>
    </w:p>
    <w:p w14:paraId="5D6B4224" w14:textId="7F304C46" w:rsidR="00FE703E" w:rsidRDefault="00FE703E" w:rsidP="00FE703E">
      <w:pPr>
        <w:rPr>
          <w:rFonts w:eastAsia="MS Gothic"/>
        </w:rPr>
      </w:pPr>
      <w:r w:rsidRPr="00FE703E">
        <w:rPr>
          <w:rFonts w:eastAsia="MS Gothic"/>
        </w:rPr>
        <w:t>3 x 20 gånger</w:t>
      </w:r>
    </w:p>
    <w:p w14:paraId="2E87BAD1" w14:textId="44ADFE4F" w:rsidR="004C4585" w:rsidRDefault="00FE703E" w:rsidP="00FE703E">
      <w:pPr>
        <w:pStyle w:val="Rubrik2"/>
      </w:pPr>
      <w:r>
        <w:t>Övning 3</w:t>
      </w:r>
    </w:p>
    <w:p w14:paraId="37DA1720" w14:textId="08864B83" w:rsidR="00FE703E" w:rsidRDefault="00FE703E" w:rsidP="00A95B0C">
      <w:pPr>
        <w:pStyle w:val="Punktlista"/>
        <w:keepNext/>
        <w:keepLines/>
        <w:numPr>
          <w:ilvl w:val="0"/>
          <w:numId w:val="0"/>
        </w:numPr>
        <w:ind w:left="1352" w:hanging="360"/>
        <w:rPr>
          <w:rFonts w:eastAsia="MS Gothic"/>
        </w:rPr>
      </w:pPr>
      <w:r>
        <w:rPr>
          <w:rFonts w:ascii="Arial" w:hAnsi="Arial" w:cs="Arial"/>
          <w:b/>
          <w:bCs/>
          <w:noProof/>
          <w:sz w:val="28"/>
          <w:szCs w:val="28"/>
        </w:rPr>
        <w:drawing>
          <wp:inline distT="0" distB="0" distL="0" distR="0" wp14:anchorId="6F64996E" wp14:editId="015F0FD2">
            <wp:extent cx="1260000" cy="1684800"/>
            <wp:effectExtent l="0" t="0" r="0" b="0"/>
            <wp:docPr id="27" name="Bildobjekt 27" descr="Bilden visar underbenet på en person i sittande ställning med en öppen ortos på vänster underben. Foten hålls i avslappnat läge mot ortosens s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ildobjekt 27" descr="Bilden visar underbenet på en person i sittande ställning med en öppen ortos på vänster underben. Foten hålls i avslappnat läge mot ortosens sul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60000" cy="1684800"/>
                    </a:xfrm>
                    <a:prstGeom prst="rect">
                      <a:avLst/>
                    </a:prstGeom>
                    <a:noFill/>
                    <a:ln>
                      <a:noFill/>
                    </a:ln>
                  </pic:spPr>
                </pic:pic>
              </a:graphicData>
            </a:graphic>
          </wp:inline>
        </w:drawing>
      </w:r>
      <w:r>
        <w:rPr>
          <w:rFonts w:eastAsia="MS Gothic"/>
        </w:rPr>
        <w:t xml:space="preserve"> </w:t>
      </w:r>
      <w:r>
        <w:rPr>
          <w:rFonts w:ascii="Arial" w:hAnsi="Arial" w:cs="Arial"/>
          <w:b/>
          <w:bCs/>
          <w:noProof/>
          <w:sz w:val="28"/>
          <w:szCs w:val="28"/>
        </w:rPr>
        <w:drawing>
          <wp:inline distT="0" distB="0" distL="0" distR="0" wp14:anchorId="230B88FA" wp14:editId="0C92B4FE">
            <wp:extent cx="1260000" cy="1684800"/>
            <wp:effectExtent l="0" t="0" r="0" b="0"/>
            <wp:docPr id="28" name="Bildobjekt 28" descr="Bilden visar underbenet på en person i sittande ställning med en öppen ortos på vänster underben. Framfoten hålls kvar mot ortosens sula medan tåhävningar gö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Bildobjekt 28" descr="Bilden visar underbenet på en person i sittande ställning med en öppen ortos på vänster underben. Framfoten hålls kvar mot ortosens sula medan tåhävningar gör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60000" cy="1684800"/>
                    </a:xfrm>
                    <a:prstGeom prst="rect">
                      <a:avLst/>
                    </a:prstGeom>
                    <a:noFill/>
                    <a:ln>
                      <a:noFill/>
                    </a:ln>
                  </pic:spPr>
                </pic:pic>
              </a:graphicData>
            </a:graphic>
          </wp:inline>
        </w:drawing>
      </w:r>
    </w:p>
    <w:p w14:paraId="3FD36853" w14:textId="77777777" w:rsidR="00FE703E" w:rsidRPr="00FE703E" w:rsidRDefault="00FE703E" w:rsidP="00FE703E">
      <w:pPr>
        <w:rPr>
          <w:rFonts w:eastAsia="MS Gothic"/>
        </w:rPr>
      </w:pPr>
      <w:r w:rsidRPr="00FE703E">
        <w:rPr>
          <w:rFonts w:eastAsia="MS Gothic"/>
        </w:rPr>
        <w:t xml:space="preserve">Sittande, öppna </w:t>
      </w:r>
      <w:proofErr w:type="spellStart"/>
      <w:r w:rsidRPr="00FE703E">
        <w:rPr>
          <w:rFonts w:eastAsia="MS Gothic"/>
        </w:rPr>
        <w:t>ortosen</w:t>
      </w:r>
      <w:proofErr w:type="spellEnd"/>
      <w:r w:rsidRPr="00FE703E">
        <w:rPr>
          <w:rFonts w:eastAsia="MS Gothic"/>
        </w:rPr>
        <w:t>. Utför tåhävning med framfoten kvar mot sulan, utan att knipa med tårna.</w:t>
      </w:r>
    </w:p>
    <w:p w14:paraId="01D2BF0A" w14:textId="2C560DCC" w:rsidR="00FE703E" w:rsidRDefault="00FE703E" w:rsidP="00FE703E">
      <w:pPr>
        <w:rPr>
          <w:rFonts w:eastAsia="MS Gothic"/>
        </w:rPr>
      </w:pPr>
      <w:r w:rsidRPr="00FE703E">
        <w:rPr>
          <w:rFonts w:eastAsia="MS Gothic"/>
        </w:rPr>
        <w:t>2 x 10 gånger</w:t>
      </w:r>
    </w:p>
    <w:p w14:paraId="229C7C03" w14:textId="77777777" w:rsidR="00FE703E" w:rsidRDefault="00FE703E" w:rsidP="00FE703E">
      <w:pPr>
        <w:pStyle w:val="Rubrik2"/>
        <w:spacing w:before="360"/>
      </w:pPr>
      <w:bookmarkStart w:id="0" w:name="_Toc247444898"/>
      <w:r>
        <w:t>Kontaktuppgifter</w:t>
      </w:r>
      <w:bookmarkEnd w:id="0"/>
    </w:p>
    <w:p w14:paraId="684E564E" w14:textId="77777777" w:rsidR="00FE703E" w:rsidRDefault="00FE703E" w:rsidP="00FE703E">
      <w:pPr>
        <w:spacing w:before="160"/>
      </w:pPr>
      <w:r w:rsidRPr="00B213AF">
        <w:t>Ansvarig fysioterapeut:</w:t>
      </w:r>
    </w:p>
    <w:p w14:paraId="2051D8A9" w14:textId="77777777" w:rsidR="00FE703E" w:rsidRPr="00B213AF" w:rsidRDefault="00FE703E" w:rsidP="00FE703E">
      <w:pPr>
        <w:tabs>
          <w:tab w:val="right" w:leader="dot" w:pos="7655"/>
        </w:tabs>
        <w:spacing w:before="320"/>
        <w:rPr>
          <w:rFonts w:ascii="Arial" w:hAnsi="Arial" w:cs="Arial"/>
          <w:sz w:val="18"/>
          <w:szCs w:val="18"/>
        </w:rPr>
      </w:pPr>
      <w:r w:rsidRPr="00B213AF">
        <w:rPr>
          <w:rFonts w:ascii="Arial" w:hAnsi="Arial" w:cs="Arial"/>
          <w:sz w:val="18"/>
          <w:szCs w:val="18"/>
        </w:rPr>
        <w:tab/>
      </w:r>
    </w:p>
    <w:p w14:paraId="7EF19B90" w14:textId="77777777" w:rsidR="00FE703E" w:rsidRPr="00B213AF" w:rsidRDefault="00FE703E" w:rsidP="00FE703E">
      <w:r>
        <w:t>Telefon: 033-616 12 79</w:t>
      </w:r>
    </w:p>
    <w:p w14:paraId="63E4D00C" w14:textId="77777777" w:rsidR="00EC1F55" w:rsidRPr="00EC1F55" w:rsidRDefault="00EC1F55" w:rsidP="00EC1F55">
      <w:pPr>
        <w:spacing w:before="440" w:after="60"/>
        <w:rPr>
          <w:rStyle w:val="Hyperlnk"/>
          <w:b/>
          <w:bCs/>
          <w:color w:val="auto"/>
          <w:u w:val="none"/>
        </w:rPr>
      </w:pPr>
      <w:r w:rsidRPr="00EC1F55">
        <w:rPr>
          <w:rStyle w:val="Hyperlnk"/>
          <w:b/>
          <w:bCs/>
          <w:color w:val="auto"/>
          <w:u w:val="none"/>
        </w:rPr>
        <w:t>1177 – tryggt om din hälsa och vård</w:t>
      </w:r>
    </w:p>
    <w:p w14:paraId="1D35A4DD" w14:textId="77777777" w:rsidR="00EC1F55" w:rsidRDefault="00EC1F55" w:rsidP="00EC1F55">
      <w:pPr>
        <w:rPr>
          <w:rStyle w:val="Hyperlnk"/>
          <w:color w:val="auto"/>
          <w:u w:val="none"/>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p>
    <w:p w14:paraId="79C4B9CC" w14:textId="26091BF0" w:rsidR="00EC1F55" w:rsidRPr="001B157B" w:rsidRDefault="00993829" w:rsidP="001B157B">
      <w:pPr>
        <w:rPr>
          <w:rStyle w:val="Hyperlnk"/>
          <w:color w:val="auto"/>
          <w:u w:val="none"/>
        </w:rPr>
      </w:pPr>
      <w:hyperlink r:id="rId18" w:history="1">
        <w:r w:rsidR="00EC1F55" w:rsidRPr="0009031A">
          <w:rPr>
            <w:rStyle w:val="Hyperlnk"/>
          </w:rPr>
          <w:t>www.1177.se</w:t>
        </w:r>
      </w:hyperlink>
    </w:p>
    <w:sectPr w:rsidR="00EC1F55" w:rsidRPr="001B157B"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A95B0C">
    <w:pPr>
      <w:pStyle w:val="Sidhuvud"/>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BE7239"/>
    <w:multiLevelType w:val="multilevel"/>
    <w:tmpl w:val="967CA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2355FB"/>
    <w:multiLevelType w:val="multilevel"/>
    <w:tmpl w:val="71B47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654F05"/>
    <w:multiLevelType w:val="multilevel"/>
    <w:tmpl w:val="970E9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3F486B17"/>
    <w:multiLevelType w:val="multilevel"/>
    <w:tmpl w:val="4E96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4F11456"/>
    <w:multiLevelType w:val="multilevel"/>
    <w:tmpl w:val="D13ED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3"/>
  </w:num>
  <w:num w:numId="2" w16cid:durableId="2038003873">
    <w:abstractNumId w:val="19"/>
  </w:num>
  <w:num w:numId="3" w16cid:durableId="1550266097">
    <w:abstractNumId w:val="0"/>
  </w:num>
  <w:num w:numId="4" w16cid:durableId="1452430695">
    <w:abstractNumId w:val="7"/>
  </w:num>
  <w:num w:numId="5" w16cid:durableId="1649748801">
    <w:abstractNumId w:val="20"/>
  </w:num>
  <w:num w:numId="6" w16cid:durableId="344748259">
    <w:abstractNumId w:val="3"/>
  </w:num>
  <w:num w:numId="7" w16cid:durableId="1934046058">
    <w:abstractNumId w:val="16"/>
  </w:num>
  <w:num w:numId="8" w16cid:durableId="346908021">
    <w:abstractNumId w:val="11"/>
  </w:num>
  <w:num w:numId="9" w16cid:durableId="186450394">
    <w:abstractNumId w:val="1"/>
  </w:num>
  <w:num w:numId="10" w16cid:durableId="1837917837">
    <w:abstractNumId w:val="1"/>
  </w:num>
  <w:num w:numId="11" w16cid:durableId="287667561">
    <w:abstractNumId w:val="4"/>
  </w:num>
  <w:num w:numId="12" w16cid:durableId="211622717">
    <w:abstractNumId w:val="5"/>
  </w:num>
  <w:num w:numId="13" w16cid:durableId="1024595565">
    <w:abstractNumId w:val="18"/>
  </w:num>
  <w:num w:numId="14" w16cid:durableId="1014263281">
    <w:abstractNumId w:val="12"/>
  </w:num>
  <w:num w:numId="15" w16cid:durableId="1101485247">
    <w:abstractNumId w:val="8"/>
  </w:num>
  <w:num w:numId="16" w16cid:durableId="2093158488">
    <w:abstractNumId w:val="17"/>
  </w:num>
  <w:num w:numId="17" w16cid:durableId="2069649413">
    <w:abstractNumId w:val="6"/>
  </w:num>
  <w:num w:numId="18" w16cid:durableId="2083601073">
    <w:abstractNumId w:val="15"/>
  </w:num>
  <w:num w:numId="19" w16cid:durableId="2132630577">
    <w:abstractNumId w:val="22"/>
  </w:num>
  <w:num w:numId="20" w16cid:durableId="199127742">
    <w:abstractNumId w:val="13"/>
  </w:num>
  <w:num w:numId="21" w16cid:durableId="849417894">
    <w:abstractNumId w:val="21"/>
  </w:num>
  <w:num w:numId="22" w16cid:durableId="1974553564">
    <w:abstractNumId w:val="2"/>
  </w:num>
  <w:num w:numId="23" w16cid:durableId="1208181362">
    <w:abstractNumId w:val="14"/>
  </w:num>
  <w:num w:numId="24" w16cid:durableId="756175421">
    <w:abstractNumId w:val="10"/>
  </w:num>
  <w:num w:numId="25" w16cid:durableId="14354365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157B"/>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470"/>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C4585"/>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3829"/>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5B0C"/>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6BD"/>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96D66"/>
    <w:rsid w:val="00EA00CB"/>
    <w:rsid w:val="00EA1BAA"/>
    <w:rsid w:val="00EA3FCD"/>
    <w:rsid w:val="00EA42A0"/>
    <w:rsid w:val="00EB6714"/>
    <w:rsid w:val="00EC0A68"/>
    <w:rsid w:val="00EC1F55"/>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E703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 w:type="paragraph" w:customStyle="1" w:styleId="paragraph">
    <w:name w:val="paragraph"/>
    <w:basedOn w:val="Normal"/>
    <w:rsid w:val="00E96D66"/>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E96D66"/>
  </w:style>
  <w:style w:type="character" w:customStyle="1" w:styleId="eop">
    <w:name w:val="eop"/>
    <w:basedOn w:val="Standardstycketeckensnitt"/>
    <w:rsid w:val="00E96D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64387367">
      <w:bodyDiv w:val="1"/>
      <w:marLeft w:val="0"/>
      <w:marRight w:val="0"/>
      <w:marTop w:val="0"/>
      <w:marBottom w:val="0"/>
      <w:divBdr>
        <w:top w:val="none" w:sz="0" w:space="0" w:color="auto"/>
        <w:left w:val="none" w:sz="0" w:space="0" w:color="auto"/>
        <w:bottom w:val="none" w:sz="0" w:space="0" w:color="auto"/>
        <w:right w:val="none" w:sz="0" w:space="0" w:color="auto"/>
      </w:divBdr>
      <w:divsChild>
        <w:div w:id="1688404098">
          <w:marLeft w:val="0"/>
          <w:marRight w:val="0"/>
          <w:marTop w:val="0"/>
          <w:marBottom w:val="0"/>
          <w:divBdr>
            <w:top w:val="none" w:sz="0" w:space="0" w:color="auto"/>
            <w:left w:val="none" w:sz="0" w:space="0" w:color="auto"/>
            <w:bottom w:val="none" w:sz="0" w:space="0" w:color="auto"/>
            <w:right w:val="none" w:sz="0" w:space="0" w:color="auto"/>
          </w:divBdr>
        </w:div>
        <w:div w:id="317654073">
          <w:marLeft w:val="0"/>
          <w:marRight w:val="0"/>
          <w:marTop w:val="0"/>
          <w:marBottom w:val="0"/>
          <w:divBdr>
            <w:top w:val="none" w:sz="0" w:space="0" w:color="auto"/>
            <w:left w:val="none" w:sz="0" w:space="0" w:color="auto"/>
            <w:bottom w:val="none" w:sz="0" w:space="0" w:color="auto"/>
            <w:right w:val="none" w:sz="0" w:space="0" w:color="auto"/>
          </w:divBdr>
        </w:div>
        <w:div w:id="76486235">
          <w:marLeft w:val="0"/>
          <w:marRight w:val="0"/>
          <w:marTop w:val="0"/>
          <w:marBottom w:val="0"/>
          <w:divBdr>
            <w:top w:val="none" w:sz="0" w:space="0" w:color="auto"/>
            <w:left w:val="none" w:sz="0" w:space="0" w:color="auto"/>
            <w:bottom w:val="none" w:sz="0" w:space="0" w:color="auto"/>
            <w:right w:val="none" w:sz="0" w:space="0" w:color="auto"/>
          </w:divBdr>
        </w:div>
        <w:div w:id="2006084267">
          <w:marLeft w:val="0"/>
          <w:marRight w:val="0"/>
          <w:marTop w:val="0"/>
          <w:marBottom w:val="0"/>
          <w:divBdr>
            <w:top w:val="none" w:sz="0" w:space="0" w:color="auto"/>
            <w:left w:val="none" w:sz="0" w:space="0" w:color="auto"/>
            <w:bottom w:val="none" w:sz="0" w:space="0" w:color="auto"/>
            <w:right w:val="none" w:sz="0" w:space="0" w:color="auto"/>
          </w:divBdr>
        </w:div>
        <w:div w:id="1097022366">
          <w:marLeft w:val="0"/>
          <w:marRight w:val="0"/>
          <w:marTop w:val="0"/>
          <w:marBottom w:val="0"/>
          <w:divBdr>
            <w:top w:val="none" w:sz="0" w:space="0" w:color="auto"/>
            <w:left w:val="none" w:sz="0" w:space="0" w:color="auto"/>
            <w:bottom w:val="none" w:sz="0" w:space="0" w:color="auto"/>
            <w:right w:val="none" w:sz="0" w:space="0" w:color="auto"/>
          </w:divBdr>
        </w:div>
        <w:div w:id="187068225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6.png" Id="rId13" /><Relationship Type="http://schemas.openxmlformats.org/officeDocument/2006/relationships/hyperlink" Target="http://www.1177.se" TargetMode="External" Id="rId18" /><Relationship Type="http://schemas.openxmlformats.org/officeDocument/2006/relationships/styles" Target="styles.xml" Id="rId3" /><Relationship Type="http://schemas.openxmlformats.org/officeDocument/2006/relationships/footer" Target="footer2.xml" Id="rId21" /><Relationship Type="http://schemas.openxmlformats.org/officeDocument/2006/relationships/endnotes" Target="endnotes.xml" Id="rId7" /><Relationship Type="http://schemas.openxmlformats.org/officeDocument/2006/relationships/image" Target="media/image5.jpeg" Id="rId12" /><Relationship Type="http://schemas.openxmlformats.org/officeDocument/2006/relationships/image" Target="media/image10.jpeg" Id="rId17" /><Relationship Type="http://schemas.openxmlformats.org/officeDocument/2006/relationships/theme" Target="theme/theme1.xml" Id="rId25" /><Relationship Type="http://schemas.openxmlformats.org/officeDocument/2006/relationships/numbering" Target="numbering.xml" Id="rId2" /><Relationship Type="http://schemas.openxmlformats.org/officeDocument/2006/relationships/image" Target="media/image9.jpeg" Id="rId16" /><Relationship Type="http://schemas.openxmlformats.org/officeDocument/2006/relationships/footer" Target="footer1.xml" Id="rId20" /><Relationship Type="http://schemas.openxmlformats.org/officeDocument/2006/relationships/footnotes" Target="footnotes.xml" Id="rId6" /><Relationship Type="http://schemas.openxmlformats.org/officeDocument/2006/relationships/image" Target="media/image4.jpeg" Id="rId11" /><Relationship Type="http://schemas.openxmlformats.org/officeDocument/2006/relationships/fontTable" Target="fontTable.xml" Id="rId24" /><Relationship Type="http://schemas.openxmlformats.org/officeDocument/2006/relationships/webSettings" Target="webSettings.xml" Id="rId5" /><Relationship Type="http://schemas.openxmlformats.org/officeDocument/2006/relationships/image" Target="media/image8.jpeg" Id="rId15" /><Relationship Type="http://schemas.openxmlformats.org/officeDocument/2006/relationships/footer" Target="footer3.xml" Id="rId23" /><Relationship Type="http://schemas.openxmlformats.org/officeDocument/2006/relationships/image" Target="media/image3.jpeg" Id="rId10" /><Relationship Type="http://schemas.openxmlformats.org/officeDocument/2006/relationships/header" Target="header1.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7.jpe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2.wmf"/></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295</Words>
  <Characters>1491</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Hälseneprogram 1, SÄS</dc:title>
  <dc:subject/>
  <dc:creator/>
  <keywords/>
  <lastModifiedBy/>
  <revision>1</revision>
  <dcterms:created xsi:type="dcterms:W3CDTF">2023-12-15T12:55:00.0000000Z</dcterms:created>
  <dcterms:modified xsi:type="dcterms:W3CDTF">2024-07-29T11:15:00.0000000Z</dcterms:modified>
</coreProperties>
</file>