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0C6E07" w:rsidR="000C6E07" w:rsidP="00D9701B" w:rsidRDefault="000C6E07" w14:paraId="74610BD5" w14:textId="77777777">
      <w:pPr>
        <w:pStyle w:val="Rubrik1"/>
      </w:pPr>
      <w:bookmarkStart w:name="_Toc321146591" w:id="0"/>
      <w:bookmarkStart w:name="_Toc247444895" w:id="1"/>
      <w:r w:rsidRPr="000C6E07">
        <w:t>Förhudsförträngning - Råd till föräldrar och ungdomar &lt;18 år för att förebygga problem</w:t>
      </w:r>
    </w:p>
    <w:bookmarkEnd w:id="1"/>
    <w:p w:rsidRPr="000C6E07" w:rsidR="000C6E07" w:rsidP="009632DD" w:rsidRDefault="000C6E07" w14:paraId="4A0FD4A0" w14:textId="77777777">
      <w:pPr>
        <w:pStyle w:val="Rubrik2"/>
      </w:pPr>
      <w:r w:rsidRPr="000C6E07">
        <w:t>Vad innebär förhudsförträngning?</w:t>
      </w:r>
    </w:p>
    <w:p w:rsidRPr="000C6E07" w:rsidR="000C6E07" w:rsidP="009632DD" w:rsidRDefault="000C6E07" w14:paraId="5C5CEDD7" w14:textId="6964E2D2">
      <w:r w:rsidR="000C6E07">
        <w:rPr/>
        <w:t>Förhudsförträngning (</w:t>
      </w:r>
      <w:r w:rsidR="000C6E07">
        <w:rPr/>
        <w:t>fimosis</w:t>
      </w:r>
      <w:r w:rsidR="000C6E07">
        <w:rPr/>
        <w:t xml:space="preserve">) är vanligt på pojkar </w:t>
      </w:r>
      <w:r w:rsidR="0C91259E">
        <w:rPr/>
        <w:t>innan</w:t>
      </w:r>
      <w:r w:rsidR="000C6E07">
        <w:rPr/>
        <w:t xml:space="preserve"> </w:t>
      </w:r>
      <w:r w:rsidR="0932256B">
        <w:rPr/>
        <w:t>puberteten</w:t>
      </w:r>
      <w:r w:rsidR="000C6E07">
        <w:rPr/>
        <w:t xml:space="preserve"> och är naturligt. Det fordrar ingen behandling annat än om pojken får svårt att kissa. Urin är en </w:t>
      </w:r>
      <w:r w:rsidR="2FBA159E">
        <w:rPr/>
        <w:t>ren</w:t>
      </w:r>
      <w:r w:rsidR="000C6E07">
        <w:rPr/>
        <w:t xml:space="preserve">, </w:t>
      </w:r>
      <w:r w:rsidR="000C6E07">
        <w:rPr/>
        <w:t>kroppsvarm</w:t>
      </w:r>
      <w:r w:rsidR="000C6E07">
        <w:rPr/>
        <w:t xml:space="preserve"> vätska som naturligt spolar rent under förhuden de år pojken har trång förhud. Man behöver därför inte tvätta under förhuden på barn.</w:t>
      </w:r>
    </w:p>
    <w:p w:rsidRPr="000C6E07" w:rsidR="000C6E07" w:rsidP="009632DD" w:rsidRDefault="000C6E07" w14:paraId="741D4AA3" w14:textId="77777777">
      <w:pPr>
        <w:pStyle w:val="Rubrik2"/>
      </w:pPr>
      <w:r w:rsidRPr="000C6E07">
        <w:t>Komplikationer</w:t>
      </w:r>
    </w:p>
    <w:p w:rsidRPr="000C6E07" w:rsidR="000C6E07" w:rsidP="009632DD" w:rsidRDefault="000C6E07" w14:paraId="22C540E2" w14:textId="10596B54">
      <w:r w:rsidR="000C6E07">
        <w:rPr/>
        <w:t xml:space="preserve">Torr hud kan ge sprickor/småsår vid förhudsöppningen, vilket kan ge sveda, svullnad och infektion. </w:t>
      </w:r>
      <w:r w:rsidR="4B55EC11">
        <w:rPr/>
        <w:t>Sprickor</w:t>
      </w:r>
      <w:r w:rsidR="000C6E07">
        <w:rPr/>
        <w:t xml:space="preserve"> i området kan ge ärr, som kan innebära att det i framtiden fordras behandling med kortisonsalva eller operation.</w:t>
      </w:r>
    </w:p>
    <w:p w:rsidRPr="000C6E07" w:rsidR="000C6E07" w:rsidP="009632DD" w:rsidRDefault="000C6E07" w14:paraId="0456E6B6" w14:textId="77777777">
      <w:pPr>
        <w:pStyle w:val="Rubrik2"/>
      </w:pPr>
      <w:r w:rsidRPr="000C6E07">
        <w:t>Behandling</w:t>
      </w:r>
    </w:p>
    <w:p w:rsidRPr="000C6E07" w:rsidR="000C6E07" w:rsidP="009632DD" w:rsidRDefault="000C6E07" w14:paraId="14DD87F8" w14:textId="77777777">
      <w:pPr>
        <w:pStyle w:val="Rubrik3"/>
        <w:spacing w:before="120"/>
      </w:pPr>
      <w:r w:rsidRPr="000C6E07">
        <w:t>Förebygg infektioner och ärr</w:t>
      </w:r>
    </w:p>
    <w:p w:rsidR="000C6E07" w:rsidRDefault="000C6E07" w14:paraId="46A92522" w14:textId="0F88A60A">
      <w:r w:rsidR="000C6E07">
        <w:rPr/>
        <w:t>Huden är tunn och blir lätt uttorkad. Sår, sprickor och infektion kan förebyggas genom att huden hålls mjuk och smidig</w:t>
      </w:r>
      <w:r w:rsidR="56D81FE2">
        <w:rPr/>
        <w:t>.</w:t>
      </w:r>
      <w:r w:rsidR="000C6E07">
        <w:rPr/>
        <w:t xml:space="preserve"> Detta kan undvikas genom smörjning med fet salva (</w:t>
      </w:r>
      <w:r w:rsidR="000C6E07">
        <w:rPr/>
        <w:t>t.ex.</w:t>
      </w:r>
      <w:r w:rsidR="000C6E07">
        <w:rPr/>
        <w:t xml:space="preserve"> Vaselin eller olja) på området då och då</w:t>
      </w:r>
      <w:r w:rsidR="541A03E5">
        <w:rPr/>
        <w:t>, gärna efter bad/dusch. Tvål</w:t>
      </w:r>
      <w:r w:rsidR="48853F32">
        <w:rPr/>
        <w:t xml:space="preserve"> och</w:t>
      </w:r>
      <w:r w:rsidR="541A03E5">
        <w:rPr/>
        <w:t xml:space="preserve"> </w:t>
      </w:r>
      <w:r w:rsidR="541A03E5">
        <w:rPr/>
        <w:t>b</w:t>
      </w:r>
      <w:r w:rsidR="706A8C51">
        <w:rPr/>
        <w:t>adskum</w:t>
      </w:r>
      <w:r w:rsidR="040074E5">
        <w:rPr/>
        <w:t xml:space="preserve"> är uttorkande. </w:t>
      </w:r>
      <w:r w:rsidR="000C6E07">
        <w:rPr/>
        <w:t xml:space="preserve"> </w:t>
      </w:r>
    </w:p>
    <w:p w:rsidRPr="000C6E07" w:rsidR="000C6E07" w:rsidP="005E0E26" w:rsidRDefault="000C6E07" w14:paraId="43353295" w14:textId="77777777">
      <w:pPr>
        <w:pStyle w:val="Rubrik3"/>
      </w:pPr>
      <w:r w:rsidR="000C6E07">
        <w:rPr/>
        <w:t>Vid akut varig infektion</w:t>
      </w:r>
    </w:p>
    <w:p w:rsidRPr="000C6E07" w:rsidR="000C6E07" w:rsidP="0410A3E5" w:rsidRDefault="000C6E07" w14:paraId="6AE25EA2" w14:textId="5B08390A">
      <w:pPr>
        <w:rPr>
          <w:b w:val="1"/>
          <w:bCs w:val="1"/>
        </w:rPr>
      </w:pPr>
      <w:r w:rsidR="000C6E07">
        <w:rPr/>
        <w:t>Sittbada</w:t>
      </w:r>
      <w:r w:rsidR="000C6E07">
        <w:rPr/>
        <w:t xml:space="preserve"> </w:t>
      </w:r>
      <w:r w:rsidR="000C6E07">
        <w:rPr/>
        <w:t>1-2</w:t>
      </w:r>
      <w:r w:rsidR="000C6E07">
        <w:rPr/>
        <w:t xml:space="preserve"> gånger </w:t>
      </w:r>
      <w:r w:rsidR="2D726954">
        <w:rPr/>
        <w:t>två-tre dagar i sträck</w:t>
      </w:r>
      <w:r w:rsidR="000C6E07">
        <w:rPr/>
        <w:t xml:space="preserve">. </w:t>
      </w:r>
      <w:r w:rsidR="000C6E07">
        <w:rPr/>
        <w:t xml:space="preserve"> Antibiotika behövs sällan.</w:t>
      </w:r>
      <w:r w:rsidR="70FE8977">
        <w:rPr/>
        <w:t xml:space="preserve">  Bedövningssalva vid behov. </w:t>
      </w:r>
      <w:r w:rsidR="000C6E07">
        <w:rPr/>
        <w:t xml:space="preserve"> Om pojken har svårt att kissa, </w:t>
      </w:r>
      <w:r w:rsidRPr="2FAB6C97" w:rsidR="000C6E07">
        <w:rPr>
          <w:b w:val="1"/>
          <w:bCs w:val="1"/>
        </w:rPr>
        <w:t>sök aku</w:t>
      </w:r>
      <w:r w:rsidRPr="2FAB6C97" w:rsidR="000C6E07">
        <w:rPr>
          <w:b w:val="1"/>
          <w:bCs w:val="1"/>
        </w:rPr>
        <w:t>t!</w:t>
      </w:r>
    </w:p>
    <w:p w:rsidRPr="000C6E07" w:rsidR="000C6E07" w:rsidP="005E0E26" w:rsidRDefault="000C6E07" w14:paraId="09556B42" w14:textId="77777777">
      <w:r w:rsidRPr="000C6E07">
        <w:rPr>
          <w:b/>
        </w:rPr>
        <w:t>OBS!</w:t>
      </w:r>
      <w:r w:rsidRPr="000C6E07">
        <w:t xml:space="preserve"> Under förhuden bildas talg - ett gulvitt fett som ibland kan misstolkas som var. Talg är kroppens egen "salva", och är helt ofarligt.</w:t>
      </w:r>
    </w:p>
    <w:p w:rsidRPr="000C6E07" w:rsidR="000C6E07" w:rsidP="005E0E26" w:rsidRDefault="000C6E07" w14:paraId="2D0086F0" w14:textId="77777777">
      <w:pPr>
        <w:pStyle w:val="Rubrik3"/>
      </w:pPr>
      <w:r w:rsidRPr="000C6E07">
        <w:t>Kvarstående besvär</w:t>
      </w:r>
    </w:p>
    <w:p w:rsidRPr="000C6E07" w:rsidR="000C6E07" w:rsidP="005E0E26" w:rsidRDefault="000C6E07" w14:paraId="0845755D" w14:textId="77777777">
      <w:r w:rsidRPr="000C6E07">
        <w:t>Om förhudsförträngningen kvarstår när pojken är i 10-14 årsåldern kan det bli aktuellt med någon typ av behandling; kortisonsalva (se separat information) eller operation.</w:t>
      </w:r>
    </w:p>
    <w:p w:rsidRPr="000C6E07" w:rsidR="000C6E07" w:rsidP="005E0E26" w:rsidRDefault="000C6E07" w14:paraId="6BB431E5" w14:textId="21621C74">
      <w:r w:rsidR="000C6E07">
        <w:rPr/>
        <w:t xml:space="preserve">Behandlas </w:t>
      </w:r>
      <w:r w:rsidR="75BCF98E">
        <w:rPr/>
        <w:t>allt</w:t>
      </w:r>
      <w:r w:rsidR="000C6E07">
        <w:rPr/>
        <w:t>för små pojkar med kortison är återfallsfrekvensen hög och behandlingsresultatet sämre, eftersom vävnaden inte är mogen att öppna sig. Vid kraftiga ärr hjälper det inte alltid med kortisonbehandling, och då är operation den alternativa behandlingen.</w:t>
      </w:r>
    </w:p>
    <w:p w:rsidRPr="000C6E07" w:rsidR="000C6E07" w:rsidP="005E0E26" w:rsidRDefault="000C6E07" w14:paraId="7AEB1879" w14:textId="3204E318">
      <w:r w:rsidRPr="000C6E07">
        <w:t>Operationen görs i en kort narkos, där man får välja mellan förhudsplastik (där all förhud bevaras) och omskärelse (där förhuden tas bort). Förhudsplastik bör inte göras på små pojkar under 10 år.</w:t>
      </w:r>
    </w:p>
    <w:p w:rsidRPr="000C6E07" w:rsidR="000C6E07" w:rsidP="00927D82" w:rsidRDefault="000C6E07" w14:paraId="2816C495" w14:textId="77777777">
      <w:pPr>
        <w:pStyle w:val="Rubrik2"/>
      </w:pPr>
      <w:bookmarkStart w:name="_Toc247444898" w:id="2"/>
      <w:r w:rsidRPr="000C6E07">
        <w:t>Kontaktuppgifter</w:t>
      </w:r>
      <w:bookmarkEnd w:id="2"/>
    </w:p>
    <w:p w:rsidRPr="000C6E07" w:rsidR="000C6E07" w:rsidP="00927D82" w:rsidRDefault="000C6E07" w14:paraId="0C804DE4" w14:textId="4422A977">
      <w:pPr>
        <w:pStyle w:val="Rubrik3"/>
      </w:pPr>
      <w:r w:rsidR="11D53707">
        <w:rPr/>
        <w:t>Kirurgmottagningen, SÄS Borås</w:t>
      </w:r>
    </w:p>
    <w:p w:rsidRPr="000C6E07" w:rsidR="000C6E07" w:rsidP="5C6C4C67" w:rsidRDefault="000C6E07" w14:paraId="3138DB6D" w14:textId="60A29127">
      <w:pPr>
        <w:pStyle w:val="Normal"/>
        <w:bidi w:val="0"/>
        <w:spacing w:before="0" w:beforeAutospacing="off" w:after="120" w:afterAutospacing="off" w:line="288" w:lineRule="auto"/>
        <w:ind w:left="992" w:right="868"/>
        <w:jc w:val="left"/>
      </w:pPr>
      <w:r w:rsidRPr="5C6C4C67" w:rsidR="11D53707">
        <w:rPr>
          <w:b w:val="1"/>
          <w:bCs w:val="1"/>
        </w:rPr>
        <w:t>Dagtid</w:t>
      </w:r>
      <w:r>
        <w:br/>
      </w:r>
      <w:r w:rsidR="000C6E07">
        <w:rPr/>
        <w:t xml:space="preserve">Måndag </w:t>
      </w:r>
      <w:r w:rsidRPr="5C6C4C67" w:rsidR="000C6E07">
        <w:rPr>
          <w:b w:val="1"/>
          <w:bCs w:val="1"/>
        </w:rPr>
        <w:t>-</w:t>
      </w:r>
      <w:r w:rsidR="000C6E07">
        <w:rPr/>
        <w:t xml:space="preserve"> torsdag </w:t>
      </w:r>
      <w:r w:rsidR="000C6E07">
        <w:rPr/>
        <w:t>kl</w:t>
      </w:r>
      <w:r w:rsidR="000C6E07">
        <w:rPr/>
        <w:t xml:space="preserve"> 8:00 - 9:00 och 15:00 - 16:00.</w:t>
      </w:r>
      <w:r>
        <w:br/>
      </w:r>
      <w:r w:rsidR="000C6E07">
        <w:rPr/>
        <w:t xml:space="preserve">Tfn </w:t>
      </w:r>
      <w:r w:rsidRPr="5C6C4C67" w:rsidR="000C6E07">
        <w:rPr>
          <w:b w:val="1"/>
          <w:bCs w:val="1"/>
        </w:rPr>
        <w:t>033 - 616 33 74</w:t>
      </w:r>
    </w:p>
    <w:p w:rsidR="00927D82" w:rsidP="5C6C4C67" w:rsidRDefault="000C6E07" w14:paraId="16121BEF" w14:textId="056E0E8C">
      <w:pPr>
        <w:pStyle w:val="Rubrik3"/>
        <w:rPr>
          <w:b w:val="1"/>
          <w:bCs w:val="1"/>
        </w:rPr>
      </w:pPr>
      <w:r w:rsidRPr="5C6C4C67" w:rsidR="000C6E07">
        <w:rPr>
          <w:b w:val="1"/>
          <w:bCs w:val="1"/>
          <w:sz w:val="24"/>
          <w:szCs w:val="24"/>
        </w:rPr>
        <w:t xml:space="preserve">Övriga tider måndag </w:t>
      </w:r>
      <w:r w:rsidRPr="5C6C4C67" w:rsidR="00927D82">
        <w:rPr>
          <w:b w:val="1"/>
          <w:bCs w:val="1"/>
          <w:sz w:val="24"/>
          <w:szCs w:val="24"/>
        </w:rPr>
        <w:t>–</w:t>
      </w:r>
      <w:r w:rsidRPr="5C6C4C67" w:rsidR="000C6E07">
        <w:rPr>
          <w:b w:val="1"/>
          <w:bCs w:val="1"/>
          <w:sz w:val="24"/>
          <w:szCs w:val="24"/>
        </w:rPr>
        <w:t xml:space="preserve"> fredag</w:t>
      </w:r>
    </w:p>
    <w:p w:rsidRPr="000C6E07" w:rsidR="000C6E07" w:rsidP="00927D82" w:rsidRDefault="000C6E07" w14:paraId="6D46B5E4" w14:textId="6A30BF63">
      <w:r w:rsidR="000C6E07">
        <w:rPr/>
        <w:t xml:space="preserve">Tfn </w:t>
      </w:r>
      <w:r w:rsidRPr="5C6C4C67" w:rsidR="000C6E07">
        <w:rPr>
          <w:b w:val="1"/>
          <w:bCs w:val="1"/>
        </w:rPr>
        <w:t>033 - 616 10 55</w:t>
      </w:r>
    </w:p>
    <w:p w:rsidR="00927D82" w:rsidP="00927D82" w:rsidRDefault="000C6E07" w14:paraId="7314E59C" w14:textId="77777777">
      <w:pPr>
        <w:pStyle w:val="Rubrik3"/>
      </w:pPr>
      <w:r w:rsidRPr="000C6E07">
        <w:t>Sjukvårdsrådgivningen</w:t>
      </w:r>
    </w:p>
    <w:p w:rsidRPr="000C6E07" w:rsidR="000C6E07" w:rsidP="00927D82" w:rsidRDefault="000C6E07" w14:paraId="4CBCEF1A" w14:textId="03B993FA">
      <w:r w:rsidRPr="000C6E07">
        <w:t xml:space="preserve">Telefontid dygnet runt, tfn </w:t>
      </w:r>
      <w:r w:rsidRPr="000C6E07">
        <w:rPr>
          <w:b/>
        </w:rPr>
        <w:t>1177</w:t>
      </w:r>
    </w:p>
    <w:p w:rsidRPr="00536A5A" w:rsidR="00536A5A" w:rsidP="00305F76" w:rsidRDefault="000C6E07" w14:paraId="76B9F95B" w14:textId="74770C32">
      <w:pPr>
        <w:spacing w:before="360"/>
      </w:pPr>
      <w:r w:rsidRPr="000C6E07">
        <w:rPr>
          <w:sz w:val="22"/>
          <w:szCs w:val="22"/>
        </w:rPr>
        <w:t xml:space="preserve">Du kan läsa mer om diagnoser, undersökningar, behandlingar och läkemedel på </w:t>
      </w:r>
      <w:hyperlink w:history="1" r:id="rId12">
        <w:r w:rsidRPr="000C6E07">
          <w:rPr>
            <w:color w:val="0563C1"/>
            <w:sz w:val="22"/>
            <w:szCs w:val="22"/>
            <w:u w:val="single"/>
          </w:rPr>
          <w:t>www.1177.se</w:t>
        </w:r>
      </w:hyperlink>
      <w:r w:rsidRPr="000C6E07">
        <w:rPr>
          <w:sz w:val="22"/>
          <w:szCs w:val="22"/>
        </w:rPr>
        <w:t xml:space="preserve">, landstingens och regionernas gemensamma webbplats för råd om vård. Via 1177 e-tjänster kan du även utföra dina vårdärenden digitalt på ett säkert sätt. Mer information hittar du på </w:t>
      </w:r>
      <w:hyperlink w:history="1" r:id="rId13">
        <w:r w:rsidRPr="000C6E07">
          <w:rPr>
            <w:color w:val="0563C1"/>
            <w:sz w:val="22"/>
            <w:szCs w:val="22"/>
            <w:u w:val="single"/>
          </w:rPr>
          <w:t>www.1177.se/Vastra-Gotaland/Tema/E-tjanster</w:t>
        </w:r>
      </w:hyperlink>
      <w:bookmarkEnd w:id="0"/>
    </w:p>
    <w:sectPr w:rsidRPr="00536A5A" w:rsidR="00536A5A" w:rsidSect="000C6E07">
      <w:footerReference w:type="even" r:id="rId14"/>
      <w:footerReference w:type="default" r:id="rId15"/>
      <w:headerReference w:type="first" r:id="rId16"/>
      <w:footerReference w:type="first" r:id="rId1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80655" w:rsidRDefault="00080655" w14:paraId="7528B546" w14:textId="77777777">
      <w:r>
        <w:separator/>
      </w:r>
    </w:p>
  </w:endnote>
  <w:endnote w:type="continuationSeparator" w:id="0">
    <w:p w:rsidR="00080655" w:rsidRDefault="00080655" w14:paraId="00ED2B67" w14:textId="77777777">
      <w:r>
        <w:continuationSeparator/>
      </w:r>
    </w:p>
  </w:endnote>
  <w:endnote w:type="continuationNotice" w:id="1">
    <w:p w:rsidR="00080655" w:rsidRDefault="00080655" w14:paraId="0AED4E6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0B00B096">
    <w:pPr>
      <w:pStyle w:val="Sidfot"/>
      <w:framePr w:wrap="around" w:hAnchor="margin" w:vAnchor="text" w:y="1"/>
      <w:rPr>
        <w:rStyle w:val="Sidnummer"/>
      </w:rPr>
    </w:pPr>
    <w:r>
      <w:rPr>
        <w:rStyle w:val="Sidnummer"/>
      </w:rPr>
      <w:fldChar w:fldCharType="begin"/>
    </w:r>
    <w:r>
      <w:rPr>
        <w:rStyle w:val="Sidnummer"/>
      </w:rPr>
      <w:instrText xml:space="preserve">PAGE  </w:instrText>
    </w:r>
    <w:r w:rsidR="00D9701B">
      <w:rPr>
        <w:rStyle w:val="Sidnummer"/>
      </w:rPr>
      <w:fldChar w:fldCharType="separate"/>
    </w:r>
    <w:r w:rsidR="00D9701B">
      <w:rPr>
        <w:rStyle w:val="Sidnummer"/>
        <w:noProof/>
      </w:rPr>
      <w:t>2</w: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80655" w:rsidRDefault="00080655" w14:paraId="2357A6EB" w14:textId="77777777"/>
  </w:footnote>
  <w:footnote w:type="continuationSeparator" w:id="0">
    <w:p w:rsidR="00080655" w:rsidRDefault="00080655" w14:paraId="6C5C78B4" w14:textId="77777777">
      <w:r>
        <w:continuationSeparator/>
      </w:r>
    </w:p>
  </w:footnote>
  <w:footnote w:type="continuationNotice" w:id="1">
    <w:p w:rsidR="00080655" w:rsidRDefault="00080655" w14:paraId="44D1F40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CA39EF" w14:paraId="058CDD4D" w14:textId="79444D24">
    <w:pPr>
      <w:pStyle w:val="Sidhuvud"/>
      <w:ind w:left="0" w:right="567"/>
    </w:pPr>
    <w:r w:rsidRPr="00762EE0">
      <w:rPr>
        <w:noProof/>
        <w:sz w:val="20"/>
        <w:szCs w:val="20"/>
      </w:rPr>
      <w:drawing>
        <wp:anchor distT="0" distB="0" distL="114300" distR="114300" simplePos="0" relativeHeight="251657216" behindDoc="0" locked="0" layoutInCell="1" allowOverlap="1" wp14:anchorId="2F5396D5" wp14:editId="606762C0">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18355041">
    <w:abstractNumId w:val="17"/>
  </w:num>
  <w:num w:numId="2" w16cid:durableId="935673666">
    <w:abstractNumId w:val="14"/>
  </w:num>
  <w:num w:numId="3" w16cid:durableId="782461953">
    <w:abstractNumId w:val="0"/>
  </w:num>
  <w:num w:numId="4" w16cid:durableId="493033771">
    <w:abstractNumId w:val="6"/>
  </w:num>
  <w:num w:numId="5" w16cid:durableId="1730155373">
    <w:abstractNumId w:val="15"/>
  </w:num>
  <w:num w:numId="6" w16cid:durableId="1928996469">
    <w:abstractNumId w:val="2"/>
  </w:num>
  <w:num w:numId="7" w16cid:durableId="1934583096">
    <w:abstractNumId w:val="11"/>
  </w:num>
  <w:num w:numId="8" w16cid:durableId="886138835">
    <w:abstractNumId w:val="8"/>
  </w:num>
  <w:num w:numId="9" w16cid:durableId="822544387">
    <w:abstractNumId w:val="1"/>
  </w:num>
  <w:num w:numId="10" w16cid:durableId="893128321">
    <w:abstractNumId w:val="1"/>
  </w:num>
  <w:num w:numId="11" w16cid:durableId="1123232242">
    <w:abstractNumId w:val="3"/>
  </w:num>
  <w:num w:numId="12" w16cid:durableId="1862353868">
    <w:abstractNumId w:val="4"/>
  </w:num>
  <w:num w:numId="13" w16cid:durableId="1002126328">
    <w:abstractNumId w:val="13"/>
  </w:num>
  <w:num w:numId="14" w16cid:durableId="753551639">
    <w:abstractNumId w:val="9"/>
  </w:num>
  <w:num w:numId="15" w16cid:durableId="1847791446">
    <w:abstractNumId w:val="7"/>
  </w:num>
  <w:num w:numId="16" w16cid:durableId="1825733038">
    <w:abstractNumId w:val="12"/>
  </w:num>
  <w:num w:numId="17" w16cid:durableId="606231626">
    <w:abstractNumId w:val="5"/>
  </w:num>
  <w:num w:numId="18" w16cid:durableId="117991865">
    <w:abstractNumId w:val="10"/>
  </w:num>
  <w:num w:numId="19" w16cid:durableId="855193137">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0655"/>
    <w:rsid w:val="00084024"/>
    <w:rsid w:val="0009062C"/>
    <w:rsid w:val="00095368"/>
    <w:rsid w:val="000954C4"/>
    <w:rsid w:val="000A4C35"/>
    <w:rsid w:val="000A611A"/>
    <w:rsid w:val="000B12D9"/>
    <w:rsid w:val="000B4536"/>
    <w:rsid w:val="000B7715"/>
    <w:rsid w:val="000C6E07"/>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5F76"/>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0E26"/>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7D82"/>
    <w:rsid w:val="0093085B"/>
    <w:rsid w:val="00931C57"/>
    <w:rsid w:val="009347A5"/>
    <w:rsid w:val="00942257"/>
    <w:rsid w:val="009471BF"/>
    <w:rsid w:val="00950E4E"/>
    <w:rsid w:val="009529BD"/>
    <w:rsid w:val="009533B4"/>
    <w:rsid w:val="009632DD"/>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9701B"/>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3D90051"/>
    <w:rsid w:val="040074E5"/>
    <w:rsid w:val="0410A3E5"/>
    <w:rsid w:val="05215778"/>
    <w:rsid w:val="0932256B"/>
    <w:rsid w:val="0C91259E"/>
    <w:rsid w:val="0FCE4918"/>
    <w:rsid w:val="11D53707"/>
    <w:rsid w:val="138A19C5"/>
    <w:rsid w:val="162F6717"/>
    <w:rsid w:val="1D321032"/>
    <w:rsid w:val="1DCDFBEF"/>
    <w:rsid w:val="24506E48"/>
    <w:rsid w:val="2595C7C1"/>
    <w:rsid w:val="26D83496"/>
    <w:rsid w:val="2D726954"/>
    <w:rsid w:val="2FAB6C97"/>
    <w:rsid w:val="2FBA159E"/>
    <w:rsid w:val="340265C6"/>
    <w:rsid w:val="36DD162C"/>
    <w:rsid w:val="3814F2F2"/>
    <w:rsid w:val="416FD53C"/>
    <w:rsid w:val="41C9201B"/>
    <w:rsid w:val="47A76200"/>
    <w:rsid w:val="48853F32"/>
    <w:rsid w:val="4B55EC11"/>
    <w:rsid w:val="518DE68C"/>
    <w:rsid w:val="541A03E5"/>
    <w:rsid w:val="56D81FE2"/>
    <w:rsid w:val="58584B7A"/>
    <w:rsid w:val="5ABBB18D"/>
    <w:rsid w:val="5C6C4C67"/>
    <w:rsid w:val="5D31CBBC"/>
    <w:rsid w:val="5FA7C89E"/>
    <w:rsid w:val="647B2B65"/>
    <w:rsid w:val="65D48510"/>
    <w:rsid w:val="66F518A6"/>
    <w:rsid w:val="67776039"/>
    <w:rsid w:val="67DFE4B6"/>
    <w:rsid w:val="6815C82C"/>
    <w:rsid w:val="6B2CF8ED"/>
    <w:rsid w:val="6BC67AD0"/>
    <w:rsid w:val="6C3AD3D1"/>
    <w:rsid w:val="706A8C51"/>
    <w:rsid w:val="707566AE"/>
    <w:rsid w:val="70FE8977"/>
    <w:rsid w:val="7513773B"/>
    <w:rsid w:val="75BCF98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D9701B"/>
    <w:pPr>
      <w:keepNext/>
      <w:spacing w:before="1400" w:after="240"/>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9632DD"/>
    <w:pPr>
      <w:keepNext/>
      <w:keepLines/>
      <w:spacing w:before="240" w:after="40" w:line="240" w:lineRule="auto"/>
      <w:outlineLvl w:val="2"/>
    </w:pPr>
    <w:rPr>
      <w:rFonts w:asciiTheme="majorHAnsi" w:hAnsiTheme="majorHAnsi" w:eastAsiaTheme="majorEastAsia" w:cstheme="majorBidi"/>
      <w:bCs/>
      <w:color w:val="000000" w:themeColor="text1"/>
      <w:sz w:val="32"/>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D9701B"/>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9632DD"/>
    <w:rPr>
      <w:rFonts w:asciiTheme="majorHAnsi" w:hAnsiTheme="majorHAnsi" w:eastAsiaTheme="majorEastAsia" w:cstheme="majorBidi"/>
      <w:bCs/>
      <w:color w:val="000000" w:themeColor="text1"/>
      <w:sz w:val="32"/>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1177.se/Vastra-Gotaland/Tema/E-tjanster/" TargetMode="Externa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www.1177.se" TargetMode="External" Id="rId12" /><Relationship Type="http://schemas.openxmlformats.org/officeDocument/2006/relationships/footer" Target="footer3.xml" Id="rId17" /><Relationship Type="http://schemas.openxmlformats.org/officeDocument/2006/relationships/header" Target="header1.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glossaryDocument" Target="glossary/document.xml" Id="R86e0d6f58f2b410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c98ceb46-9f65-4196-ad34-5e39c6c3eeb6}"/>
      </w:docPartPr>
      <w:docPartBody>
        <w:p xmlns:wp14="http://schemas.microsoft.com/office/word/2010/wordml" w14:paraId="17F42D8F"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Förhudsförträngning - Råd till föräldrar och ungdomar under 18 år för att förebygga problem</dc:title>
  <dc:subject/>
  <dc:creator>patrik.jens.johansson@vgregion.se</dc:creator>
  <keywords/>
  <lastModifiedBy>Lena Karström</lastModifiedBy>
  <revision>10</revision>
  <lastPrinted>2016-03-31T10:56:00.0000000Z</lastPrinted>
  <dcterms:created xsi:type="dcterms:W3CDTF">2022-03-28T08:51:00.0000000Z</dcterms:created>
  <dcterms:modified xsi:type="dcterms:W3CDTF">2025-10-16T09:40:30.0000000Z</dcterms:modified>
</coreProperties>
</file>