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6D6E28" w14:paraId="061914D4" w14:textId="6CF7F9CF">
      <w:pPr>
        <w:pStyle w:val="Rubrik1"/>
      </w:pPr>
      <w:r w:rsidRPr="006D6E28">
        <w:t>Angiografi eller kärlintervention och annan intervention under jourtid inom SÄS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>
        <w:t>Förändringar sedan föregående version</w:t>
      </w:r>
      <w:bookmarkEnd w:id="1"/>
      <w:bookmarkEnd w:id="2"/>
    </w:p>
    <w:p w:rsidR="006D6E28" w:rsidP="006D6E28" w:rsidRDefault="006D6E28" w14:paraId="35ECF59E" w14:textId="5E97702F">
      <w:pPr>
        <w:rPr>
          <w:bCs/>
        </w:rPr>
      </w:pPr>
      <w:bookmarkStart w:name="_Toc100327185" w:id="3"/>
      <w:bookmarkStart w:name="_Toc181866757" w:id="4"/>
      <w:bookmarkStart w:name="_Toc72840807" w:id="5"/>
      <w:r w:rsidRPr="006D6E28">
        <w:t>Redaktionella ändringar, giltighetstiden förlängd</w:t>
      </w:r>
      <w:r>
        <w:rPr>
          <w:bCs/>
        </w:rPr>
        <w:t>.</w:t>
      </w:r>
    </w:p>
    <w:p w:rsidRPr="006D6E28" w:rsidR="009A32ED" w:rsidP="006D6E28" w:rsidRDefault="009A32ED" w14:paraId="69BCFD87" w14:textId="00A0DA8D">
      <w:pPr>
        <w:pStyle w:val="Rubrik2"/>
        <w:ind w:right="-143"/>
        <w:rPr>
          <w:rFonts w:ascii="Georgia" w:hAnsi="Georgia" w:eastAsia="Times New Roman" w:cs="Times New Roman"/>
          <w:bCs w:val="0"/>
          <w:color w:val="auto"/>
          <w:sz w:val="24"/>
          <w:szCs w:val="24"/>
        </w:rPr>
      </w:pPr>
      <w:r>
        <w:t>Sammanfattning</w:t>
      </w:r>
      <w:bookmarkEnd w:id="3"/>
      <w:bookmarkEnd w:id="4"/>
    </w:p>
    <w:p w:rsidR="00B405A1" w:rsidP="006D6E28" w:rsidRDefault="006D6E28" w14:paraId="1FC6584C" w14:textId="4FCFECB0">
      <w:pPr>
        <w:ind w:right="-143"/>
      </w:pPr>
      <w:r w:rsidRPr="006D6E28">
        <w:t xml:space="preserve">Om angiografiskt kompetent personal är i tjänst, och om verksamheten i övrigt medger, kan undersökningar utföras jourtid på röntgenavdelningen, SÄS Borås. Eftersom vi inte kan garantera service med angiografier och kärlinterventioner under jourtid (måndag – torsdag efter kl. 16:00, fredagar efter kl. 14:00 samt lördagar och helgdagar) hänvisas inremitterande till att ta kontakt med regionsjukhus för vidare handläggning. 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6"/>
      <w:bookmarkStart w:name="_Toc181866760" w:id="7"/>
      <w:bookmarkEnd w:id="5"/>
      <w:r>
        <w:t>Förutsättningar</w:t>
      </w:r>
      <w:bookmarkEnd w:id="6"/>
      <w:bookmarkEnd w:id="7"/>
    </w:p>
    <w:p w:rsidR="006D6E28" w:rsidP="006D6E28" w:rsidRDefault="006D6E28" w14:paraId="2CD9F88C" w14:textId="0A4E6995">
      <w:pPr>
        <w:pStyle w:val="Rubrik3"/>
      </w:pPr>
      <w:r>
        <w:t>Avgränsning</w:t>
      </w:r>
      <w:r>
        <w:t>ar</w:t>
      </w:r>
      <w:r>
        <w:t xml:space="preserve"> </w:t>
      </w:r>
    </w:p>
    <w:p w:rsidR="006D6E28" w:rsidP="006D6E28" w:rsidRDefault="006D6E28" w14:paraId="24C3FC1E" w14:textId="461F379B">
      <w:pPr>
        <w:ind w:right="-143"/>
      </w:pPr>
      <w:r>
        <w:t xml:space="preserve">Riktlinjen avser inte angiografi och kärlintervention inom kardiologi och inte intervention avseende stroke. </w:t>
      </w:r>
    </w:p>
    <w:p w:rsidR="009A32ED" w:rsidP="006D6E28" w:rsidRDefault="006D6E28" w14:paraId="107BEA0B" w14:textId="1514481D">
      <w:pPr>
        <w:ind w:right="-143"/>
      </w:pPr>
      <w:r>
        <w:t xml:space="preserve">Angiografi för att bekräfta kliniskt konstaterad hjärndöd enligt SOSFS 2005:10 kan i regel inte utföras jourtid [1]. 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8"/>
      <w:bookmarkStart w:name="_Toc181866761" w:id="9"/>
      <w:r w:rsidRPr="00065A6B">
        <w:rPr>
          <w:color w:val="auto"/>
        </w:rPr>
        <w:t>Utförande</w:t>
      </w:r>
      <w:bookmarkEnd w:id="8"/>
      <w:bookmarkEnd w:id="9"/>
    </w:p>
    <w:p w:rsidR="009A32ED" w:rsidP="006D6E28" w:rsidRDefault="006D6E28" w14:paraId="1B60F777" w14:textId="26FC7F40">
      <w:pPr>
        <w:ind w:right="-143"/>
      </w:pPr>
      <w:r w:rsidRPr="006D6E28">
        <w:t xml:space="preserve">I regel kan akuta pyelostomiinläggningar, abscessdräneringar och cholecystostomier utföras jourtid. Under förutsättning att jourhavande kirurg är tillräckligt kärlkirurgiskt kunnig för att kunna diskutera och medverka i beslut </w:t>
      </w:r>
      <w:r w:rsidRPr="006D6E28">
        <w:lastRenderedPageBreak/>
        <w:t xml:space="preserve">om fortsatt handläggning kan, vid enstaka tillfällen, trombolyskontroller utföras då angiografiskt erfaren personal finns på röntgen.  </w:t>
      </w:r>
    </w:p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10"/>
      <w:bookmarkStart w:name="_Toc181866763" w:id="11"/>
      <w:r w:rsidR="009A32ED">
        <w:rPr/>
        <w:t>Arbetsgrupp</w:t>
      </w:r>
      <w:bookmarkEnd w:id="10"/>
      <w:bookmarkEnd w:id="11"/>
      <w:r w:rsidR="009A32ED">
        <w:rPr/>
        <w:t xml:space="preserve"> </w:t>
      </w:r>
    </w:p>
    <w:p w:rsidRPr="006D6E28" w:rsidR="006D6E28" w:rsidP="006D6E28" w:rsidRDefault="006D6E28" w14:paraId="22199C42" w14:textId="77777777">
      <w:pPr>
        <w:ind w:right="-143"/>
      </w:pPr>
      <w:r w:rsidRPr="006D6E28">
        <w:rPr>
          <w:b/>
          <w:bCs/>
        </w:rPr>
        <w:t>Remissinstanser, utgåva 1</w:t>
      </w:r>
      <w:r w:rsidRPr="006D6E28">
        <w:t> </w:t>
      </w:r>
    </w:p>
    <w:p w:rsidRPr="006D6E28" w:rsidR="006D6E28" w:rsidP="006D6E28" w:rsidRDefault="006D6E28" w14:paraId="4B8C4D58" w14:textId="77777777">
      <w:pPr>
        <w:ind w:right="-143"/>
      </w:pPr>
      <w:r w:rsidRPr="006D6E28">
        <w:t>Verksamhetschefer, SÄS </w:t>
      </w:r>
    </w:p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12"/>
      <w:bookmarkStart w:name="_Toc181866764" w:id="13"/>
      <w:r w:rsidRPr="000D04ED">
        <w:t>Källförteckning</w:t>
      </w:r>
      <w:bookmarkEnd w:id="12"/>
      <w:bookmarkEnd w:id="13"/>
    </w:p>
    <w:p w:rsidR="009C6C0C" w:rsidP="006D6E28" w:rsidRDefault="006D6E28" w14:paraId="40AA233F" w14:textId="5095EB91">
      <w:pPr>
        <w:pStyle w:val="Liststycke"/>
        <w:numPr>
          <w:ilvl w:val="0"/>
          <w:numId w:val="20"/>
        </w:numPr>
        <w:ind w:right="-143"/>
      </w:pPr>
      <w:r w:rsidRPr="006D6E28">
        <w:t>Kriterier för bestämmande av människans död (SOSFS 2005:10). Socialstyrelsen författningssamling </w:t>
      </w:r>
      <w:r w:rsidRPr="006D6E28">
        <w:br/>
      </w:r>
      <w:hyperlink w:tgtFrame="_blank" w:history="1" r:id="rId7">
        <w:r w:rsidRPr="006D6E28">
          <w:rPr>
            <w:rStyle w:val="Hyperlnk"/>
          </w:rPr>
          <w:t>www.socialstyrelsen.se/kunskapsstod-och-regler/regler-och-riktlinjer/foreskrifter-och-allmanna-rad/konsoliderade-foreskrifter/200510-om-kriterier-for-bestammande-av-manniskans-dod</w:t>
        </w:r>
      </w:hyperlink>
      <w:r w:rsidRPr="006D6E28">
        <w:t> </w:t>
      </w:r>
    </w:p>
    <w:sectPr w:rsidR="009C6C0C" w:rsidSect="00B96AFF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A0E90" w:rsidRDefault="000A0E90" w14:paraId="56049EC3" w14:textId="77777777">
      <w:r>
        <w:separator/>
      </w:r>
    </w:p>
  </w:endnote>
  <w:endnote w:type="continuationSeparator" w:id="0">
    <w:p w:rsidR="000A0E90" w:rsidRDefault="000A0E90" w14:paraId="0B9B25CF" w14:textId="77777777">
      <w:r>
        <w:continuationSeparator/>
      </w:r>
    </w:p>
  </w:endnote>
  <w:endnote w:type="continuationNotice" w:id="1">
    <w:p w:rsidR="000A0E90" w:rsidRDefault="000A0E90" w14:paraId="3BC6E90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A0E90" w:rsidRDefault="000A0E90" w14:paraId="4BB0AFB0" w14:textId="77777777"/>
  </w:footnote>
  <w:footnote w:type="continuationSeparator" w:id="0">
    <w:p w:rsidR="000A0E90" w:rsidRDefault="000A0E90" w14:paraId="3A7F2375" w14:textId="77777777">
      <w:r>
        <w:continuationSeparator/>
      </w:r>
    </w:p>
  </w:footnote>
  <w:footnote w:type="continuationNotice" w:id="1">
    <w:p w:rsidR="000A0E90" w:rsidRDefault="000A0E90" w14:paraId="5EB53E0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EB23EDA"/>
    <w:multiLevelType w:val="hybridMultilevel"/>
    <w:tmpl w:val="3B5CAF5C"/>
    <w:lvl w:ilvl="0" w:tplc="B8F2A40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8114640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0E90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A0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4582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6E28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59FE"/>
    <w:rsid w:val="00736574"/>
    <w:rsid w:val="007367E0"/>
    <w:rsid w:val="00737215"/>
    <w:rsid w:val="00754905"/>
    <w:rsid w:val="00755358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64EE"/>
    <w:rsid w:val="009A07DC"/>
    <w:rsid w:val="009A32ED"/>
    <w:rsid w:val="009B1F6B"/>
    <w:rsid w:val="009C0D12"/>
    <w:rsid w:val="009C192E"/>
    <w:rsid w:val="009C1961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0CA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002137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16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17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47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01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751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07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25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8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15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43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30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60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90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76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85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://www.socialstyrelsen.se/kunskapsstod-och-regler/regler-och-riktlinjer/foreskrifter-och-allmanna-rad/konsoliderade-foreskrifter/200510-om-kriterier-for-bestammande-av-manniskans-dod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Angiografi eller kärlintervention och annan intervention under jourtid inom SÄS</dc:title>
  <dc:subject/>
  <dc:creator/>
  <keywords/>
  <lastModifiedBy>Mona Johansson</lastModifiedBy>
  <revision>2</revision>
  <dcterms:created xsi:type="dcterms:W3CDTF">2025-10-09T11:22:00.0000000Z</dcterms:created>
  <dcterms:modified xsi:type="dcterms:W3CDTF">2025-10-09T11:31:19.0000000Z</dcterms:modified>
</coreProperties>
</file>