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E41DCB" w14:textId="77777777" w:rsidR="00414B99" w:rsidRPr="00414B99" w:rsidRDefault="00414B99" w:rsidP="00F3511A">
      <w:pPr>
        <w:pStyle w:val="Rubrik1"/>
      </w:pPr>
      <w:bookmarkStart w:id="0" w:name="_Toc314219120"/>
      <w:bookmarkStart w:id="1" w:name="_Toc321146591"/>
      <w:r w:rsidRPr="00414B99">
        <w:t>Vårdansvar och överflyttning av patient mellan sjukhus, SÄS</w:t>
      </w:r>
    </w:p>
    <w:p w14:paraId="5C57D16E" w14:textId="77777777" w:rsidR="00414B99" w:rsidRPr="00414B99" w:rsidRDefault="00414B99" w:rsidP="00F3511A">
      <w:pPr>
        <w:pStyle w:val="Rubrik2"/>
      </w:pPr>
      <w:bookmarkStart w:id="2" w:name="_Toc471388657"/>
      <w:bookmarkStart w:id="3" w:name="_Toc256000000"/>
      <w:bookmarkStart w:id="4" w:name="_Toc256000011"/>
      <w:bookmarkStart w:id="5" w:name="_Toc256000022"/>
      <w:bookmarkStart w:id="6" w:name="_Toc495043411"/>
      <w:bookmarkStart w:id="7" w:name="_Toc256000033"/>
      <w:bookmarkStart w:id="8" w:name="_Toc256000044"/>
      <w:bookmarkStart w:id="9" w:name="_Toc12868548"/>
      <w:bookmarkStart w:id="10" w:name="_Toc256000055"/>
      <w:bookmarkStart w:id="11" w:name="_Toc256000069"/>
      <w:bookmarkStart w:id="12" w:name="_Toc40781882"/>
      <w:bookmarkStart w:id="13" w:name="_Toc256000083"/>
      <w:bookmarkStart w:id="14" w:name="_Toc256000097"/>
      <w:bookmarkStart w:id="15" w:name="_Toc56504889"/>
      <w:bookmarkStart w:id="16" w:name="_Toc256000111"/>
      <w:bookmarkStart w:id="17" w:name="_Toc76476032"/>
      <w:bookmarkStart w:id="18" w:name="_Toc256000125"/>
      <w:bookmarkStart w:id="19" w:name="_Toc162535988"/>
      <w:r w:rsidRPr="00414B99">
        <w:t>Sammanfattning</w:t>
      </w:r>
      <w:bookmarkEnd w:id="0"/>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p>
    <w:p w14:paraId="300A5D40" w14:textId="70EE720F" w:rsidR="00414B99" w:rsidRDefault="00414B99" w:rsidP="00F3511A">
      <w:r w:rsidRPr="00414B99">
        <w:t>Rutinen beskriver vårdansvar för inneliggande patienter och arbetssätt för överflyttning av patienter (folkbokförda inom annat förvaltnings upptagningsområde) mellan sjukhus i Västra Götalandsregionen med undantag för SÄS Skene. Rutinerna är överenskomna mellan samtliga chefläkare i regionen. Arbetssättet gäller i tillämpliga delar också vid överflyttning från eller till annan vårdinrättning eller SOS international.</w:t>
      </w:r>
    </w:p>
    <w:p w14:paraId="21802098" w14:textId="44DA8250" w:rsidR="00F3511A" w:rsidRPr="00D35311" w:rsidRDefault="00F3511A" w:rsidP="00F3511A">
      <w:pPr>
        <w:pStyle w:val="Rubrik2"/>
      </w:pPr>
      <w:bookmarkStart w:id="20" w:name="_Toc162535989"/>
      <w:r w:rsidRPr="00D35311">
        <w:t>Förändringar sedan föregående version</w:t>
      </w:r>
      <w:bookmarkEnd w:id="20"/>
    </w:p>
    <w:p w14:paraId="0021DB03" w14:textId="5D01E7CD" w:rsidR="00F3511A" w:rsidRPr="00D35311" w:rsidRDefault="001979BA" w:rsidP="00F3511A">
      <w:r>
        <w:t>Uppdaterat länk till rapportblad vid ambulanstransport, innehållet är i övrigt oförändrat.</w:t>
      </w:r>
    </w:p>
    <w:p w14:paraId="18A8367F" w14:textId="77777777" w:rsidR="00414B99" w:rsidRPr="00F3511A" w:rsidRDefault="00414B99" w:rsidP="00F3511A">
      <w:pPr>
        <w:spacing w:before="360" w:after="40"/>
        <w:rPr>
          <w:rFonts w:asciiTheme="majorHAnsi" w:hAnsiTheme="majorHAnsi" w:cstheme="majorHAnsi"/>
          <w:sz w:val="28"/>
          <w:szCs w:val="28"/>
        </w:rPr>
      </w:pPr>
      <w:r w:rsidRPr="00D35311">
        <w:rPr>
          <w:rFonts w:asciiTheme="majorHAnsi" w:hAnsiTheme="majorHAnsi" w:cstheme="majorHAnsi"/>
          <w:sz w:val="28"/>
          <w:szCs w:val="28"/>
        </w:rPr>
        <w:t>Innehållsförteckning</w:t>
      </w:r>
    </w:p>
    <w:p w14:paraId="62546A11" w14:textId="1E2BB915" w:rsidR="001979BA" w:rsidRDefault="00BB7D2B">
      <w:pPr>
        <w:pStyle w:val="Innehll1"/>
        <w:rPr>
          <w:rFonts w:asciiTheme="minorHAnsi" w:eastAsiaTheme="minorEastAsia" w:hAnsiTheme="minorHAnsi" w:cstheme="minorBidi"/>
          <w:noProof/>
          <w:kern w:val="2"/>
          <w:sz w:val="22"/>
          <w:szCs w:val="22"/>
          <w14:ligatures w14:val="standardContextual"/>
        </w:rPr>
      </w:pPr>
      <w:r>
        <w:rPr>
          <w:rFonts w:ascii="Arial" w:hAnsi="Arial"/>
          <w:noProof/>
          <w:color w:val="0000FF"/>
          <w:sz w:val="22"/>
          <w:szCs w:val="32"/>
          <w:u w:val="single"/>
        </w:rPr>
        <w:fldChar w:fldCharType="begin"/>
      </w:r>
      <w:r>
        <w:rPr>
          <w:rFonts w:ascii="Arial" w:hAnsi="Arial"/>
          <w:noProof/>
          <w:color w:val="0000FF"/>
          <w:sz w:val="22"/>
          <w:szCs w:val="32"/>
          <w:u w:val="single"/>
        </w:rPr>
        <w:instrText xml:space="preserve"> TOC \h \z \t "Rubrik 2;1;Rubrik 3;2;Mellanrubrik VGR;3" </w:instrText>
      </w:r>
      <w:r>
        <w:rPr>
          <w:rFonts w:ascii="Arial" w:hAnsi="Arial"/>
          <w:noProof/>
          <w:color w:val="0000FF"/>
          <w:sz w:val="22"/>
          <w:szCs w:val="32"/>
          <w:u w:val="single"/>
        </w:rPr>
        <w:fldChar w:fldCharType="separate"/>
      </w:r>
      <w:hyperlink w:anchor="_Toc162535988" w:history="1">
        <w:r w:rsidR="001979BA" w:rsidRPr="00E541FF">
          <w:rPr>
            <w:rStyle w:val="Hyperlnk"/>
            <w:rFonts w:eastAsia="MS Gothic"/>
            <w:noProof/>
          </w:rPr>
          <w:t>Sammanfattning</w:t>
        </w:r>
        <w:r w:rsidR="001979BA">
          <w:rPr>
            <w:noProof/>
            <w:webHidden/>
          </w:rPr>
          <w:tab/>
        </w:r>
        <w:r w:rsidR="001979BA">
          <w:rPr>
            <w:noProof/>
            <w:webHidden/>
          </w:rPr>
          <w:fldChar w:fldCharType="begin"/>
        </w:r>
        <w:r w:rsidR="001979BA">
          <w:rPr>
            <w:noProof/>
            <w:webHidden/>
          </w:rPr>
          <w:instrText xml:space="preserve"> PAGEREF _Toc162535988 \h </w:instrText>
        </w:r>
        <w:r w:rsidR="001979BA">
          <w:rPr>
            <w:noProof/>
            <w:webHidden/>
          </w:rPr>
        </w:r>
        <w:r w:rsidR="001979BA">
          <w:rPr>
            <w:noProof/>
            <w:webHidden/>
          </w:rPr>
          <w:fldChar w:fldCharType="separate"/>
        </w:r>
        <w:r w:rsidR="001979BA">
          <w:rPr>
            <w:noProof/>
            <w:webHidden/>
          </w:rPr>
          <w:t>1</w:t>
        </w:r>
        <w:r w:rsidR="001979BA">
          <w:rPr>
            <w:noProof/>
            <w:webHidden/>
          </w:rPr>
          <w:fldChar w:fldCharType="end"/>
        </w:r>
      </w:hyperlink>
    </w:p>
    <w:p w14:paraId="5B7605D6" w14:textId="0922916B" w:rsidR="001979BA" w:rsidRDefault="001979BA">
      <w:pPr>
        <w:pStyle w:val="Innehll1"/>
        <w:rPr>
          <w:rFonts w:asciiTheme="minorHAnsi" w:eastAsiaTheme="minorEastAsia" w:hAnsiTheme="minorHAnsi" w:cstheme="minorBidi"/>
          <w:noProof/>
          <w:kern w:val="2"/>
          <w:sz w:val="22"/>
          <w:szCs w:val="22"/>
          <w14:ligatures w14:val="standardContextual"/>
        </w:rPr>
      </w:pPr>
      <w:hyperlink w:anchor="_Toc162535989" w:history="1">
        <w:r w:rsidRPr="00E541FF">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_Toc162535989 \h </w:instrText>
        </w:r>
        <w:r>
          <w:rPr>
            <w:noProof/>
            <w:webHidden/>
          </w:rPr>
        </w:r>
        <w:r>
          <w:rPr>
            <w:noProof/>
            <w:webHidden/>
          </w:rPr>
          <w:fldChar w:fldCharType="separate"/>
        </w:r>
        <w:r>
          <w:rPr>
            <w:noProof/>
            <w:webHidden/>
          </w:rPr>
          <w:t>1</w:t>
        </w:r>
        <w:r>
          <w:rPr>
            <w:noProof/>
            <w:webHidden/>
          </w:rPr>
          <w:fldChar w:fldCharType="end"/>
        </w:r>
      </w:hyperlink>
    </w:p>
    <w:p w14:paraId="59CABFA7" w14:textId="283BAF6E" w:rsidR="001979BA" w:rsidRDefault="001979BA">
      <w:pPr>
        <w:pStyle w:val="Innehll1"/>
        <w:rPr>
          <w:rFonts w:asciiTheme="minorHAnsi" w:eastAsiaTheme="minorEastAsia" w:hAnsiTheme="minorHAnsi" w:cstheme="minorBidi"/>
          <w:noProof/>
          <w:kern w:val="2"/>
          <w:sz w:val="22"/>
          <w:szCs w:val="22"/>
          <w14:ligatures w14:val="standardContextual"/>
        </w:rPr>
      </w:pPr>
      <w:hyperlink w:anchor="_Toc162535990" w:history="1">
        <w:r w:rsidRPr="00E541FF">
          <w:rPr>
            <w:rStyle w:val="Hyperlnk"/>
            <w:rFonts w:eastAsia="MS Gothic"/>
            <w:noProof/>
          </w:rPr>
          <w:t>Relaterad information</w:t>
        </w:r>
        <w:r>
          <w:rPr>
            <w:noProof/>
            <w:webHidden/>
          </w:rPr>
          <w:tab/>
        </w:r>
        <w:r>
          <w:rPr>
            <w:noProof/>
            <w:webHidden/>
          </w:rPr>
          <w:fldChar w:fldCharType="begin"/>
        </w:r>
        <w:r>
          <w:rPr>
            <w:noProof/>
            <w:webHidden/>
          </w:rPr>
          <w:instrText xml:space="preserve"> PAGEREF _Toc162535990 \h </w:instrText>
        </w:r>
        <w:r>
          <w:rPr>
            <w:noProof/>
            <w:webHidden/>
          </w:rPr>
        </w:r>
        <w:r>
          <w:rPr>
            <w:noProof/>
            <w:webHidden/>
          </w:rPr>
          <w:fldChar w:fldCharType="separate"/>
        </w:r>
        <w:r>
          <w:rPr>
            <w:noProof/>
            <w:webHidden/>
          </w:rPr>
          <w:t>2</w:t>
        </w:r>
        <w:r>
          <w:rPr>
            <w:noProof/>
            <w:webHidden/>
          </w:rPr>
          <w:fldChar w:fldCharType="end"/>
        </w:r>
      </w:hyperlink>
    </w:p>
    <w:p w14:paraId="52274C7F" w14:textId="70B95B21" w:rsidR="001979BA" w:rsidRDefault="001979BA">
      <w:pPr>
        <w:pStyle w:val="Innehll1"/>
        <w:rPr>
          <w:rFonts w:asciiTheme="minorHAnsi" w:eastAsiaTheme="minorEastAsia" w:hAnsiTheme="minorHAnsi" w:cstheme="minorBidi"/>
          <w:noProof/>
          <w:kern w:val="2"/>
          <w:sz w:val="22"/>
          <w:szCs w:val="22"/>
          <w14:ligatures w14:val="standardContextual"/>
        </w:rPr>
      </w:pPr>
      <w:hyperlink w:anchor="_Toc162535991" w:history="1">
        <w:r w:rsidRPr="00E541FF">
          <w:rPr>
            <w:rStyle w:val="Hyperlnk"/>
            <w:rFonts w:eastAsia="MS Gothic"/>
            <w:noProof/>
          </w:rPr>
          <w:t>Bakgrund</w:t>
        </w:r>
        <w:r>
          <w:rPr>
            <w:noProof/>
            <w:webHidden/>
          </w:rPr>
          <w:tab/>
        </w:r>
        <w:r>
          <w:rPr>
            <w:noProof/>
            <w:webHidden/>
          </w:rPr>
          <w:fldChar w:fldCharType="begin"/>
        </w:r>
        <w:r>
          <w:rPr>
            <w:noProof/>
            <w:webHidden/>
          </w:rPr>
          <w:instrText xml:space="preserve"> PAGEREF _Toc162535991 \h </w:instrText>
        </w:r>
        <w:r>
          <w:rPr>
            <w:noProof/>
            <w:webHidden/>
          </w:rPr>
        </w:r>
        <w:r>
          <w:rPr>
            <w:noProof/>
            <w:webHidden/>
          </w:rPr>
          <w:fldChar w:fldCharType="separate"/>
        </w:r>
        <w:r>
          <w:rPr>
            <w:noProof/>
            <w:webHidden/>
          </w:rPr>
          <w:t>2</w:t>
        </w:r>
        <w:r>
          <w:rPr>
            <w:noProof/>
            <w:webHidden/>
          </w:rPr>
          <w:fldChar w:fldCharType="end"/>
        </w:r>
      </w:hyperlink>
    </w:p>
    <w:p w14:paraId="48AE9461" w14:textId="534241DA" w:rsidR="001979BA" w:rsidRDefault="001979BA">
      <w:pPr>
        <w:pStyle w:val="Innehll1"/>
        <w:rPr>
          <w:rFonts w:asciiTheme="minorHAnsi" w:eastAsiaTheme="minorEastAsia" w:hAnsiTheme="minorHAnsi" w:cstheme="minorBidi"/>
          <w:noProof/>
          <w:kern w:val="2"/>
          <w:sz w:val="22"/>
          <w:szCs w:val="22"/>
          <w14:ligatures w14:val="standardContextual"/>
        </w:rPr>
      </w:pPr>
      <w:hyperlink w:anchor="_Toc162535992" w:history="1">
        <w:r w:rsidRPr="00E541FF">
          <w:rPr>
            <w:rStyle w:val="Hyperlnk"/>
            <w:rFonts w:eastAsia="MS Gothic"/>
            <w:noProof/>
          </w:rPr>
          <w:t>Förutsättningar</w:t>
        </w:r>
        <w:r>
          <w:rPr>
            <w:noProof/>
            <w:webHidden/>
          </w:rPr>
          <w:tab/>
        </w:r>
        <w:r>
          <w:rPr>
            <w:noProof/>
            <w:webHidden/>
          </w:rPr>
          <w:fldChar w:fldCharType="begin"/>
        </w:r>
        <w:r>
          <w:rPr>
            <w:noProof/>
            <w:webHidden/>
          </w:rPr>
          <w:instrText xml:space="preserve"> PAGEREF _Toc162535992 \h </w:instrText>
        </w:r>
        <w:r>
          <w:rPr>
            <w:noProof/>
            <w:webHidden/>
          </w:rPr>
        </w:r>
        <w:r>
          <w:rPr>
            <w:noProof/>
            <w:webHidden/>
          </w:rPr>
          <w:fldChar w:fldCharType="separate"/>
        </w:r>
        <w:r>
          <w:rPr>
            <w:noProof/>
            <w:webHidden/>
          </w:rPr>
          <w:t>2</w:t>
        </w:r>
        <w:r>
          <w:rPr>
            <w:noProof/>
            <w:webHidden/>
          </w:rPr>
          <w:fldChar w:fldCharType="end"/>
        </w:r>
      </w:hyperlink>
    </w:p>
    <w:p w14:paraId="6C7F2AD2" w14:textId="24BA2079" w:rsidR="001979BA" w:rsidRDefault="001979BA">
      <w:pPr>
        <w:pStyle w:val="Innehll2"/>
        <w:rPr>
          <w:rFonts w:asciiTheme="minorHAnsi" w:eastAsiaTheme="minorEastAsia" w:hAnsiTheme="minorHAnsi" w:cstheme="minorBidi"/>
          <w:noProof/>
          <w:kern w:val="2"/>
          <w:sz w:val="22"/>
          <w:szCs w:val="22"/>
          <w14:ligatures w14:val="standardContextual"/>
        </w:rPr>
      </w:pPr>
      <w:hyperlink w:anchor="_Toc162535993" w:history="1">
        <w:r w:rsidRPr="00E541FF">
          <w:rPr>
            <w:rStyle w:val="Hyperlnk"/>
            <w:rFonts w:eastAsia="MS Gothic"/>
            <w:noProof/>
          </w:rPr>
          <w:t>Ansvar</w:t>
        </w:r>
        <w:r>
          <w:rPr>
            <w:noProof/>
            <w:webHidden/>
          </w:rPr>
          <w:tab/>
        </w:r>
        <w:r>
          <w:rPr>
            <w:noProof/>
            <w:webHidden/>
          </w:rPr>
          <w:fldChar w:fldCharType="begin"/>
        </w:r>
        <w:r>
          <w:rPr>
            <w:noProof/>
            <w:webHidden/>
          </w:rPr>
          <w:instrText xml:space="preserve"> PAGEREF _Toc162535993 \h </w:instrText>
        </w:r>
        <w:r>
          <w:rPr>
            <w:noProof/>
            <w:webHidden/>
          </w:rPr>
        </w:r>
        <w:r>
          <w:rPr>
            <w:noProof/>
            <w:webHidden/>
          </w:rPr>
          <w:fldChar w:fldCharType="separate"/>
        </w:r>
        <w:r>
          <w:rPr>
            <w:noProof/>
            <w:webHidden/>
          </w:rPr>
          <w:t>3</w:t>
        </w:r>
        <w:r>
          <w:rPr>
            <w:noProof/>
            <w:webHidden/>
          </w:rPr>
          <w:fldChar w:fldCharType="end"/>
        </w:r>
      </w:hyperlink>
    </w:p>
    <w:p w14:paraId="659AB578" w14:textId="6F016AA5" w:rsidR="001979BA" w:rsidRDefault="001979BA">
      <w:pPr>
        <w:pStyle w:val="Innehll3"/>
        <w:rPr>
          <w:rFonts w:asciiTheme="minorHAnsi" w:eastAsiaTheme="minorEastAsia" w:hAnsiTheme="minorHAnsi" w:cstheme="minorBidi"/>
          <w:noProof/>
          <w:kern w:val="2"/>
          <w:sz w:val="22"/>
          <w:szCs w:val="22"/>
          <w14:ligatures w14:val="standardContextual"/>
        </w:rPr>
      </w:pPr>
      <w:hyperlink w:anchor="_Toc162535994" w:history="1">
        <w:r w:rsidRPr="00E541FF">
          <w:rPr>
            <w:rStyle w:val="Hyperlnk"/>
            <w:rFonts w:eastAsia="MS Gothic"/>
            <w:noProof/>
          </w:rPr>
          <w:t>Verksamhetschefens ansvar</w:t>
        </w:r>
        <w:r>
          <w:rPr>
            <w:noProof/>
            <w:webHidden/>
          </w:rPr>
          <w:tab/>
        </w:r>
        <w:r>
          <w:rPr>
            <w:noProof/>
            <w:webHidden/>
          </w:rPr>
          <w:fldChar w:fldCharType="begin"/>
        </w:r>
        <w:r>
          <w:rPr>
            <w:noProof/>
            <w:webHidden/>
          </w:rPr>
          <w:instrText xml:space="preserve"> PAGEREF _Toc162535994 \h </w:instrText>
        </w:r>
        <w:r>
          <w:rPr>
            <w:noProof/>
            <w:webHidden/>
          </w:rPr>
        </w:r>
        <w:r>
          <w:rPr>
            <w:noProof/>
            <w:webHidden/>
          </w:rPr>
          <w:fldChar w:fldCharType="separate"/>
        </w:r>
        <w:r>
          <w:rPr>
            <w:noProof/>
            <w:webHidden/>
          </w:rPr>
          <w:t>3</w:t>
        </w:r>
        <w:r>
          <w:rPr>
            <w:noProof/>
            <w:webHidden/>
          </w:rPr>
          <w:fldChar w:fldCharType="end"/>
        </w:r>
      </w:hyperlink>
    </w:p>
    <w:p w14:paraId="7B30AE1B" w14:textId="78EC12C8" w:rsidR="001979BA" w:rsidRDefault="001979BA">
      <w:pPr>
        <w:pStyle w:val="Innehll3"/>
        <w:rPr>
          <w:rFonts w:asciiTheme="minorHAnsi" w:eastAsiaTheme="minorEastAsia" w:hAnsiTheme="minorHAnsi" w:cstheme="minorBidi"/>
          <w:noProof/>
          <w:kern w:val="2"/>
          <w:sz w:val="22"/>
          <w:szCs w:val="22"/>
          <w14:ligatures w14:val="standardContextual"/>
        </w:rPr>
      </w:pPr>
      <w:hyperlink w:anchor="_Toc162535995" w:history="1">
        <w:r w:rsidRPr="00E541FF">
          <w:rPr>
            <w:rStyle w:val="Hyperlnk"/>
            <w:rFonts w:eastAsia="MS Gothic"/>
            <w:noProof/>
          </w:rPr>
          <w:t>Remitterande och mottagande enhets ansvar</w:t>
        </w:r>
        <w:r>
          <w:rPr>
            <w:noProof/>
            <w:webHidden/>
          </w:rPr>
          <w:tab/>
        </w:r>
        <w:r>
          <w:rPr>
            <w:noProof/>
            <w:webHidden/>
          </w:rPr>
          <w:fldChar w:fldCharType="begin"/>
        </w:r>
        <w:r>
          <w:rPr>
            <w:noProof/>
            <w:webHidden/>
          </w:rPr>
          <w:instrText xml:space="preserve"> PAGEREF _Toc162535995 \h </w:instrText>
        </w:r>
        <w:r>
          <w:rPr>
            <w:noProof/>
            <w:webHidden/>
          </w:rPr>
        </w:r>
        <w:r>
          <w:rPr>
            <w:noProof/>
            <w:webHidden/>
          </w:rPr>
          <w:fldChar w:fldCharType="separate"/>
        </w:r>
        <w:r>
          <w:rPr>
            <w:noProof/>
            <w:webHidden/>
          </w:rPr>
          <w:t>3</w:t>
        </w:r>
        <w:r>
          <w:rPr>
            <w:noProof/>
            <w:webHidden/>
          </w:rPr>
          <w:fldChar w:fldCharType="end"/>
        </w:r>
      </w:hyperlink>
    </w:p>
    <w:p w14:paraId="15944922" w14:textId="4DC69E73" w:rsidR="001979BA" w:rsidRDefault="001979BA">
      <w:pPr>
        <w:pStyle w:val="Innehll1"/>
        <w:rPr>
          <w:rFonts w:asciiTheme="minorHAnsi" w:eastAsiaTheme="minorEastAsia" w:hAnsiTheme="minorHAnsi" w:cstheme="minorBidi"/>
          <w:noProof/>
          <w:kern w:val="2"/>
          <w:sz w:val="22"/>
          <w:szCs w:val="22"/>
          <w14:ligatures w14:val="standardContextual"/>
        </w:rPr>
      </w:pPr>
      <w:hyperlink w:anchor="_Toc162535996" w:history="1">
        <w:r w:rsidRPr="00E541FF">
          <w:rPr>
            <w:rStyle w:val="Hyperlnk"/>
            <w:rFonts w:eastAsia="MS Gothic"/>
            <w:noProof/>
          </w:rPr>
          <w:t>Genomförande</w:t>
        </w:r>
        <w:r>
          <w:rPr>
            <w:noProof/>
            <w:webHidden/>
          </w:rPr>
          <w:tab/>
        </w:r>
        <w:r>
          <w:rPr>
            <w:noProof/>
            <w:webHidden/>
          </w:rPr>
          <w:fldChar w:fldCharType="begin"/>
        </w:r>
        <w:r>
          <w:rPr>
            <w:noProof/>
            <w:webHidden/>
          </w:rPr>
          <w:instrText xml:space="preserve"> PAGEREF _Toc162535996 \h </w:instrText>
        </w:r>
        <w:r>
          <w:rPr>
            <w:noProof/>
            <w:webHidden/>
          </w:rPr>
        </w:r>
        <w:r>
          <w:rPr>
            <w:noProof/>
            <w:webHidden/>
          </w:rPr>
          <w:fldChar w:fldCharType="separate"/>
        </w:r>
        <w:r>
          <w:rPr>
            <w:noProof/>
            <w:webHidden/>
          </w:rPr>
          <w:t>3</w:t>
        </w:r>
        <w:r>
          <w:rPr>
            <w:noProof/>
            <w:webHidden/>
          </w:rPr>
          <w:fldChar w:fldCharType="end"/>
        </w:r>
      </w:hyperlink>
    </w:p>
    <w:p w14:paraId="74C6529F" w14:textId="151C87BF" w:rsidR="001979BA" w:rsidRDefault="001979BA">
      <w:pPr>
        <w:pStyle w:val="Innehll2"/>
        <w:rPr>
          <w:rFonts w:asciiTheme="minorHAnsi" w:eastAsiaTheme="minorEastAsia" w:hAnsiTheme="minorHAnsi" w:cstheme="minorBidi"/>
          <w:noProof/>
          <w:kern w:val="2"/>
          <w:sz w:val="22"/>
          <w:szCs w:val="22"/>
          <w14:ligatures w14:val="standardContextual"/>
        </w:rPr>
      </w:pPr>
      <w:hyperlink w:anchor="_Toc162535997" w:history="1">
        <w:r w:rsidRPr="00E541FF">
          <w:rPr>
            <w:rStyle w:val="Hyperlnk"/>
            <w:rFonts w:eastAsia="MS Gothic"/>
            <w:noProof/>
          </w:rPr>
          <w:t>Remitterande enhets ansvar</w:t>
        </w:r>
        <w:r>
          <w:rPr>
            <w:noProof/>
            <w:webHidden/>
          </w:rPr>
          <w:tab/>
        </w:r>
        <w:r>
          <w:rPr>
            <w:noProof/>
            <w:webHidden/>
          </w:rPr>
          <w:fldChar w:fldCharType="begin"/>
        </w:r>
        <w:r>
          <w:rPr>
            <w:noProof/>
            <w:webHidden/>
          </w:rPr>
          <w:instrText xml:space="preserve"> PAGEREF _Toc162535997 \h </w:instrText>
        </w:r>
        <w:r>
          <w:rPr>
            <w:noProof/>
            <w:webHidden/>
          </w:rPr>
        </w:r>
        <w:r>
          <w:rPr>
            <w:noProof/>
            <w:webHidden/>
          </w:rPr>
          <w:fldChar w:fldCharType="separate"/>
        </w:r>
        <w:r>
          <w:rPr>
            <w:noProof/>
            <w:webHidden/>
          </w:rPr>
          <w:t>3</w:t>
        </w:r>
        <w:r>
          <w:rPr>
            <w:noProof/>
            <w:webHidden/>
          </w:rPr>
          <w:fldChar w:fldCharType="end"/>
        </w:r>
      </w:hyperlink>
    </w:p>
    <w:p w14:paraId="775CA395" w14:textId="19AF20B5" w:rsidR="001979BA" w:rsidRDefault="001979BA">
      <w:pPr>
        <w:pStyle w:val="Innehll2"/>
        <w:rPr>
          <w:rFonts w:asciiTheme="minorHAnsi" w:eastAsiaTheme="minorEastAsia" w:hAnsiTheme="minorHAnsi" w:cstheme="minorBidi"/>
          <w:noProof/>
          <w:kern w:val="2"/>
          <w:sz w:val="22"/>
          <w:szCs w:val="22"/>
          <w14:ligatures w14:val="standardContextual"/>
        </w:rPr>
      </w:pPr>
      <w:hyperlink w:anchor="_Toc162535998" w:history="1">
        <w:r w:rsidRPr="00E541FF">
          <w:rPr>
            <w:rStyle w:val="Hyperlnk"/>
            <w:rFonts w:eastAsia="MS Gothic"/>
            <w:noProof/>
          </w:rPr>
          <w:t>Mottagande enhets ansvar</w:t>
        </w:r>
        <w:r>
          <w:rPr>
            <w:noProof/>
            <w:webHidden/>
          </w:rPr>
          <w:tab/>
        </w:r>
        <w:r>
          <w:rPr>
            <w:noProof/>
            <w:webHidden/>
          </w:rPr>
          <w:fldChar w:fldCharType="begin"/>
        </w:r>
        <w:r>
          <w:rPr>
            <w:noProof/>
            <w:webHidden/>
          </w:rPr>
          <w:instrText xml:space="preserve"> PAGEREF _Toc162535998 \h </w:instrText>
        </w:r>
        <w:r>
          <w:rPr>
            <w:noProof/>
            <w:webHidden/>
          </w:rPr>
        </w:r>
        <w:r>
          <w:rPr>
            <w:noProof/>
            <w:webHidden/>
          </w:rPr>
          <w:fldChar w:fldCharType="separate"/>
        </w:r>
        <w:r>
          <w:rPr>
            <w:noProof/>
            <w:webHidden/>
          </w:rPr>
          <w:t>4</w:t>
        </w:r>
        <w:r>
          <w:rPr>
            <w:noProof/>
            <w:webHidden/>
          </w:rPr>
          <w:fldChar w:fldCharType="end"/>
        </w:r>
      </w:hyperlink>
    </w:p>
    <w:p w14:paraId="37FC74DB" w14:textId="4E82099D" w:rsidR="001979BA" w:rsidRDefault="001979BA">
      <w:pPr>
        <w:pStyle w:val="Innehll2"/>
        <w:rPr>
          <w:rFonts w:asciiTheme="minorHAnsi" w:eastAsiaTheme="minorEastAsia" w:hAnsiTheme="minorHAnsi" w:cstheme="minorBidi"/>
          <w:noProof/>
          <w:kern w:val="2"/>
          <w:sz w:val="22"/>
          <w:szCs w:val="22"/>
          <w14:ligatures w14:val="standardContextual"/>
        </w:rPr>
      </w:pPr>
      <w:hyperlink w:anchor="_Toc162535999" w:history="1">
        <w:r w:rsidRPr="00E541FF">
          <w:rPr>
            <w:rStyle w:val="Hyperlnk"/>
            <w:rFonts w:eastAsia="MS Gothic"/>
            <w:noProof/>
          </w:rPr>
          <w:t>Uppföljning</w:t>
        </w:r>
        <w:r>
          <w:rPr>
            <w:noProof/>
            <w:webHidden/>
          </w:rPr>
          <w:tab/>
        </w:r>
        <w:r>
          <w:rPr>
            <w:noProof/>
            <w:webHidden/>
          </w:rPr>
          <w:fldChar w:fldCharType="begin"/>
        </w:r>
        <w:r>
          <w:rPr>
            <w:noProof/>
            <w:webHidden/>
          </w:rPr>
          <w:instrText xml:space="preserve"> PAGEREF _Toc162535999 \h </w:instrText>
        </w:r>
        <w:r>
          <w:rPr>
            <w:noProof/>
            <w:webHidden/>
          </w:rPr>
        </w:r>
        <w:r>
          <w:rPr>
            <w:noProof/>
            <w:webHidden/>
          </w:rPr>
          <w:fldChar w:fldCharType="separate"/>
        </w:r>
        <w:r>
          <w:rPr>
            <w:noProof/>
            <w:webHidden/>
          </w:rPr>
          <w:t>4</w:t>
        </w:r>
        <w:r>
          <w:rPr>
            <w:noProof/>
            <w:webHidden/>
          </w:rPr>
          <w:fldChar w:fldCharType="end"/>
        </w:r>
      </w:hyperlink>
    </w:p>
    <w:p w14:paraId="6B1BB46C" w14:textId="5FEF21AE" w:rsidR="001979BA" w:rsidRDefault="001979BA">
      <w:pPr>
        <w:pStyle w:val="Innehll2"/>
        <w:rPr>
          <w:rFonts w:asciiTheme="minorHAnsi" w:eastAsiaTheme="minorEastAsia" w:hAnsiTheme="minorHAnsi" w:cstheme="minorBidi"/>
          <w:noProof/>
          <w:kern w:val="2"/>
          <w:sz w:val="22"/>
          <w:szCs w:val="22"/>
          <w14:ligatures w14:val="standardContextual"/>
        </w:rPr>
      </w:pPr>
      <w:hyperlink w:anchor="_Toc162536000" w:history="1">
        <w:r w:rsidRPr="00E541FF">
          <w:rPr>
            <w:rStyle w:val="Hyperlnk"/>
            <w:rFonts w:eastAsia="MS Gothic"/>
            <w:noProof/>
          </w:rPr>
          <w:t>Revision</w:t>
        </w:r>
        <w:r>
          <w:rPr>
            <w:noProof/>
            <w:webHidden/>
          </w:rPr>
          <w:tab/>
        </w:r>
        <w:r>
          <w:rPr>
            <w:noProof/>
            <w:webHidden/>
          </w:rPr>
          <w:fldChar w:fldCharType="begin"/>
        </w:r>
        <w:r>
          <w:rPr>
            <w:noProof/>
            <w:webHidden/>
          </w:rPr>
          <w:instrText xml:space="preserve"> PAGEREF _Toc162536000 \h </w:instrText>
        </w:r>
        <w:r>
          <w:rPr>
            <w:noProof/>
            <w:webHidden/>
          </w:rPr>
        </w:r>
        <w:r>
          <w:rPr>
            <w:noProof/>
            <w:webHidden/>
          </w:rPr>
          <w:fldChar w:fldCharType="separate"/>
        </w:r>
        <w:r>
          <w:rPr>
            <w:noProof/>
            <w:webHidden/>
          </w:rPr>
          <w:t>5</w:t>
        </w:r>
        <w:r>
          <w:rPr>
            <w:noProof/>
            <w:webHidden/>
          </w:rPr>
          <w:fldChar w:fldCharType="end"/>
        </w:r>
      </w:hyperlink>
    </w:p>
    <w:p w14:paraId="20E57C49" w14:textId="20F2E440" w:rsidR="001979BA" w:rsidRDefault="001979BA">
      <w:pPr>
        <w:pStyle w:val="Innehll1"/>
        <w:rPr>
          <w:rFonts w:asciiTheme="minorHAnsi" w:eastAsiaTheme="minorEastAsia" w:hAnsiTheme="minorHAnsi" w:cstheme="minorBidi"/>
          <w:noProof/>
          <w:kern w:val="2"/>
          <w:sz w:val="22"/>
          <w:szCs w:val="22"/>
          <w14:ligatures w14:val="standardContextual"/>
        </w:rPr>
      </w:pPr>
      <w:hyperlink w:anchor="_Toc162536001" w:history="1">
        <w:r w:rsidRPr="00E541FF">
          <w:rPr>
            <w:rStyle w:val="Hyperlnk"/>
            <w:rFonts w:eastAsia="MS Gothic"/>
            <w:noProof/>
          </w:rPr>
          <w:t>Dokumentinformation</w:t>
        </w:r>
        <w:r>
          <w:rPr>
            <w:noProof/>
            <w:webHidden/>
          </w:rPr>
          <w:tab/>
        </w:r>
        <w:r>
          <w:rPr>
            <w:noProof/>
            <w:webHidden/>
          </w:rPr>
          <w:fldChar w:fldCharType="begin"/>
        </w:r>
        <w:r>
          <w:rPr>
            <w:noProof/>
            <w:webHidden/>
          </w:rPr>
          <w:instrText xml:space="preserve"> PAGEREF _Toc162536001 \h </w:instrText>
        </w:r>
        <w:r>
          <w:rPr>
            <w:noProof/>
            <w:webHidden/>
          </w:rPr>
        </w:r>
        <w:r>
          <w:rPr>
            <w:noProof/>
            <w:webHidden/>
          </w:rPr>
          <w:fldChar w:fldCharType="separate"/>
        </w:r>
        <w:r>
          <w:rPr>
            <w:noProof/>
            <w:webHidden/>
          </w:rPr>
          <w:t>5</w:t>
        </w:r>
        <w:r>
          <w:rPr>
            <w:noProof/>
            <w:webHidden/>
          </w:rPr>
          <w:fldChar w:fldCharType="end"/>
        </w:r>
      </w:hyperlink>
    </w:p>
    <w:p w14:paraId="1EDDC979" w14:textId="0D94E419" w:rsidR="001979BA" w:rsidRDefault="001979BA">
      <w:pPr>
        <w:pStyle w:val="Innehll1"/>
        <w:rPr>
          <w:rFonts w:asciiTheme="minorHAnsi" w:eastAsiaTheme="minorEastAsia" w:hAnsiTheme="minorHAnsi" w:cstheme="minorBidi"/>
          <w:noProof/>
          <w:kern w:val="2"/>
          <w:sz w:val="22"/>
          <w:szCs w:val="22"/>
          <w14:ligatures w14:val="standardContextual"/>
        </w:rPr>
      </w:pPr>
      <w:hyperlink w:anchor="_Toc162536002" w:history="1">
        <w:r w:rsidRPr="00E541FF">
          <w:rPr>
            <w:rStyle w:val="Hyperlnk"/>
            <w:rFonts w:eastAsia="MS Gothic"/>
            <w:noProof/>
          </w:rPr>
          <w:t>Referensförteckning</w:t>
        </w:r>
        <w:r>
          <w:rPr>
            <w:noProof/>
            <w:webHidden/>
          </w:rPr>
          <w:tab/>
        </w:r>
        <w:r>
          <w:rPr>
            <w:noProof/>
            <w:webHidden/>
          </w:rPr>
          <w:fldChar w:fldCharType="begin"/>
        </w:r>
        <w:r>
          <w:rPr>
            <w:noProof/>
            <w:webHidden/>
          </w:rPr>
          <w:instrText xml:space="preserve"> PAGEREF _Toc162536002 \h </w:instrText>
        </w:r>
        <w:r>
          <w:rPr>
            <w:noProof/>
            <w:webHidden/>
          </w:rPr>
        </w:r>
        <w:r>
          <w:rPr>
            <w:noProof/>
            <w:webHidden/>
          </w:rPr>
          <w:fldChar w:fldCharType="separate"/>
        </w:r>
        <w:r>
          <w:rPr>
            <w:noProof/>
            <w:webHidden/>
          </w:rPr>
          <w:t>5</w:t>
        </w:r>
        <w:r>
          <w:rPr>
            <w:noProof/>
            <w:webHidden/>
          </w:rPr>
          <w:fldChar w:fldCharType="end"/>
        </w:r>
      </w:hyperlink>
    </w:p>
    <w:p w14:paraId="3D86EF57" w14:textId="0BF152F7" w:rsidR="001979BA" w:rsidRDefault="001979BA">
      <w:pPr>
        <w:pStyle w:val="Innehll1"/>
        <w:rPr>
          <w:rFonts w:asciiTheme="minorHAnsi" w:eastAsiaTheme="minorEastAsia" w:hAnsiTheme="minorHAnsi" w:cstheme="minorBidi"/>
          <w:noProof/>
          <w:kern w:val="2"/>
          <w:sz w:val="22"/>
          <w:szCs w:val="22"/>
          <w14:ligatures w14:val="standardContextual"/>
        </w:rPr>
      </w:pPr>
      <w:hyperlink w:anchor="_Toc162536003" w:history="1">
        <w:r w:rsidRPr="00E541FF">
          <w:rPr>
            <w:rStyle w:val="Hyperlnk"/>
            <w:rFonts w:eastAsia="MS Gothic"/>
            <w:noProof/>
          </w:rPr>
          <w:t>Länkförteckning</w:t>
        </w:r>
        <w:r>
          <w:rPr>
            <w:noProof/>
            <w:webHidden/>
          </w:rPr>
          <w:tab/>
        </w:r>
        <w:r>
          <w:rPr>
            <w:noProof/>
            <w:webHidden/>
          </w:rPr>
          <w:fldChar w:fldCharType="begin"/>
        </w:r>
        <w:r>
          <w:rPr>
            <w:noProof/>
            <w:webHidden/>
          </w:rPr>
          <w:instrText xml:space="preserve"> PAGEREF _Toc162536003 \h </w:instrText>
        </w:r>
        <w:r>
          <w:rPr>
            <w:noProof/>
            <w:webHidden/>
          </w:rPr>
        </w:r>
        <w:r>
          <w:rPr>
            <w:noProof/>
            <w:webHidden/>
          </w:rPr>
          <w:fldChar w:fldCharType="separate"/>
        </w:r>
        <w:r>
          <w:rPr>
            <w:noProof/>
            <w:webHidden/>
          </w:rPr>
          <w:t>6</w:t>
        </w:r>
        <w:r>
          <w:rPr>
            <w:noProof/>
            <w:webHidden/>
          </w:rPr>
          <w:fldChar w:fldCharType="end"/>
        </w:r>
      </w:hyperlink>
    </w:p>
    <w:p w14:paraId="384C4C62" w14:textId="7C98A1E9" w:rsidR="000A4539" w:rsidRDefault="00BB7D2B" w:rsidP="00C40076">
      <w:pPr>
        <w:spacing w:before="240" w:after="0"/>
      </w:pPr>
      <w:r>
        <w:rPr>
          <w:noProof/>
        </w:rPr>
        <w:fldChar w:fldCharType="end"/>
      </w:r>
      <w:r w:rsidR="000A4539">
        <w:t>Bilaga</w:t>
      </w:r>
    </w:p>
    <w:p w14:paraId="658901A0" w14:textId="43D6D142" w:rsidR="000A4539" w:rsidRDefault="001979BA" w:rsidP="00C40076">
      <w:pPr>
        <w:spacing w:after="40"/>
        <w:rPr>
          <w:noProof/>
        </w:rPr>
      </w:pPr>
      <w:hyperlink r:id="rId12" w:history="1">
        <w:r w:rsidR="00537CC3" w:rsidRPr="00C40076">
          <w:rPr>
            <w:rStyle w:val="Hyperlnk"/>
            <w:noProof/>
          </w:rPr>
          <w:t>Flytt av patienter mellan sjukhus - checklista, SÄS</w:t>
        </w:r>
      </w:hyperlink>
    </w:p>
    <w:p w14:paraId="6ADA5268" w14:textId="621B1E19" w:rsidR="00414B99" w:rsidRPr="00414B99" w:rsidRDefault="00414B99" w:rsidP="00C54CC0">
      <w:pPr>
        <w:pStyle w:val="Rubrik2"/>
      </w:pPr>
      <w:bookmarkStart w:id="21" w:name="_Toc162535990"/>
      <w:r w:rsidRPr="00414B99">
        <w:lastRenderedPageBreak/>
        <w:t>Relaterad information</w:t>
      </w:r>
      <w:bookmarkEnd w:id="21"/>
    </w:p>
    <w:p w14:paraId="5498600F" w14:textId="77777777" w:rsidR="00414B99" w:rsidRPr="00414B99" w:rsidRDefault="00414B99" w:rsidP="00C54CC0">
      <w:pPr>
        <w:keepNext/>
        <w:keepLines/>
      </w:pPr>
      <w:r w:rsidRPr="00414B99">
        <w:t>Sjukhusövergripande riktlinjer, SÄS:</w:t>
      </w:r>
    </w:p>
    <w:p w14:paraId="74A9F816" w14:textId="3DC59AB7" w:rsidR="00414B99" w:rsidRPr="00991B20" w:rsidRDefault="00414B99" w:rsidP="00C54CC0">
      <w:pPr>
        <w:keepNext/>
        <w:keepLines/>
        <w:rPr>
          <w:rStyle w:val="Hyperlnk"/>
        </w:rPr>
      </w:pPr>
      <w:r w:rsidRPr="00991B20">
        <w:rPr>
          <w:rStyle w:val="Hyperlnk"/>
        </w:rPr>
        <w:fldChar w:fldCharType="begin"/>
      </w:r>
      <w:r w:rsidR="00991B20" w:rsidRPr="00991B20">
        <w:rPr>
          <w:rStyle w:val="Hyperlnk"/>
        </w:rPr>
        <w:instrText>HYPERLINK "https://mellanarkiv-offentlig.vgregion.se/alfresco/s/archive/stream/public/v1/source/available/SOFIA/SAS9642-738863596-176/SURROGATE/Somatiska%20v%c3%a5rdplatser%20vid%20S%c3%84S%2c%20ansvarsf%c3%b6rdelning.pdf"</w:instrText>
      </w:r>
      <w:r w:rsidRPr="00991B20">
        <w:rPr>
          <w:rStyle w:val="Hyperlnk"/>
        </w:rPr>
      </w:r>
      <w:r w:rsidRPr="00991B20">
        <w:rPr>
          <w:rStyle w:val="Hyperlnk"/>
        </w:rPr>
        <w:fldChar w:fldCharType="separate"/>
      </w:r>
      <w:r w:rsidRPr="00991B20">
        <w:rPr>
          <w:rStyle w:val="Hyperlnk"/>
        </w:rPr>
        <w:t>Somatiska vårdplatser vid SÄS, ansvarsfördelning</w:t>
      </w:r>
    </w:p>
    <w:p w14:paraId="78244BDF" w14:textId="2A612BD0" w:rsidR="00414B99" w:rsidRPr="000C1694" w:rsidRDefault="00414B99" w:rsidP="00C54CC0">
      <w:pPr>
        <w:keepNext/>
        <w:keepLines/>
        <w:rPr>
          <w:rStyle w:val="Hyperlnk"/>
        </w:rPr>
      </w:pPr>
      <w:r w:rsidRPr="00991B20">
        <w:rPr>
          <w:rStyle w:val="Hyperlnk"/>
        </w:rPr>
        <w:fldChar w:fldCharType="end"/>
      </w:r>
      <w:r w:rsidRPr="000C1694">
        <w:rPr>
          <w:rStyle w:val="Hyperlnk"/>
        </w:rPr>
        <w:fldChar w:fldCharType="begin"/>
      </w:r>
      <w:r w:rsidR="000C1694" w:rsidRPr="000C1694">
        <w:rPr>
          <w:rStyle w:val="Hyperlnk"/>
        </w:rPr>
        <w:instrText>HYPERLINK "https://mellanarkiv-offentlig.vgregion.se/alfresco/s/archive/stream/public/v1/source/available/SOFIA/SAS9613-1190749860-142/SURROGATE/Bakjourer%20-%20Ansvar%20och%20befogenheter%20vid%20S%c3%b6dra%20%c3%84lvsborgs%20Sjukhus.pdf"</w:instrText>
      </w:r>
      <w:r w:rsidRPr="000C1694">
        <w:rPr>
          <w:rStyle w:val="Hyperlnk"/>
        </w:rPr>
      </w:r>
      <w:r w:rsidRPr="000C1694">
        <w:rPr>
          <w:rStyle w:val="Hyperlnk"/>
        </w:rPr>
        <w:fldChar w:fldCharType="separate"/>
      </w:r>
      <w:r w:rsidRPr="000C1694">
        <w:rPr>
          <w:rStyle w:val="Hyperlnk"/>
        </w:rPr>
        <w:t>Bakjourer, Ansvar och befogenheter vid SÄS</w:t>
      </w:r>
    </w:p>
    <w:p w14:paraId="237FA68B" w14:textId="4D6F03EA" w:rsidR="00414B99" w:rsidRPr="00560097" w:rsidRDefault="00414B99" w:rsidP="00C54CC0">
      <w:pPr>
        <w:keepNext/>
        <w:keepLines/>
        <w:rPr>
          <w:rStyle w:val="Hyperlnk"/>
        </w:rPr>
      </w:pPr>
      <w:r w:rsidRPr="000C1694">
        <w:rPr>
          <w:rStyle w:val="Hyperlnk"/>
        </w:rPr>
        <w:fldChar w:fldCharType="end"/>
      </w:r>
      <w:r w:rsidRPr="00560097">
        <w:fldChar w:fldCharType="begin"/>
      </w:r>
      <w:r w:rsidR="00560097">
        <w:instrText>HYPERLINK "https://mellanarkiv-offentlig.vgregion.se/alfresco/s/archive/stream/public/v1/source/available/SOFIA/SAS9614-1097948292-104/SURROGATE/V%c3%a5rdplatser%20f%c3%b6r%20patienter%20med%20TIA%2c%20minor%20stroke%20och%20stroke.pdf"</w:instrText>
      </w:r>
      <w:r w:rsidRPr="00560097">
        <w:fldChar w:fldCharType="separate"/>
      </w:r>
      <w:r w:rsidRPr="00560097">
        <w:rPr>
          <w:rStyle w:val="Hyperlnk"/>
        </w:rPr>
        <w:t>Vårdplatser för patienter med TIA, minor stroke och stroke</w:t>
      </w:r>
    </w:p>
    <w:p w14:paraId="7324F823" w14:textId="77777777" w:rsidR="00414B99" w:rsidRPr="00414B99" w:rsidRDefault="00414B99" w:rsidP="00C54CC0">
      <w:pPr>
        <w:keepNext/>
        <w:keepLines/>
      </w:pPr>
      <w:r w:rsidRPr="00560097">
        <w:fldChar w:fldCharType="end"/>
      </w:r>
      <w:r w:rsidRPr="00414B99">
        <w:t>Rutinen är en sammanfattning av de regiongemensamma rutinerna:</w:t>
      </w:r>
    </w:p>
    <w:bookmarkStart w:id="22" w:name="_Hlk131679852"/>
    <w:bookmarkStart w:id="23" w:name="_Hlk76387170"/>
    <w:p w14:paraId="6C504827" w14:textId="27E2D866" w:rsidR="00414B99" w:rsidRPr="00074F2A" w:rsidRDefault="00074F2A" w:rsidP="00C54CC0">
      <w:pPr>
        <w:keepNext/>
        <w:keepLines/>
        <w:rPr>
          <w:rStyle w:val="Hyperlnk"/>
        </w:rPr>
      </w:pPr>
      <w:r>
        <w:rPr>
          <w:color w:val="0000FF"/>
          <w:u w:val="single"/>
        </w:rPr>
        <w:fldChar w:fldCharType="begin"/>
      </w:r>
      <w:r w:rsidR="001C2E20">
        <w:rPr>
          <w:color w:val="0000FF"/>
          <w:u w:val="single"/>
        </w:rPr>
        <w:instrText>HYPERLINK "https://mellanarkiv-offentlig.vgregion.se/alfresco/s/archive/stream/public/v1/source/available/sofia/hs9766-305841775-106/surrogate"</w:instrText>
      </w:r>
      <w:r>
        <w:rPr>
          <w:color w:val="0000FF"/>
          <w:u w:val="single"/>
        </w:rPr>
      </w:r>
      <w:r>
        <w:rPr>
          <w:color w:val="0000FF"/>
          <w:u w:val="single"/>
        </w:rPr>
        <w:fldChar w:fldCharType="separate"/>
      </w:r>
      <w:r w:rsidR="00414B99" w:rsidRPr="00074F2A">
        <w:rPr>
          <w:rStyle w:val="Hyperlnk"/>
        </w:rPr>
        <w:t>Överflyttning av patienter mellan sjukhus</w:t>
      </w:r>
    </w:p>
    <w:p w14:paraId="5EED00AB" w14:textId="7F2A0C43" w:rsidR="00414B99" w:rsidRPr="00FB6B05" w:rsidRDefault="00074F2A" w:rsidP="00C54CC0">
      <w:pPr>
        <w:keepNext/>
        <w:keepLines/>
        <w:rPr>
          <w:rStyle w:val="Hyperlnk"/>
        </w:rPr>
      </w:pPr>
      <w:r>
        <w:rPr>
          <w:color w:val="0000FF"/>
          <w:u w:val="single"/>
        </w:rPr>
        <w:fldChar w:fldCharType="end"/>
      </w:r>
      <w:r w:rsidR="00FB6B05">
        <w:rPr>
          <w:rStyle w:val="Hyperlnk"/>
        </w:rPr>
        <w:fldChar w:fldCharType="begin"/>
      </w:r>
      <w:r w:rsidR="00FB6B05">
        <w:rPr>
          <w:rStyle w:val="Hyperlnk"/>
        </w:rPr>
        <w:instrText xml:space="preserve"> HYPERLINK "https://mellanarkiv-offentlig.vgregion.se/alfresco/s/archive/stream/public/v1/source/available/SOFIA/HS9766-305841775-104/SURROGATE/V%c3%a5rdplatskoordinering%20och%20samordning%20v%c3%a5rdplatser.pdf" </w:instrText>
      </w:r>
      <w:r w:rsidR="00FB6B05">
        <w:rPr>
          <w:rStyle w:val="Hyperlnk"/>
        </w:rPr>
      </w:r>
      <w:r w:rsidR="00FB6B05">
        <w:rPr>
          <w:rStyle w:val="Hyperlnk"/>
        </w:rPr>
        <w:fldChar w:fldCharType="separate"/>
      </w:r>
      <w:r w:rsidR="00914CE1" w:rsidRPr="00FB6B05">
        <w:rPr>
          <w:rStyle w:val="Hyperlnk"/>
        </w:rPr>
        <w:t>Vårdplatskoordinering och samordnin</w:t>
      </w:r>
      <w:r w:rsidR="00FC31D0" w:rsidRPr="00FB6B05">
        <w:rPr>
          <w:rStyle w:val="Hyperlnk"/>
        </w:rPr>
        <w:t>g av vårdplatser</w:t>
      </w:r>
    </w:p>
    <w:p w14:paraId="322D81E6" w14:textId="0786B6F5" w:rsidR="00414B99" w:rsidRPr="00955E4D" w:rsidRDefault="00FB6B05" w:rsidP="00C54CC0">
      <w:pPr>
        <w:pStyle w:val="Rubrik2"/>
      </w:pPr>
      <w:r>
        <w:rPr>
          <w:rStyle w:val="Hyperlnk"/>
        </w:rPr>
        <w:fldChar w:fldCharType="end"/>
      </w:r>
      <w:bookmarkEnd w:id="22"/>
      <w:r w:rsidR="00414B99" w:rsidRPr="00955E4D">
        <w:fldChar w:fldCharType="begin"/>
      </w:r>
      <w:r w:rsidR="00414B99" w:rsidRPr="00955E4D">
        <w:instrText xml:space="preserve"> HYPERLINK "https://alfresco-offentlig.vgregion.se/alfresco/service/vgr/storage/node/content/50937/V%c3%a5rdplatskoordinering%202021.pdf?a=false&amp;guest=true" </w:instrText>
      </w:r>
      <w:r w:rsidR="001979BA">
        <w:fldChar w:fldCharType="separate"/>
      </w:r>
      <w:bookmarkStart w:id="24" w:name="_Toc471388658"/>
      <w:bookmarkStart w:id="25" w:name="_Toc256000001"/>
      <w:bookmarkStart w:id="26" w:name="_Toc256000012"/>
      <w:bookmarkStart w:id="27" w:name="_Toc256000023"/>
      <w:bookmarkStart w:id="28" w:name="_Toc495043412"/>
      <w:bookmarkStart w:id="29" w:name="_Toc256000034"/>
      <w:bookmarkStart w:id="30" w:name="_Toc256000045"/>
      <w:bookmarkStart w:id="31" w:name="_Toc12868549"/>
      <w:bookmarkStart w:id="32" w:name="_Toc256000056"/>
      <w:bookmarkStart w:id="33" w:name="_Toc256000070"/>
      <w:bookmarkStart w:id="34" w:name="_Toc40781883"/>
      <w:bookmarkStart w:id="35" w:name="_Toc256000084"/>
      <w:bookmarkStart w:id="36" w:name="_Toc256000098"/>
      <w:bookmarkStart w:id="37" w:name="_Toc56504890"/>
      <w:bookmarkStart w:id="38" w:name="_Toc256000112"/>
      <w:r w:rsidR="00414B99" w:rsidRPr="00955E4D">
        <w:fldChar w:fldCharType="end"/>
      </w:r>
      <w:bookmarkStart w:id="39" w:name="_Toc76476033"/>
      <w:bookmarkStart w:id="40" w:name="_Toc256000126"/>
      <w:bookmarkStart w:id="41" w:name="_Toc162535991"/>
      <w:bookmarkEnd w:id="23"/>
      <w:r w:rsidR="00414B99" w:rsidRPr="00955E4D">
        <w:t>Bakgrund</w:t>
      </w:r>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p>
    <w:p w14:paraId="16DD2029" w14:textId="244CC633" w:rsidR="00414B99" w:rsidRPr="00414B99" w:rsidRDefault="00414B99" w:rsidP="00FB6B05">
      <w:r w:rsidRPr="00414B99">
        <w:t xml:space="preserve">Som vårdgivare ansvarar VGR för att organisera hälso- och sjukvården så att alla medborgare har tillgång till god </w:t>
      </w:r>
      <w:r w:rsidR="00367665">
        <w:t xml:space="preserve">och säker </w:t>
      </w:r>
      <w:r w:rsidRPr="00414B99">
        <w:t>vård. Resursfördelningen mellan regionens sjukhus bygger på ett befolkningsansvar för respektive förvaltnings upptagningsområde och med en grundprincip att icke högspecialiserad slutenvård i första hand ska erbjudas på sjukhuset med vårdansvar för patientens folkbokföringsort.</w:t>
      </w:r>
      <w:r w:rsidR="00031742">
        <w:t xml:space="preserve"> </w:t>
      </w:r>
      <w:r w:rsidR="009419F4">
        <w:t>Överflyttning/transport till annat sjukhus sker, dels av medicinska skäl</w:t>
      </w:r>
      <w:r w:rsidR="00133BF6">
        <w:t xml:space="preserve"> till högre vårdnivå</w:t>
      </w:r>
      <w:r w:rsidR="003C49F3">
        <w:t>, dels i situationer</w:t>
      </w:r>
      <w:r w:rsidR="002B4B6C">
        <w:t xml:space="preserve"> som innebär </w:t>
      </w:r>
      <w:r w:rsidR="005A78F9">
        <w:t>risk för att kravet p</w:t>
      </w:r>
      <w:r w:rsidR="009048E0">
        <w:t>å</w:t>
      </w:r>
      <w:r w:rsidR="00847546">
        <w:t xml:space="preserve"> en god vård inte kan upprätthållas.</w:t>
      </w:r>
    </w:p>
    <w:p w14:paraId="3C2782F0" w14:textId="5E83DBC5" w:rsidR="00414B99" w:rsidRPr="00414B99" w:rsidRDefault="00414B99" w:rsidP="00FB6B05">
      <w:r w:rsidRPr="00414B99">
        <w:t>De regiongemensamma rutinerna har tagits fram för att, dels understödja en patientsäker slutenvård med hänsyn till Västra Götalandsregionens samlade tillgängliga resurser, dels säkerställa att flytt av patienter mellan sjukhus inom VGR sker på ett patientsäkert sätt. I tillämpliga delar gäller rutinerna också vid överflyttning från eller till annan vårdinrättning eller SOS international.</w:t>
      </w:r>
      <w:r w:rsidR="000A4539">
        <w:t xml:space="preserve"> </w:t>
      </w:r>
    </w:p>
    <w:p w14:paraId="1B59850D" w14:textId="77777777" w:rsidR="00414B99" w:rsidRPr="00955E4D" w:rsidRDefault="00414B99" w:rsidP="00955E4D">
      <w:pPr>
        <w:pStyle w:val="Rubrik2"/>
      </w:pPr>
      <w:bookmarkStart w:id="42" w:name="_Toc471388659"/>
      <w:bookmarkStart w:id="43" w:name="_Toc256000002"/>
      <w:bookmarkStart w:id="44" w:name="_Toc256000013"/>
      <w:bookmarkStart w:id="45" w:name="_Toc256000024"/>
      <w:bookmarkStart w:id="46" w:name="_Toc495043413"/>
      <w:bookmarkStart w:id="47" w:name="_Toc256000035"/>
      <w:bookmarkStart w:id="48" w:name="_Toc256000046"/>
      <w:bookmarkStart w:id="49" w:name="_Toc12868550"/>
      <w:bookmarkStart w:id="50" w:name="_Toc256000057"/>
      <w:bookmarkStart w:id="51" w:name="_Toc256000071"/>
      <w:bookmarkStart w:id="52" w:name="_Toc40781884"/>
      <w:bookmarkStart w:id="53" w:name="_Toc256000085"/>
      <w:bookmarkStart w:id="54" w:name="_Toc256000099"/>
      <w:bookmarkStart w:id="55" w:name="_Toc56504891"/>
      <w:bookmarkStart w:id="56" w:name="_Toc256000113"/>
      <w:bookmarkStart w:id="57" w:name="_Toc76476034"/>
      <w:bookmarkStart w:id="58" w:name="_Toc256000127"/>
      <w:bookmarkStart w:id="59" w:name="_Toc162535992"/>
      <w:r w:rsidRPr="00955E4D">
        <w:t>Förutsättningar</w:t>
      </w:r>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p>
    <w:p w14:paraId="5451FA0B" w14:textId="1FF134AC" w:rsidR="00414B99" w:rsidRPr="00414B99" w:rsidRDefault="00414B99" w:rsidP="00FB6B05">
      <w:r w:rsidRPr="00414B99">
        <w:t>Rutiner baseras på gällande regelverk och överenskommelser mellan chefläkare i Västra Götalandsregionen (VGR) [1-5].</w:t>
      </w:r>
    </w:p>
    <w:p w14:paraId="67F26C48" w14:textId="77777777" w:rsidR="00414B99" w:rsidRPr="00414B99" w:rsidRDefault="00414B99" w:rsidP="00FB6B05">
      <w:r w:rsidRPr="00414B99">
        <w:t>Medborgare folkbokförda i VGR och Region Halland omfattas av valfrihet även inom slutenvård.</w:t>
      </w:r>
    </w:p>
    <w:p w14:paraId="5A3102C3" w14:textId="22A0BA33" w:rsidR="00414B99" w:rsidRPr="00414B99" w:rsidRDefault="00414B99" w:rsidP="00FB6B05">
      <w:r w:rsidRPr="00414B99">
        <w:t xml:space="preserve">Patienten ska vara delaktig i beslutet om överflyttning. </w:t>
      </w:r>
      <w:r w:rsidR="007E71D1">
        <w:t>Om patienten befinner sig i e</w:t>
      </w:r>
      <w:r w:rsidR="00956205">
        <w:t xml:space="preserve">tt sådant läge att hen själv inte är kapabel att fatta beslut, ska samtal föras med patientens anhöriga/vårdnadshavare. </w:t>
      </w:r>
      <w:r w:rsidRPr="00414B99">
        <w:t>Varje enskilt fall måste hanteras utifrån rådande förutsättningar och i samverkan mellan medicinskt ansvariga läkare på respektive förvaltning. En förutsättning för god samverkan är att bägge parter ser till det som är bäst för patienten.</w:t>
      </w:r>
    </w:p>
    <w:p w14:paraId="2543CF4E" w14:textId="77777777" w:rsidR="00414B99" w:rsidRPr="00BB7D2B" w:rsidRDefault="00414B99" w:rsidP="00FB6B05">
      <w:r w:rsidRPr="00414B99">
        <w:lastRenderedPageBreak/>
        <w:t xml:space="preserve">Hänsyn vid beslut om överflyttning behöver tas till både aktuell patient </w:t>
      </w:r>
      <w:r w:rsidRPr="00BB7D2B">
        <w:t>och till övriga inneliggande patienter på bägge sjukhusen.</w:t>
      </w:r>
    </w:p>
    <w:p w14:paraId="35749C5B" w14:textId="2C4617CB" w:rsidR="00414B99" w:rsidRPr="00BB7D2B" w:rsidRDefault="00414B99" w:rsidP="00FB6B05">
      <w:r w:rsidRPr="00BB7D2B">
        <w:t>Målsättningen är att patient, hemmahörande inom annan förvaltnings upptagningsområde, flyttas till hemmaförvaltningen snarast, förutsatt att det inte föreligger medicinska hinder och att vårdtiden bedöms bli längre än 3 dagar.</w:t>
      </w:r>
    </w:p>
    <w:p w14:paraId="559F31AA" w14:textId="6745021C" w:rsidR="00414B99" w:rsidRPr="00414B99" w:rsidRDefault="00414B99" w:rsidP="00FC2FF8">
      <w:r w:rsidRPr="00BB7D2B">
        <w:t>Överflyttning</w:t>
      </w:r>
      <w:r w:rsidRPr="00414B99">
        <w:t xml:space="preserve"> av patient ska ske dagtid och i samråd med transportorganisationen. Avvikelser registreras i Med Control Pro.</w:t>
      </w:r>
    </w:p>
    <w:p w14:paraId="57412218" w14:textId="77777777" w:rsidR="00414B99" w:rsidRPr="00414B99" w:rsidRDefault="00414B99" w:rsidP="00F10494">
      <w:pPr>
        <w:pStyle w:val="Rubrik3"/>
      </w:pPr>
      <w:bookmarkStart w:id="60" w:name="_Toc12868551"/>
      <w:bookmarkStart w:id="61" w:name="_Toc256000058"/>
      <w:bookmarkStart w:id="62" w:name="_Toc256000072"/>
      <w:bookmarkStart w:id="63" w:name="_Toc40781885"/>
      <w:bookmarkStart w:id="64" w:name="_Toc256000086"/>
      <w:bookmarkStart w:id="65" w:name="_Toc256000100"/>
      <w:bookmarkStart w:id="66" w:name="_Toc56504892"/>
      <w:bookmarkStart w:id="67" w:name="_Toc256000114"/>
      <w:bookmarkStart w:id="68" w:name="_Toc76476035"/>
      <w:bookmarkStart w:id="69" w:name="_Toc256000128"/>
      <w:bookmarkStart w:id="70" w:name="_Toc162535993"/>
      <w:r w:rsidRPr="00414B99">
        <w:t>Ansvar</w:t>
      </w:r>
      <w:bookmarkEnd w:id="60"/>
      <w:bookmarkEnd w:id="61"/>
      <w:bookmarkEnd w:id="62"/>
      <w:bookmarkEnd w:id="63"/>
      <w:bookmarkEnd w:id="64"/>
      <w:bookmarkEnd w:id="65"/>
      <w:bookmarkEnd w:id="66"/>
      <w:bookmarkEnd w:id="67"/>
      <w:bookmarkEnd w:id="68"/>
      <w:bookmarkEnd w:id="69"/>
      <w:bookmarkEnd w:id="70"/>
    </w:p>
    <w:p w14:paraId="78C5DCAA" w14:textId="77777777" w:rsidR="00414B99" w:rsidRPr="00F10494" w:rsidRDefault="00414B99" w:rsidP="00F10494">
      <w:pPr>
        <w:pStyle w:val="MellanrubrikVGR"/>
        <w:spacing w:before="120"/>
      </w:pPr>
      <w:bookmarkStart w:id="71" w:name="_Toc12868552"/>
      <w:bookmarkStart w:id="72" w:name="_Toc256000059"/>
      <w:bookmarkStart w:id="73" w:name="_Toc256000073"/>
      <w:bookmarkStart w:id="74" w:name="_Toc40781886"/>
      <w:bookmarkStart w:id="75" w:name="_Toc256000087"/>
      <w:bookmarkStart w:id="76" w:name="_Toc256000101"/>
      <w:bookmarkStart w:id="77" w:name="_Toc56504893"/>
      <w:bookmarkStart w:id="78" w:name="_Toc256000115"/>
      <w:bookmarkStart w:id="79" w:name="_Toc76476036"/>
      <w:bookmarkStart w:id="80" w:name="_Toc256000129"/>
      <w:bookmarkStart w:id="81" w:name="_Toc162535994"/>
      <w:r w:rsidRPr="00F10494">
        <w:t>Verksamhetschefens ansvar</w:t>
      </w:r>
      <w:bookmarkEnd w:id="71"/>
      <w:bookmarkEnd w:id="72"/>
      <w:bookmarkEnd w:id="73"/>
      <w:bookmarkEnd w:id="74"/>
      <w:bookmarkEnd w:id="75"/>
      <w:bookmarkEnd w:id="76"/>
      <w:bookmarkEnd w:id="77"/>
      <w:bookmarkEnd w:id="78"/>
      <w:bookmarkEnd w:id="79"/>
      <w:bookmarkEnd w:id="80"/>
      <w:bookmarkEnd w:id="81"/>
    </w:p>
    <w:p w14:paraId="59AF5FD1" w14:textId="77777777" w:rsidR="00414B99" w:rsidRPr="00414B99" w:rsidRDefault="00414B99" w:rsidP="00F10494">
      <w:pPr>
        <w:pStyle w:val="Punktlista"/>
      </w:pPr>
      <w:r w:rsidRPr="00414B99">
        <w:t>att rutiner är kända och följs i verksamheten.</w:t>
      </w:r>
    </w:p>
    <w:p w14:paraId="37FBAAB8" w14:textId="77777777" w:rsidR="00414B99" w:rsidRPr="00414B99" w:rsidRDefault="00414B99" w:rsidP="00F10494">
      <w:pPr>
        <w:pStyle w:val="Punktlista"/>
      </w:pPr>
      <w:r w:rsidRPr="00414B99">
        <w:t>att lokal checklista/rutin upprättas för respektive verksamhets behov.</w:t>
      </w:r>
    </w:p>
    <w:p w14:paraId="4CD12DDC" w14:textId="77777777" w:rsidR="00414B99" w:rsidRPr="00414B99" w:rsidRDefault="00414B99" w:rsidP="00F10494">
      <w:pPr>
        <w:pStyle w:val="Punktlista"/>
      </w:pPr>
      <w:r w:rsidRPr="00414B99">
        <w:t>att ansvarig läkare/bakjour använder rutinen.</w:t>
      </w:r>
    </w:p>
    <w:p w14:paraId="0FD922AC" w14:textId="6ECF0449" w:rsidR="00414B99" w:rsidRDefault="00414B99" w:rsidP="00F10494">
      <w:pPr>
        <w:pStyle w:val="MellanrubrikVGR"/>
      </w:pPr>
      <w:bookmarkStart w:id="82" w:name="_Toc12868553"/>
      <w:bookmarkStart w:id="83" w:name="_Toc256000060"/>
      <w:bookmarkStart w:id="84" w:name="_Toc256000074"/>
      <w:bookmarkStart w:id="85" w:name="_Toc40781887"/>
      <w:bookmarkStart w:id="86" w:name="_Toc256000088"/>
      <w:bookmarkStart w:id="87" w:name="_Toc256000102"/>
      <w:bookmarkStart w:id="88" w:name="_Toc56504894"/>
      <w:bookmarkStart w:id="89" w:name="_Toc256000116"/>
      <w:bookmarkStart w:id="90" w:name="_Toc76476037"/>
      <w:bookmarkStart w:id="91" w:name="_Toc256000130"/>
      <w:bookmarkStart w:id="92" w:name="_Toc162535995"/>
      <w:r w:rsidRPr="00414B99">
        <w:t xml:space="preserve">Remitterande </w:t>
      </w:r>
      <w:r w:rsidR="005F498B">
        <w:t xml:space="preserve">och mottagande </w:t>
      </w:r>
      <w:r w:rsidRPr="00414B99">
        <w:t>enhets ansvar</w:t>
      </w:r>
      <w:bookmarkEnd w:id="82"/>
      <w:bookmarkEnd w:id="83"/>
      <w:bookmarkEnd w:id="84"/>
      <w:bookmarkEnd w:id="85"/>
      <w:bookmarkEnd w:id="86"/>
      <w:bookmarkEnd w:id="87"/>
      <w:bookmarkEnd w:id="88"/>
      <w:bookmarkEnd w:id="89"/>
      <w:bookmarkEnd w:id="90"/>
      <w:bookmarkEnd w:id="91"/>
      <w:bookmarkEnd w:id="92"/>
    </w:p>
    <w:p w14:paraId="58C182B3" w14:textId="16E444CE" w:rsidR="007928C9" w:rsidRDefault="007928C9" w:rsidP="007928C9">
      <w:r>
        <w:t xml:space="preserve">Se rubrik </w:t>
      </w:r>
      <w:r w:rsidRPr="005F498B">
        <w:rPr>
          <w:i/>
          <w:iCs/>
        </w:rPr>
        <w:t>Genomförande</w:t>
      </w:r>
      <w:r w:rsidR="005F498B">
        <w:t>.</w:t>
      </w:r>
    </w:p>
    <w:p w14:paraId="26D9D10C" w14:textId="77777777" w:rsidR="00414B99" w:rsidRPr="00955E4D" w:rsidRDefault="00414B99" w:rsidP="00955E4D">
      <w:pPr>
        <w:pStyle w:val="Rubrik2"/>
      </w:pPr>
      <w:bookmarkStart w:id="93" w:name="_Toc471388660"/>
      <w:bookmarkStart w:id="94" w:name="_Toc256000003"/>
      <w:bookmarkStart w:id="95" w:name="_Toc256000014"/>
      <w:bookmarkStart w:id="96" w:name="_Toc256000025"/>
      <w:bookmarkStart w:id="97" w:name="_Toc495043414"/>
      <w:bookmarkStart w:id="98" w:name="_Toc256000036"/>
      <w:bookmarkStart w:id="99" w:name="_Toc256000047"/>
      <w:bookmarkStart w:id="100" w:name="_Toc12868554"/>
      <w:bookmarkStart w:id="101" w:name="_Toc256000061"/>
      <w:bookmarkStart w:id="102" w:name="_Toc256000075"/>
      <w:bookmarkStart w:id="103" w:name="_Toc40781888"/>
      <w:bookmarkStart w:id="104" w:name="_Toc256000089"/>
      <w:bookmarkStart w:id="105" w:name="_Toc256000103"/>
      <w:bookmarkStart w:id="106" w:name="_Toc56504895"/>
      <w:bookmarkStart w:id="107" w:name="_Toc256000117"/>
      <w:bookmarkStart w:id="108" w:name="_Toc76476038"/>
      <w:bookmarkStart w:id="109" w:name="_Toc256000131"/>
      <w:bookmarkStart w:id="110" w:name="_Toc162535996"/>
      <w:r w:rsidRPr="00955E4D">
        <w:t>Genomförande</w:t>
      </w:r>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p>
    <w:p w14:paraId="0D3585A4" w14:textId="77777777" w:rsidR="00414B99" w:rsidRPr="00414B99" w:rsidRDefault="00414B99" w:rsidP="009C1EC8">
      <w:pPr>
        <w:pStyle w:val="Rubrik3"/>
        <w:spacing w:before="120"/>
      </w:pPr>
      <w:bookmarkStart w:id="111" w:name="_Toc471388661"/>
      <w:bookmarkStart w:id="112" w:name="_Toc256000004"/>
      <w:bookmarkStart w:id="113" w:name="_Toc256000015"/>
      <w:bookmarkStart w:id="114" w:name="_Toc256000026"/>
      <w:bookmarkStart w:id="115" w:name="_Toc495043415"/>
      <w:bookmarkStart w:id="116" w:name="_Toc256000037"/>
      <w:bookmarkStart w:id="117" w:name="_Toc256000048"/>
      <w:bookmarkStart w:id="118" w:name="_Toc12868555"/>
      <w:bookmarkStart w:id="119" w:name="_Toc256000062"/>
      <w:bookmarkStart w:id="120" w:name="_Toc256000076"/>
      <w:bookmarkStart w:id="121" w:name="_Toc40781889"/>
      <w:bookmarkStart w:id="122" w:name="_Toc256000090"/>
      <w:bookmarkStart w:id="123" w:name="_Toc256000104"/>
      <w:bookmarkStart w:id="124" w:name="_Toc56504896"/>
      <w:bookmarkStart w:id="125" w:name="_Toc256000118"/>
      <w:bookmarkStart w:id="126" w:name="_Toc76476039"/>
      <w:bookmarkStart w:id="127" w:name="_Toc256000132"/>
      <w:bookmarkStart w:id="128" w:name="_Toc162535997"/>
      <w:r w:rsidRPr="00414B99">
        <w:t>Remitterande enhets ansvar</w:t>
      </w:r>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p>
    <w:p w14:paraId="705CAD66" w14:textId="77777777" w:rsidR="007928C9" w:rsidRDefault="007928C9" w:rsidP="000A07CE">
      <w:r w:rsidRPr="00414B99">
        <w:t>Remitterande enhet har patientansvaret under transporten tills mottagande enhet har tagit emot patienten.</w:t>
      </w:r>
      <w:r>
        <w:t xml:space="preserve"> </w:t>
      </w:r>
      <w:r w:rsidRPr="00414B99">
        <w:t>Om läkare medföljer vid transport övertar denna ansvaret under transporten efter överrapportering och i samråd med remitterande enhet.</w:t>
      </w:r>
    </w:p>
    <w:p w14:paraId="5954949B" w14:textId="2C566DAB" w:rsidR="00414B99" w:rsidRPr="00414B99" w:rsidRDefault="00414B99" w:rsidP="000A07CE">
      <w:r w:rsidRPr="00414B99">
        <w:t>Muntlig kontakt för överrapportering tas av patientansvarig läkare med mottagande</w:t>
      </w:r>
      <w:r w:rsidRPr="00414B99">
        <w:rPr>
          <w:bCs/>
        </w:rPr>
        <w:t xml:space="preserve"> </w:t>
      </w:r>
      <w:r w:rsidRPr="00414B99">
        <w:t xml:space="preserve">ansvarig läkare. Omvårdnadsrapport bör ingå. Lokal rutin kan förekomma. Rapportering ska ske strukturerat enligt SBAR eller motsvarande, se riktlinje </w:t>
      </w:r>
      <w:hyperlink r:id="rId13" w:history="1">
        <w:r w:rsidRPr="000C2FBD">
          <w:rPr>
            <w:rStyle w:val="Hyperlnk"/>
          </w:rPr>
          <w:t>SBAR vid SÄS</w:t>
        </w:r>
      </w:hyperlink>
      <w:r w:rsidRPr="00414B99">
        <w:t>.</w:t>
      </w:r>
    </w:p>
    <w:p w14:paraId="1CD5E8B6" w14:textId="6BC0076B" w:rsidR="00414B99" w:rsidRPr="00414B99" w:rsidRDefault="00414B99" w:rsidP="005858F1">
      <w:pPr>
        <w:rPr>
          <w:szCs w:val="20"/>
        </w:rPr>
      </w:pPr>
      <w:r w:rsidRPr="00414B99">
        <w:rPr>
          <w:szCs w:val="20"/>
        </w:rPr>
        <w:t xml:space="preserve">Skriftlig remiss enligt VGRs remissregler </w:t>
      </w:r>
      <w:hyperlink r:id="rId14" w:history="1">
        <w:r w:rsidRPr="005858F1">
          <w:rPr>
            <w:rStyle w:val="Hyperlnk"/>
          </w:rPr>
          <w:t>Remiss inom hälso- och sjukvård</w:t>
        </w:r>
        <w:r w:rsidRPr="005858F1">
          <w:rPr>
            <w:color w:val="0000FF"/>
            <w:szCs w:val="20"/>
          </w:rPr>
          <w:t xml:space="preserve"> </w:t>
        </w:r>
      </w:hyperlink>
      <w:r w:rsidRPr="00414B99">
        <w:rPr>
          <w:szCs w:val="20"/>
        </w:rPr>
        <w:t xml:space="preserve">[5] ska medfölja patienten, se även riktlinje </w:t>
      </w:r>
      <w:hyperlink r:id="rId15" w:history="1">
        <w:r w:rsidRPr="00A14BB6">
          <w:rPr>
            <w:rStyle w:val="Hyperlnk"/>
          </w:rPr>
          <w:t>Allmänremiss och konsultation vid SÄS</w:t>
        </w:r>
      </w:hyperlink>
      <w:r w:rsidRPr="00414B99">
        <w:rPr>
          <w:szCs w:val="20"/>
        </w:rPr>
        <w:t>. Remiss kan med fördel vara utformad enligt SBAR, eventuellt med hänvisning till specifik</w:t>
      </w:r>
      <w:r w:rsidRPr="00414B99">
        <w:rPr>
          <w:bCs/>
          <w:szCs w:val="20"/>
        </w:rPr>
        <w:t xml:space="preserve"> </w:t>
      </w:r>
      <w:r w:rsidRPr="00414B99">
        <w:rPr>
          <w:szCs w:val="20"/>
        </w:rPr>
        <w:t>information i SIEview</w:t>
      </w:r>
      <w:r w:rsidR="00E040ED">
        <w:rPr>
          <w:szCs w:val="20"/>
        </w:rPr>
        <w:t>, NPÖ</w:t>
      </w:r>
      <w:r w:rsidRPr="00414B99">
        <w:rPr>
          <w:szCs w:val="20"/>
        </w:rPr>
        <w:t xml:space="preserve"> eller bifogad journalkopia. Aktuella ordinationer för övervakning ska medfölja.</w:t>
      </w:r>
    </w:p>
    <w:p w14:paraId="554D3EE5" w14:textId="6179FF6D" w:rsidR="00414B99" w:rsidRPr="00414B99" w:rsidRDefault="00414B99" w:rsidP="00EE1A42">
      <w:pPr>
        <w:rPr>
          <w:szCs w:val="20"/>
        </w:rPr>
      </w:pPr>
      <w:r w:rsidRPr="00414B99">
        <w:rPr>
          <w:szCs w:val="20"/>
        </w:rPr>
        <w:t xml:space="preserve">Aktuell läkemedelslista och läkemedelsberättelse ska bifogas, se regional medicinsk riktlinje </w:t>
      </w:r>
      <w:hyperlink r:id="rId16" w:history="1">
        <w:r w:rsidRPr="00D04B86">
          <w:rPr>
            <w:rStyle w:val="Hyperlnk"/>
          </w:rPr>
          <w:t>Läkemedelsgenomgång och läkemedelsberättelse</w:t>
        </w:r>
      </w:hyperlink>
      <w:r w:rsidRPr="00414B99">
        <w:rPr>
          <w:szCs w:val="20"/>
        </w:rPr>
        <w:t xml:space="preserve"> samt riktlinjen </w:t>
      </w:r>
      <w:hyperlink r:id="rId17" w:history="1">
        <w:r w:rsidRPr="00EE1A42">
          <w:rPr>
            <w:rStyle w:val="Hyperlnk"/>
          </w:rPr>
          <w:t>Läkemedelsgenomgång och läkemedelsberättelse på SÄS</w:t>
        </w:r>
      </w:hyperlink>
      <w:r w:rsidRPr="00414B99">
        <w:rPr>
          <w:szCs w:val="20"/>
        </w:rPr>
        <w:t>.</w:t>
      </w:r>
    </w:p>
    <w:p w14:paraId="0F72BA8D" w14:textId="77777777" w:rsidR="00414B99" w:rsidRPr="00414B99" w:rsidRDefault="00414B99" w:rsidP="00EE1A42">
      <w:pPr>
        <w:rPr>
          <w:szCs w:val="20"/>
        </w:rPr>
      </w:pPr>
      <w:r w:rsidRPr="00414B99">
        <w:rPr>
          <w:szCs w:val="20"/>
        </w:rPr>
        <w:t>Relevanta laboratorie- och röntgenundersökningssvar ska framgå.</w:t>
      </w:r>
    </w:p>
    <w:p w14:paraId="3F6B6127" w14:textId="77777777" w:rsidR="00414B99" w:rsidRPr="00414B99" w:rsidRDefault="00414B99" w:rsidP="00EE1A42">
      <w:pPr>
        <w:rPr>
          <w:szCs w:val="20"/>
        </w:rPr>
      </w:pPr>
      <w:r w:rsidRPr="00414B99">
        <w:rPr>
          <w:szCs w:val="20"/>
        </w:rPr>
        <w:lastRenderedPageBreak/>
        <w:t>Informera patientens anhöriga om förflyttningen.</w:t>
      </w:r>
    </w:p>
    <w:p w14:paraId="157AFC46" w14:textId="1143E338" w:rsidR="00414B99" w:rsidRPr="00414B99" w:rsidRDefault="00414B99" w:rsidP="0022336B">
      <w:pPr>
        <w:rPr>
          <w:szCs w:val="20"/>
        </w:rPr>
      </w:pPr>
      <w:r w:rsidRPr="00414B99">
        <w:rPr>
          <w:szCs w:val="20"/>
        </w:rPr>
        <w:t xml:space="preserve">Säkerställ att ambulanspersonal får relevant information om övervakningsbehov enligt rapportblad </w:t>
      </w:r>
      <w:hyperlink r:id="rId18" w:history="1">
        <w:r w:rsidRPr="0022336B">
          <w:rPr>
            <w:rStyle w:val="Hyperlnk"/>
          </w:rPr>
          <w:t>Ambulanstransport mellan sjukvårdsinrättningar</w:t>
        </w:r>
      </w:hyperlink>
      <w:r w:rsidRPr="00414B99">
        <w:rPr>
          <w:szCs w:val="20"/>
        </w:rPr>
        <w:t>.</w:t>
      </w:r>
    </w:p>
    <w:p w14:paraId="2A2CBA82" w14:textId="77777777" w:rsidR="00414B99" w:rsidRPr="00414B99" w:rsidRDefault="00414B99" w:rsidP="00F30315">
      <w:r w:rsidRPr="00414B99">
        <w:t>För specifika rutiner, se eventuell lokal checklista eller riktlinje för respektive verksamhet.</w:t>
      </w:r>
    </w:p>
    <w:p w14:paraId="10FBE618" w14:textId="505AA6D1" w:rsidR="00414B99" w:rsidRPr="00414B99" w:rsidRDefault="00414B99" w:rsidP="00F30315">
      <w:r w:rsidRPr="00414B99">
        <w:t>För sekundärtransport av intensivvårdskrävande patient i behov av medföljande anestesipersonal under transport, se rutinen</w:t>
      </w:r>
      <w:r w:rsidR="003D14CF">
        <w:t xml:space="preserve"> </w:t>
      </w:r>
      <w:hyperlink r:id="rId19" w:history="1">
        <w:r w:rsidR="003D14CF" w:rsidRPr="00293D49">
          <w:rPr>
            <w:rStyle w:val="Hyperlnk"/>
          </w:rPr>
          <w:t>Sekundärtransporter vid SÄS</w:t>
        </w:r>
      </w:hyperlink>
      <w:r w:rsidR="003D14CF">
        <w:t>.</w:t>
      </w:r>
    </w:p>
    <w:p w14:paraId="2AB6EA88" w14:textId="77777777" w:rsidR="00414B99" w:rsidRPr="00414B99" w:rsidRDefault="00414B99" w:rsidP="007B558F">
      <w:pPr>
        <w:pStyle w:val="Rubrik3"/>
      </w:pPr>
      <w:bookmarkStart w:id="129" w:name="_Toc471388662"/>
      <w:bookmarkStart w:id="130" w:name="_Toc256000005"/>
      <w:bookmarkStart w:id="131" w:name="_Toc256000016"/>
      <w:bookmarkStart w:id="132" w:name="_Toc256000027"/>
      <w:bookmarkStart w:id="133" w:name="_Toc495043416"/>
      <w:bookmarkStart w:id="134" w:name="_Toc256000038"/>
      <w:bookmarkStart w:id="135" w:name="_Toc256000049"/>
      <w:bookmarkStart w:id="136" w:name="_Toc12868556"/>
      <w:bookmarkStart w:id="137" w:name="_Toc256000063"/>
      <w:bookmarkStart w:id="138" w:name="_Toc256000077"/>
      <w:bookmarkStart w:id="139" w:name="_Toc40781890"/>
      <w:bookmarkStart w:id="140" w:name="_Toc256000091"/>
      <w:bookmarkStart w:id="141" w:name="_Toc256000105"/>
      <w:bookmarkStart w:id="142" w:name="_Toc56504897"/>
      <w:bookmarkStart w:id="143" w:name="_Toc256000119"/>
      <w:bookmarkStart w:id="144" w:name="_Toc76476040"/>
      <w:bookmarkStart w:id="145" w:name="_Toc256000133"/>
      <w:bookmarkStart w:id="146" w:name="_Toc162535998"/>
      <w:r w:rsidRPr="00414B99">
        <w:t>Mottagande enhets ansvar</w:t>
      </w:r>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p>
    <w:p w14:paraId="0CA42A0F" w14:textId="7AC79913" w:rsidR="001808DD" w:rsidRDefault="001808DD" w:rsidP="007B558F">
      <w:r>
        <w:t>Mottagande enhet ansvarar för transporten, hämtar patienten.</w:t>
      </w:r>
    </w:p>
    <w:p w14:paraId="465025A5" w14:textId="4975EB9B" w:rsidR="00414B99" w:rsidRPr="00414B99" w:rsidRDefault="00414B99" w:rsidP="007B558F">
      <w:r w:rsidRPr="00414B99">
        <w:t xml:space="preserve">Ansvarig läkare </w:t>
      </w:r>
      <w:r w:rsidR="00CE33A9">
        <w:t>på mottagande enhet ska</w:t>
      </w:r>
      <w:r w:rsidRPr="00414B99">
        <w:t xml:space="preserve"> motta muntlig rapport och försäkra sig om att tillräcklig information är given. Använd SBAR, se riktlinje </w:t>
      </w:r>
      <w:hyperlink r:id="rId20" w:history="1">
        <w:r w:rsidR="00277E92" w:rsidRPr="000C2FBD">
          <w:rPr>
            <w:rStyle w:val="Hyperlnk"/>
          </w:rPr>
          <w:t>SBAR vid SÄS</w:t>
        </w:r>
      </w:hyperlink>
      <w:r w:rsidRPr="00414B99">
        <w:t>. Observera eventuella allergier, antikoagulantiabehandling och annan vital information.</w:t>
      </w:r>
    </w:p>
    <w:p w14:paraId="0BC0F44D" w14:textId="77777777" w:rsidR="00414B99" w:rsidRPr="00414B99" w:rsidRDefault="00414B99" w:rsidP="007B558F">
      <w:r w:rsidRPr="00414B99">
        <w:t>Ansvarig läkare inom mottagande verksamhet (eventuell bakjour) ska efter beslut om övertag, ordna vårdplats och meddela remitterande och mottagande avdelning.</w:t>
      </w:r>
    </w:p>
    <w:p w14:paraId="0468DAC9" w14:textId="77777777" w:rsidR="00414B99" w:rsidRPr="00414B99" w:rsidRDefault="00414B99" w:rsidP="007B558F">
      <w:r w:rsidRPr="00414B99">
        <w:t>Ansvarig läkare ska försäkra sig om att det inte föreligger behov av vård på infektionsklinik eller andra vårdhygieniska riskfaktorer. Vid behov av speciella vårdrutiner ska samråd ske med ansvarig läkare/bakjour på infektionskliniken.</w:t>
      </w:r>
    </w:p>
    <w:p w14:paraId="459DF5F6" w14:textId="77777777" w:rsidR="00414B99" w:rsidRPr="00414B99" w:rsidRDefault="00414B99" w:rsidP="007B558F">
      <w:r w:rsidRPr="00414B99">
        <w:t>Om patienten har behov av intensivvård ska såväl intensivvårdsplats som inskrivning vid ”bakavdelning” ordnas.</w:t>
      </w:r>
    </w:p>
    <w:p w14:paraId="57F1A6E6" w14:textId="77777777" w:rsidR="00414B99" w:rsidRPr="00414B99" w:rsidRDefault="00414B99" w:rsidP="007B558F">
      <w:r w:rsidRPr="00414B99">
        <w:t>Ansvarig läkare/bakjour rapporterar över patienten till den läkare som ska ta emot patienten.</w:t>
      </w:r>
    </w:p>
    <w:p w14:paraId="6C9C98CC" w14:textId="77777777" w:rsidR="00414B99" w:rsidRPr="00414B99" w:rsidRDefault="00414B99" w:rsidP="007B558F">
      <w:r w:rsidRPr="00414B99">
        <w:t>Patient får endast hänvisas till akutmottagningen i de fall där det krävs livsuppehållande åtgärder eller i andra extrema fall.</w:t>
      </w:r>
    </w:p>
    <w:p w14:paraId="4E9EC2BE" w14:textId="77777777" w:rsidR="00414B99" w:rsidRPr="00414B99" w:rsidRDefault="00414B99" w:rsidP="007B558F">
      <w:r w:rsidRPr="00414B99">
        <w:t>Om patienttransport sker via akutmottagning ska akutmottagning informeras om beräknad ankomst, samt till vilken avdelning patienten ska föras.</w:t>
      </w:r>
    </w:p>
    <w:p w14:paraId="3BA1DDF2" w14:textId="77777777" w:rsidR="00414B99" w:rsidRPr="00414B99" w:rsidRDefault="00414B99" w:rsidP="00C926B9">
      <w:pPr>
        <w:pStyle w:val="Rubrik3"/>
      </w:pPr>
      <w:bookmarkStart w:id="147" w:name="_Toc471388663"/>
      <w:bookmarkStart w:id="148" w:name="_Toc256000006"/>
      <w:bookmarkStart w:id="149" w:name="_Toc256000017"/>
      <w:bookmarkStart w:id="150" w:name="_Toc256000028"/>
      <w:bookmarkStart w:id="151" w:name="_Toc495043417"/>
      <w:bookmarkStart w:id="152" w:name="_Toc256000039"/>
      <w:bookmarkStart w:id="153" w:name="_Toc256000050"/>
      <w:bookmarkStart w:id="154" w:name="_Toc12868557"/>
      <w:bookmarkStart w:id="155" w:name="_Toc256000064"/>
      <w:bookmarkStart w:id="156" w:name="_Toc256000078"/>
      <w:bookmarkStart w:id="157" w:name="_Toc40781891"/>
      <w:bookmarkStart w:id="158" w:name="_Toc256000092"/>
      <w:bookmarkStart w:id="159" w:name="_Toc256000106"/>
      <w:bookmarkStart w:id="160" w:name="_Toc56504898"/>
      <w:bookmarkStart w:id="161" w:name="_Toc256000120"/>
      <w:bookmarkStart w:id="162" w:name="_Toc76476041"/>
      <w:bookmarkStart w:id="163" w:name="_Toc256000134"/>
      <w:bookmarkStart w:id="164" w:name="_Toc162535999"/>
      <w:r w:rsidRPr="00414B99">
        <w:t>Uppföljning</w:t>
      </w:r>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p>
    <w:p w14:paraId="7CB6DE76" w14:textId="77777777" w:rsidR="00414B99" w:rsidRPr="00414B99" w:rsidRDefault="00414B99" w:rsidP="00C926B9">
      <w:r w:rsidRPr="00414B99">
        <w:t>Medvetet avsteg från rutiner dokumenteras i journalen om rutinen är kopplad till patient. Övriga orsaker till avsteg från rutinen ska rapporteras i avvikelsehanteringssystemet MedControl Pro.</w:t>
      </w:r>
    </w:p>
    <w:p w14:paraId="0E815227" w14:textId="77777777" w:rsidR="00414B99" w:rsidRPr="00414B99" w:rsidRDefault="00414B99" w:rsidP="001F3864">
      <w:pPr>
        <w:pStyle w:val="Rubrik3"/>
      </w:pPr>
      <w:bookmarkStart w:id="165" w:name="_Toc471388664"/>
      <w:bookmarkStart w:id="166" w:name="_Toc256000007"/>
      <w:bookmarkStart w:id="167" w:name="_Toc256000018"/>
      <w:bookmarkStart w:id="168" w:name="_Toc256000029"/>
      <w:bookmarkStart w:id="169" w:name="_Toc495043418"/>
      <w:bookmarkStart w:id="170" w:name="_Toc256000040"/>
      <w:bookmarkStart w:id="171" w:name="_Toc256000051"/>
      <w:bookmarkStart w:id="172" w:name="_Toc12868558"/>
      <w:bookmarkStart w:id="173" w:name="_Toc256000065"/>
      <w:bookmarkStart w:id="174" w:name="_Toc256000079"/>
      <w:bookmarkStart w:id="175" w:name="_Toc40781892"/>
      <w:bookmarkStart w:id="176" w:name="_Toc256000093"/>
      <w:bookmarkStart w:id="177" w:name="_Toc256000107"/>
      <w:bookmarkStart w:id="178" w:name="_Toc56504899"/>
      <w:bookmarkStart w:id="179" w:name="_Toc256000121"/>
      <w:bookmarkStart w:id="180" w:name="_Toc76476042"/>
      <w:bookmarkStart w:id="181" w:name="_Toc256000135"/>
      <w:bookmarkStart w:id="182" w:name="_Toc162536000"/>
      <w:r w:rsidRPr="00414B99">
        <w:lastRenderedPageBreak/>
        <w:t>Revision</w:t>
      </w:r>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p>
    <w:p w14:paraId="3AE28045" w14:textId="196E64CB" w:rsidR="00414B99" w:rsidRPr="00414B99" w:rsidRDefault="00414B99" w:rsidP="001F3864">
      <w:r w:rsidRPr="00414B99">
        <w:t>Chefläkare i Västra Götalandsregionen ansvarar gemensamt för att rutinerna revideras.</w:t>
      </w:r>
    </w:p>
    <w:p w14:paraId="1E5FBD0C" w14:textId="77777777" w:rsidR="00414B99" w:rsidRPr="00414B99" w:rsidRDefault="00414B99" w:rsidP="001F3864">
      <w:pPr>
        <w:pStyle w:val="Rubrik2"/>
      </w:pPr>
      <w:bookmarkStart w:id="183" w:name="_Toc182366122"/>
      <w:bookmarkStart w:id="184" w:name="_Toc471388665"/>
      <w:bookmarkStart w:id="185" w:name="_Toc256000008"/>
      <w:bookmarkStart w:id="186" w:name="_Toc256000019"/>
      <w:bookmarkStart w:id="187" w:name="_Toc256000030"/>
      <w:bookmarkStart w:id="188" w:name="_Toc495043419"/>
      <w:bookmarkStart w:id="189" w:name="_Toc256000041"/>
      <w:bookmarkStart w:id="190" w:name="_Toc256000052"/>
      <w:bookmarkStart w:id="191" w:name="_Toc12868559"/>
      <w:bookmarkStart w:id="192" w:name="_Toc256000066"/>
      <w:bookmarkStart w:id="193" w:name="_Toc256000080"/>
      <w:bookmarkStart w:id="194" w:name="_Toc40781893"/>
      <w:bookmarkStart w:id="195" w:name="_Toc256000094"/>
      <w:bookmarkStart w:id="196" w:name="_Toc256000108"/>
      <w:bookmarkStart w:id="197" w:name="_Toc56504900"/>
      <w:bookmarkStart w:id="198" w:name="_Toc256000122"/>
      <w:bookmarkStart w:id="199" w:name="_Toc76476043"/>
      <w:bookmarkStart w:id="200" w:name="_Toc256000136"/>
      <w:bookmarkStart w:id="201" w:name="_Toc162536001"/>
      <w:r w:rsidRPr="00414B99">
        <w:t>Dokumentinformation</w:t>
      </w:r>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p>
    <w:p w14:paraId="59E43100" w14:textId="77777777" w:rsidR="00414B99" w:rsidRPr="001F3864" w:rsidRDefault="00414B99" w:rsidP="001F3864">
      <w:pPr>
        <w:spacing w:after="0"/>
        <w:rPr>
          <w:b/>
          <w:bCs/>
        </w:rPr>
      </w:pPr>
      <w:r w:rsidRPr="001F3864">
        <w:rPr>
          <w:b/>
          <w:bCs/>
        </w:rPr>
        <w:t>För innehållet svarar</w:t>
      </w:r>
    </w:p>
    <w:p w14:paraId="2238BD52" w14:textId="2AE47FF2" w:rsidR="00414B99" w:rsidRPr="00414B99" w:rsidRDefault="00414B99" w:rsidP="00704E2E">
      <w:pPr>
        <w:rPr>
          <w:szCs w:val="20"/>
        </w:rPr>
      </w:pPr>
      <w:r w:rsidRPr="00414B99">
        <w:rPr>
          <w:szCs w:val="20"/>
        </w:rPr>
        <w:t xml:space="preserve">Marga Brisman, </w:t>
      </w:r>
      <w:r w:rsidR="00704E2E">
        <w:rPr>
          <w:szCs w:val="20"/>
        </w:rPr>
        <w:t>r</w:t>
      </w:r>
      <w:r w:rsidR="00704E2E" w:rsidRPr="00704E2E">
        <w:rPr>
          <w:szCs w:val="20"/>
        </w:rPr>
        <w:t>egionchefläkare</w:t>
      </w:r>
      <w:r w:rsidR="00704E2E">
        <w:rPr>
          <w:szCs w:val="20"/>
        </w:rPr>
        <w:t>, a</w:t>
      </w:r>
      <w:r w:rsidR="00704E2E" w:rsidRPr="00704E2E">
        <w:rPr>
          <w:szCs w:val="20"/>
        </w:rPr>
        <w:t>vdelning Patientsäkerhet och Medicinsk krisberedskap</w:t>
      </w:r>
      <w:r w:rsidR="00276122">
        <w:rPr>
          <w:szCs w:val="20"/>
        </w:rPr>
        <w:t xml:space="preserve">, koncernstaben, </w:t>
      </w:r>
      <w:r w:rsidRPr="00414B99">
        <w:rPr>
          <w:szCs w:val="20"/>
        </w:rPr>
        <w:t>tillsammans med chefläkarnätverket i Västra Götalandsregionen</w:t>
      </w:r>
    </w:p>
    <w:p w14:paraId="75C3B0FA" w14:textId="77777777" w:rsidR="00414B99" w:rsidRPr="00414B99" w:rsidRDefault="00414B99" w:rsidP="001F3864">
      <w:pPr>
        <w:rPr>
          <w:szCs w:val="20"/>
        </w:rPr>
      </w:pPr>
      <w:r w:rsidRPr="00414B99">
        <w:rPr>
          <w:szCs w:val="20"/>
        </w:rPr>
        <w:t>Lokal anpassning/sammanfattning för SÄS: medicinskt beredningsråd SÄS</w:t>
      </w:r>
    </w:p>
    <w:p w14:paraId="6F695DE1" w14:textId="77777777" w:rsidR="00414B99" w:rsidRPr="001F3864" w:rsidRDefault="00414B99" w:rsidP="001F3864">
      <w:pPr>
        <w:spacing w:after="0"/>
        <w:rPr>
          <w:b/>
          <w:bCs/>
        </w:rPr>
      </w:pPr>
      <w:bookmarkStart w:id="202" w:name="_Toc149035757"/>
      <w:bookmarkStart w:id="203" w:name="_Toc149978547"/>
      <w:r w:rsidRPr="001F3864">
        <w:rPr>
          <w:b/>
          <w:bCs/>
        </w:rPr>
        <w:t>Remissinstanser</w:t>
      </w:r>
      <w:bookmarkEnd w:id="202"/>
      <w:bookmarkEnd w:id="203"/>
      <w:r w:rsidRPr="001F3864">
        <w:rPr>
          <w:b/>
          <w:bCs/>
        </w:rPr>
        <w:t xml:space="preserve"> utgåva 1</w:t>
      </w:r>
    </w:p>
    <w:p w14:paraId="384372B4" w14:textId="77777777" w:rsidR="00414B99" w:rsidRPr="00414B99" w:rsidRDefault="00414B99" w:rsidP="001F3864">
      <w:pPr>
        <w:rPr>
          <w:szCs w:val="20"/>
        </w:rPr>
      </w:pPr>
      <w:r w:rsidRPr="00414B99">
        <w:rPr>
          <w:szCs w:val="20"/>
        </w:rPr>
        <w:t>Samtliga chefläkare, Västra Götalandsregionen</w:t>
      </w:r>
      <w:r w:rsidRPr="00414B99">
        <w:rPr>
          <w:szCs w:val="20"/>
        </w:rPr>
        <w:br/>
        <w:t>Verksamhetschefer, SÄS</w:t>
      </w:r>
    </w:p>
    <w:p w14:paraId="0E9447DF" w14:textId="77777777" w:rsidR="00414B99" w:rsidRPr="001F3864" w:rsidRDefault="00414B99" w:rsidP="001F3864">
      <w:pPr>
        <w:spacing w:after="0"/>
        <w:rPr>
          <w:b/>
          <w:bCs/>
        </w:rPr>
      </w:pPr>
      <w:r w:rsidRPr="001F3864">
        <w:rPr>
          <w:b/>
          <w:bCs/>
        </w:rPr>
        <w:t>Fastställt av</w:t>
      </w:r>
    </w:p>
    <w:p w14:paraId="6995FFBD" w14:textId="596046F4" w:rsidR="00414B99" w:rsidRPr="00414B99" w:rsidRDefault="00DE21B5" w:rsidP="001F3864">
      <w:pPr>
        <w:rPr>
          <w:szCs w:val="20"/>
        </w:rPr>
      </w:pPr>
      <w:r>
        <w:rPr>
          <w:szCs w:val="20"/>
        </w:rPr>
        <w:t>Jerker Nilson</w:t>
      </w:r>
      <w:r w:rsidR="00414B99" w:rsidRPr="00414B99">
        <w:rPr>
          <w:szCs w:val="20"/>
        </w:rPr>
        <w:t>, chefläkare, SÄS</w:t>
      </w:r>
    </w:p>
    <w:p w14:paraId="3A80EBAC" w14:textId="77777777" w:rsidR="00414B99" w:rsidRPr="001F3864" w:rsidRDefault="00414B99" w:rsidP="001F3864">
      <w:pPr>
        <w:spacing w:after="0"/>
        <w:rPr>
          <w:b/>
          <w:bCs/>
        </w:rPr>
      </w:pPr>
      <w:r w:rsidRPr="001F3864">
        <w:rPr>
          <w:b/>
          <w:bCs/>
        </w:rPr>
        <w:t>Nyckelord</w:t>
      </w:r>
    </w:p>
    <w:p w14:paraId="7EDE028B" w14:textId="77777777" w:rsidR="00414B99" w:rsidRPr="00414B99" w:rsidRDefault="00414B99" w:rsidP="001F3864">
      <w:pPr>
        <w:rPr>
          <w:szCs w:val="20"/>
        </w:rPr>
      </w:pPr>
      <w:r w:rsidRPr="00414B99">
        <w:rPr>
          <w:szCs w:val="20"/>
        </w:rPr>
        <w:t>Patientförflyttning, överflyttning, vårdplatser, ambulanstransporter, konsultationer, informationsöverföring, vårdplatsfrågor, vårdansvar, patientansvar, patientadministration, vårdplatsadministration</w:t>
      </w:r>
    </w:p>
    <w:p w14:paraId="26147F44" w14:textId="77777777" w:rsidR="00414B99" w:rsidRPr="00414B99" w:rsidRDefault="00414B99" w:rsidP="002A1E66">
      <w:pPr>
        <w:pStyle w:val="Rubrik2"/>
        <w:keepNext w:val="0"/>
        <w:keepLines w:val="0"/>
      </w:pPr>
      <w:bookmarkStart w:id="204" w:name="_Toc471388666"/>
      <w:bookmarkStart w:id="205" w:name="_Toc256000009"/>
      <w:bookmarkStart w:id="206" w:name="_Toc256000020"/>
      <w:bookmarkStart w:id="207" w:name="_Toc256000031"/>
      <w:bookmarkStart w:id="208" w:name="_Toc495043420"/>
      <w:bookmarkStart w:id="209" w:name="_Toc256000042"/>
      <w:bookmarkStart w:id="210" w:name="_Toc256000053"/>
      <w:bookmarkStart w:id="211" w:name="_Toc12868560"/>
      <w:bookmarkStart w:id="212" w:name="_Toc256000067"/>
      <w:bookmarkStart w:id="213" w:name="_Toc256000081"/>
      <w:bookmarkStart w:id="214" w:name="_Toc40781894"/>
      <w:bookmarkStart w:id="215" w:name="_Toc256000095"/>
      <w:bookmarkStart w:id="216" w:name="_Toc256000109"/>
      <w:bookmarkStart w:id="217" w:name="_Toc56504901"/>
      <w:bookmarkStart w:id="218" w:name="_Toc256000123"/>
      <w:bookmarkStart w:id="219" w:name="_Toc76476044"/>
      <w:bookmarkStart w:id="220" w:name="_Toc256000137"/>
      <w:bookmarkStart w:id="221" w:name="_Toc162536002"/>
      <w:r w:rsidRPr="00414B99">
        <w:t>Referensförteckning</w:t>
      </w:r>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p>
    <w:p w14:paraId="7B631569" w14:textId="77777777" w:rsidR="00414B99" w:rsidRPr="00414B99" w:rsidRDefault="00414B99" w:rsidP="002A1E66">
      <w:pPr>
        <w:pStyle w:val="Punktlistanumrerad"/>
        <w:keepNext w:val="0"/>
        <w:keepLines w:val="0"/>
      </w:pPr>
      <w:r w:rsidRPr="00414B99">
        <w:t>Hälso- och sjukvårdslagen (SFS 2017:30)</w:t>
      </w:r>
      <w:r w:rsidRPr="00414B99">
        <w:br/>
      </w:r>
      <w:hyperlink r:id="rId21" w:history="1">
        <w:r w:rsidRPr="00B6334D">
          <w:rPr>
            <w:rStyle w:val="Hyperlnk"/>
          </w:rPr>
          <w:t>www.riksdagen.se</w:t>
        </w:r>
      </w:hyperlink>
      <w:r w:rsidRPr="00414B99">
        <w:t xml:space="preserve"> under rubrik </w:t>
      </w:r>
      <w:r w:rsidRPr="00414B99">
        <w:rPr>
          <w:i/>
        </w:rPr>
        <w:t>Dokument &amp; lagar</w:t>
      </w:r>
    </w:p>
    <w:p w14:paraId="79E4465C" w14:textId="2225F481" w:rsidR="000D198C" w:rsidRDefault="00414B99" w:rsidP="002A1E66">
      <w:pPr>
        <w:pStyle w:val="Punktlistanumrerad"/>
        <w:keepNext w:val="0"/>
        <w:keepLines w:val="0"/>
      </w:pPr>
      <w:r w:rsidRPr="00414B99">
        <w:t>Ansvar för remisser för patienter i hälso- och sjukvården och tandvården m.m. (SOSFS 2004:11). Socialstyrelsens författningssamling</w:t>
      </w:r>
      <w:r w:rsidR="000D198C">
        <w:br/>
      </w:r>
      <w:hyperlink r:id="rId22" w:history="1">
        <w:r w:rsidR="000D198C" w:rsidRPr="00F76490">
          <w:rPr>
            <w:rStyle w:val="Hyperlnk"/>
          </w:rPr>
          <w:t>www.socialstyrelsen.se/kunskapsstod-och-regler/regler-och-riktlinjer/foreskrifter-och-allmanna-rad/konsoliderade-foreskrifter/200411-om-ansvar-for-remisser-for-patienter-inom-halso--och-sjukvarden-tandvarden-m.m</w:t>
        </w:r>
      </w:hyperlink>
      <w:r w:rsidR="000D198C">
        <w:t>.</w:t>
      </w:r>
    </w:p>
    <w:p w14:paraId="544F64A5" w14:textId="34672E63" w:rsidR="002021D7" w:rsidRDefault="00414B99" w:rsidP="002A1E66">
      <w:pPr>
        <w:pStyle w:val="Punktlistanumrerad"/>
        <w:keepNext w:val="0"/>
        <w:keepLines w:val="0"/>
      </w:pPr>
      <w:r w:rsidRPr="00414B99">
        <w:t>Ledningssystem för systematiskt kvalitetsarbete (SOSFS 2011:9). Socialstyrelsens författningssamling</w:t>
      </w:r>
      <w:r w:rsidR="002021D7">
        <w:br/>
      </w:r>
      <w:hyperlink r:id="rId23" w:history="1">
        <w:r w:rsidR="002021D7" w:rsidRPr="00F76490">
          <w:rPr>
            <w:rStyle w:val="Hyperlnk"/>
          </w:rPr>
          <w:t>www.socialstyrelsen.se/kunskapsstod-och-regler/regler-och-riktlinjer/foreskrifter-och-allmanna-rad/konsoliderade-foreskrifter/20119-om-ledningssystem-for-systematiskt-kvalitetsarbete</w:t>
        </w:r>
      </w:hyperlink>
    </w:p>
    <w:p w14:paraId="70A0C66A" w14:textId="739CCF88" w:rsidR="005F04FC" w:rsidRDefault="00414B99" w:rsidP="002A1E66">
      <w:pPr>
        <w:pStyle w:val="Punktlistanumrerad"/>
        <w:keepNext w:val="0"/>
        <w:keepLines w:val="0"/>
      </w:pPr>
      <w:r w:rsidRPr="00414B99">
        <w:t>Journalföring och behandling av personuppgifter i hälso- och sjukvården (HSLF-FS 2016:40). Socialstyrelsens författningssamling</w:t>
      </w:r>
      <w:r w:rsidR="005F04FC">
        <w:br/>
      </w:r>
      <w:hyperlink r:id="rId24" w:history="1">
        <w:r w:rsidR="005F04FC" w:rsidRPr="00F76490">
          <w:rPr>
            <w:rStyle w:val="Hyperlnk"/>
          </w:rPr>
          <w:t>www.socialstyrelsen.se/kunskapsstod-och-regler/regler-och-riktlinjer/foreskrifter-och-allmanna-rad/konsoliderade-foreskrifter/201640-om-journalforing-och-behandling-av-personuppgifter-i-halso--och-sjukvarden</w:t>
        </w:r>
      </w:hyperlink>
    </w:p>
    <w:p w14:paraId="6C308582" w14:textId="4BD8C10F" w:rsidR="00414B99" w:rsidRPr="00414B99" w:rsidRDefault="00414B99" w:rsidP="002A1E66">
      <w:pPr>
        <w:pStyle w:val="Punktlistanumrerad"/>
        <w:keepNext w:val="0"/>
        <w:keepLines w:val="0"/>
      </w:pPr>
      <w:r w:rsidRPr="00414B99">
        <w:lastRenderedPageBreak/>
        <w:t>Remiss inom hälso- och sjukvård (HS 2018–00079). Västra Götalandsregionen.</w:t>
      </w:r>
      <w:r w:rsidRPr="00414B99">
        <w:br/>
      </w:r>
      <w:hyperlink r:id="rId25" w:history="1">
        <w:r w:rsidRPr="0001057A">
          <w:rPr>
            <w:rStyle w:val="Hyperlnk"/>
          </w:rPr>
          <w:t>www.vgregion.se/halsa-och-vard/vardgivarwebben/vardadministration/remisshantering</w:t>
        </w:r>
      </w:hyperlink>
    </w:p>
    <w:p w14:paraId="472D8D04" w14:textId="77777777" w:rsidR="00414B99" w:rsidRPr="00955E4D" w:rsidRDefault="00414B99" w:rsidP="00955E4D">
      <w:pPr>
        <w:pStyle w:val="Rubrik2"/>
      </w:pPr>
      <w:bookmarkStart w:id="222" w:name="_Toc471388667"/>
      <w:bookmarkStart w:id="223" w:name="_Toc256000010"/>
      <w:bookmarkStart w:id="224" w:name="_Toc256000021"/>
      <w:bookmarkStart w:id="225" w:name="_Toc256000032"/>
      <w:bookmarkStart w:id="226" w:name="_Toc495043421"/>
      <w:bookmarkStart w:id="227" w:name="_Toc256000043"/>
      <w:bookmarkStart w:id="228" w:name="_Toc256000054"/>
      <w:bookmarkStart w:id="229" w:name="_Toc12868561"/>
      <w:bookmarkStart w:id="230" w:name="_Toc256000068"/>
      <w:bookmarkStart w:id="231" w:name="_Toc256000082"/>
      <w:bookmarkStart w:id="232" w:name="_Toc40781895"/>
      <w:bookmarkStart w:id="233" w:name="_Toc256000096"/>
      <w:bookmarkStart w:id="234" w:name="_Toc256000110"/>
      <w:bookmarkStart w:id="235" w:name="_Toc56504902"/>
      <w:bookmarkStart w:id="236" w:name="_Toc256000124"/>
      <w:bookmarkStart w:id="237" w:name="_Toc76476045"/>
      <w:bookmarkStart w:id="238" w:name="_Toc256000138"/>
      <w:bookmarkStart w:id="239" w:name="_Toc162536003"/>
      <w:r w:rsidRPr="00955E4D">
        <w:t>Länkförteckning</w:t>
      </w:r>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p>
    <w:p w14:paraId="1748458E" w14:textId="2AB9760D" w:rsidR="001F470B" w:rsidRPr="00FF50C1" w:rsidRDefault="00414B99" w:rsidP="0001057A">
      <w:pPr>
        <w:pStyle w:val="Punktlista"/>
        <w:rPr>
          <w:sz w:val="23"/>
        </w:rPr>
      </w:pPr>
      <w:r w:rsidRPr="00FF50C1">
        <w:rPr>
          <w:sz w:val="23"/>
        </w:rPr>
        <w:t>Svensk författningssamling. Sveriges Riksdag.</w:t>
      </w:r>
      <w:r w:rsidR="001F470B" w:rsidRPr="00FF50C1">
        <w:rPr>
          <w:sz w:val="23"/>
        </w:rPr>
        <w:br/>
      </w:r>
      <w:hyperlink r:id="rId26" w:history="1">
        <w:r w:rsidR="001F470B" w:rsidRPr="00FF50C1">
          <w:rPr>
            <w:rStyle w:val="Hyperlnk"/>
            <w:sz w:val="23"/>
          </w:rPr>
          <w:t>https://svenskforfattningssamling.se</w:t>
        </w:r>
      </w:hyperlink>
    </w:p>
    <w:p w14:paraId="25202876" w14:textId="72006E1E" w:rsidR="00414B99" w:rsidRPr="00FF50C1" w:rsidRDefault="00414B99" w:rsidP="0001057A">
      <w:pPr>
        <w:pStyle w:val="Punktlista"/>
        <w:rPr>
          <w:sz w:val="23"/>
        </w:rPr>
      </w:pPr>
      <w:r w:rsidRPr="00FF50C1">
        <w:rPr>
          <w:sz w:val="23"/>
        </w:rPr>
        <w:t>Socialstyrelsens författningssamling</w:t>
      </w:r>
      <w:r w:rsidRPr="00FF50C1">
        <w:rPr>
          <w:i/>
          <w:sz w:val="23"/>
        </w:rPr>
        <w:br/>
      </w:r>
      <w:hyperlink r:id="rId27" w:history="1">
        <w:r w:rsidR="00EA12B2" w:rsidRPr="00FF50C1">
          <w:rPr>
            <w:rStyle w:val="Hyperlnk"/>
            <w:sz w:val="23"/>
          </w:rPr>
          <w:t>www.socialstyrelsen.se/kunskapsstod-och-regler/regler-och-riktlinjer/foreskrifter-och-allmanna-rad</w:t>
        </w:r>
      </w:hyperlink>
    </w:p>
    <w:p w14:paraId="38E924EB" w14:textId="1CD3500D" w:rsidR="00414B99" w:rsidRPr="00FF50C1" w:rsidRDefault="00414B99" w:rsidP="0001057A">
      <w:pPr>
        <w:pStyle w:val="Punktlista"/>
        <w:rPr>
          <w:sz w:val="23"/>
        </w:rPr>
      </w:pPr>
      <w:r w:rsidRPr="00FF50C1">
        <w:rPr>
          <w:sz w:val="23"/>
        </w:rPr>
        <w:t>Somatiska vårdplatser vid SÄS, ansvarsfördelning</w:t>
      </w:r>
      <w:r w:rsidRPr="00FF50C1">
        <w:rPr>
          <w:sz w:val="23"/>
        </w:rPr>
        <w:br/>
      </w:r>
      <w:hyperlink r:id="rId28" w:history="1">
        <w:r w:rsidRPr="00FF50C1">
          <w:rPr>
            <w:rStyle w:val="Hyperlnk"/>
            <w:sz w:val="23"/>
          </w:rPr>
          <w:t>https://hittadokument.vgregion.se/sas</w:t>
        </w:r>
      </w:hyperlink>
    </w:p>
    <w:p w14:paraId="633A20F0" w14:textId="686F3D27" w:rsidR="00414B99" w:rsidRPr="00FF50C1" w:rsidRDefault="00414B99" w:rsidP="0001057A">
      <w:pPr>
        <w:pStyle w:val="Punktlista"/>
        <w:rPr>
          <w:sz w:val="23"/>
        </w:rPr>
      </w:pPr>
      <w:r w:rsidRPr="00FF50C1">
        <w:rPr>
          <w:sz w:val="23"/>
        </w:rPr>
        <w:t>Bakjourer, Ansvar och befogenheter vid SÄS. Sjukhusövergripande riktlinje, SÄS</w:t>
      </w:r>
      <w:r w:rsidRPr="00FF50C1">
        <w:rPr>
          <w:sz w:val="23"/>
        </w:rPr>
        <w:br/>
      </w:r>
      <w:hyperlink r:id="rId29" w:history="1">
        <w:r w:rsidRPr="00FF50C1">
          <w:rPr>
            <w:rStyle w:val="Hyperlnk"/>
            <w:sz w:val="23"/>
          </w:rPr>
          <w:t>https://hittadokument.vgregion.se/sas</w:t>
        </w:r>
      </w:hyperlink>
    </w:p>
    <w:p w14:paraId="480E81A9" w14:textId="2A384537" w:rsidR="00414B99" w:rsidRPr="00FF50C1" w:rsidRDefault="00414B99" w:rsidP="0001057A">
      <w:pPr>
        <w:pStyle w:val="Punktlista"/>
        <w:rPr>
          <w:sz w:val="23"/>
        </w:rPr>
      </w:pPr>
      <w:r w:rsidRPr="00FF50C1">
        <w:rPr>
          <w:sz w:val="23"/>
        </w:rPr>
        <w:t>Vårdplatser för patienter med TIA, minor stroke och stroke. Sjukhusövergripande riktlinje, SÄS</w:t>
      </w:r>
      <w:r w:rsidRPr="00FF50C1">
        <w:rPr>
          <w:sz w:val="23"/>
        </w:rPr>
        <w:br/>
      </w:r>
      <w:hyperlink r:id="rId30" w:history="1">
        <w:r w:rsidRPr="00FF50C1">
          <w:rPr>
            <w:rStyle w:val="Hyperlnk"/>
            <w:sz w:val="23"/>
          </w:rPr>
          <w:t>https://hittadokument.vgregion.se/sas</w:t>
        </w:r>
      </w:hyperlink>
      <w:r w:rsidRPr="00FF50C1">
        <w:rPr>
          <w:sz w:val="23"/>
        </w:rPr>
        <w:t xml:space="preserve"> </w:t>
      </w:r>
    </w:p>
    <w:p w14:paraId="6F910E80" w14:textId="2958DBF6" w:rsidR="00414B99" w:rsidRPr="00FF50C1" w:rsidRDefault="00414B99" w:rsidP="00971BC9">
      <w:pPr>
        <w:pStyle w:val="Punktlista"/>
        <w:rPr>
          <w:rStyle w:val="Hyperlnk"/>
          <w:color w:val="auto"/>
          <w:sz w:val="23"/>
        </w:rPr>
      </w:pPr>
      <w:r w:rsidRPr="00FF50C1">
        <w:rPr>
          <w:sz w:val="23"/>
        </w:rPr>
        <w:t>Överflyttning av patienter mellan sjukhus. Regional rutin. Västra Götalandsregionen</w:t>
      </w:r>
      <w:r w:rsidR="00220A7C" w:rsidRPr="00FF50C1">
        <w:rPr>
          <w:sz w:val="23"/>
        </w:rPr>
        <w:br/>
      </w:r>
      <w:bookmarkStart w:id="240" w:name="_Hlk76387453"/>
      <w:r w:rsidR="00220A7C" w:rsidRPr="00FF50C1">
        <w:rPr>
          <w:sz w:val="23"/>
        </w:rPr>
        <w:fldChar w:fldCharType="begin"/>
      </w:r>
      <w:r w:rsidR="00220A7C" w:rsidRPr="00FF50C1">
        <w:rPr>
          <w:sz w:val="23"/>
        </w:rPr>
        <w:instrText xml:space="preserve"> HYPERLINK "https://mellanarkiv-offentlig.vgregion.se/alfresco/s/archive/stream/public/v1/source/available/sofia/hs9766-305841775-106/surrogate" </w:instrText>
      </w:r>
      <w:r w:rsidR="00220A7C" w:rsidRPr="00FF50C1">
        <w:rPr>
          <w:sz w:val="23"/>
        </w:rPr>
      </w:r>
      <w:r w:rsidR="00220A7C" w:rsidRPr="00FF50C1">
        <w:rPr>
          <w:sz w:val="23"/>
        </w:rPr>
        <w:fldChar w:fldCharType="separate"/>
      </w:r>
      <w:r w:rsidRPr="00FF50C1">
        <w:rPr>
          <w:rStyle w:val="Hyperlnk"/>
          <w:sz w:val="23"/>
        </w:rPr>
        <w:t>https://hittadokument.vgregion.se/regionovergripande</w:t>
      </w:r>
      <w:bookmarkEnd w:id="240"/>
    </w:p>
    <w:p w14:paraId="2AE64A19" w14:textId="46955BB5" w:rsidR="00414B99" w:rsidRPr="00FF50C1" w:rsidRDefault="00220A7C" w:rsidP="00D35311">
      <w:pPr>
        <w:pStyle w:val="Punktlista"/>
        <w:rPr>
          <w:sz w:val="23"/>
        </w:rPr>
      </w:pPr>
      <w:r w:rsidRPr="00FF50C1">
        <w:rPr>
          <w:sz w:val="23"/>
        </w:rPr>
        <w:fldChar w:fldCharType="end"/>
      </w:r>
      <w:r w:rsidR="00971BC9" w:rsidRPr="00FF50C1">
        <w:rPr>
          <w:rStyle w:val="Hyperlnk"/>
          <w:sz w:val="23"/>
        </w:rPr>
        <w:t>Vårdplatskoordinering och samordning av vårdplatser</w:t>
      </w:r>
      <w:r w:rsidR="00971BC9" w:rsidRPr="00FF50C1">
        <w:rPr>
          <w:rStyle w:val="Hyperlnk"/>
          <w:sz w:val="23"/>
          <w:u w:val="none"/>
        </w:rPr>
        <w:t xml:space="preserve">. </w:t>
      </w:r>
      <w:r w:rsidR="00414B99" w:rsidRPr="00FF50C1">
        <w:rPr>
          <w:sz w:val="23"/>
        </w:rPr>
        <w:t>Regional rutin. Västra Götalandsregionen</w:t>
      </w:r>
      <w:r w:rsidR="00414B99" w:rsidRPr="00FF50C1">
        <w:rPr>
          <w:sz w:val="23"/>
        </w:rPr>
        <w:br/>
      </w:r>
      <w:bookmarkStart w:id="241" w:name="_Hlk76387517"/>
      <w:r w:rsidR="00414B99" w:rsidRPr="00FF50C1">
        <w:rPr>
          <w:rStyle w:val="Hyperlnk"/>
          <w:sz w:val="23"/>
        </w:rPr>
        <w:fldChar w:fldCharType="begin"/>
      </w:r>
      <w:r w:rsidR="00971BC9" w:rsidRPr="00FF50C1">
        <w:rPr>
          <w:rStyle w:val="Hyperlnk"/>
          <w:sz w:val="23"/>
        </w:rPr>
        <w:instrText>HYPERLINK "https://mellanarkiv-offentlig.vgregion.se/alfresco/s/archive/stream/public/v1/source/available/SOFIA/HS9766-305841775-104/SURROGATE/V%c3%a5rdplatskoordinering%20och%20samordning%20v%c3%a5rdplatser.pdf"</w:instrText>
      </w:r>
      <w:r w:rsidR="00414B99" w:rsidRPr="00FF50C1">
        <w:rPr>
          <w:rStyle w:val="Hyperlnk"/>
          <w:sz w:val="23"/>
        </w:rPr>
      </w:r>
      <w:r w:rsidR="00414B99" w:rsidRPr="00FF50C1">
        <w:rPr>
          <w:rStyle w:val="Hyperlnk"/>
          <w:sz w:val="23"/>
        </w:rPr>
        <w:fldChar w:fldCharType="separate"/>
      </w:r>
      <w:r w:rsidR="00414B99" w:rsidRPr="00FF50C1">
        <w:rPr>
          <w:rStyle w:val="Hyperlnk"/>
          <w:sz w:val="23"/>
        </w:rPr>
        <w:t>https://hittadokument.vgregion.se/regionovergripande</w:t>
      </w:r>
      <w:r w:rsidR="00414B99" w:rsidRPr="00FF50C1">
        <w:rPr>
          <w:rStyle w:val="Hyperlnk"/>
          <w:sz w:val="23"/>
        </w:rPr>
        <w:fldChar w:fldCharType="end"/>
      </w:r>
      <w:bookmarkEnd w:id="241"/>
    </w:p>
    <w:p w14:paraId="4F760A33" w14:textId="77777777" w:rsidR="00414B99" w:rsidRPr="00FF50C1" w:rsidRDefault="00414B99" w:rsidP="0001057A">
      <w:pPr>
        <w:pStyle w:val="Punktlista"/>
        <w:rPr>
          <w:sz w:val="23"/>
        </w:rPr>
      </w:pPr>
      <w:r w:rsidRPr="00FF50C1">
        <w:rPr>
          <w:sz w:val="23"/>
        </w:rPr>
        <w:t>Remiss inom hälso- och sjukvård, Västra Götalandsregionen.</w:t>
      </w:r>
      <w:r w:rsidRPr="00FF50C1">
        <w:rPr>
          <w:sz w:val="23"/>
        </w:rPr>
        <w:br/>
      </w:r>
      <w:hyperlink r:id="rId31" w:history="1">
        <w:r w:rsidRPr="00FF50C1">
          <w:rPr>
            <w:rStyle w:val="Hyperlnk"/>
            <w:sz w:val="23"/>
          </w:rPr>
          <w:t>www.vgregion.se/halsa-och-vard/vardgivarwebben/vardadministration/remisshantering</w:t>
        </w:r>
      </w:hyperlink>
    </w:p>
    <w:p w14:paraId="7E722B9A" w14:textId="6D3548BB" w:rsidR="00414B99" w:rsidRPr="00FF50C1" w:rsidRDefault="00414B99" w:rsidP="0001057A">
      <w:pPr>
        <w:pStyle w:val="Punktlista"/>
        <w:rPr>
          <w:sz w:val="23"/>
        </w:rPr>
      </w:pPr>
      <w:r w:rsidRPr="00FF50C1">
        <w:rPr>
          <w:sz w:val="23"/>
        </w:rPr>
        <w:t>Allmänremiss och konsultation vid SÄS. Sjukhusövergripande riktlinje, SÄS</w:t>
      </w:r>
      <w:r w:rsidRPr="00FF50C1">
        <w:rPr>
          <w:sz w:val="23"/>
        </w:rPr>
        <w:br/>
      </w:r>
      <w:hyperlink r:id="rId32" w:history="1">
        <w:r w:rsidRPr="00FF50C1">
          <w:rPr>
            <w:rStyle w:val="Hyperlnk"/>
            <w:sz w:val="23"/>
          </w:rPr>
          <w:t>https://hittadokument.vgregion.se/sas</w:t>
        </w:r>
      </w:hyperlink>
    </w:p>
    <w:p w14:paraId="7CFFB46B" w14:textId="3E354CB6" w:rsidR="00414B99" w:rsidRPr="00FF50C1" w:rsidRDefault="00414B99" w:rsidP="0001057A">
      <w:pPr>
        <w:pStyle w:val="Punktlista"/>
        <w:rPr>
          <w:sz w:val="23"/>
        </w:rPr>
      </w:pPr>
      <w:r w:rsidRPr="00FF50C1">
        <w:rPr>
          <w:sz w:val="23"/>
        </w:rPr>
        <w:t>Läkemedelsgenomgång och läkemedelsberättelse. Regional medicinsk riktlinje, Västra Götalandsregionen</w:t>
      </w:r>
      <w:r w:rsidRPr="00FF50C1">
        <w:rPr>
          <w:sz w:val="23"/>
        </w:rPr>
        <w:br/>
      </w:r>
      <w:hyperlink r:id="rId33" w:history="1">
        <w:r w:rsidR="00177AB0" w:rsidRPr="00FF50C1">
          <w:rPr>
            <w:rStyle w:val="Hyperlnk"/>
            <w:sz w:val="23"/>
          </w:rPr>
          <w:t>https://hittadokument.vgregion.se/regionovergripande</w:t>
        </w:r>
      </w:hyperlink>
    </w:p>
    <w:p w14:paraId="78B96846" w14:textId="2E99915B" w:rsidR="00414B99" w:rsidRPr="00FF50C1" w:rsidRDefault="00414B99" w:rsidP="0001057A">
      <w:pPr>
        <w:pStyle w:val="Punktlista"/>
        <w:rPr>
          <w:rStyle w:val="Hyperlnk"/>
          <w:sz w:val="23"/>
        </w:rPr>
      </w:pPr>
      <w:r w:rsidRPr="00FF50C1">
        <w:rPr>
          <w:sz w:val="23"/>
        </w:rPr>
        <w:t>Läkemedelsgenomgång och läkemedelsberättelse på SÄS. Sjukhusövergripande riktlinje, SÄS</w:t>
      </w:r>
      <w:r w:rsidRPr="00FF50C1">
        <w:rPr>
          <w:sz w:val="23"/>
        </w:rPr>
        <w:br/>
      </w:r>
      <w:r w:rsidR="00FA766B" w:rsidRPr="00FF50C1">
        <w:rPr>
          <w:color w:val="0000FF"/>
          <w:sz w:val="23"/>
          <w:u w:val="single"/>
        </w:rPr>
        <w:fldChar w:fldCharType="begin"/>
      </w:r>
      <w:r w:rsidR="00FA766B" w:rsidRPr="00FF50C1">
        <w:rPr>
          <w:color w:val="0000FF"/>
          <w:sz w:val="23"/>
          <w:u w:val="single"/>
        </w:rPr>
        <w:instrText xml:space="preserve"> HYPERLINK "https://mellanarkiv-offentlig.vgregion.se/alfresco/s/archive/stream/public/v1/source/available/SOFIA/SAS9642-738863596-118/SURROGATE/L%c3%a4kemedelsgenomg%c3%a5ng%20och%20l%c3%a4kemedelsber%c3%a4ttelse%20p%c3%a5%20S%c3%84S.pdf" </w:instrText>
      </w:r>
      <w:r w:rsidR="00FA766B" w:rsidRPr="00FF50C1">
        <w:rPr>
          <w:color w:val="0000FF"/>
          <w:sz w:val="23"/>
          <w:u w:val="single"/>
        </w:rPr>
      </w:r>
      <w:r w:rsidR="00FA766B" w:rsidRPr="00FF50C1">
        <w:rPr>
          <w:color w:val="0000FF"/>
          <w:sz w:val="23"/>
          <w:u w:val="single"/>
        </w:rPr>
        <w:fldChar w:fldCharType="separate"/>
      </w:r>
      <w:r w:rsidRPr="00FF50C1">
        <w:rPr>
          <w:rStyle w:val="Hyperlnk"/>
          <w:sz w:val="23"/>
        </w:rPr>
        <w:t>https://hittadokument.vgregion.se/sas</w:t>
      </w:r>
    </w:p>
    <w:p w14:paraId="7BE24BEC" w14:textId="73929AFD" w:rsidR="00414B99" w:rsidRPr="00FF50C1" w:rsidRDefault="00FA766B" w:rsidP="0001057A">
      <w:pPr>
        <w:pStyle w:val="Punktlista"/>
        <w:rPr>
          <w:sz w:val="23"/>
        </w:rPr>
      </w:pPr>
      <w:r w:rsidRPr="00FF50C1">
        <w:rPr>
          <w:color w:val="0000FF"/>
          <w:sz w:val="23"/>
          <w:u w:val="single"/>
        </w:rPr>
        <w:fldChar w:fldCharType="end"/>
      </w:r>
      <w:r w:rsidR="00414B99" w:rsidRPr="00FF50C1">
        <w:rPr>
          <w:sz w:val="23"/>
        </w:rPr>
        <w:t>Ambulanstransport mellan sjukvårdsinrättningar, rapportblad.</w:t>
      </w:r>
      <w:r w:rsidR="00414B99" w:rsidRPr="00FF50C1">
        <w:rPr>
          <w:sz w:val="23"/>
        </w:rPr>
        <w:br/>
        <w:t>Akutkliniken/Ambulanssjukvården SÄS, SharePoint</w:t>
      </w:r>
    </w:p>
    <w:bookmarkEnd w:id="1"/>
    <w:p w14:paraId="52C08185" w14:textId="7B8DCC27" w:rsidR="00612717" w:rsidRPr="00FF50C1" w:rsidRDefault="00537B23" w:rsidP="00F948A6">
      <w:pPr>
        <w:pStyle w:val="Punktlista"/>
        <w:rPr>
          <w:sz w:val="23"/>
          <w:szCs w:val="20"/>
        </w:rPr>
      </w:pPr>
      <w:r w:rsidRPr="00FF50C1">
        <w:rPr>
          <w:sz w:val="23"/>
          <w:szCs w:val="20"/>
        </w:rPr>
        <w:t xml:space="preserve">Sekundärtransporter vid SÄS. </w:t>
      </w:r>
      <w:r w:rsidRPr="00FF50C1">
        <w:rPr>
          <w:sz w:val="23"/>
        </w:rPr>
        <w:t>Sjukhusövergripande rutin, SÄS</w:t>
      </w:r>
      <w:r w:rsidRPr="00FF50C1">
        <w:rPr>
          <w:iCs/>
          <w:sz w:val="23"/>
        </w:rPr>
        <w:br/>
      </w:r>
      <w:hyperlink r:id="rId34" w:history="1">
        <w:r w:rsidRPr="00FF50C1">
          <w:rPr>
            <w:rStyle w:val="Hyperlnk"/>
            <w:sz w:val="23"/>
          </w:rPr>
          <w:t>https://hittadokument.vgregion.se/sas</w:t>
        </w:r>
      </w:hyperlink>
    </w:p>
    <w:sectPr w:rsidR="00612717" w:rsidRPr="00FF50C1" w:rsidSect="00414B99">
      <w:headerReference w:type="default" r:id="rId35"/>
      <w:footerReference w:type="even" r:id="rId36"/>
      <w:footerReference w:type="default" r:id="rId37"/>
      <w:headerReference w:type="first" r:id="rId38"/>
      <w:footerReference w:type="first" r:id="rId39"/>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02CFD4" w14:textId="77777777" w:rsidR="00742054" w:rsidRDefault="00742054">
      <w:r>
        <w:separator/>
      </w:r>
    </w:p>
  </w:endnote>
  <w:endnote w:type="continuationSeparator" w:id="0">
    <w:p w14:paraId="3D18902D" w14:textId="77777777" w:rsidR="00742054" w:rsidRDefault="00742054">
      <w:r>
        <w:continuationSeparator/>
      </w:r>
    </w:p>
  </w:endnote>
  <w:endnote w:type="continuationNotice" w:id="1">
    <w:p w14:paraId="619B0ACB" w14:textId="77777777" w:rsidR="00742054" w:rsidRDefault="0074205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Picture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8CB727" w14:textId="77777777" w:rsidR="00742054" w:rsidRDefault="00742054"/>
  </w:footnote>
  <w:footnote w:type="continuationSeparator" w:id="0">
    <w:p w14:paraId="0E4580A8" w14:textId="77777777" w:rsidR="00742054" w:rsidRDefault="00742054">
      <w:r>
        <w:continuationSeparator/>
      </w:r>
    </w:p>
  </w:footnote>
  <w:footnote w:type="continuationNotice" w:id="1">
    <w:p w14:paraId="1E65F81C" w14:textId="77777777" w:rsidR="00742054" w:rsidRDefault="0074205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6du="http://schemas.microsoft.com/office/word/2023/wordml/word16du">
          <w:pict>
            <v:shapetype w14:anchorId="264BC60A" id="_x0000_t202" coordsize="21600,21600" o:spt="202" path="m,l,21600r21600,l21600,xe">
              <v:stroke joinstyle="miter"/>
              <v:path gradientshapeok="t" o:connecttype="rect"/>
            </v:shapetype>
            <v:shape id="Text Box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 Box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6du="http://schemas.microsoft.com/office/word/2023/wordml/word16du">
          <w:pict>
            <v:shapetype w14:anchorId="5B7982AB" id="_x0000_t202" coordsize="21600,21600" o:spt="202" path="m,l,21600r21600,l21600,xe">
              <v:stroke joinstyle="miter"/>
              <v:path gradientshapeok="t" o:connecttype="rect"/>
            </v:shapetype>
            <v:shape id="Text Box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085AE552"/>
    <w:lvl w:ilvl="0">
      <w:start w:val="1"/>
      <w:numFmt w:val="decimal"/>
      <w:pStyle w:val="Punktlistanumrerad"/>
      <w:lvlText w:val="%1."/>
      <w:lvlJc w:val="left"/>
      <w:pPr>
        <w:ind w:left="1352"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82F4183"/>
    <w:multiLevelType w:val="hybridMultilevel"/>
    <w:tmpl w:val="13D8B154"/>
    <w:lvl w:ilvl="0" w:tplc="506A8A4A">
      <w:start w:val="1"/>
      <w:numFmt w:val="bullet"/>
      <w:pStyle w:val="Punktlista"/>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62120CB3"/>
    <w:multiLevelType w:val="multilevel"/>
    <w:tmpl w:val="B4FCD414"/>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144857615">
    <w:abstractNumId w:val="1"/>
  </w:num>
  <w:num w:numId="2" w16cid:durableId="1167475875">
    <w:abstractNumId w:val="17"/>
  </w:num>
  <w:num w:numId="3" w16cid:durableId="156572097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67314840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79381603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517496153">
    <w:abstractNumId w:val="9"/>
  </w:num>
  <w:num w:numId="7" w16cid:durableId="206097685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57A"/>
    <w:rsid w:val="00010D47"/>
    <w:rsid w:val="00016CF0"/>
    <w:rsid w:val="000234CA"/>
    <w:rsid w:val="0002435C"/>
    <w:rsid w:val="00030DDD"/>
    <w:rsid w:val="000313BB"/>
    <w:rsid w:val="00031742"/>
    <w:rsid w:val="00033ED5"/>
    <w:rsid w:val="00050500"/>
    <w:rsid w:val="0005691C"/>
    <w:rsid w:val="00056ECB"/>
    <w:rsid w:val="00056ED5"/>
    <w:rsid w:val="00062EDD"/>
    <w:rsid w:val="000655CC"/>
    <w:rsid w:val="000700AE"/>
    <w:rsid w:val="00074F2A"/>
    <w:rsid w:val="00084024"/>
    <w:rsid w:val="0009062C"/>
    <w:rsid w:val="00095368"/>
    <w:rsid w:val="000954C4"/>
    <w:rsid w:val="000A07CE"/>
    <w:rsid w:val="000A4539"/>
    <w:rsid w:val="000A4C35"/>
    <w:rsid w:val="000A611A"/>
    <w:rsid w:val="000B12D9"/>
    <w:rsid w:val="000B4536"/>
    <w:rsid w:val="000B7715"/>
    <w:rsid w:val="000C1694"/>
    <w:rsid w:val="000C2FBD"/>
    <w:rsid w:val="000D198C"/>
    <w:rsid w:val="000E463B"/>
    <w:rsid w:val="000E5A7E"/>
    <w:rsid w:val="000F43A3"/>
    <w:rsid w:val="000F456D"/>
    <w:rsid w:val="000F70D1"/>
    <w:rsid w:val="000F7681"/>
    <w:rsid w:val="00103031"/>
    <w:rsid w:val="001044FE"/>
    <w:rsid w:val="001139D4"/>
    <w:rsid w:val="00131B08"/>
    <w:rsid w:val="00132A59"/>
    <w:rsid w:val="00133337"/>
    <w:rsid w:val="00133A0F"/>
    <w:rsid w:val="00133BF6"/>
    <w:rsid w:val="0013580F"/>
    <w:rsid w:val="00137B6D"/>
    <w:rsid w:val="0014070B"/>
    <w:rsid w:val="001422C1"/>
    <w:rsid w:val="001522AE"/>
    <w:rsid w:val="00157D5B"/>
    <w:rsid w:val="00161FE6"/>
    <w:rsid w:val="001647EA"/>
    <w:rsid w:val="00164C3D"/>
    <w:rsid w:val="00166D3A"/>
    <w:rsid w:val="00177AB0"/>
    <w:rsid w:val="001808DD"/>
    <w:rsid w:val="00181FDC"/>
    <w:rsid w:val="001860B9"/>
    <w:rsid w:val="00186F2B"/>
    <w:rsid w:val="001874D6"/>
    <w:rsid w:val="0019161A"/>
    <w:rsid w:val="0019632A"/>
    <w:rsid w:val="001979BA"/>
    <w:rsid w:val="001A4E7C"/>
    <w:rsid w:val="001A60B3"/>
    <w:rsid w:val="001B65AF"/>
    <w:rsid w:val="001B762C"/>
    <w:rsid w:val="001C2E20"/>
    <w:rsid w:val="001C4D0A"/>
    <w:rsid w:val="001C5FEF"/>
    <w:rsid w:val="001E284E"/>
    <w:rsid w:val="001F3864"/>
    <w:rsid w:val="001F470B"/>
    <w:rsid w:val="002021D7"/>
    <w:rsid w:val="00211487"/>
    <w:rsid w:val="00211D91"/>
    <w:rsid w:val="00212B50"/>
    <w:rsid w:val="00217DEC"/>
    <w:rsid w:val="00220A7C"/>
    <w:rsid w:val="0022336B"/>
    <w:rsid w:val="00225E58"/>
    <w:rsid w:val="00235B57"/>
    <w:rsid w:val="00250F24"/>
    <w:rsid w:val="002523C5"/>
    <w:rsid w:val="0025380B"/>
    <w:rsid w:val="0025703A"/>
    <w:rsid w:val="00262F3D"/>
    <w:rsid w:val="00263281"/>
    <w:rsid w:val="0026336B"/>
    <w:rsid w:val="002651D6"/>
    <w:rsid w:val="0026551F"/>
    <w:rsid w:val="00276122"/>
    <w:rsid w:val="00277E92"/>
    <w:rsid w:val="00280A85"/>
    <w:rsid w:val="00284119"/>
    <w:rsid w:val="00290B5C"/>
    <w:rsid w:val="00293D49"/>
    <w:rsid w:val="00294791"/>
    <w:rsid w:val="002A1E66"/>
    <w:rsid w:val="002B0B30"/>
    <w:rsid w:val="002B0C78"/>
    <w:rsid w:val="002B4B6C"/>
    <w:rsid w:val="002C0C02"/>
    <w:rsid w:val="002C1277"/>
    <w:rsid w:val="002C60AD"/>
    <w:rsid w:val="002D0E0E"/>
    <w:rsid w:val="002D6023"/>
    <w:rsid w:val="002E263F"/>
    <w:rsid w:val="002E6F81"/>
    <w:rsid w:val="002F08BA"/>
    <w:rsid w:val="002F2CFF"/>
    <w:rsid w:val="002F568B"/>
    <w:rsid w:val="002F7818"/>
    <w:rsid w:val="003066D0"/>
    <w:rsid w:val="00311401"/>
    <w:rsid w:val="003177F5"/>
    <w:rsid w:val="003203D7"/>
    <w:rsid w:val="00320F86"/>
    <w:rsid w:val="00324171"/>
    <w:rsid w:val="00326C24"/>
    <w:rsid w:val="00337F99"/>
    <w:rsid w:val="0034307B"/>
    <w:rsid w:val="00345EB1"/>
    <w:rsid w:val="00350CC4"/>
    <w:rsid w:val="00360E0D"/>
    <w:rsid w:val="0036357D"/>
    <w:rsid w:val="00363B23"/>
    <w:rsid w:val="0036594C"/>
    <w:rsid w:val="00367665"/>
    <w:rsid w:val="00367D19"/>
    <w:rsid w:val="00371BED"/>
    <w:rsid w:val="00384019"/>
    <w:rsid w:val="003854F1"/>
    <w:rsid w:val="0039118E"/>
    <w:rsid w:val="00397F54"/>
    <w:rsid w:val="003A0D43"/>
    <w:rsid w:val="003B2A4B"/>
    <w:rsid w:val="003C49F3"/>
    <w:rsid w:val="003D099E"/>
    <w:rsid w:val="003D14CF"/>
    <w:rsid w:val="003D21A2"/>
    <w:rsid w:val="003D29D2"/>
    <w:rsid w:val="003E0705"/>
    <w:rsid w:val="003E2FF7"/>
    <w:rsid w:val="003F1013"/>
    <w:rsid w:val="003F1ACF"/>
    <w:rsid w:val="00404948"/>
    <w:rsid w:val="00406BEA"/>
    <w:rsid w:val="00413A60"/>
    <w:rsid w:val="00414B99"/>
    <w:rsid w:val="004230F7"/>
    <w:rsid w:val="0043167E"/>
    <w:rsid w:val="0043409A"/>
    <w:rsid w:val="00443C1E"/>
    <w:rsid w:val="00444203"/>
    <w:rsid w:val="00446255"/>
    <w:rsid w:val="00451440"/>
    <w:rsid w:val="00451935"/>
    <w:rsid w:val="00460ED0"/>
    <w:rsid w:val="00465651"/>
    <w:rsid w:val="00470CE7"/>
    <w:rsid w:val="00470F4F"/>
    <w:rsid w:val="00472482"/>
    <w:rsid w:val="00480DC7"/>
    <w:rsid w:val="00484482"/>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37B23"/>
    <w:rsid w:val="00537CC3"/>
    <w:rsid w:val="00541D07"/>
    <w:rsid w:val="00544BAB"/>
    <w:rsid w:val="005450DD"/>
    <w:rsid w:val="00545F31"/>
    <w:rsid w:val="005578FA"/>
    <w:rsid w:val="00560097"/>
    <w:rsid w:val="00565129"/>
    <w:rsid w:val="00565CD0"/>
    <w:rsid w:val="00567820"/>
    <w:rsid w:val="005770AD"/>
    <w:rsid w:val="00581414"/>
    <w:rsid w:val="00582490"/>
    <w:rsid w:val="005826FA"/>
    <w:rsid w:val="005858F1"/>
    <w:rsid w:val="00597E28"/>
    <w:rsid w:val="005A2E3B"/>
    <w:rsid w:val="005A54ED"/>
    <w:rsid w:val="005A5D5B"/>
    <w:rsid w:val="005A6081"/>
    <w:rsid w:val="005A627D"/>
    <w:rsid w:val="005A78F9"/>
    <w:rsid w:val="005C0045"/>
    <w:rsid w:val="005C084E"/>
    <w:rsid w:val="005C0F53"/>
    <w:rsid w:val="005C1EF0"/>
    <w:rsid w:val="005C4606"/>
    <w:rsid w:val="005D0B0C"/>
    <w:rsid w:val="005E02B3"/>
    <w:rsid w:val="005E1E24"/>
    <w:rsid w:val="005F04FC"/>
    <w:rsid w:val="005F498B"/>
    <w:rsid w:val="0060596B"/>
    <w:rsid w:val="00606D97"/>
    <w:rsid w:val="00612717"/>
    <w:rsid w:val="00614E64"/>
    <w:rsid w:val="00617710"/>
    <w:rsid w:val="00617EE6"/>
    <w:rsid w:val="0062184C"/>
    <w:rsid w:val="00622889"/>
    <w:rsid w:val="00623724"/>
    <w:rsid w:val="00627BEA"/>
    <w:rsid w:val="006319DB"/>
    <w:rsid w:val="00645BFA"/>
    <w:rsid w:val="0065595B"/>
    <w:rsid w:val="00660269"/>
    <w:rsid w:val="00665F89"/>
    <w:rsid w:val="00667BAA"/>
    <w:rsid w:val="00673C92"/>
    <w:rsid w:val="006753EC"/>
    <w:rsid w:val="006A2789"/>
    <w:rsid w:val="006A4978"/>
    <w:rsid w:val="006A7261"/>
    <w:rsid w:val="006B0D29"/>
    <w:rsid w:val="006B1819"/>
    <w:rsid w:val="006B5DE7"/>
    <w:rsid w:val="006C164B"/>
    <w:rsid w:val="006C5048"/>
    <w:rsid w:val="006C6A4B"/>
    <w:rsid w:val="006C779F"/>
    <w:rsid w:val="006D01F5"/>
    <w:rsid w:val="006D0CFB"/>
    <w:rsid w:val="006D30C0"/>
    <w:rsid w:val="006D7535"/>
    <w:rsid w:val="006E450B"/>
    <w:rsid w:val="006F0D7E"/>
    <w:rsid w:val="00704E2E"/>
    <w:rsid w:val="00710B77"/>
    <w:rsid w:val="0072075B"/>
    <w:rsid w:val="007221C2"/>
    <w:rsid w:val="00725816"/>
    <w:rsid w:val="00730955"/>
    <w:rsid w:val="00733A9C"/>
    <w:rsid w:val="00736574"/>
    <w:rsid w:val="007367E0"/>
    <w:rsid w:val="00737215"/>
    <w:rsid w:val="00742054"/>
    <w:rsid w:val="00754905"/>
    <w:rsid w:val="00760038"/>
    <w:rsid w:val="00762EE0"/>
    <w:rsid w:val="00765C41"/>
    <w:rsid w:val="00771100"/>
    <w:rsid w:val="007759DD"/>
    <w:rsid w:val="0078609F"/>
    <w:rsid w:val="007917BA"/>
    <w:rsid w:val="00792509"/>
    <w:rsid w:val="007928C9"/>
    <w:rsid w:val="007A5C6F"/>
    <w:rsid w:val="007B558F"/>
    <w:rsid w:val="007C4C97"/>
    <w:rsid w:val="007D0805"/>
    <w:rsid w:val="007D4241"/>
    <w:rsid w:val="007D4317"/>
    <w:rsid w:val="007D4EA3"/>
    <w:rsid w:val="007E71D1"/>
    <w:rsid w:val="007F1CFF"/>
    <w:rsid w:val="007F5DD5"/>
    <w:rsid w:val="00821A1B"/>
    <w:rsid w:val="008262E9"/>
    <w:rsid w:val="00827E69"/>
    <w:rsid w:val="00835C4D"/>
    <w:rsid w:val="00843F48"/>
    <w:rsid w:val="00847546"/>
    <w:rsid w:val="00851423"/>
    <w:rsid w:val="00857848"/>
    <w:rsid w:val="008654B6"/>
    <w:rsid w:val="0087139C"/>
    <w:rsid w:val="00880E83"/>
    <w:rsid w:val="00892F28"/>
    <w:rsid w:val="008A0C5F"/>
    <w:rsid w:val="008A3DEA"/>
    <w:rsid w:val="008A4EB9"/>
    <w:rsid w:val="008A74C0"/>
    <w:rsid w:val="008B1694"/>
    <w:rsid w:val="008B1DEA"/>
    <w:rsid w:val="008C4B27"/>
    <w:rsid w:val="008C7F2A"/>
    <w:rsid w:val="008E36F8"/>
    <w:rsid w:val="008E46B2"/>
    <w:rsid w:val="008E682C"/>
    <w:rsid w:val="008E78A1"/>
    <w:rsid w:val="008F589F"/>
    <w:rsid w:val="009048E0"/>
    <w:rsid w:val="00906238"/>
    <w:rsid w:val="00907EF9"/>
    <w:rsid w:val="0091295C"/>
    <w:rsid w:val="00914CE1"/>
    <w:rsid w:val="00914D58"/>
    <w:rsid w:val="00921F47"/>
    <w:rsid w:val="009228AB"/>
    <w:rsid w:val="00930206"/>
    <w:rsid w:val="0093085B"/>
    <w:rsid w:val="00931C57"/>
    <w:rsid w:val="009347A5"/>
    <w:rsid w:val="009419F4"/>
    <w:rsid w:val="00942257"/>
    <w:rsid w:val="009471BF"/>
    <w:rsid w:val="00950E4E"/>
    <w:rsid w:val="009529BD"/>
    <w:rsid w:val="009533B4"/>
    <w:rsid w:val="00955E4D"/>
    <w:rsid w:val="00956205"/>
    <w:rsid w:val="00971BC9"/>
    <w:rsid w:val="00971D93"/>
    <w:rsid w:val="00991B20"/>
    <w:rsid w:val="009B1F6B"/>
    <w:rsid w:val="009C0D12"/>
    <w:rsid w:val="009C192E"/>
    <w:rsid w:val="009C1EC8"/>
    <w:rsid w:val="009D6819"/>
    <w:rsid w:val="009D6D1C"/>
    <w:rsid w:val="009E0CF9"/>
    <w:rsid w:val="009E531B"/>
    <w:rsid w:val="009E6C56"/>
    <w:rsid w:val="009E7DCF"/>
    <w:rsid w:val="009F4A56"/>
    <w:rsid w:val="009F4E65"/>
    <w:rsid w:val="00A006A5"/>
    <w:rsid w:val="00A05942"/>
    <w:rsid w:val="00A05F07"/>
    <w:rsid w:val="00A06B57"/>
    <w:rsid w:val="00A07BEC"/>
    <w:rsid w:val="00A14BB6"/>
    <w:rsid w:val="00A14E5D"/>
    <w:rsid w:val="00A264BE"/>
    <w:rsid w:val="00A272CA"/>
    <w:rsid w:val="00A33051"/>
    <w:rsid w:val="00A407AD"/>
    <w:rsid w:val="00A40923"/>
    <w:rsid w:val="00A41C05"/>
    <w:rsid w:val="00A42426"/>
    <w:rsid w:val="00A514B7"/>
    <w:rsid w:val="00A54A0B"/>
    <w:rsid w:val="00A65FD4"/>
    <w:rsid w:val="00A81198"/>
    <w:rsid w:val="00A81E48"/>
    <w:rsid w:val="00A82035"/>
    <w:rsid w:val="00A904C1"/>
    <w:rsid w:val="00A90D77"/>
    <w:rsid w:val="00A92E07"/>
    <w:rsid w:val="00AA0B3A"/>
    <w:rsid w:val="00AA6EB4"/>
    <w:rsid w:val="00AA767D"/>
    <w:rsid w:val="00AB0CC9"/>
    <w:rsid w:val="00AB3EFE"/>
    <w:rsid w:val="00AC035E"/>
    <w:rsid w:val="00AC3FF6"/>
    <w:rsid w:val="00AD73EC"/>
    <w:rsid w:val="00AE5BC7"/>
    <w:rsid w:val="00AF1872"/>
    <w:rsid w:val="00AF5AAF"/>
    <w:rsid w:val="00B046D8"/>
    <w:rsid w:val="00B13F4C"/>
    <w:rsid w:val="00B16219"/>
    <w:rsid w:val="00B16C59"/>
    <w:rsid w:val="00B33FDD"/>
    <w:rsid w:val="00B359CC"/>
    <w:rsid w:val="00B36107"/>
    <w:rsid w:val="00B41789"/>
    <w:rsid w:val="00B46C03"/>
    <w:rsid w:val="00B60C6C"/>
    <w:rsid w:val="00B619A9"/>
    <w:rsid w:val="00B6334D"/>
    <w:rsid w:val="00B65A9D"/>
    <w:rsid w:val="00B66D60"/>
    <w:rsid w:val="00B753A9"/>
    <w:rsid w:val="00B75EDE"/>
    <w:rsid w:val="00B77D88"/>
    <w:rsid w:val="00B77FAF"/>
    <w:rsid w:val="00B84336"/>
    <w:rsid w:val="00B846D0"/>
    <w:rsid w:val="00B851B9"/>
    <w:rsid w:val="00B86453"/>
    <w:rsid w:val="00B90054"/>
    <w:rsid w:val="00B92C14"/>
    <w:rsid w:val="00BA0066"/>
    <w:rsid w:val="00BB69DB"/>
    <w:rsid w:val="00BB70EF"/>
    <w:rsid w:val="00BB7D2B"/>
    <w:rsid w:val="00BC322E"/>
    <w:rsid w:val="00BC44CD"/>
    <w:rsid w:val="00BC48A6"/>
    <w:rsid w:val="00BE7978"/>
    <w:rsid w:val="00C07DDB"/>
    <w:rsid w:val="00C40076"/>
    <w:rsid w:val="00C4115D"/>
    <w:rsid w:val="00C43BDD"/>
    <w:rsid w:val="00C47778"/>
    <w:rsid w:val="00C5011E"/>
    <w:rsid w:val="00C50EE5"/>
    <w:rsid w:val="00C5240A"/>
    <w:rsid w:val="00C5398F"/>
    <w:rsid w:val="00C54CC0"/>
    <w:rsid w:val="00C556F5"/>
    <w:rsid w:val="00C653B7"/>
    <w:rsid w:val="00C70E19"/>
    <w:rsid w:val="00C72574"/>
    <w:rsid w:val="00C7430C"/>
    <w:rsid w:val="00C85DA1"/>
    <w:rsid w:val="00C9071C"/>
    <w:rsid w:val="00C908FF"/>
    <w:rsid w:val="00C926B9"/>
    <w:rsid w:val="00C97BD3"/>
    <w:rsid w:val="00CA39EF"/>
    <w:rsid w:val="00CA521F"/>
    <w:rsid w:val="00CB0493"/>
    <w:rsid w:val="00CB17FF"/>
    <w:rsid w:val="00CB1ED7"/>
    <w:rsid w:val="00CB4D4D"/>
    <w:rsid w:val="00CB78E0"/>
    <w:rsid w:val="00CC167C"/>
    <w:rsid w:val="00CC52D9"/>
    <w:rsid w:val="00CD6647"/>
    <w:rsid w:val="00CE33A9"/>
    <w:rsid w:val="00CE4B73"/>
    <w:rsid w:val="00CF4EF0"/>
    <w:rsid w:val="00CF70BB"/>
    <w:rsid w:val="00D04B86"/>
    <w:rsid w:val="00D074DB"/>
    <w:rsid w:val="00D139CF"/>
    <w:rsid w:val="00D35311"/>
    <w:rsid w:val="00D37E7F"/>
    <w:rsid w:val="00D47AD7"/>
    <w:rsid w:val="00D51529"/>
    <w:rsid w:val="00D85218"/>
    <w:rsid w:val="00D915B1"/>
    <w:rsid w:val="00DA0C10"/>
    <w:rsid w:val="00DA299D"/>
    <w:rsid w:val="00DA65C4"/>
    <w:rsid w:val="00DD2BE0"/>
    <w:rsid w:val="00DE21B5"/>
    <w:rsid w:val="00DE4447"/>
    <w:rsid w:val="00DE5DA2"/>
    <w:rsid w:val="00DF0033"/>
    <w:rsid w:val="00E026BF"/>
    <w:rsid w:val="00E040ED"/>
    <w:rsid w:val="00E07B1B"/>
    <w:rsid w:val="00E11853"/>
    <w:rsid w:val="00E27597"/>
    <w:rsid w:val="00E37114"/>
    <w:rsid w:val="00E40EFC"/>
    <w:rsid w:val="00E4522E"/>
    <w:rsid w:val="00E46B2C"/>
    <w:rsid w:val="00E52A86"/>
    <w:rsid w:val="00E54B47"/>
    <w:rsid w:val="00E553BF"/>
    <w:rsid w:val="00E55D93"/>
    <w:rsid w:val="00E61294"/>
    <w:rsid w:val="00E7237C"/>
    <w:rsid w:val="00E7738D"/>
    <w:rsid w:val="00E77C46"/>
    <w:rsid w:val="00E86CE8"/>
    <w:rsid w:val="00E90E82"/>
    <w:rsid w:val="00EA00CB"/>
    <w:rsid w:val="00EA12B2"/>
    <w:rsid w:val="00EA1BAA"/>
    <w:rsid w:val="00EA3FCD"/>
    <w:rsid w:val="00EA42A0"/>
    <w:rsid w:val="00EA435D"/>
    <w:rsid w:val="00EB6714"/>
    <w:rsid w:val="00EC0A68"/>
    <w:rsid w:val="00EC5006"/>
    <w:rsid w:val="00ED49C3"/>
    <w:rsid w:val="00ED6CE8"/>
    <w:rsid w:val="00ED7AA6"/>
    <w:rsid w:val="00EE1A42"/>
    <w:rsid w:val="00EE2A56"/>
    <w:rsid w:val="00EE3818"/>
    <w:rsid w:val="00F10494"/>
    <w:rsid w:val="00F22264"/>
    <w:rsid w:val="00F2564D"/>
    <w:rsid w:val="00F30315"/>
    <w:rsid w:val="00F3511A"/>
    <w:rsid w:val="00F35B05"/>
    <w:rsid w:val="00F413D9"/>
    <w:rsid w:val="00F5135F"/>
    <w:rsid w:val="00F51F78"/>
    <w:rsid w:val="00F86F47"/>
    <w:rsid w:val="00F90B64"/>
    <w:rsid w:val="00FA766B"/>
    <w:rsid w:val="00FB2F0F"/>
    <w:rsid w:val="00FB5086"/>
    <w:rsid w:val="00FB5411"/>
    <w:rsid w:val="00FB6392"/>
    <w:rsid w:val="00FB6B05"/>
    <w:rsid w:val="00FC11E7"/>
    <w:rsid w:val="00FC2FF8"/>
    <w:rsid w:val="00FC31D0"/>
    <w:rsid w:val="00FD3C70"/>
    <w:rsid w:val="00FD45DF"/>
    <w:rsid w:val="00FD6820"/>
    <w:rsid w:val="00FE12D8"/>
    <w:rsid w:val="00FF50C1"/>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F5A5C4E2-A59E-463D-BF09-43337D7A19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414B99"/>
    <w:pPr>
      <w:spacing w:after="120" w:line="288" w:lineRule="auto"/>
      <w:ind w:left="992" w:right="868"/>
    </w:pPr>
    <w:rPr>
      <w:sz w:val="24"/>
      <w:szCs w:val="24"/>
    </w:rPr>
  </w:style>
  <w:style w:type="paragraph" w:styleId="Rubrik1">
    <w:name w:val="heading 1"/>
    <w:aliases w:val="Rubrik VGR"/>
    <w:next w:val="Normal"/>
    <w:link w:val="Rubrik1Char"/>
    <w:qFormat/>
    <w:rsid w:val="00C54CC0"/>
    <w:pPr>
      <w:keepNext/>
      <w:spacing w:before="1600" w:after="240"/>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414B99"/>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414B99"/>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414B99"/>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C54CC0"/>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2"/>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B7D2B"/>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A0C10"/>
    <w:pPr>
      <w:tabs>
        <w:tab w:val="right" w:leader="dot" w:pos="8777"/>
      </w:tabs>
      <w:spacing w:after="0"/>
      <w:ind w:left="1349"/>
    </w:pPr>
  </w:style>
  <w:style w:type="paragraph" w:styleId="Innehll3">
    <w:name w:val="toc 3"/>
    <w:basedOn w:val="Normal"/>
    <w:next w:val="Normal"/>
    <w:autoRedefine/>
    <w:uiPriority w:val="39"/>
    <w:unhideWhenUsed/>
    <w:rsid w:val="00DA0C10"/>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10494"/>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F10494"/>
    <w:pPr>
      <w:numPr>
        <w:numId w:val="6"/>
      </w:numPr>
      <w:tabs>
        <w:tab w:val="left" w:pos="1349"/>
      </w:tabs>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414B99"/>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414B99"/>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414B99"/>
    <w:rPr>
      <w:rFonts w:asciiTheme="majorHAnsi" w:eastAsiaTheme="majorEastAsia" w:hAnsiTheme="majorHAnsi" w:cstheme="majorBidi"/>
      <w:i/>
      <w:iCs/>
      <w:color w:val="272727" w:themeColor="text1" w:themeTint="D8"/>
      <w:sz w:val="21"/>
      <w:szCs w:val="21"/>
    </w:rPr>
  </w:style>
  <w:style w:type="paragraph" w:customStyle="1" w:styleId="a">
    <w:next w:val="Numreradlista"/>
    <w:rsid w:val="00414B99"/>
    <w:pPr>
      <w:tabs>
        <w:tab w:val="num" w:pos="3036"/>
      </w:tabs>
      <w:spacing w:after="80"/>
      <w:ind w:left="3033" w:hanging="357"/>
    </w:pPr>
    <w:rPr>
      <w:sz w:val="24"/>
    </w:rPr>
  </w:style>
  <w:style w:type="paragraph" w:styleId="Numreradlista">
    <w:name w:val="List Number"/>
    <w:basedOn w:val="Normal"/>
    <w:uiPriority w:val="99"/>
    <w:semiHidden/>
    <w:unhideWhenUsed/>
    <w:rsid w:val="00414B99"/>
    <w:pPr>
      <w:tabs>
        <w:tab w:val="num" w:pos="720"/>
      </w:tabs>
      <w:ind w:left="720" w:hanging="720"/>
      <w:contextualSpacing/>
    </w:pPr>
  </w:style>
  <w:style w:type="character" w:styleId="Olstomnmnande">
    <w:name w:val="Unresolved Mention"/>
    <w:basedOn w:val="Standardstycketeckensnitt"/>
    <w:uiPriority w:val="99"/>
    <w:semiHidden/>
    <w:unhideWhenUsed/>
    <w:rsid w:val="00074F2A"/>
    <w:rPr>
      <w:color w:val="605E5C"/>
      <w:shd w:val="clear" w:color="auto" w:fill="E1DFDD"/>
    </w:rPr>
  </w:style>
  <w:style w:type="character" w:styleId="AnvndHyperlnk">
    <w:name w:val="FollowedHyperlink"/>
    <w:basedOn w:val="Standardstycketeckensnitt"/>
    <w:uiPriority w:val="99"/>
    <w:semiHidden/>
    <w:unhideWhenUsed/>
    <w:rsid w:val="00074F2A"/>
    <w:rPr>
      <w:color w:val="9EA2A2" w:themeColor="followedHyperlink"/>
      <w:u w:val="single"/>
    </w:rPr>
  </w:style>
  <w:style w:type="paragraph" w:customStyle="1" w:styleId="Punktlistanumrerad">
    <w:name w:val="Punktlista numrerad"/>
    <w:qFormat/>
    <w:rsid w:val="00DE21B5"/>
    <w:pPr>
      <w:keepNext/>
      <w:keepLines/>
      <w:numPr>
        <w:numId w:val="1"/>
      </w:numPr>
      <w:tabs>
        <w:tab w:val="left" w:pos="1349"/>
      </w:tabs>
      <w:overflowPunct w:val="0"/>
      <w:autoSpaceDE w:val="0"/>
      <w:autoSpaceDN w:val="0"/>
      <w:adjustRightInd w:val="0"/>
      <w:spacing w:after="80" w:line="288" w:lineRule="auto"/>
      <w:ind w:right="868"/>
      <w:textAlignment w:val="baseline"/>
    </w:pPr>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AS9642-738863596-327/SURROGATE/SBAR%20vid%20S%c3%84S.pdf" TargetMode="External" Id="rId13" /><Relationship Type="http://schemas.openxmlformats.org/officeDocument/2006/relationships/hyperlink" Target="https://mellanarkiv.vgregion.se/share/page/dp/ws/archive/stream/auth/v1/source/available/sofia/sas549-910707568-1140/surrogate" TargetMode="External" Id="rId18" /><Relationship Type="http://schemas.openxmlformats.org/officeDocument/2006/relationships/hyperlink" Target="https://svenskforfattningssamling.se" TargetMode="External" Id="rId26" /><Relationship Type="http://schemas.openxmlformats.org/officeDocument/2006/relationships/footer" Target="footer3.xml" Id="rId39" /><Relationship Type="http://schemas.openxmlformats.org/officeDocument/2006/relationships/hyperlink" Target="https://www.riksdagen.se/sv/dokument-lagar/dokument/svensk-forfattningssamling/halso--och-sjukvardslag_sfs-2017-30" TargetMode="External" Id="rId21" /><Relationship Type="http://schemas.openxmlformats.org/officeDocument/2006/relationships/hyperlink" Target="https://mellanarkiv-offentlig.vgregion.se/alfresco/s/archive/stream/public/v1/source/available/sofia/sas9642-738863596-483/surrogate/Sekund%c3%a4rtransporter%20vid%20S%c3%84S.pdf" TargetMode="External" Id="rId34"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42-738863596-602/surrogate/Flytt%20av%20patienter%20mellan%20sjukhus%20-%20checklista%2c%20S%c3%84S.pdf" TargetMode="External" Id="rId12" /><Relationship Type="http://schemas.openxmlformats.org/officeDocument/2006/relationships/hyperlink" Target="https://mellanarkiv-offentlig.vgregion.se/alfresco/s/archive/stream/public/v1/source/available/SOFIA/SAS9642-738863596-118/SURROGATE/L%c3%a4kemedelsgenomg%c3%a5ng%20och%20l%c3%a4kemedelsber%c3%a4ttelse%20p%c3%a5%20S%c3%84S.pdf" TargetMode="External" Id="rId17" /><Relationship Type="http://schemas.openxmlformats.org/officeDocument/2006/relationships/hyperlink" Target="https://www.vgregion.se/halsa-och-vard/vardgivarwebben/vardadministration/remisshantering" TargetMode="External" Id="rId25" /><Relationship Type="http://schemas.openxmlformats.org/officeDocument/2006/relationships/hyperlink" Target="https://mellanarkiv-offentlig.vgregion.se/alfresco/s/archive/stream/public/v1/source/available/sofia/ssn11800-2140136717-231/surrogate/L%c3%a4kemedelsgenomg%c3%a5ng%20och%20l%c3%a4kemedelsber%c3%a4ttelse.pdf" TargetMode="External" Id="rId33" /><Relationship Type="http://schemas.openxmlformats.org/officeDocument/2006/relationships/header" Target="header2.xml" Id="rId38" /><Relationship Type="http://schemas.openxmlformats.org/officeDocument/2006/relationships/hyperlink" Target="https://mellanarkiv-offentlig.vgregion.se/alfresco/s/archive/stream/public/v1/source/available/sofia/ssn11800-2140136717-231/surrogate/L%c3%a4kemedelsgenomg%c3%a5ng%20och%20l%c3%a4kemedelsber%c3%a4ttelse.pdf" TargetMode="External" Id="rId16" /><Relationship Type="http://schemas.openxmlformats.org/officeDocument/2006/relationships/hyperlink" Target="https://mellanarkiv-offentlig.vgregion.se/alfresco/s/archive/stream/public/v1/source/available/SOFIA/SAS9642-738863596-327/SURROGATE/SBAR%20vid%20S%c3%84S.pdf" TargetMode="External" Id="rId20" /><Relationship Type="http://schemas.openxmlformats.org/officeDocument/2006/relationships/hyperlink" Target="https://mellanarkiv-offentlig.vgregion.se/alfresco/s/archive/stream/public/v1/source/available/SOFIA/SAS9613-1190749860-142/SURROGATE/Bakjourer%20-%20Ansvar%20och%20befogenheter%20vid%20S%c3%b6dra%20%c3%84lvsborgs%20Sjukhus.pdf" TargetMode="External" Id="rId29" /><Relationship Type="http://schemas.openxmlformats.org/officeDocument/2006/relationships/theme" Target="theme/theme1.xml" Id="rId41"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www.socialstyrelsen.se/kunskapsstod-och-regler/regler-och-riktlinjer/foreskrifter-och-allmanna-rad/konsoliderade-foreskrifter/201640-om-journalforing-och-behandling-av-personuppgifter-i-halso--och-sjukvarden" TargetMode="External" Id="rId24" /><Relationship Type="http://schemas.openxmlformats.org/officeDocument/2006/relationships/hyperlink" Target="https://mellanarkiv-offentlig.vgregion.se/alfresco/s/archive/stream/public/v1/source/available/SOFIA/SAS9642-738863596-35/SURROGATE/Allm%c3%a4nremiss%20och%20konsultation%20vid%20S%c3%84S.pdf" TargetMode="External" Id="rId32" /><Relationship Type="http://schemas.openxmlformats.org/officeDocument/2006/relationships/footer" Target="footer2.xml" Id="rId37" /><Relationship Type="http://schemas.openxmlformats.org/officeDocument/2006/relationships/fontTable" Target="fontTable.xml" Id="rId40" /><Relationship Type="http://schemas.openxmlformats.org/officeDocument/2006/relationships/hyperlink" Target="https://mellanarkiv-offentlig.vgregion.se/alfresco/s/archive/stream/public/v1/source/available/SOFIA/SAS9642-738863596-35/SURROGATE/Allm%c3%a4nremiss%20och%20konsultation%20vid%20S%c3%84S.pdf" TargetMode="External" Id="rId15" /><Relationship Type="http://schemas.openxmlformats.org/officeDocument/2006/relationships/hyperlink" Target="http://www.socialstyrelsen.se/kunskapsstod-och-regler/regler-och-riktlinjer/foreskrifter-och-allmanna-rad/konsoliderade-foreskrifter/20119-om-ledningssystem-for-systematiskt-kvalitetsarbete" TargetMode="External" Id="rId23" /><Relationship Type="http://schemas.openxmlformats.org/officeDocument/2006/relationships/hyperlink" Target="https://mellanarkiv-offentlig.vgregion.se/alfresco/s/archive/stream/public/v1/source/available/SOFIA/SAS9642-738863596-176/SURROGATE/Somatiska%20v%c3%a5rdplatser%20vid%20S%c3%84S%2c%20ansvarsf%c3%b6rdelning.pdf" TargetMode="External" Id="rId28" /><Relationship Type="http://schemas.openxmlformats.org/officeDocument/2006/relationships/footer" Target="footer1.xml" Id="rId36"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as9642-738863596-483/surrogate/Sekund%c3%a4rtransporter%20vid%20S%c3%84S.pdf" TargetMode="External" Id="rId19" /><Relationship Type="http://schemas.openxmlformats.org/officeDocument/2006/relationships/hyperlink" Target="http://www.vgregion.se/halsa-och-vard/vardgivarwebben/vardadministration/remisshantering" TargetMode="External" Id="rId31"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HS9766-305841775-90/SURROGATE/Remiss%20inom%20h%c3%a4lso-%20och%20sjukv%c3%a5rd.pdf" TargetMode="External" Id="rId14" /><Relationship Type="http://schemas.openxmlformats.org/officeDocument/2006/relationships/hyperlink" Target="http://www.socialstyrelsen.se/kunskapsstod-och-regler/regler-och-riktlinjer/foreskrifter-och-allmanna-rad/konsoliderade-foreskrifter/200411-om-ansvar-for-remisser-for-patienter-inom-halso--och-sjukvarden-tandvarden-m.m" TargetMode="External" Id="rId22" /><Relationship Type="http://schemas.openxmlformats.org/officeDocument/2006/relationships/hyperlink" Target="https://www.socialstyrelsen.se/kunskapsstod-och-regler/regler-och-riktlinjer/foreskrifter-och-allmanna-rad/" TargetMode="External" Id="rId27" /><Relationship Type="http://schemas.openxmlformats.org/officeDocument/2006/relationships/hyperlink" Target="https://mellanarkiv-offentlig.vgregion.se/alfresco/s/archive/stream/public/v1/source/available/SOFIA/SAS9614-1097948292-104/SURROGATE/V%c3%a5rdplatser%20f%c3%b6r%20patienter%20med%20TIA%2c%20minor%20stroke%20och%20stroke.pdf" TargetMode="External" Id="rId30" /><Relationship Type="http://schemas.openxmlformats.org/officeDocument/2006/relationships/header" Target="header1.xml" Id="rId35"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188</TotalTime>
  <Pages>6</Pages>
  <Words>1112</Words>
  <Characters>16489</Characters>
  <Application>Microsoft Office Word</Application>
  <DocSecurity>0</DocSecurity>
  <Lines>137</Lines>
  <Paragraphs>35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17566</CharactersWithSpaces>
  <SharedDoc>false</SharedDoc>
  <HyperlinkBase/>
  <HLinks>
    <vt:vector size="282" baseType="variant">
      <vt:variant>
        <vt:i4>7929976</vt:i4>
      </vt:variant>
      <vt:variant>
        <vt:i4>189</vt:i4>
      </vt:variant>
      <vt:variant>
        <vt:i4>0</vt:i4>
      </vt:variant>
      <vt:variant>
        <vt:i4>5</vt:i4>
      </vt:variant>
      <vt:variant>
        <vt:lpwstr>https://mellanarkiv-offentlig.vgregion.se/alfresco/s/archive/stream/public/v1/source/available/SOFIA/SAS9642-738863596-483/SURROGATE/Ambulanstransport med anestesipersonal%2c S%c3%84S.pdf</vt:lpwstr>
      </vt:variant>
      <vt:variant>
        <vt:lpwstr/>
      </vt:variant>
      <vt:variant>
        <vt:i4>3276915</vt:i4>
      </vt:variant>
      <vt:variant>
        <vt:i4>186</vt:i4>
      </vt:variant>
      <vt:variant>
        <vt:i4>0</vt:i4>
      </vt:variant>
      <vt:variant>
        <vt:i4>5</vt:i4>
      </vt:variant>
      <vt:variant>
        <vt:lpwstr>https://mellanarkiv-offentlig.vgregion.se/alfresco/s/archive/stream/public/v1/source/available/SOFIA/SAS9642-738863596-118/SURROGATE/L%c3%a4kemedelsgenomg%c3%a5ng och l%c3%a4kemedelsber%c3%a4ttelse p%c3%a5 S%c3%84S.pdf</vt:lpwstr>
      </vt:variant>
      <vt:variant>
        <vt:lpwstr/>
      </vt:variant>
      <vt:variant>
        <vt:i4>7536755</vt:i4>
      </vt:variant>
      <vt:variant>
        <vt:i4>183</vt:i4>
      </vt:variant>
      <vt:variant>
        <vt:i4>0</vt:i4>
      </vt:variant>
      <vt:variant>
        <vt:i4>5</vt:i4>
      </vt:variant>
      <vt:variant>
        <vt:lpwstr>https://mellanarkiv-offentlig.vgregion.se/alfresco/s/archive/stream/public/v1/source/available/sofia/ssn11800-2140136717-231/surrogate/L%c3%a4kemedelsgenomg%c3%a5ng och l%c3%a4kemedelsber%c3%a4ttelse.pdf</vt:lpwstr>
      </vt:variant>
      <vt:variant>
        <vt:lpwstr/>
      </vt:variant>
      <vt:variant>
        <vt:i4>7798903</vt:i4>
      </vt:variant>
      <vt:variant>
        <vt:i4>180</vt:i4>
      </vt:variant>
      <vt:variant>
        <vt:i4>0</vt:i4>
      </vt:variant>
      <vt:variant>
        <vt:i4>5</vt:i4>
      </vt:variant>
      <vt:variant>
        <vt:lpwstr>https://mellanarkiv-offentlig.vgregion.se/alfresco/s/archive/stream/public/v1/source/available/SOFIA/SAS9642-738863596-35/SURROGATE/Allm%c3%a4nremiss och konsultation vid S%c3%84S.pdf</vt:lpwstr>
      </vt:variant>
      <vt:variant>
        <vt:lpwstr/>
      </vt:variant>
      <vt:variant>
        <vt:i4>327766</vt:i4>
      </vt:variant>
      <vt:variant>
        <vt:i4>177</vt:i4>
      </vt:variant>
      <vt:variant>
        <vt:i4>0</vt:i4>
      </vt:variant>
      <vt:variant>
        <vt:i4>5</vt:i4>
      </vt:variant>
      <vt:variant>
        <vt:lpwstr>http://www.vgregion.se/halsa-och-vard/vardgivarwebben/vardadministration/remisshantering</vt:lpwstr>
      </vt:variant>
      <vt:variant>
        <vt:lpwstr/>
      </vt:variant>
      <vt:variant>
        <vt:i4>2097253</vt:i4>
      </vt:variant>
      <vt:variant>
        <vt:i4>174</vt:i4>
      </vt:variant>
      <vt:variant>
        <vt:i4>0</vt:i4>
      </vt:variant>
      <vt:variant>
        <vt:i4>5</vt:i4>
      </vt:variant>
      <vt:variant>
        <vt:lpwstr>https://mellanarkiv-offentlig.vgregion.se/alfresco/s/archive/stream/public/v1/source/available/SOFIA/HS9766-305841775-104/SURROGATE/V%c3%a5rdplatskoordinering och samordning v%c3%a5rdplatser.pdf</vt:lpwstr>
      </vt:variant>
      <vt:variant>
        <vt:lpwstr/>
      </vt:variant>
      <vt:variant>
        <vt:i4>4128824</vt:i4>
      </vt:variant>
      <vt:variant>
        <vt:i4>171</vt:i4>
      </vt:variant>
      <vt:variant>
        <vt:i4>0</vt:i4>
      </vt:variant>
      <vt:variant>
        <vt:i4>5</vt:i4>
      </vt:variant>
      <vt:variant>
        <vt:lpwstr>https://mellanarkiv-offentlig.vgregion.se/alfresco/s/archive/stream/public/v1/source/available/sofia/hs9766-305841775-106/surrogate</vt:lpwstr>
      </vt:variant>
      <vt:variant>
        <vt:lpwstr/>
      </vt:variant>
      <vt:variant>
        <vt:i4>1835078</vt:i4>
      </vt:variant>
      <vt:variant>
        <vt:i4>168</vt:i4>
      </vt:variant>
      <vt:variant>
        <vt:i4>0</vt:i4>
      </vt:variant>
      <vt:variant>
        <vt:i4>5</vt:i4>
      </vt:variant>
      <vt:variant>
        <vt:lpwstr>https://mellanarkiv-offentlig.vgregion.se/alfresco/s/archive/stream/public/v1/source/available/SOFIA/SAS9614-1097948292-104/SURROGATE/V%c3%a5rdplatser f%c3%b6r patienter med TIA%2c minor stroke och stroke.pdf</vt:lpwstr>
      </vt:variant>
      <vt:variant>
        <vt:lpwstr/>
      </vt:variant>
      <vt:variant>
        <vt:i4>2162801</vt:i4>
      </vt:variant>
      <vt:variant>
        <vt:i4>165</vt:i4>
      </vt:variant>
      <vt:variant>
        <vt:i4>0</vt:i4>
      </vt:variant>
      <vt:variant>
        <vt:i4>5</vt:i4>
      </vt:variant>
      <vt:variant>
        <vt:lpwstr>https://mellanarkiv-offentlig.vgregion.se/alfresco/s/archive/stream/public/v1/source/available/SOFIA/SAS9613-1190749860-142/SURROGATE/Bakjourer - Ansvar och befogenheter vid S%c3%b6dra %c3%84lvsborgs Sjukhus.pdf</vt:lpwstr>
      </vt:variant>
      <vt:variant>
        <vt:lpwstr/>
      </vt:variant>
      <vt:variant>
        <vt:i4>2097273</vt:i4>
      </vt:variant>
      <vt:variant>
        <vt:i4>162</vt:i4>
      </vt:variant>
      <vt:variant>
        <vt:i4>0</vt:i4>
      </vt:variant>
      <vt:variant>
        <vt:i4>5</vt:i4>
      </vt:variant>
      <vt:variant>
        <vt:lpwstr>https://mellanarkiv-offentlig.vgregion.se/alfresco/s/archive/stream/public/v1/source/available/SOFIA/SAS9642-738863596-176/SURROGATE/Somatiska v%c3%a5rdplatser vid S%c3%84S%2c ansvarsf%c3%b6rdelning.pdf</vt:lpwstr>
      </vt:variant>
      <vt:variant>
        <vt:lpwstr/>
      </vt:variant>
      <vt:variant>
        <vt:i4>7209001</vt:i4>
      </vt:variant>
      <vt:variant>
        <vt:i4>159</vt:i4>
      </vt:variant>
      <vt:variant>
        <vt:i4>0</vt:i4>
      </vt:variant>
      <vt:variant>
        <vt:i4>5</vt:i4>
      </vt:variant>
      <vt:variant>
        <vt:lpwstr>https://www.socialstyrelsen.se/kunskapsstod-och-regler/regler-och-riktlinjer/foreskrifter-och-allmanna-rad/</vt:lpwstr>
      </vt:variant>
      <vt:variant>
        <vt:lpwstr/>
      </vt:variant>
      <vt:variant>
        <vt:i4>4456521</vt:i4>
      </vt:variant>
      <vt:variant>
        <vt:i4>156</vt:i4>
      </vt:variant>
      <vt:variant>
        <vt:i4>0</vt:i4>
      </vt:variant>
      <vt:variant>
        <vt:i4>5</vt:i4>
      </vt:variant>
      <vt:variant>
        <vt:lpwstr>https://svenskforfattningssamling.se/</vt:lpwstr>
      </vt:variant>
      <vt:variant>
        <vt:lpwstr/>
      </vt:variant>
      <vt:variant>
        <vt:i4>5111817</vt:i4>
      </vt:variant>
      <vt:variant>
        <vt:i4>153</vt:i4>
      </vt:variant>
      <vt:variant>
        <vt:i4>0</vt:i4>
      </vt:variant>
      <vt:variant>
        <vt:i4>5</vt:i4>
      </vt:variant>
      <vt:variant>
        <vt:lpwstr>https://www.vgregion.se/halsa-och-vard/vardgivarwebben/vardadministration/remisshantering</vt:lpwstr>
      </vt:variant>
      <vt:variant>
        <vt:lpwstr/>
      </vt:variant>
      <vt:variant>
        <vt:i4>7405613</vt:i4>
      </vt:variant>
      <vt:variant>
        <vt:i4>150</vt:i4>
      </vt:variant>
      <vt:variant>
        <vt:i4>0</vt:i4>
      </vt:variant>
      <vt:variant>
        <vt:i4>5</vt:i4>
      </vt:variant>
      <vt:variant>
        <vt:lpwstr>http://www.socialstyrelsen.se/kunskapsstod-och-regler/regler-och-riktlinjer/foreskrifter-och-allmanna-rad/konsoliderade-foreskrifter/201640-om-journalforing-och-behandling-av-personuppgifter-i-halso--och-sjukvarden</vt:lpwstr>
      </vt:variant>
      <vt:variant>
        <vt:lpwstr/>
      </vt:variant>
      <vt:variant>
        <vt:i4>1048593</vt:i4>
      </vt:variant>
      <vt:variant>
        <vt:i4>147</vt:i4>
      </vt:variant>
      <vt:variant>
        <vt:i4>0</vt:i4>
      </vt:variant>
      <vt:variant>
        <vt:i4>5</vt:i4>
      </vt:variant>
      <vt:variant>
        <vt:lpwstr>http://www.socialstyrelsen.se/kunskapsstod-och-regler/regler-och-riktlinjer/foreskrifter-och-allmanna-rad/konsoliderade-foreskrifter/20119-om-ledningssystem-for-systematiskt-kvalitetsarbete</vt:lpwstr>
      </vt:variant>
      <vt:variant>
        <vt:lpwstr/>
      </vt:variant>
      <vt:variant>
        <vt:i4>6946933</vt:i4>
      </vt:variant>
      <vt:variant>
        <vt:i4>144</vt:i4>
      </vt:variant>
      <vt:variant>
        <vt:i4>0</vt:i4>
      </vt:variant>
      <vt:variant>
        <vt:i4>5</vt:i4>
      </vt:variant>
      <vt:variant>
        <vt:lpwstr>http://www.socialstyrelsen.se/kunskapsstod-och-regler/regler-och-riktlinjer/foreskrifter-och-allmanna-rad/konsoliderade-foreskrifter/200411-om-ansvar-for-remisser-for-patienter-inom-halso--och-sjukvarden-tandvarden-m.m</vt:lpwstr>
      </vt:variant>
      <vt:variant>
        <vt:lpwstr/>
      </vt:variant>
      <vt:variant>
        <vt:i4>6619161</vt:i4>
      </vt:variant>
      <vt:variant>
        <vt:i4>141</vt:i4>
      </vt:variant>
      <vt:variant>
        <vt:i4>0</vt:i4>
      </vt:variant>
      <vt:variant>
        <vt:i4>5</vt:i4>
      </vt:variant>
      <vt:variant>
        <vt:lpwstr>https://www.riksdagen.se/sv/dokument-lagar/dokument/svensk-forfattningssamling/halso--och-sjukvardslag_sfs-2017-30</vt:lpwstr>
      </vt:variant>
      <vt:variant>
        <vt:lpwstr/>
      </vt:variant>
      <vt:variant>
        <vt:i4>3997808</vt:i4>
      </vt:variant>
      <vt:variant>
        <vt:i4>138</vt:i4>
      </vt:variant>
      <vt:variant>
        <vt:i4>0</vt:i4>
      </vt:variant>
      <vt:variant>
        <vt:i4>5</vt:i4>
      </vt:variant>
      <vt:variant>
        <vt:lpwstr>https://mellanarkiv-offentlig.vgregion.se/alfresco/s/archive/stream/public/v1/source/available/SOFIA/SAS9642-738863596-327/SURROGATE/SBAR vid S%c3%84S.pdf</vt:lpwstr>
      </vt:variant>
      <vt:variant>
        <vt:lpwstr/>
      </vt:variant>
      <vt:variant>
        <vt:i4>7929976</vt:i4>
      </vt:variant>
      <vt:variant>
        <vt:i4>135</vt:i4>
      </vt:variant>
      <vt:variant>
        <vt:i4>0</vt:i4>
      </vt:variant>
      <vt:variant>
        <vt:i4>5</vt:i4>
      </vt:variant>
      <vt:variant>
        <vt:lpwstr>https://mellanarkiv-offentlig.vgregion.se/alfresco/s/archive/stream/public/v1/source/available/sofia/sas9642-738863596-483/surrogate/Ambulanstransport med anestesipersonal%2c S%c3%84S.pdf</vt:lpwstr>
      </vt:variant>
      <vt:variant>
        <vt:lpwstr/>
      </vt:variant>
      <vt:variant>
        <vt:i4>2359351</vt:i4>
      </vt:variant>
      <vt:variant>
        <vt:i4>132</vt:i4>
      </vt:variant>
      <vt:variant>
        <vt:i4>0</vt:i4>
      </vt:variant>
      <vt:variant>
        <vt:i4>5</vt:i4>
      </vt:variant>
      <vt:variant>
        <vt:lpwstr>https://mellanarkiv-offentlig.vgregion.se/alfresco/s/archive/stream/public/v1/source/available/sofia/sas549-910707568-308/native/Rapportblad till Ambulanspersonal vid sekunda%CC%88r transport.pdf</vt:lpwstr>
      </vt:variant>
      <vt:variant>
        <vt:lpwstr/>
      </vt:variant>
      <vt:variant>
        <vt:i4>3276915</vt:i4>
      </vt:variant>
      <vt:variant>
        <vt:i4>129</vt:i4>
      </vt:variant>
      <vt:variant>
        <vt:i4>0</vt:i4>
      </vt:variant>
      <vt:variant>
        <vt:i4>5</vt:i4>
      </vt:variant>
      <vt:variant>
        <vt:lpwstr>https://mellanarkiv-offentlig.vgregion.se/alfresco/s/archive/stream/public/v1/source/available/SOFIA/SAS9642-738863596-118/SURROGATE/L%c3%a4kemedelsgenomg%c3%a5ng och l%c3%a4kemedelsber%c3%a4ttelse p%c3%a5 S%c3%84S.pdf</vt:lpwstr>
      </vt:variant>
      <vt:variant>
        <vt:lpwstr/>
      </vt:variant>
      <vt:variant>
        <vt:i4>7536755</vt:i4>
      </vt:variant>
      <vt:variant>
        <vt:i4>126</vt:i4>
      </vt:variant>
      <vt:variant>
        <vt:i4>0</vt:i4>
      </vt:variant>
      <vt:variant>
        <vt:i4>5</vt:i4>
      </vt:variant>
      <vt:variant>
        <vt:lpwstr>https://mellanarkiv-offentlig.vgregion.se/alfresco/s/archive/stream/public/v1/source/available/sofia/ssn11800-2140136717-231/surrogate/L%c3%a4kemedelsgenomg%c3%a5ng och l%c3%a4kemedelsber%c3%a4ttelse.pdf</vt:lpwstr>
      </vt:variant>
      <vt:variant>
        <vt:lpwstr/>
      </vt:variant>
      <vt:variant>
        <vt:i4>7798903</vt:i4>
      </vt:variant>
      <vt:variant>
        <vt:i4>123</vt:i4>
      </vt:variant>
      <vt:variant>
        <vt:i4>0</vt:i4>
      </vt:variant>
      <vt:variant>
        <vt:i4>5</vt:i4>
      </vt:variant>
      <vt:variant>
        <vt:lpwstr>https://mellanarkiv-offentlig.vgregion.se/alfresco/s/archive/stream/public/v1/source/available/SOFIA/SAS9642-738863596-35/SURROGATE/Allm%c3%a4nremiss och konsultation vid S%c3%84S.pdf</vt:lpwstr>
      </vt:variant>
      <vt:variant>
        <vt:lpwstr/>
      </vt:variant>
      <vt:variant>
        <vt:i4>1245213</vt:i4>
      </vt:variant>
      <vt:variant>
        <vt:i4>120</vt:i4>
      </vt:variant>
      <vt:variant>
        <vt:i4>0</vt:i4>
      </vt:variant>
      <vt:variant>
        <vt:i4>5</vt:i4>
      </vt:variant>
      <vt:variant>
        <vt:lpwstr>https://mellanarkiv-offentlig.vgregion.se/alfresco/s/archive/stream/public/v1/source/available/SOFIA/HS9766-305841775-90/SURROGATE/Remiss inom h%c3%a4lso- och sjukv%c3%a5rd.pdf</vt:lpwstr>
      </vt:variant>
      <vt:variant>
        <vt:lpwstr/>
      </vt:variant>
      <vt:variant>
        <vt:i4>3997808</vt:i4>
      </vt:variant>
      <vt:variant>
        <vt:i4>117</vt:i4>
      </vt:variant>
      <vt:variant>
        <vt:i4>0</vt:i4>
      </vt:variant>
      <vt:variant>
        <vt:i4>5</vt:i4>
      </vt:variant>
      <vt:variant>
        <vt:lpwstr>https://mellanarkiv-offentlig.vgregion.se/alfresco/s/archive/stream/public/v1/source/available/SOFIA/SAS9642-738863596-327/SURROGATE/SBAR vid S%c3%84S.pdf</vt:lpwstr>
      </vt:variant>
      <vt:variant>
        <vt:lpwstr/>
      </vt:variant>
      <vt:variant>
        <vt:i4>4653064</vt:i4>
      </vt:variant>
      <vt:variant>
        <vt:i4>114</vt:i4>
      </vt:variant>
      <vt:variant>
        <vt:i4>0</vt:i4>
      </vt:variant>
      <vt:variant>
        <vt:i4>5</vt:i4>
      </vt:variant>
      <vt:variant>
        <vt:lpwstr>https://alfresco-offentlig.vgregion.se/alfresco/service/vgr/storage/node/content/50937/V%c3%a5rdplatskoordinering 2021.pdf?a=false&amp;guest=true</vt:lpwstr>
      </vt:variant>
      <vt:variant>
        <vt:lpwstr/>
      </vt:variant>
      <vt:variant>
        <vt:i4>2097253</vt:i4>
      </vt:variant>
      <vt:variant>
        <vt:i4>111</vt:i4>
      </vt:variant>
      <vt:variant>
        <vt:i4>0</vt:i4>
      </vt:variant>
      <vt:variant>
        <vt:i4>5</vt:i4>
      </vt:variant>
      <vt:variant>
        <vt:lpwstr>https://mellanarkiv-offentlig.vgregion.se/alfresco/s/archive/stream/public/v1/source/available/SOFIA/HS9766-305841775-104/SURROGATE/V%c3%a5rdplatskoordinering och samordning v%c3%a5rdplatser.pdf</vt:lpwstr>
      </vt:variant>
      <vt:variant>
        <vt:lpwstr/>
      </vt:variant>
      <vt:variant>
        <vt:i4>4128824</vt:i4>
      </vt:variant>
      <vt:variant>
        <vt:i4>108</vt:i4>
      </vt:variant>
      <vt:variant>
        <vt:i4>0</vt:i4>
      </vt:variant>
      <vt:variant>
        <vt:i4>5</vt:i4>
      </vt:variant>
      <vt:variant>
        <vt:lpwstr>https://mellanarkiv-offentlig.vgregion.se/alfresco/s/archive/stream/public/v1/source/available/sofia/hs9766-305841775-106/surrogate</vt:lpwstr>
      </vt:variant>
      <vt:variant>
        <vt:lpwstr/>
      </vt:variant>
      <vt:variant>
        <vt:i4>1835078</vt:i4>
      </vt:variant>
      <vt:variant>
        <vt:i4>105</vt:i4>
      </vt:variant>
      <vt:variant>
        <vt:i4>0</vt:i4>
      </vt:variant>
      <vt:variant>
        <vt:i4>5</vt:i4>
      </vt:variant>
      <vt:variant>
        <vt:lpwstr>https://mellanarkiv-offentlig.vgregion.se/alfresco/s/archive/stream/public/v1/source/available/SOFIA/SAS9614-1097948292-104/SURROGATE/V%c3%a5rdplatser f%c3%b6r patienter med TIA%2c minor stroke och stroke.pdf</vt:lpwstr>
      </vt:variant>
      <vt:variant>
        <vt:lpwstr/>
      </vt:variant>
      <vt:variant>
        <vt:i4>2162801</vt:i4>
      </vt:variant>
      <vt:variant>
        <vt:i4>102</vt:i4>
      </vt:variant>
      <vt:variant>
        <vt:i4>0</vt:i4>
      </vt:variant>
      <vt:variant>
        <vt:i4>5</vt:i4>
      </vt:variant>
      <vt:variant>
        <vt:lpwstr>https://mellanarkiv-offentlig.vgregion.se/alfresco/s/archive/stream/public/v1/source/available/SOFIA/SAS9613-1190749860-142/SURROGATE/Bakjourer - Ansvar och befogenheter vid S%c3%b6dra %c3%84lvsborgs Sjukhus.pdf</vt:lpwstr>
      </vt:variant>
      <vt:variant>
        <vt:lpwstr/>
      </vt:variant>
      <vt:variant>
        <vt:i4>2097273</vt:i4>
      </vt:variant>
      <vt:variant>
        <vt:i4>99</vt:i4>
      </vt:variant>
      <vt:variant>
        <vt:i4>0</vt:i4>
      </vt:variant>
      <vt:variant>
        <vt:i4>5</vt:i4>
      </vt:variant>
      <vt:variant>
        <vt:lpwstr>https://mellanarkiv-offentlig.vgregion.se/alfresco/s/archive/stream/public/v1/source/available/SOFIA/SAS9642-738863596-176/SURROGATE/Somatiska v%c3%a5rdplatser vid S%c3%84S%2c ansvarsf%c3%b6rdelning.pdf</vt:lpwstr>
      </vt:variant>
      <vt:variant>
        <vt:lpwstr/>
      </vt:variant>
      <vt:variant>
        <vt:i4>1245246</vt:i4>
      </vt:variant>
      <vt:variant>
        <vt:i4>92</vt:i4>
      </vt:variant>
      <vt:variant>
        <vt:i4>0</vt:i4>
      </vt:variant>
      <vt:variant>
        <vt:i4>5</vt:i4>
      </vt:variant>
      <vt:variant>
        <vt:lpwstr/>
      </vt:variant>
      <vt:variant>
        <vt:lpwstr>_Toc131681606</vt:lpwstr>
      </vt:variant>
      <vt:variant>
        <vt:i4>1245246</vt:i4>
      </vt:variant>
      <vt:variant>
        <vt:i4>86</vt:i4>
      </vt:variant>
      <vt:variant>
        <vt:i4>0</vt:i4>
      </vt:variant>
      <vt:variant>
        <vt:i4>5</vt:i4>
      </vt:variant>
      <vt:variant>
        <vt:lpwstr/>
      </vt:variant>
      <vt:variant>
        <vt:lpwstr>_Toc131681605</vt:lpwstr>
      </vt:variant>
      <vt:variant>
        <vt:i4>1245246</vt:i4>
      </vt:variant>
      <vt:variant>
        <vt:i4>80</vt:i4>
      </vt:variant>
      <vt:variant>
        <vt:i4>0</vt:i4>
      </vt:variant>
      <vt:variant>
        <vt:i4>5</vt:i4>
      </vt:variant>
      <vt:variant>
        <vt:lpwstr/>
      </vt:variant>
      <vt:variant>
        <vt:lpwstr>_Toc131681604</vt:lpwstr>
      </vt:variant>
      <vt:variant>
        <vt:i4>1245246</vt:i4>
      </vt:variant>
      <vt:variant>
        <vt:i4>74</vt:i4>
      </vt:variant>
      <vt:variant>
        <vt:i4>0</vt:i4>
      </vt:variant>
      <vt:variant>
        <vt:i4>5</vt:i4>
      </vt:variant>
      <vt:variant>
        <vt:lpwstr/>
      </vt:variant>
      <vt:variant>
        <vt:lpwstr>_Toc131681603</vt:lpwstr>
      </vt:variant>
      <vt:variant>
        <vt:i4>1245246</vt:i4>
      </vt:variant>
      <vt:variant>
        <vt:i4>68</vt:i4>
      </vt:variant>
      <vt:variant>
        <vt:i4>0</vt:i4>
      </vt:variant>
      <vt:variant>
        <vt:i4>5</vt:i4>
      </vt:variant>
      <vt:variant>
        <vt:lpwstr/>
      </vt:variant>
      <vt:variant>
        <vt:lpwstr>_Toc131681602</vt:lpwstr>
      </vt:variant>
      <vt:variant>
        <vt:i4>1245246</vt:i4>
      </vt:variant>
      <vt:variant>
        <vt:i4>62</vt:i4>
      </vt:variant>
      <vt:variant>
        <vt:i4>0</vt:i4>
      </vt:variant>
      <vt:variant>
        <vt:i4>5</vt:i4>
      </vt:variant>
      <vt:variant>
        <vt:lpwstr/>
      </vt:variant>
      <vt:variant>
        <vt:lpwstr>_Toc131681601</vt:lpwstr>
      </vt:variant>
      <vt:variant>
        <vt:i4>1245246</vt:i4>
      </vt:variant>
      <vt:variant>
        <vt:i4>56</vt:i4>
      </vt:variant>
      <vt:variant>
        <vt:i4>0</vt:i4>
      </vt:variant>
      <vt:variant>
        <vt:i4>5</vt:i4>
      </vt:variant>
      <vt:variant>
        <vt:lpwstr/>
      </vt:variant>
      <vt:variant>
        <vt:lpwstr>_Toc131681600</vt:lpwstr>
      </vt:variant>
      <vt:variant>
        <vt:i4>1703997</vt:i4>
      </vt:variant>
      <vt:variant>
        <vt:i4>50</vt:i4>
      </vt:variant>
      <vt:variant>
        <vt:i4>0</vt:i4>
      </vt:variant>
      <vt:variant>
        <vt:i4>5</vt:i4>
      </vt:variant>
      <vt:variant>
        <vt:lpwstr/>
      </vt:variant>
      <vt:variant>
        <vt:lpwstr>_Toc131681599</vt:lpwstr>
      </vt:variant>
      <vt:variant>
        <vt:i4>1703997</vt:i4>
      </vt:variant>
      <vt:variant>
        <vt:i4>44</vt:i4>
      </vt:variant>
      <vt:variant>
        <vt:i4>0</vt:i4>
      </vt:variant>
      <vt:variant>
        <vt:i4>5</vt:i4>
      </vt:variant>
      <vt:variant>
        <vt:lpwstr/>
      </vt:variant>
      <vt:variant>
        <vt:lpwstr>_Toc131681598</vt:lpwstr>
      </vt:variant>
      <vt:variant>
        <vt:i4>1703997</vt:i4>
      </vt:variant>
      <vt:variant>
        <vt:i4>38</vt:i4>
      </vt:variant>
      <vt:variant>
        <vt:i4>0</vt:i4>
      </vt:variant>
      <vt:variant>
        <vt:i4>5</vt:i4>
      </vt:variant>
      <vt:variant>
        <vt:lpwstr/>
      </vt:variant>
      <vt:variant>
        <vt:lpwstr>_Toc131681597</vt:lpwstr>
      </vt:variant>
      <vt:variant>
        <vt:i4>1703997</vt:i4>
      </vt:variant>
      <vt:variant>
        <vt:i4>32</vt:i4>
      </vt:variant>
      <vt:variant>
        <vt:i4>0</vt:i4>
      </vt:variant>
      <vt:variant>
        <vt:i4>5</vt:i4>
      </vt:variant>
      <vt:variant>
        <vt:lpwstr/>
      </vt:variant>
      <vt:variant>
        <vt:lpwstr>_Toc131681596</vt:lpwstr>
      </vt:variant>
      <vt:variant>
        <vt:i4>1703997</vt:i4>
      </vt:variant>
      <vt:variant>
        <vt:i4>26</vt:i4>
      </vt:variant>
      <vt:variant>
        <vt:i4>0</vt:i4>
      </vt:variant>
      <vt:variant>
        <vt:i4>5</vt:i4>
      </vt:variant>
      <vt:variant>
        <vt:lpwstr/>
      </vt:variant>
      <vt:variant>
        <vt:lpwstr>_Toc131681595</vt:lpwstr>
      </vt:variant>
      <vt:variant>
        <vt:i4>1703997</vt:i4>
      </vt:variant>
      <vt:variant>
        <vt:i4>20</vt:i4>
      </vt:variant>
      <vt:variant>
        <vt:i4>0</vt:i4>
      </vt:variant>
      <vt:variant>
        <vt:i4>5</vt:i4>
      </vt:variant>
      <vt:variant>
        <vt:lpwstr/>
      </vt:variant>
      <vt:variant>
        <vt:lpwstr>_Toc131681594</vt:lpwstr>
      </vt:variant>
      <vt:variant>
        <vt:i4>1703997</vt:i4>
      </vt:variant>
      <vt:variant>
        <vt:i4>14</vt:i4>
      </vt:variant>
      <vt:variant>
        <vt:i4>0</vt:i4>
      </vt:variant>
      <vt:variant>
        <vt:i4>5</vt:i4>
      </vt:variant>
      <vt:variant>
        <vt:lpwstr/>
      </vt:variant>
      <vt:variant>
        <vt:lpwstr>_Toc131681593</vt:lpwstr>
      </vt:variant>
      <vt:variant>
        <vt:i4>1703997</vt:i4>
      </vt:variant>
      <vt:variant>
        <vt:i4>8</vt:i4>
      </vt:variant>
      <vt:variant>
        <vt:i4>0</vt:i4>
      </vt:variant>
      <vt:variant>
        <vt:i4>5</vt:i4>
      </vt:variant>
      <vt:variant>
        <vt:lpwstr/>
      </vt:variant>
      <vt:variant>
        <vt:lpwstr>_Toc131681592</vt:lpwstr>
      </vt:variant>
      <vt:variant>
        <vt:i4>1703997</vt:i4>
      </vt:variant>
      <vt:variant>
        <vt:i4>2</vt:i4>
      </vt:variant>
      <vt:variant>
        <vt:i4>0</vt:i4>
      </vt:variant>
      <vt:variant>
        <vt:i4>5</vt:i4>
      </vt:variant>
      <vt:variant>
        <vt:lpwstr/>
      </vt:variant>
      <vt:variant>
        <vt:lpwstr>_Toc131681591</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Vårdansvar och överflyttning av patient mellan sjukhus, SÄS</dc:title>
  <dc:subject/>
  <dc:creator>patrik.jens.johansson@vgregion.se</dc:creator>
  <keywords/>
  <lastModifiedBy>Karin Åhlin</lastModifiedBy>
  <revision>107</revision>
  <lastPrinted>2016-03-31T19:56:00.0000000Z</lastPrinted>
  <dcterms:created xsi:type="dcterms:W3CDTF">2022-03-28T14:49:00.0000000Z</dcterms:created>
  <dcterms:modified xsi:type="dcterms:W3CDTF">2024-03-28T15:33:00.0000000Z</dcterms:modified>
</coreProperties>
</file>