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B0F60" w14:textId="77777777" w:rsidR="00385639" w:rsidRDefault="00385639" w:rsidP="00385639">
      <w:pPr>
        <w:pStyle w:val="Rubrik1"/>
      </w:pPr>
      <w:r>
        <w:t>Utbytbara rekvisitionsläkemedel till patient, SÄS</w:t>
      </w:r>
    </w:p>
    <w:p w14:paraId="5DE9ADEA" w14:textId="77777777" w:rsidR="00385639" w:rsidRDefault="00385639" w:rsidP="00385639">
      <w:pPr>
        <w:pStyle w:val="Rubrik2"/>
      </w:pPr>
      <w:r>
        <w:t>Sammanfattning</w:t>
      </w:r>
    </w:p>
    <w:p w14:paraId="68C1D441" w14:textId="77777777" w:rsidR="00385639" w:rsidRDefault="00385639" w:rsidP="00385639">
      <w:r>
        <w:t>Rutinen är ett lokalt tillägg till regiongemensam läkemedelsrutin, avsnitt 2.3.1 samt 5.8 i syfte att tydliggöra sjuksköterskans rätt att byta till likvärdigt läkemedel utan att fråga läkare.</w:t>
      </w:r>
    </w:p>
    <w:p w14:paraId="6EF8B12E" w14:textId="266BB5F3" w:rsidR="00385639" w:rsidRDefault="00385639" w:rsidP="00385639">
      <w:pPr>
        <w:pStyle w:val="Rubrik2"/>
      </w:pPr>
      <w:r>
        <w:t>Förändringar sedan föregående version</w:t>
      </w:r>
    </w:p>
    <w:p w14:paraId="0D2FF9F5" w14:textId="74B572F5" w:rsidR="00385639" w:rsidRDefault="005F40E5" w:rsidP="00385639">
      <w:r>
        <w:t>Redaktionella ändringar samt uppdatering av hänvisningar/länkar.</w:t>
      </w:r>
    </w:p>
    <w:p w14:paraId="55B21D4F" w14:textId="77777777" w:rsidR="00385639" w:rsidRDefault="00385639" w:rsidP="00385639">
      <w:pPr>
        <w:pStyle w:val="Rubrik2"/>
      </w:pPr>
      <w:r>
        <w:t>Förutsättningar</w:t>
      </w:r>
    </w:p>
    <w:p w14:paraId="2D1B333F" w14:textId="338AB41C" w:rsidR="00385639" w:rsidRDefault="00385639" w:rsidP="00385639">
      <w:r>
        <w:t>Sjuksköterska får vid behov göra utbyte av läkemedel utan föregående kontakt med läkare enligt Läkemedelsverkets utbyteslista</w:t>
      </w:r>
      <w:r w:rsidR="00C510BD">
        <w:t>, f</w:t>
      </w:r>
      <w:r w:rsidR="243C0968">
        <w:t>örutsatt att läkare inte angivit att byte inte får ske.</w:t>
      </w:r>
    </w:p>
    <w:p w14:paraId="4A8ADD69" w14:textId="77777777" w:rsidR="00385639" w:rsidRDefault="00385639" w:rsidP="00385639">
      <w:pPr>
        <w:pStyle w:val="Rubrik2"/>
      </w:pPr>
      <w:r>
        <w:t>Genomförande</w:t>
      </w:r>
    </w:p>
    <w:p w14:paraId="40AA233F" w14:textId="61469DA2" w:rsidR="009C6C0C" w:rsidRDefault="00385639" w:rsidP="00385639">
      <w:r>
        <w:t>Information om utbyte finns i utbytesfunktionen i fass.se, se exempel:</w:t>
      </w:r>
    </w:p>
    <w:p w14:paraId="6D1A4915" w14:textId="63CF6B65" w:rsidR="00385639" w:rsidRDefault="00385639" w:rsidP="00385639">
      <w:pPr>
        <w:ind w:left="907"/>
      </w:pPr>
      <w:r w:rsidRPr="00C1641F">
        <w:rPr>
          <w:noProof/>
        </w:rPr>
        <w:drawing>
          <wp:inline distT="0" distB="0" distL="0" distR="0" wp14:anchorId="5D75461C" wp14:editId="30604FFE">
            <wp:extent cx="5669915" cy="2029762"/>
            <wp:effectExtent l="0" t="0" r="6985" b="8890"/>
            <wp:docPr id="2" name="Bildobjekt 1" descr="Skärmklipp från utbytesfunktionen i FASS som visar var information om utbytbarhet kan hittas samt om det är möjligt att byta (länk till utbytbara preparat visas) eller inte (länk saknas)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1" descr="Skärmklipp från utbytesfunktionen i FASS som visar var information om utbytbarhet kan hittas samt om det är möjligt att byta (länk till utbytbara preparat visas) eller inte (länk saknas)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029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F7B17" w14:textId="6CC3145E" w:rsidR="00385639" w:rsidRDefault="00385639" w:rsidP="00385639">
      <w:r>
        <w:t>Observera att Hamlets sökfunktion ger resultat på sju-</w:t>
      </w:r>
      <w:proofErr w:type="spellStart"/>
      <w:r>
        <w:t>ställig</w:t>
      </w:r>
      <w:proofErr w:type="spellEnd"/>
      <w:r>
        <w:t xml:space="preserve"> ATC-kod. En sju-</w:t>
      </w:r>
      <w:proofErr w:type="spellStart"/>
      <w:r>
        <w:t>ställig</w:t>
      </w:r>
      <w:proofErr w:type="spellEnd"/>
      <w:r>
        <w:t xml:space="preserve"> ATC-kod är inte alltid utbytbar. Därför ska alltid FASS användas som källa.</w:t>
      </w:r>
    </w:p>
    <w:p w14:paraId="74FDF6F7" w14:textId="54CEB766" w:rsidR="00385639" w:rsidRDefault="00385639" w:rsidP="1B658481">
      <w:r>
        <w:t xml:space="preserve">Som komplement till ovanstående får sjuksköterska också göra utbyte där respektive regional terapigrupp bedömt att läkemedlen som kliniskt likvärdiga vid behandling på sjukhus. </w:t>
      </w:r>
      <w:hyperlink r:id="rId13">
        <w:r w:rsidR="25960DF5" w:rsidRPr="1B658481">
          <w:rPr>
            <w:rStyle w:val="Hyperlnk"/>
          </w:rPr>
          <w:t>Lista</w:t>
        </w:r>
      </w:hyperlink>
      <w:r w:rsidR="25960DF5">
        <w:t xml:space="preserve"> över sådana läkemedel finns på sortimentsrådets sida på </w:t>
      </w:r>
      <w:r w:rsidR="69703498">
        <w:t>v</w:t>
      </w:r>
      <w:r w:rsidR="25960DF5">
        <w:t>årdgivarwebben och på Hamlets startsida</w:t>
      </w:r>
      <w:r w:rsidR="507E687B">
        <w:t>.</w:t>
      </w:r>
    </w:p>
    <w:p w14:paraId="6A3A1E56" w14:textId="57A42364" w:rsidR="00385639" w:rsidRDefault="00385639" w:rsidP="00385639">
      <w:pPr>
        <w:ind w:left="907"/>
      </w:pPr>
      <w:r w:rsidRPr="00E93858">
        <w:rPr>
          <w:noProof/>
        </w:rPr>
        <w:lastRenderedPageBreak/>
        <w:drawing>
          <wp:inline distT="0" distB="0" distL="0" distR="0" wp14:anchorId="7AD1452C" wp14:editId="1DB0E3F7">
            <wp:extent cx="5669915" cy="981331"/>
            <wp:effectExtent l="0" t="0" r="6985" b="9525"/>
            <wp:docPr id="3" name="Bildobjekt 1" descr="Skärmklipp från Hamlet som visar sökfunktionen och var information om restnoteringar och utbytbarhet finns tillgängl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1" descr="Skärmklipp från Hamlet som visar sökfunktionen och var information om restnoteringar och utbytbarhet finns tillgänglig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981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6AFF4" w14:textId="4BBF331E" w:rsidR="00E37482" w:rsidRDefault="00E37482" w:rsidP="00E37482">
      <w:pPr>
        <w:ind w:left="907"/>
      </w:pPr>
      <w:r>
        <w:t>En separat rutin ”</w:t>
      </w:r>
      <w:proofErr w:type="spellStart"/>
      <w:r w:rsidR="00000000">
        <w:fldChar w:fldCharType="begin"/>
      </w:r>
      <w:r w:rsidR="00F355E4">
        <w:instrText>HYPERLINK "https://mellanarkiv-offentlig.vgregion.se/alfresco/s/archive/stream/public/v1/source/available/sofia/sas9614-1097948292-9/surrogate/Insuliner%2c%20utbytbara.pdf"</w:instrText>
      </w:r>
      <w:r w:rsidR="00000000">
        <w:fldChar w:fldCharType="separate"/>
      </w:r>
      <w:r w:rsidRPr="00E37482">
        <w:rPr>
          <w:rStyle w:val="Hyperlnk"/>
        </w:rPr>
        <w:t>Insuliner</w:t>
      </w:r>
      <w:proofErr w:type="spellEnd"/>
      <w:r w:rsidRPr="00E37482">
        <w:rPr>
          <w:rStyle w:val="Hyperlnk"/>
        </w:rPr>
        <w:t>, utbytbara</w:t>
      </w:r>
      <w:r w:rsidR="00000000">
        <w:rPr>
          <w:rStyle w:val="Hyperlnk"/>
        </w:rPr>
        <w:fldChar w:fldCharType="end"/>
      </w:r>
      <w:r>
        <w:t xml:space="preserve">” finns för utbyten mellan </w:t>
      </w:r>
      <w:proofErr w:type="spellStart"/>
      <w:r>
        <w:t>insuliner</w:t>
      </w:r>
      <w:proofErr w:type="spellEnd"/>
      <w:r>
        <w:t>.</w:t>
      </w:r>
    </w:p>
    <w:p w14:paraId="35310541" w14:textId="2283B56E" w:rsidR="00E37482" w:rsidRDefault="00E37482" w:rsidP="1B658481">
      <w:pPr>
        <w:ind w:left="907"/>
      </w:pPr>
      <w:r>
        <w:t xml:space="preserve">När sjuksköterska gör utbyte av läkemedel ska detta dokumenteras i </w:t>
      </w:r>
      <w:r w:rsidR="5A877C24">
        <w:t>journalsystemet.</w:t>
      </w:r>
    </w:p>
    <w:p w14:paraId="24C01A93" w14:textId="77777777" w:rsidR="00E37482" w:rsidRDefault="00E37482" w:rsidP="00E37482">
      <w:pPr>
        <w:pStyle w:val="Rubrik2"/>
      </w:pPr>
      <w:r>
        <w:t>Dokumentinformation</w:t>
      </w:r>
    </w:p>
    <w:p w14:paraId="78C83F9B" w14:textId="77777777" w:rsidR="00E37482" w:rsidRPr="00E37482" w:rsidRDefault="00E37482" w:rsidP="00E37482">
      <w:pPr>
        <w:spacing w:after="0"/>
        <w:rPr>
          <w:b/>
          <w:bCs/>
        </w:rPr>
      </w:pPr>
      <w:r w:rsidRPr="00E37482">
        <w:rPr>
          <w:b/>
          <w:bCs/>
        </w:rPr>
        <w:t>För innehållet svarar</w:t>
      </w:r>
    </w:p>
    <w:p w14:paraId="353D2514" w14:textId="63F3FEE9" w:rsidR="00E37482" w:rsidRDefault="7DB44B40" w:rsidP="00E37482">
      <w:pPr>
        <w:pStyle w:val="Punktlista"/>
      </w:pPr>
      <w:r>
        <w:t>Grete de Flon</w:t>
      </w:r>
      <w:r w:rsidR="00E37482">
        <w:t xml:space="preserve">, </w:t>
      </w:r>
      <w:proofErr w:type="spellStart"/>
      <w:r w:rsidR="133AB43D">
        <w:t>tf</w:t>
      </w:r>
      <w:proofErr w:type="spellEnd"/>
      <w:r w:rsidR="133AB43D">
        <w:t xml:space="preserve"> </w:t>
      </w:r>
      <w:r w:rsidR="00E37482">
        <w:t>enhetschef, sjuk</w:t>
      </w:r>
      <w:r w:rsidR="005F40E5">
        <w:t>vårdsa</w:t>
      </w:r>
      <w:r w:rsidR="00E37482">
        <w:t>poteket VGR</w:t>
      </w:r>
      <w:r w:rsidR="005F40E5">
        <w:t>/</w:t>
      </w:r>
      <w:r w:rsidR="00E37482">
        <w:t xml:space="preserve">SÄS </w:t>
      </w:r>
    </w:p>
    <w:p w14:paraId="05C44F34" w14:textId="7F0D942B" w:rsidR="00E37482" w:rsidRDefault="4332BAFB" w:rsidP="0004534C">
      <w:pPr>
        <w:pStyle w:val="Punktlista"/>
        <w:ind w:right="424"/>
      </w:pPr>
      <w:r>
        <w:t>Jerker Nilsson</w:t>
      </w:r>
      <w:r w:rsidR="00E37482">
        <w:t>, chefläkare SÄS/ordförande läkemedels</w:t>
      </w:r>
      <w:r w:rsidR="00C803B5">
        <w:t>utskottet</w:t>
      </w:r>
      <w:r w:rsidR="00E37482">
        <w:t>, SÄS</w:t>
      </w:r>
    </w:p>
    <w:p w14:paraId="571F36AF" w14:textId="77777777" w:rsidR="00E37482" w:rsidRPr="00E37482" w:rsidRDefault="00E37482" w:rsidP="00E37482">
      <w:pPr>
        <w:spacing w:after="0"/>
        <w:rPr>
          <w:b/>
          <w:bCs/>
        </w:rPr>
      </w:pPr>
      <w:r w:rsidRPr="00E37482">
        <w:rPr>
          <w:b/>
          <w:bCs/>
        </w:rPr>
        <w:t>Remissinstanser, utgåva 1</w:t>
      </w:r>
    </w:p>
    <w:p w14:paraId="6381CBA3" w14:textId="77777777" w:rsidR="00E37482" w:rsidRDefault="00E37482" w:rsidP="00E37482">
      <w:pPr>
        <w:pStyle w:val="Punktlista"/>
      </w:pPr>
      <w:r>
        <w:t>Sjukhusledning SÄS</w:t>
      </w:r>
    </w:p>
    <w:p w14:paraId="056E13EB" w14:textId="77777777" w:rsidR="00E37482" w:rsidRDefault="00E37482" w:rsidP="00E37482">
      <w:pPr>
        <w:pStyle w:val="Punktlista"/>
      </w:pPr>
      <w:r>
        <w:t>Medicinsk beredningsgrupp SÄS</w:t>
      </w:r>
    </w:p>
    <w:p w14:paraId="6AFEE0D5" w14:textId="77777777" w:rsidR="00E37482" w:rsidRPr="00E37482" w:rsidRDefault="00E37482" w:rsidP="00E37482">
      <w:pPr>
        <w:spacing w:after="0"/>
        <w:rPr>
          <w:b/>
          <w:bCs/>
        </w:rPr>
      </w:pPr>
      <w:r w:rsidRPr="00E37482">
        <w:rPr>
          <w:b/>
          <w:bCs/>
        </w:rPr>
        <w:t>Fastställt av</w:t>
      </w:r>
    </w:p>
    <w:p w14:paraId="4F0429A3" w14:textId="13EE6756" w:rsidR="00E37482" w:rsidRDefault="4E9A356E" w:rsidP="00E37482">
      <w:r>
        <w:t>Jerker Nilsson</w:t>
      </w:r>
      <w:r w:rsidR="00E37482">
        <w:t>, chefläkare, SÄS</w:t>
      </w:r>
    </w:p>
    <w:p w14:paraId="6DBE3F88" w14:textId="77777777" w:rsidR="00E37482" w:rsidRPr="00E37482" w:rsidRDefault="00E37482" w:rsidP="00E37482">
      <w:pPr>
        <w:spacing w:after="0"/>
        <w:rPr>
          <w:b/>
          <w:bCs/>
        </w:rPr>
      </w:pPr>
      <w:r w:rsidRPr="00E37482">
        <w:rPr>
          <w:b/>
          <w:bCs/>
        </w:rPr>
        <w:t>Nyckelord</w:t>
      </w:r>
    </w:p>
    <w:p w14:paraId="4ED4CBD7" w14:textId="4FFF2157" w:rsidR="00871396" w:rsidRDefault="00E37482" w:rsidP="00871396">
      <w:r>
        <w:t>läkemedelshantering, läkemedelsarbete, läkemedel, ordinationer, läkemedelslista, läkemedelsordinationer, läkemedelsförskrivningar, medicinlista, mediciner, läkemedelsbehandling, generika, synonymer, läkemedelsutbyte</w:t>
      </w:r>
      <w:r w:rsidR="004A0C7D">
        <w:t xml:space="preserve"> </w:t>
      </w:r>
    </w:p>
    <w:p w14:paraId="5F6847E0" w14:textId="549CD2E4" w:rsidR="00E37482" w:rsidRDefault="00871396" w:rsidP="00871396">
      <w:pPr>
        <w:pStyle w:val="Rubrik2"/>
      </w:pPr>
      <w:r>
        <w:t>L</w:t>
      </w:r>
      <w:r w:rsidR="00E37482">
        <w:t>änkförteckning</w:t>
      </w:r>
    </w:p>
    <w:p w14:paraId="40186B62" w14:textId="18496008" w:rsidR="00E37482" w:rsidRDefault="00E37482" w:rsidP="00773F43">
      <w:pPr>
        <w:pStyle w:val="Punktlista"/>
      </w:pPr>
      <w:r>
        <w:t>Regional rutin för läkemedelshantering i Västra Götalandsregionen</w:t>
      </w:r>
      <w:r>
        <w:br/>
      </w:r>
      <w:hyperlink r:id="rId15" w:history="1">
        <w:r w:rsidR="00446063">
          <w:rPr>
            <w:rStyle w:val="Hyperlnk"/>
          </w:rPr>
          <w:t>https://insidan.vgregion.se/forvaltningar/sodra-alvsborgs-sjukhus/styrdokument</w:t>
        </w:r>
      </w:hyperlink>
      <w:r w:rsidR="00871396" w:rsidRPr="00871396">
        <w:rPr>
          <w:rStyle w:val="Hyperlnk"/>
          <w:u w:val="none"/>
        </w:rPr>
        <w:t xml:space="preserve"> </w:t>
      </w:r>
      <w:r w:rsidR="00871396" w:rsidRPr="00871396">
        <w:t>(</w:t>
      </w:r>
      <w:r w:rsidR="00871396">
        <w:t>ändra filtreringen!)</w:t>
      </w:r>
    </w:p>
    <w:p w14:paraId="36DF4869" w14:textId="2FDEC89D" w:rsidR="00E37482" w:rsidRDefault="00E37482" w:rsidP="00171976">
      <w:pPr>
        <w:pStyle w:val="Punktlista"/>
      </w:pPr>
      <w:proofErr w:type="spellStart"/>
      <w:r>
        <w:t>Fass</w:t>
      </w:r>
      <w:proofErr w:type="spellEnd"/>
      <w:r>
        <w:br/>
      </w:r>
      <w:hyperlink r:id="rId16" w:history="1">
        <w:r w:rsidRPr="00584121">
          <w:rPr>
            <w:rStyle w:val="Hyperlnk"/>
          </w:rPr>
          <w:t>www.fass.se</w:t>
        </w:r>
      </w:hyperlink>
    </w:p>
    <w:p w14:paraId="165B910D" w14:textId="6FAF6C12" w:rsidR="00E37482" w:rsidRDefault="00E37482" w:rsidP="0077394A">
      <w:pPr>
        <w:pStyle w:val="Punktlista"/>
      </w:pPr>
      <w:proofErr w:type="spellStart"/>
      <w:r>
        <w:t>Insuliner</w:t>
      </w:r>
      <w:proofErr w:type="spellEnd"/>
      <w:r>
        <w:t xml:space="preserve">, utbytbara. </w:t>
      </w:r>
      <w:r w:rsidR="005F40E5">
        <w:t>R</w:t>
      </w:r>
      <w:r>
        <w:t>utin upprättad av diabetesprocessen, SÄS</w:t>
      </w:r>
      <w:r w:rsidR="005F40E5">
        <w:br/>
      </w:r>
      <w:hyperlink r:id="rId17" w:history="1">
        <w:r w:rsidR="00446063">
          <w:rPr>
            <w:rStyle w:val="Hyperlnk"/>
          </w:rPr>
          <w:t>https://insidan.vgregion.se/forvaltningar/sodra-alvsborgs-sjukhus/styrdokument</w:t>
        </w:r>
      </w:hyperlink>
    </w:p>
    <w:sectPr w:rsidR="00E37482" w:rsidSect="00B96A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D7888" w14:textId="77777777" w:rsidR="00F7098C" w:rsidRDefault="00F7098C">
      <w:r>
        <w:separator/>
      </w:r>
    </w:p>
  </w:endnote>
  <w:endnote w:type="continuationSeparator" w:id="0">
    <w:p w14:paraId="29E7B5B8" w14:textId="77777777" w:rsidR="00F7098C" w:rsidRDefault="00F7098C">
      <w:r>
        <w:continuationSeparator/>
      </w:r>
    </w:p>
  </w:endnote>
  <w:endnote w:type="continuationNotice" w:id="1">
    <w:p w14:paraId="762B20C5" w14:textId="77777777" w:rsidR="00F7098C" w:rsidRDefault="00F709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68090" w14:textId="77777777" w:rsidR="00F7098C" w:rsidRDefault="00F7098C"/>
  </w:footnote>
  <w:footnote w:type="continuationSeparator" w:id="0">
    <w:p w14:paraId="4825853B" w14:textId="77777777" w:rsidR="00F7098C" w:rsidRDefault="00F7098C">
      <w:r>
        <w:continuationSeparator/>
      </w:r>
    </w:p>
  </w:footnote>
  <w:footnote w:type="continuationNotice" w:id="1">
    <w:p w14:paraId="40CEF794" w14:textId="77777777" w:rsidR="00F7098C" w:rsidRDefault="00F709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17C06D8" w:rsidR="008A4EB9" w:rsidRDefault="00E33BB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998F51E">
              <wp:simplePos x="0" y="0"/>
              <wp:positionH relativeFrom="column">
                <wp:posOffset>-172720</wp:posOffset>
              </wp:positionH>
              <wp:positionV relativeFrom="paragraph">
                <wp:posOffset>-72390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7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RM4qT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2689A154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8525023">
    <w:abstractNumId w:val="17"/>
  </w:num>
  <w:num w:numId="2" w16cid:durableId="1177694618">
    <w:abstractNumId w:val="14"/>
  </w:num>
  <w:num w:numId="3" w16cid:durableId="248119795">
    <w:abstractNumId w:val="0"/>
  </w:num>
  <w:num w:numId="4" w16cid:durableId="865480886">
    <w:abstractNumId w:val="6"/>
  </w:num>
  <w:num w:numId="5" w16cid:durableId="1165824310">
    <w:abstractNumId w:val="15"/>
  </w:num>
  <w:num w:numId="6" w16cid:durableId="1494838803">
    <w:abstractNumId w:val="2"/>
  </w:num>
  <w:num w:numId="7" w16cid:durableId="2096584085">
    <w:abstractNumId w:val="11"/>
  </w:num>
  <w:num w:numId="8" w16cid:durableId="68382051">
    <w:abstractNumId w:val="8"/>
  </w:num>
  <w:num w:numId="9" w16cid:durableId="256521959">
    <w:abstractNumId w:val="1"/>
  </w:num>
  <w:num w:numId="10" w16cid:durableId="380909022">
    <w:abstractNumId w:val="1"/>
  </w:num>
  <w:num w:numId="11" w16cid:durableId="539124943">
    <w:abstractNumId w:val="3"/>
  </w:num>
  <w:num w:numId="12" w16cid:durableId="1435200448">
    <w:abstractNumId w:val="4"/>
  </w:num>
  <w:num w:numId="13" w16cid:durableId="1132358571">
    <w:abstractNumId w:val="13"/>
  </w:num>
  <w:num w:numId="14" w16cid:durableId="2040663446">
    <w:abstractNumId w:val="9"/>
  </w:num>
  <w:num w:numId="15" w16cid:durableId="1863933758">
    <w:abstractNumId w:val="7"/>
  </w:num>
  <w:num w:numId="16" w16cid:durableId="1478716811">
    <w:abstractNumId w:val="12"/>
  </w:num>
  <w:num w:numId="17" w16cid:durableId="439423179">
    <w:abstractNumId w:val="5"/>
  </w:num>
  <w:num w:numId="18" w16cid:durableId="789671506">
    <w:abstractNumId w:val="10"/>
  </w:num>
  <w:num w:numId="19" w16cid:durableId="2931030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534C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85E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639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063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C7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0E5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455C0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574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10BD"/>
    <w:rsid w:val="00C5240A"/>
    <w:rsid w:val="00C5398F"/>
    <w:rsid w:val="00C556F5"/>
    <w:rsid w:val="00C70E19"/>
    <w:rsid w:val="00C72574"/>
    <w:rsid w:val="00C7430C"/>
    <w:rsid w:val="00C803B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3BB9"/>
    <w:rsid w:val="00E374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5E4"/>
    <w:rsid w:val="00F35B05"/>
    <w:rsid w:val="00F413D9"/>
    <w:rsid w:val="00F5135F"/>
    <w:rsid w:val="00F51F78"/>
    <w:rsid w:val="00F7098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041F79D"/>
    <w:rsid w:val="133AB43D"/>
    <w:rsid w:val="1611C736"/>
    <w:rsid w:val="1B658481"/>
    <w:rsid w:val="1BC381DA"/>
    <w:rsid w:val="243C0968"/>
    <w:rsid w:val="25960DF5"/>
    <w:rsid w:val="3025FD50"/>
    <w:rsid w:val="3594F0A2"/>
    <w:rsid w:val="4332BAFB"/>
    <w:rsid w:val="4E9A356E"/>
    <w:rsid w:val="507E687B"/>
    <w:rsid w:val="5A877C24"/>
    <w:rsid w:val="647B2B65"/>
    <w:rsid w:val="69703498"/>
    <w:rsid w:val="6B2CF8ED"/>
    <w:rsid w:val="711AB95F"/>
    <w:rsid w:val="7143CF31"/>
    <w:rsid w:val="796BF842"/>
    <w:rsid w:val="7DB44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33BB9"/>
    <w:pPr>
      <w:keepNext/>
      <w:spacing w:before="13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E33BB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37482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3748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B574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vardriktlinjer/lakemedel/sjukvardsapotek-vgr/sortimentsradet-lakemedel/dokument/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as9614-1097948292-9/surrogate/Insuliner%2c%20utbytbara.pdf" TargetMode="External" Id="rId17" /><Relationship Type="http://schemas.openxmlformats.org/officeDocument/2006/relationships/hyperlink" Target="http://www.fass.se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rhs10012-1240736041-645/native/Regional%20rutin%20l%C3%A4kemedelshantering%20i%20VGR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453</Words>
  <Characters>2401</Characters>
  <Application>Microsoft Office Word</Application>
  <DocSecurity>0</DocSecurity>
  <Lines>20</Lines>
  <Paragraphs>5</Paragraphs>
  <ScaleCrop>false</ScaleCrop>
  <Manager/>
  <Company/>
  <LinksUpToDate>false</LinksUpToDate>
  <CharactersWithSpaces>2849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Utbytbara rekvisitionsläkemedel till patient, SÄS</dc:title>
  <dc:subject/>
  <dc:creator>Karin Åhlin</dc:creator>
  <keywords/>
  <lastModifiedBy>Karin Åhlin</lastModifiedBy>
  <revision>14</revision>
  <lastPrinted>2016-03-31T10:56:00.0000000Z</lastPrinted>
  <dcterms:created xsi:type="dcterms:W3CDTF">2022-11-18T09:35:00.0000000Z</dcterms:created>
  <dcterms:modified xsi:type="dcterms:W3CDTF">2024-10-24T14:53:00.0000000Z</dcterms:modified>
</coreProperties>
</file>