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78B689" w14:textId="77777777" w:rsidR="00A72252" w:rsidRPr="00A72252" w:rsidRDefault="00A72252" w:rsidP="0051088B">
      <w:pPr>
        <w:pStyle w:val="Rubrik1"/>
      </w:pPr>
      <w:bookmarkStart w:id="0" w:name="_Hlk30500033"/>
      <w:bookmarkStart w:id="1" w:name="_Toc321146591"/>
      <w:r w:rsidRPr="00A72252">
        <w:t>Allmänremiss och konsultation vid SÄS</w:t>
      </w:r>
    </w:p>
    <w:p w14:paraId="4DFF71F9" w14:textId="77777777" w:rsidR="00A72252" w:rsidRPr="00A72252" w:rsidRDefault="00A72252" w:rsidP="0051088B">
      <w:pPr>
        <w:pStyle w:val="Rubrik2"/>
      </w:pPr>
      <w:bookmarkStart w:id="2" w:name="_Toc454972105"/>
      <w:bookmarkStart w:id="3" w:name="_Toc256000000"/>
      <w:bookmarkStart w:id="4" w:name="_Toc454974208"/>
      <w:bookmarkStart w:id="5" w:name="_Toc256000019"/>
      <w:bookmarkStart w:id="6" w:name="_Toc463618355"/>
      <w:bookmarkStart w:id="7" w:name="_Toc256000038"/>
      <w:bookmarkStart w:id="8" w:name="_Toc256000057"/>
      <w:bookmarkStart w:id="9" w:name="_Toc479756352"/>
      <w:bookmarkStart w:id="10" w:name="_Toc256000076"/>
      <w:bookmarkStart w:id="11" w:name="_Toc256000095"/>
      <w:bookmarkStart w:id="12" w:name="_Toc256000114"/>
      <w:bookmarkStart w:id="13" w:name="_Toc256000133"/>
      <w:bookmarkStart w:id="14" w:name="_Toc256000152"/>
      <w:bookmarkStart w:id="15" w:name="_Toc30500014"/>
      <w:bookmarkStart w:id="16" w:name="_Toc256000171"/>
      <w:bookmarkStart w:id="17" w:name="_Toc88734648"/>
      <w:bookmarkStart w:id="18" w:name="_Toc256000190"/>
      <w:bookmarkStart w:id="19" w:name="_Toc197596216"/>
      <w:bookmarkEnd w:id="0"/>
      <w:r w:rsidRPr="00A72252">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14:paraId="5BC42CE1" w14:textId="0E4FE186" w:rsidR="00A72252" w:rsidRPr="00A72252" w:rsidRDefault="00A72252" w:rsidP="0051088B">
      <w:r w:rsidRPr="00A72252">
        <w:t xml:space="preserve">Riktlinjen utgår från gällande regelverk och tydliggör handläggning av allmänremisser och konsultationer vid SÄS. Riktlinjen beskriver </w:t>
      </w:r>
      <w:r w:rsidR="007E11AF">
        <w:t xml:space="preserve">hanteringen av </w:t>
      </w:r>
      <w:r w:rsidR="00241199">
        <w:t xml:space="preserve">remisser inom och utanför SÄS. </w:t>
      </w:r>
    </w:p>
    <w:p w14:paraId="0FFAA243" w14:textId="57713825" w:rsidR="00A72252" w:rsidRDefault="0051088B" w:rsidP="0051088B">
      <w:pPr>
        <w:pStyle w:val="Rubrik2"/>
      </w:pPr>
      <w:bookmarkStart w:id="20" w:name="_Toc197596217"/>
      <w:r>
        <w:t>Förändringar sedan föregående version</w:t>
      </w:r>
      <w:bookmarkEnd w:id="20"/>
    </w:p>
    <w:p w14:paraId="32BEFC4B" w14:textId="799FF4ED" w:rsidR="0051088B" w:rsidRPr="00A72252" w:rsidRDefault="7627E654" w:rsidP="001704A5">
      <w:r>
        <w:t>Redaktionella ändringar samt uppdatering av hänvisningar/ länkar</w:t>
      </w:r>
      <w:r w:rsidR="001704A5">
        <w:t>.</w:t>
      </w:r>
    </w:p>
    <w:p w14:paraId="1D2F94BF" w14:textId="77777777" w:rsidR="00A72252" w:rsidRPr="00635099" w:rsidRDefault="00A72252" w:rsidP="0051088B">
      <w:pPr>
        <w:spacing w:before="360" w:after="40"/>
        <w:rPr>
          <w:rFonts w:ascii="Verdana" w:hAnsi="Verdana" w:cstheme="majorHAnsi"/>
          <w:sz w:val="28"/>
          <w:szCs w:val="28"/>
        </w:rPr>
      </w:pPr>
      <w:r w:rsidRPr="00635099">
        <w:rPr>
          <w:rFonts w:ascii="Verdana" w:hAnsi="Verdana" w:cstheme="majorHAnsi"/>
          <w:sz w:val="28"/>
          <w:szCs w:val="28"/>
        </w:rPr>
        <w:t>Innehållsförteckning</w:t>
      </w:r>
    </w:p>
    <w:p w14:paraId="00736F56" w14:textId="0B44984E" w:rsidR="00465B6A" w:rsidRDefault="00AB3605">
      <w:pPr>
        <w:pStyle w:val="Innehll1"/>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97596216" w:history="1">
        <w:r w:rsidR="00465B6A" w:rsidRPr="005D3D2B">
          <w:rPr>
            <w:rStyle w:val="Hyperlnk"/>
            <w:rFonts w:eastAsia="MS Gothic"/>
            <w:noProof/>
          </w:rPr>
          <w:t>Sammanfattning</w:t>
        </w:r>
        <w:r w:rsidR="00465B6A">
          <w:rPr>
            <w:noProof/>
            <w:webHidden/>
          </w:rPr>
          <w:tab/>
        </w:r>
        <w:r w:rsidR="00465B6A">
          <w:rPr>
            <w:noProof/>
            <w:webHidden/>
          </w:rPr>
          <w:fldChar w:fldCharType="begin"/>
        </w:r>
        <w:r w:rsidR="00465B6A">
          <w:rPr>
            <w:noProof/>
            <w:webHidden/>
          </w:rPr>
          <w:instrText xml:space="preserve"> PAGEREF _Toc197596216 \h </w:instrText>
        </w:r>
        <w:r w:rsidR="00465B6A">
          <w:rPr>
            <w:noProof/>
            <w:webHidden/>
          </w:rPr>
        </w:r>
        <w:r w:rsidR="00465B6A">
          <w:rPr>
            <w:noProof/>
            <w:webHidden/>
          </w:rPr>
          <w:fldChar w:fldCharType="separate"/>
        </w:r>
        <w:r w:rsidR="00465B6A">
          <w:rPr>
            <w:noProof/>
            <w:webHidden/>
          </w:rPr>
          <w:t>1</w:t>
        </w:r>
        <w:r w:rsidR="00465B6A">
          <w:rPr>
            <w:noProof/>
            <w:webHidden/>
          </w:rPr>
          <w:fldChar w:fldCharType="end"/>
        </w:r>
      </w:hyperlink>
    </w:p>
    <w:p w14:paraId="6782D676" w14:textId="6E516D62" w:rsidR="00465B6A" w:rsidRDefault="00465B6A">
      <w:pPr>
        <w:pStyle w:val="Innehll1"/>
        <w:rPr>
          <w:rFonts w:asciiTheme="minorHAnsi" w:eastAsiaTheme="minorEastAsia" w:hAnsiTheme="minorHAnsi" w:cstheme="minorBidi"/>
          <w:noProof/>
          <w:kern w:val="2"/>
          <w14:ligatures w14:val="standardContextual"/>
        </w:rPr>
      </w:pPr>
      <w:hyperlink w:anchor="_Toc197596217" w:history="1">
        <w:r w:rsidRPr="005D3D2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_Toc197596217 \h </w:instrText>
        </w:r>
        <w:r>
          <w:rPr>
            <w:noProof/>
            <w:webHidden/>
          </w:rPr>
        </w:r>
        <w:r>
          <w:rPr>
            <w:noProof/>
            <w:webHidden/>
          </w:rPr>
          <w:fldChar w:fldCharType="separate"/>
        </w:r>
        <w:r>
          <w:rPr>
            <w:noProof/>
            <w:webHidden/>
          </w:rPr>
          <w:t>1</w:t>
        </w:r>
        <w:r>
          <w:rPr>
            <w:noProof/>
            <w:webHidden/>
          </w:rPr>
          <w:fldChar w:fldCharType="end"/>
        </w:r>
      </w:hyperlink>
    </w:p>
    <w:p w14:paraId="216A4AC1" w14:textId="776A0E3C" w:rsidR="00465B6A" w:rsidRDefault="00465B6A">
      <w:pPr>
        <w:pStyle w:val="Innehll1"/>
        <w:rPr>
          <w:rFonts w:asciiTheme="minorHAnsi" w:eastAsiaTheme="minorEastAsia" w:hAnsiTheme="minorHAnsi" w:cstheme="minorBidi"/>
          <w:noProof/>
          <w:kern w:val="2"/>
          <w14:ligatures w14:val="standardContextual"/>
        </w:rPr>
      </w:pPr>
      <w:hyperlink w:anchor="_Toc197596218" w:history="1">
        <w:r w:rsidRPr="005D3D2B">
          <w:rPr>
            <w:rStyle w:val="Hyperlnk"/>
            <w:rFonts w:eastAsia="MS Gothic"/>
            <w:noProof/>
          </w:rPr>
          <w:t>Bakgrund</w:t>
        </w:r>
        <w:r>
          <w:rPr>
            <w:noProof/>
            <w:webHidden/>
          </w:rPr>
          <w:tab/>
        </w:r>
        <w:r>
          <w:rPr>
            <w:noProof/>
            <w:webHidden/>
          </w:rPr>
          <w:fldChar w:fldCharType="begin"/>
        </w:r>
        <w:r>
          <w:rPr>
            <w:noProof/>
            <w:webHidden/>
          </w:rPr>
          <w:instrText xml:space="preserve"> PAGEREF _Toc197596218 \h </w:instrText>
        </w:r>
        <w:r>
          <w:rPr>
            <w:noProof/>
            <w:webHidden/>
          </w:rPr>
        </w:r>
        <w:r>
          <w:rPr>
            <w:noProof/>
            <w:webHidden/>
          </w:rPr>
          <w:fldChar w:fldCharType="separate"/>
        </w:r>
        <w:r>
          <w:rPr>
            <w:noProof/>
            <w:webHidden/>
          </w:rPr>
          <w:t>2</w:t>
        </w:r>
        <w:r>
          <w:rPr>
            <w:noProof/>
            <w:webHidden/>
          </w:rPr>
          <w:fldChar w:fldCharType="end"/>
        </w:r>
      </w:hyperlink>
    </w:p>
    <w:p w14:paraId="05C2A3E9" w14:textId="26E02C74" w:rsidR="00465B6A" w:rsidRDefault="00465B6A">
      <w:pPr>
        <w:pStyle w:val="Innehll1"/>
        <w:rPr>
          <w:rFonts w:asciiTheme="minorHAnsi" w:eastAsiaTheme="minorEastAsia" w:hAnsiTheme="minorHAnsi" w:cstheme="minorBidi"/>
          <w:noProof/>
          <w:kern w:val="2"/>
          <w14:ligatures w14:val="standardContextual"/>
        </w:rPr>
      </w:pPr>
      <w:hyperlink w:anchor="_Toc197596219" w:history="1">
        <w:r w:rsidRPr="005D3D2B">
          <w:rPr>
            <w:rStyle w:val="Hyperlnk"/>
            <w:rFonts w:eastAsia="MS Gothic"/>
            <w:noProof/>
          </w:rPr>
          <w:t>Förutsättningar</w:t>
        </w:r>
        <w:r>
          <w:rPr>
            <w:noProof/>
            <w:webHidden/>
          </w:rPr>
          <w:tab/>
        </w:r>
        <w:r>
          <w:rPr>
            <w:noProof/>
            <w:webHidden/>
          </w:rPr>
          <w:fldChar w:fldCharType="begin"/>
        </w:r>
        <w:r>
          <w:rPr>
            <w:noProof/>
            <w:webHidden/>
          </w:rPr>
          <w:instrText xml:space="preserve"> PAGEREF _Toc197596219 \h </w:instrText>
        </w:r>
        <w:r>
          <w:rPr>
            <w:noProof/>
            <w:webHidden/>
          </w:rPr>
        </w:r>
        <w:r>
          <w:rPr>
            <w:noProof/>
            <w:webHidden/>
          </w:rPr>
          <w:fldChar w:fldCharType="separate"/>
        </w:r>
        <w:r>
          <w:rPr>
            <w:noProof/>
            <w:webHidden/>
          </w:rPr>
          <w:t>2</w:t>
        </w:r>
        <w:r>
          <w:rPr>
            <w:noProof/>
            <w:webHidden/>
          </w:rPr>
          <w:fldChar w:fldCharType="end"/>
        </w:r>
      </w:hyperlink>
    </w:p>
    <w:p w14:paraId="1716D44D" w14:textId="58C48581" w:rsidR="00465B6A" w:rsidRDefault="00465B6A">
      <w:pPr>
        <w:pStyle w:val="Innehll1"/>
        <w:rPr>
          <w:rFonts w:asciiTheme="minorHAnsi" w:eastAsiaTheme="minorEastAsia" w:hAnsiTheme="minorHAnsi" w:cstheme="minorBidi"/>
          <w:noProof/>
          <w:kern w:val="2"/>
          <w14:ligatures w14:val="standardContextual"/>
        </w:rPr>
      </w:pPr>
      <w:hyperlink w:anchor="_Toc197596220" w:history="1">
        <w:r w:rsidRPr="005D3D2B">
          <w:rPr>
            <w:rStyle w:val="Hyperlnk"/>
            <w:rFonts w:eastAsia="MS Gothic"/>
            <w:noProof/>
          </w:rPr>
          <w:t>Genomförande</w:t>
        </w:r>
        <w:r>
          <w:rPr>
            <w:noProof/>
            <w:webHidden/>
          </w:rPr>
          <w:tab/>
        </w:r>
        <w:r>
          <w:rPr>
            <w:noProof/>
            <w:webHidden/>
          </w:rPr>
          <w:fldChar w:fldCharType="begin"/>
        </w:r>
        <w:r>
          <w:rPr>
            <w:noProof/>
            <w:webHidden/>
          </w:rPr>
          <w:instrText xml:space="preserve"> PAGEREF _Toc197596220 \h </w:instrText>
        </w:r>
        <w:r>
          <w:rPr>
            <w:noProof/>
            <w:webHidden/>
          </w:rPr>
        </w:r>
        <w:r>
          <w:rPr>
            <w:noProof/>
            <w:webHidden/>
          </w:rPr>
          <w:fldChar w:fldCharType="separate"/>
        </w:r>
        <w:r>
          <w:rPr>
            <w:noProof/>
            <w:webHidden/>
          </w:rPr>
          <w:t>3</w:t>
        </w:r>
        <w:r>
          <w:rPr>
            <w:noProof/>
            <w:webHidden/>
          </w:rPr>
          <w:fldChar w:fldCharType="end"/>
        </w:r>
      </w:hyperlink>
    </w:p>
    <w:p w14:paraId="61DB395B" w14:textId="4E30FD3F" w:rsidR="00465B6A" w:rsidRDefault="00465B6A">
      <w:pPr>
        <w:pStyle w:val="Innehll2"/>
        <w:rPr>
          <w:rFonts w:asciiTheme="minorHAnsi" w:eastAsiaTheme="minorEastAsia" w:hAnsiTheme="minorHAnsi" w:cstheme="minorBidi"/>
          <w:noProof/>
          <w:kern w:val="2"/>
          <w14:ligatures w14:val="standardContextual"/>
        </w:rPr>
      </w:pPr>
      <w:hyperlink w:anchor="_Toc197596221" w:history="1">
        <w:r w:rsidRPr="005D3D2B">
          <w:rPr>
            <w:rStyle w:val="Hyperlnk"/>
            <w:rFonts w:eastAsia="MS Gothic"/>
            <w:noProof/>
          </w:rPr>
          <w:t>Utgående remiss</w:t>
        </w:r>
        <w:r>
          <w:rPr>
            <w:noProof/>
            <w:webHidden/>
          </w:rPr>
          <w:tab/>
        </w:r>
        <w:r>
          <w:rPr>
            <w:noProof/>
            <w:webHidden/>
          </w:rPr>
          <w:fldChar w:fldCharType="begin"/>
        </w:r>
        <w:r>
          <w:rPr>
            <w:noProof/>
            <w:webHidden/>
          </w:rPr>
          <w:instrText xml:space="preserve"> PAGEREF _Toc197596221 \h </w:instrText>
        </w:r>
        <w:r>
          <w:rPr>
            <w:noProof/>
            <w:webHidden/>
          </w:rPr>
        </w:r>
        <w:r>
          <w:rPr>
            <w:noProof/>
            <w:webHidden/>
          </w:rPr>
          <w:fldChar w:fldCharType="separate"/>
        </w:r>
        <w:r>
          <w:rPr>
            <w:noProof/>
            <w:webHidden/>
          </w:rPr>
          <w:t>3</w:t>
        </w:r>
        <w:r>
          <w:rPr>
            <w:noProof/>
            <w:webHidden/>
          </w:rPr>
          <w:fldChar w:fldCharType="end"/>
        </w:r>
      </w:hyperlink>
    </w:p>
    <w:p w14:paraId="3234386B" w14:textId="2FA16F09" w:rsidR="00465B6A" w:rsidRDefault="00465B6A">
      <w:pPr>
        <w:pStyle w:val="Innehll3"/>
        <w:rPr>
          <w:rFonts w:asciiTheme="minorHAnsi" w:eastAsiaTheme="minorEastAsia" w:hAnsiTheme="minorHAnsi" w:cstheme="minorBidi"/>
          <w:noProof/>
          <w:kern w:val="2"/>
          <w14:ligatures w14:val="standardContextual"/>
        </w:rPr>
      </w:pPr>
      <w:hyperlink w:anchor="_Toc197596222" w:history="1">
        <w:r w:rsidRPr="005D3D2B">
          <w:rPr>
            <w:rStyle w:val="Hyperlnk"/>
            <w:rFonts w:eastAsia="MS Gothic"/>
            <w:noProof/>
          </w:rPr>
          <w:t>Beslut om remiss</w:t>
        </w:r>
        <w:r>
          <w:rPr>
            <w:noProof/>
            <w:webHidden/>
          </w:rPr>
          <w:tab/>
        </w:r>
        <w:r>
          <w:rPr>
            <w:noProof/>
            <w:webHidden/>
          </w:rPr>
          <w:fldChar w:fldCharType="begin"/>
        </w:r>
        <w:r>
          <w:rPr>
            <w:noProof/>
            <w:webHidden/>
          </w:rPr>
          <w:instrText xml:space="preserve"> PAGEREF _Toc197596222 \h </w:instrText>
        </w:r>
        <w:r>
          <w:rPr>
            <w:noProof/>
            <w:webHidden/>
          </w:rPr>
        </w:r>
        <w:r>
          <w:rPr>
            <w:noProof/>
            <w:webHidden/>
          </w:rPr>
          <w:fldChar w:fldCharType="separate"/>
        </w:r>
        <w:r>
          <w:rPr>
            <w:noProof/>
            <w:webHidden/>
          </w:rPr>
          <w:t>3</w:t>
        </w:r>
        <w:r>
          <w:rPr>
            <w:noProof/>
            <w:webHidden/>
          </w:rPr>
          <w:fldChar w:fldCharType="end"/>
        </w:r>
      </w:hyperlink>
    </w:p>
    <w:p w14:paraId="18652AFA" w14:textId="6D11CF5A" w:rsidR="00465B6A" w:rsidRDefault="00465B6A">
      <w:pPr>
        <w:pStyle w:val="Innehll3"/>
        <w:rPr>
          <w:rFonts w:asciiTheme="minorHAnsi" w:eastAsiaTheme="minorEastAsia" w:hAnsiTheme="minorHAnsi" w:cstheme="minorBidi"/>
          <w:noProof/>
          <w:kern w:val="2"/>
          <w14:ligatures w14:val="standardContextual"/>
        </w:rPr>
      </w:pPr>
      <w:hyperlink w:anchor="_Toc197596223" w:history="1">
        <w:r w:rsidRPr="005D3D2B">
          <w:rPr>
            <w:rStyle w:val="Hyperlnk"/>
            <w:rFonts w:eastAsia="MS Gothic"/>
            <w:noProof/>
          </w:rPr>
          <w:t>Remiss skickas</w:t>
        </w:r>
        <w:r>
          <w:rPr>
            <w:noProof/>
            <w:webHidden/>
          </w:rPr>
          <w:tab/>
        </w:r>
        <w:r>
          <w:rPr>
            <w:noProof/>
            <w:webHidden/>
          </w:rPr>
          <w:fldChar w:fldCharType="begin"/>
        </w:r>
        <w:r>
          <w:rPr>
            <w:noProof/>
            <w:webHidden/>
          </w:rPr>
          <w:instrText xml:space="preserve"> PAGEREF _Toc197596223 \h </w:instrText>
        </w:r>
        <w:r>
          <w:rPr>
            <w:noProof/>
            <w:webHidden/>
          </w:rPr>
        </w:r>
        <w:r>
          <w:rPr>
            <w:noProof/>
            <w:webHidden/>
          </w:rPr>
          <w:fldChar w:fldCharType="separate"/>
        </w:r>
        <w:r>
          <w:rPr>
            <w:noProof/>
            <w:webHidden/>
          </w:rPr>
          <w:t>3</w:t>
        </w:r>
        <w:r>
          <w:rPr>
            <w:noProof/>
            <w:webHidden/>
          </w:rPr>
          <w:fldChar w:fldCharType="end"/>
        </w:r>
      </w:hyperlink>
    </w:p>
    <w:p w14:paraId="7C2E84F2" w14:textId="73F5DFAB" w:rsidR="00465B6A" w:rsidRDefault="00465B6A">
      <w:pPr>
        <w:pStyle w:val="Innehll3"/>
        <w:rPr>
          <w:rFonts w:asciiTheme="minorHAnsi" w:eastAsiaTheme="minorEastAsia" w:hAnsiTheme="minorHAnsi" w:cstheme="minorBidi"/>
          <w:noProof/>
          <w:kern w:val="2"/>
          <w14:ligatures w14:val="standardContextual"/>
        </w:rPr>
      </w:pPr>
      <w:hyperlink w:anchor="_Toc197596224" w:history="1">
        <w:r w:rsidRPr="005D3D2B">
          <w:rPr>
            <w:rStyle w:val="Hyperlnk"/>
            <w:rFonts w:eastAsia="MS Gothic"/>
            <w:noProof/>
          </w:rPr>
          <w:t>Bevakning av utgående remiss</w:t>
        </w:r>
        <w:r>
          <w:rPr>
            <w:noProof/>
            <w:webHidden/>
          </w:rPr>
          <w:tab/>
        </w:r>
        <w:r>
          <w:rPr>
            <w:noProof/>
            <w:webHidden/>
          </w:rPr>
          <w:fldChar w:fldCharType="begin"/>
        </w:r>
        <w:r>
          <w:rPr>
            <w:noProof/>
            <w:webHidden/>
          </w:rPr>
          <w:instrText xml:space="preserve"> PAGEREF _Toc197596224 \h </w:instrText>
        </w:r>
        <w:r>
          <w:rPr>
            <w:noProof/>
            <w:webHidden/>
          </w:rPr>
        </w:r>
        <w:r>
          <w:rPr>
            <w:noProof/>
            <w:webHidden/>
          </w:rPr>
          <w:fldChar w:fldCharType="separate"/>
        </w:r>
        <w:r>
          <w:rPr>
            <w:noProof/>
            <w:webHidden/>
          </w:rPr>
          <w:t>3</w:t>
        </w:r>
        <w:r>
          <w:rPr>
            <w:noProof/>
            <w:webHidden/>
          </w:rPr>
          <w:fldChar w:fldCharType="end"/>
        </w:r>
      </w:hyperlink>
    </w:p>
    <w:p w14:paraId="1FAF26BC" w14:textId="62C38996" w:rsidR="00465B6A" w:rsidRDefault="00465B6A">
      <w:pPr>
        <w:pStyle w:val="Innehll3"/>
        <w:rPr>
          <w:rFonts w:asciiTheme="minorHAnsi" w:eastAsiaTheme="minorEastAsia" w:hAnsiTheme="minorHAnsi" w:cstheme="minorBidi"/>
          <w:noProof/>
          <w:kern w:val="2"/>
          <w14:ligatures w14:val="standardContextual"/>
        </w:rPr>
      </w:pPr>
      <w:hyperlink w:anchor="_Toc197596225" w:history="1">
        <w:r w:rsidRPr="005D3D2B">
          <w:rPr>
            <w:rStyle w:val="Hyperlnk"/>
            <w:rFonts w:eastAsia="MS Gothic"/>
            <w:noProof/>
          </w:rPr>
          <w:t>Remissbekräftelse anländer</w:t>
        </w:r>
        <w:r>
          <w:rPr>
            <w:noProof/>
            <w:webHidden/>
          </w:rPr>
          <w:tab/>
        </w:r>
        <w:r>
          <w:rPr>
            <w:noProof/>
            <w:webHidden/>
          </w:rPr>
          <w:fldChar w:fldCharType="begin"/>
        </w:r>
        <w:r>
          <w:rPr>
            <w:noProof/>
            <w:webHidden/>
          </w:rPr>
          <w:instrText xml:space="preserve"> PAGEREF _Toc197596225 \h </w:instrText>
        </w:r>
        <w:r>
          <w:rPr>
            <w:noProof/>
            <w:webHidden/>
          </w:rPr>
        </w:r>
        <w:r>
          <w:rPr>
            <w:noProof/>
            <w:webHidden/>
          </w:rPr>
          <w:fldChar w:fldCharType="separate"/>
        </w:r>
        <w:r>
          <w:rPr>
            <w:noProof/>
            <w:webHidden/>
          </w:rPr>
          <w:t>3</w:t>
        </w:r>
        <w:r>
          <w:rPr>
            <w:noProof/>
            <w:webHidden/>
          </w:rPr>
          <w:fldChar w:fldCharType="end"/>
        </w:r>
      </w:hyperlink>
    </w:p>
    <w:p w14:paraId="1D6DC6A7" w14:textId="48107508" w:rsidR="00465B6A" w:rsidRDefault="00465B6A">
      <w:pPr>
        <w:pStyle w:val="Innehll3"/>
        <w:rPr>
          <w:rFonts w:asciiTheme="minorHAnsi" w:eastAsiaTheme="minorEastAsia" w:hAnsiTheme="minorHAnsi" w:cstheme="minorBidi"/>
          <w:noProof/>
          <w:kern w:val="2"/>
          <w14:ligatures w14:val="standardContextual"/>
        </w:rPr>
      </w:pPr>
      <w:hyperlink w:anchor="_Toc197596226" w:history="1">
        <w:r w:rsidRPr="005D3D2B">
          <w:rPr>
            <w:rStyle w:val="Hyperlnk"/>
            <w:rFonts w:eastAsia="MS Gothic"/>
            <w:noProof/>
          </w:rPr>
          <w:t>Remissvar anländer</w:t>
        </w:r>
        <w:r>
          <w:rPr>
            <w:noProof/>
            <w:webHidden/>
          </w:rPr>
          <w:tab/>
        </w:r>
        <w:r>
          <w:rPr>
            <w:noProof/>
            <w:webHidden/>
          </w:rPr>
          <w:fldChar w:fldCharType="begin"/>
        </w:r>
        <w:r>
          <w:rPr>
            <w:noProof/>
            <w:webHidden/>
          </w:rPr>
          <w:instrText xml:space="preserve"> PAGEREF _Toc197596226 \h </w:instrText>
        </w:r>
        <w:r>
          <w:rPr>
            <w:noProof/>
            <w:webHidden/>
          </w:rPr>
        </w:r>
        <w:r>
          <w:rPr>
            <w:noProof/>
            <w:webHidden/>
          </w:rPr>
          <w:fldChar w:fldCharType="separate"/>
        </w:r>
        <w:r>
          <w:rPr>
            <w:noProof/>
            <w:webHidden/>
          </w:rPr>
          <w:t>4</w:t>
        </w:r>
        <w:r>
          <w:rPr>
            <w:noProof/>
            <w:webHidden/>
          </w:rPr>
          <w:fldChar w:fldCharType="end"/>
        </w:r>
      </w:hyperlink>
    </w:p>
    <w:p w14:paraId="176AABAB" w14:textId="0CA8B341" w:rsidR="00465B6A" w:rsidRDefault="00465B6A">
      <w:pPr>
        <w:pStyle w:val="Innehll2"/>
        <w:rPr>
          <w:rFonts w:asciiTheme="minorHAnsi" w:eastAsiaTheme="minorEastAsia" w:hAnsiTheme="minorHAnsi" w:cstheme="minorBidi"/>
          <w:noProof/>
          <w:kern w:val="2"/>
          <w14:ligatures w14:val="standardContextual"/>
        </w:rPr>
      </w:pPr>
      <w:hyperlink w:anchor="_Toc197596227" w:history="1">
        <w:r w:rsidRPr="005D3D2B">
          <w:rPr>
            <w:rStyle w:val="Hyperlnk"/>
            <w:rFonts w:eastAsia="MS Gothic"/>
            <w:noProof/>
          </w:rPr>
          <w:t>Inkommande remiss</w:t>
        </w:r>
        <w:r>
          <w:rPr>
            <w:noProof/>
            <w:webHidden/>
          </w:rPr>
          <w:tab/>
        </w:r>
        <w:r>
          <w:rPr>
            <w:noProof/>
            <w:webHidden/>
          </w:rPr>
          <w:fldChar w:fldCharType="begin"/>
        </w:r>
        <w:r>
          <w:rPr>
            <w:noProof/>
            <w:webHidden/>
          </w:rPr>
          <w:instrText xml:space="preserve"> PAGEREF _Toc197596227 \h </w:instrText>
        </w:r>
        <w:r>
          <w:rPr>
            <w:noProof/>
            <w:webHidden/>
          </w:rPr>
        </w:r>
        <w:r>
          <w:rPr>
            <w:noProof/>
            <w:webHidden/>
          </w:rPr>
          <w:fldChar w:fldCharType="separate"/>
        </w:r>
        <w:r>
          <w:rPr>
            <w:noProof/>
            <w:webHidden/>
          </w:rPr>
          <w:t>4</w:t>
        </w:r>
        <w:r>
          <w:rPr>
            <w:noProof/>
            <w:webHidden/>
          </w:rPr>
          <w:fldChar w:fldCharType="end"/>
        </w:r>
      </w:hyperlink>
    </w:p>
    <w:p w14:paraId="72487F08" w14:textId="0F8F26EA" w:rsidR="00465B6A" w:rsidRDefault="00465B6A">
      <w:pPr>
        <w:pStyle w:val="Innehll3"/>
        <w:rPr>
          <w:rFonts w:asciiTheme="minorHAnsi" w:eastAsiaTheme="minorEastAsia" w:hAnsiTheme="minorHAnsi" w:cstheme="minorBidi"/>
          <w:noProof/>
          <w:kern w:val="2"/>
          <w14:ligatures w14:val="standardContextual"/>
        </w:rPr>
      </w:pPr>
      <w:hyperlink w:anchor="_Toc197596228" w:history="1">
        <w:r w:rsidRPr="005D3D2B">
          <w:rPr>
            <w:rStyle w:val="Hyperlnk"/>
            <w:rFonts w:eastAsia="MS Gothic"/>
            <w:noProof/>
          </w:rPr>
          <w:t>Remiss mottas</w:t>
        </w:r>
        <w:r>
          <w:rPr>
            <w:noProof/>
            <w:webHidden/>
          </w:rPr>
          <w:tab/>
        </w:r>
        <w:r>
          <w:rPr>
            <w:noProof/>
            <w:webHidden/>
          </w:rPr>
          <w:fldChar w:fldCharType="begin"/>
        </w:r>
        <w:r>
          <w:rPr>
            <w:noProof/>
            <w:webHidden/>
          </w:rPr>
          <w:instrText xml:space="preserve"> PAGEREF _Toc197596228 \h </w:instrText>
        </w:r>
        <w:r>
          <w:rPr>
            <w:noProof/>
            <w:webHidden/>
          </w:rPr>
        </w:r>
        <w:r>
          <w:rPr>
            <w:noProof/>
            <w:webHidden/>
          </w:rPr>
          <w:fldChar w:fldCharType="separate"/>
        </w:r>
        <w:r>
          <w:rPr>
            <w:noProof/>
            <w:webHidden/>
          </w:rPr>
          <w:t>4</w:t>
        </w:r>
        <w:r>
          <w:rPr>
            <w:noProof/>
            <w:webHidden/>
          </w:rPr>
          <w:fldChar w:fldCharType="end"/>
        </w:r>
      </w:hyperlink>
    </w:p>
    <w:p w14:paraId="623E53C9" w14:textId="2F01381E" w:rsidR="00465B6A" w:rsidRDefault="00465B6A">
      <w:pPr>
        <w:pStyle w:val="Innehll3"/>
        <w:rPr>
          <w:rFonts w:asciiTheme="minorHAnsi" w:eastAsiaTheme="minorEastAsia" w:hAnsiTheme="minorHAnsi" w:cstheme="minorBidi"/>
          <w:noProof/>
          <w:kern w:val="2"/>
          <w14:ligatures w14:val="standardContextual"/>
        </w:rPr>
      </w:pPr>
      <w:hyperlink w:anchor="_Toc197596229" w:history="1">
        <w:r w:rsidRPr="005D3D2B">
          <w:rPr>
            <w:rStyle w:val="Hyperlnk"/>
            <w:rFonts w:eastAsia="MS Gothic"/>
            <w:noProof/>
          </w:rPr>
          <w:t>Bedömning</w:t>
        </w:r>
        <w:r>
          <w:rPr>
            <w:noProof/>
            <w:webHidden/>
          </w:rPr>
          <w:tab/>
        </w:r>
        <w:r>
          <w:rPr>
            <w:noProof/>
            <w:webHidden/>
          </w:rPr>
          <w:fldChar w:fldCharType="begin"/>
        </w:r>
        <w:r>
          <w:rPr>
            <w:noProof/>
            <w:webHidden/>
          </w:rPr>
          <w:instrText xml:space="preserve"> PAGEREF _Toc197596229 \h </w:instrText>
        </w:r>
        <w:r>
          <w:rPr>
            <w:noProof/>
            <w:webHidden/>
          </w:rPr>
        </w:r>
        <w:r>
          <w:rPr>
            <w:noProof/>
            <w:webHidden/>
          </w:rPr>
          <w:fldChar w:fldCharType="separate"/>
        </w:r>
        <w:r>
          <w:rPr>
            <w:noProof/>
            <w:webHidden/>
          </w:rPr>
          <w:t>4</w:t>
        </w:r>
        <w:r>
          <w:rPr>
            <w:noProof/>
            <w:webHidden/>
          </w:rPr>
          <w:fldChar w:fldCharType="end"/>
        </w:r>
      </w:hyperlink>
    </w:p>
    <w:p w14:paraId="0C2125DB" w14:textId="7EF3B504" w:rsidR="00465B6A" w:rsidRDefault="00465B6A">
      <w:pPr>
        <w:pStyle w:val="Innehll2"/>
        <w:rPr>
          <w:rFonts w:asciiTheme="minorHAnsi" w:eastAsiaTheme="minorEastAsia" w:hAnsiTheme="minorHAnsi" w:cstheme="minorBidi"/>
          <w:noProof/>
          <w:kern w:val="2"/>
          <w14:ligatures w14:val="standardContextual"/>
        </w:rPr>
      </w:pPr>
      <w:hyperlink w:anchor="_Toc197596230" w:history="1">
        <w:r w:rsidRPr="005D3D2B">
          <w:rPr>
            <w:rStyle w:val="Hyperlnk"/>
            <w:rFonts w:eastAsia="MS Gothic"/>
            <w:noProof/>
          </w:rPr>
          <w:t>Bokning</w:t>
        </w:r>
        <w:r>
          <w:rPr>
            <w:noProof/>
            <w:webHidden/>
          </w:rPr>
          <w:tab/>
        </w:r>
        <w:r>
          <w:rPr>
            <w:noProof/>
            <w:webHidden/>
          </w:rPr>
          <w:fldChar w:fldCharType="begin"/>
        </w:r>
        <w:r>
          <w:rPr>
            <w:noProof/>
            <w:webHidden/>
          </w:rPr>
          <w:instrText xml:space="preserve"> PAGEREF _Toc197596230 \h </w:instrText>
        </w:r>
        <w:r>
          <w:rPr>
            <w:noProof/>
            <w:webHidden/>
          </w:rPr>
        </w:r>
        <w:r>
          <w:rPr>
            <w:noProof/>
            <w:webHidden/>
          </w:rPr>
          <w:fldChar w:fldCharType="separate"/>
        </w:r>
        <w:r>
          <w:rPr>
            <w:noProof/>
            <w:webHidden/>
          </w:rPr>
          <w:t>5</w:t>
        </w:r>
        <w:r>
          <w:rPr>
            <w:noProof/>
            <w:webHidden/>
          </w:rPr>
          <w:fldChar w:fldCharType="end"/>
        </w:r>
      </w:hyperlink>
    </w:p>
    <w:p w14:paraId="6EB6023F" w14:textId="36D6EB7D" w:rsidR="00465B6A" w:rsidRDefault="00465B6A">
      <w:pPr>
        <w:pStyle w:val="Innehll3"/>
        <w:rPr>
          <w:rFonts w:asciiTheme="minorHAnsi" w:eastAsiaTheme="minorEastAsia" w:hAnsiTheme="minorHAnsi" w:cstheme="minorBidi"/>
          <w:noProof/>
          <w:kern w:val="2"/>
          <w14:ligatures w14:val="standardContextual"/>
        </w:rPr>
      </w:pPr>
      <w:hyperlink w:anchor="_Toc197596231" w:history="1">
        <w:r w:rsidRPr="005D3D2B">
          <w:rPr>
            <w:rStyle w:val="Hyperlnk"/>
            <w:rFonts w:eastAsia="MS Gothic"/>
            <w:noProof/>
          </w:rPr>
          <w:t>Planeringsunderlag alternativ A</w:t>
        </w:r>
        <w:r>
          <w:rPr>
            <w:noProof/>
            <w:webHidden/>
          </w:rPr>
          <w:tab/>
        </w:r>
        <w:r>
          <w:rPr>
            <w:noProof/>
            <w:webHidden/>
          </w:rPr>
          <w:fldChar w:fldCharType="begin"/>
        </w:r>
        <w:r>
          <w:rPr>
            <w:noProof/>
            <w:webHidden/>
          </w:rPr>
          <w:instrText xml:space="preserve"> PAGEREF _Toc197596231 \h </w:instrText>
        </w:r>
        <w:r>
          <w:rPr>
            <w:noProof/>
            <w:webHidden/>
          </w:rPr>
        </w:r>
        <w:r>
          <w:rPr>
            <w:noProof/>
            <w:webHidden/>
          </w:rPr>
          <w:fldChar w:fldCharType="separate"/>
        </w:r>
        <w:r>
          <w:rPr>
            <w:noProof/>
            <w:webHidden/>
          </w:rPr>
          <w:t>5</w:t>
        </w:r>
        <w:r>
          <w:rPr>
            <w:noProof/>
            <w:webHidden/>
          </w:rPr>
          <w:fldChar w:fldCharType="end"/>
        </w:r>
      </w:hyperlink>
    </w:p>
    <w:p w14:paraId="578113DC" w14:textId="79CB7995" w:rsidR="00465B6A" w:rsidRDefault="00465B6A">
      <w:pPr>
        <w:pStyle w:val="Innehll3"/>
        <w:rPr>
          <w:rFonts w:asciiTheme="minorHAnsi" w:eastAsiaTheme="minorEastAsia" w:hAnsiTheme="minorHAnsi" w:cstheme="minorBidi"/>
          <w:noProof/>
          <w:kern w:val="2"/>
          <w14:ligatures w14:val="standardContextual"/>
        </w:rPr>
      </w:pPr>
      <w:hyperlink w:anchor="_Toc197596232" w:history="1">
        <w:r w:rsidRPr="005D3D2B">
          <w:rPr>
            <w:rStyle w:val="Hyperlnk"/>
            <w:rFonts w:eastAsia="MS Gothic"/>
            <w:noProof/>
          </w:rPr>
          <w:t>Planeringsunderlag alternativ B</w:t>
        </w:r>
        <w:r>
          <w:rPr>
            <w:noProof/>
            <w:webHidden/>
          </w:rPr>
          <w:tab/>
        </w:r>
        <w:r>
          <w:rPr>
            <w:noProof/>
            <w:webHidden/>
          </w:rPr>
          <w:fldChar w:fldCharType="begin"/>
        </w:r>
        <w:r>
          <w:rPr>
            <w:noProof/>
            <w:webHidden/>
          </w:rPr>
          <w:instrText xml:space="preserve"> PAGEREF _Toc197596232 \h </w:instrText>
        </w:r>
        <w:r>
          <w:rPr>
            <w:noProof/>
            <w:webHidden/>
          </w:rPr>
        </w:r>
        <w:r>
          <w:rPr>
            <w:noProof/>
            <w:webHidden/>
          </w:rPr>
          <w:fldChar w:fldCharType="separate"/>
        </w:r>
        <w:r>
          <w:rPr>
            <w:noProof/>
            <w:webHidden/>
          </w:rPr>
          <w:t>5</w:t>
        </w:r>
        <w:r>
          <w:rPr>
            <w:noProof/>
            <w:webHidden/>
          </w:rPr>
          <w:fldChar w:fldCharType="end"/>
        </w:r>
      </w:hyperlink>
    </w:p>
    <w:p w14:paraId="0DE3CB32" w14:textId="7CFB94A2" w:rsidR="00465B6A" w:rsidRDefault="00465B6A">
      <w:pPr>
        <w:pStyle w:val="Innehll3"/>
        <w:rPr>
          <w:rFonts w:asciiTheme="minorHAnsi" w:eastAsiaTheme="minorEastAsia" w:hAnsiTheme="minorHAnsi" w:cstheme="minorBidi"/>
          <w:noProof/>
          <w:kern w:val="2"/>
          <w14:ligatures w14:val="standardContextual"/>
        </w:rPr>
      </w:pPr>
      <w:hyperlink w:anchor="_Toc197596233" w:history="1">
        <w:r w:rsidRPr="005D3D2B">
          <w:rPr>
            <w:rStyle w:val="Hyperlnk"/>
            <w:rFonts w:eastAsia="MS Gothic"/>
            <w:noProof/>
          </w:rPr>
          <w:t>Definitiv bokning</w:t>
        </w:r>
        <w:r>
          <w:rPr>
            <w:noProof/>
            <w:webHidden/>
          </w:rPr>
          <w:tab/>
        </w:r>
        <w:r>
          <w:rPr>
            <w:noProof/>
            <w:webHidden/>
          </w:rPr>
          <w:fldChar w:fldCharType="begin"/>
        </w:r>
        <w:r>
          <w:rPr>
            <w:noProof/>
            <w:webHidden/>
          </w:rPr>
          <w:instrText xml:space="preserve"> PAGEREF _Toc197596233 \h </w:instrText>
        </w:r>
        <w:r>
          <w:rPr>
            <w:noProof/>
            <w:webHidden/>
          </w:rPr>
        </w:r>
        <w:r>
          <w:rPr>
            <w:noProof/>
            <w:webHidden/>
          </w:rPr>
          <w:fldChar w:fldCharType="separate"/>
        </w:r>
        <w:r>
          <w:rPr>
            <w:noProof/>
            <w:webHidden/>
          </w:rPr>
          <w:t>5</w:t>
        </w:r>
        <w:r>
          <w:rPr>
            <w:noProof/>
            <w:webHidden/>
          </w:rPr>
          <w:fldChar w:fldCharType="end"/>
        </w:r>
      </w:hyperlink>
    </w:p>
    <w:p w14:paraId="76F702B2" w14:textId="0701B436" w:rsidR="00465B6A" w:rsidRDefault="00465B6A">
      <w:pPr>
        <w:pStyle w:val="Innehll3"/>
        <w:rPr>
          <w:rFonts w:asciiTheme="minorHAnsi" w:eastAsiaTheme="minorEastAsia" w:hAnsiTheme="minorHAnsi" w:cstheme="minorBidi"/>
          <w:noProof/>
          <w:kern w:val="2"/>
          <w14:ligatures w14:val="standardContextual"/>
        </w:rPr>
      </w:pPr>
      <w:hyperlink w:anchor="_Toc197596234" w:history="1">
        <w:r w:rsidRPr="005D3D2B">
          <w:rPr>
            <w:rStyle w:val="Hyperlnk"/>
            <w:rFonts w:eastAsia="MS Gothic"/>
            <w:noProof/>
          </w:rPr>
          <w:t>Remissvar</w:t>
        </w:r>
        <w:r>
          <w:rPr>
            <w:noProof/>
            <w:webHidden/>
          </w:rPr>
          <w:tab/>
        </w:r>
        <w:r>
          <w:rPr>
            <w:noProof/>
            <w:webHidden/>
          </w:rPr>
          <w:fldChar w:fldCharType="begin"/>
        </w:r>
        <w:r>
          <w:rPr>
            <w:noProof/>
            <w:webHidden/>
          </w:rPr>
          <w:instrText xml:space="preserve"> PAGEREF _Toc197596234 \h </w:instrText>
        </w:r>
        <w:r>
          <w:rPr>
            <w:noProof/>
            <w:webHidden/>
          </w:rPr>
        </w:r>
        <w:r>
          <w:rPr>
            <w:noProof/>
            <w:webHidden/>
          </w:rPr>
          <w:fldChar w:fldCharType="separate"/>
        </w:r>
        <w:r>
          <w:rPr>
            <w:noProof/>
            <w:webHidden/>
          </w:rPr>
          <w:t>5</w:t>
        </w:r>
        <w:r>
          <w:rPr>
            <w:noProof/>
            <w:webHidden/>
          </w:rPr>
          <w:fldChar w:fldCharType="end"/>
        </w:r>
      </w:hyperlink>
    </w:p>
    <w:p w14:paraId="7D2F5614" w14:textId="4F2BB309" w:rsidR="00465B6A" w:rsidRDefault="00465B6A">
      <w:pPr>
        <w:pStyle w:val="Innehll3"/>
        <w:rPr>
          <w:rFonts w:asciiTheme="minorHAnsi" w:eastAsiaTheme="minorEastAsia" w:hAnsiTheme="minorHAnsi" w:cstheme="minorBidi"/>
          <w:noProof/>
          <w:kern w:val="2"/>
          <w14:ligatures w14:val="standardContextual"/>
        </w:rPr>
      </w:pPr>
      <w:hyperlink w:anchor="_Toc197596235" w:history="1">
        <w:r w:rsidRPr="005D3D2B">
          <w:rPr>
            <w:rStyle w:val="Hyperlnk"/>
            <w:rFonts w:eastAsia="MS Gothic"/>
            <w:noProof/>
          </w:rPr>
          <w:t>Remissvar utan besök</w:t>
        </w:r>
        <w:r>
          <w:rPr>
            <w:noProof/>
            <w:webHidden/>
          </w:rPr>
          <w:tab/>
        </w:r>
        <w:r>
          <w:rPr>
            <w:noProof/>
            <w:webHidden/>
          </w:rPr>
          <w:fldChar w:fldCharType="begin"/>
        </w:r>
        <w:r>
          <w:rPr>
            <w:noProof/>
            <w:webHidden/>
          </w:rPr>
          <w:instrText xml:space="preserve"> PAGEREF _Toc197596235 \h </w:instrText>
        </w:r>
        <w:r>
          <w:rPr>
            <w:noProof/>
            <w:webHidden/>
          </w:rPr>
        </w:r>
        <w:r>
          <w:rPr>
            <w:noProof/>
            <w:webHidden/>
          </w:rPr>
          <w:fldChar w:fldCharType="separate"/>
        </w:r>
        <w:r>
          <w:rPr>
            <w:noProof/>
            <w:webHidden/>
          </w:rPr>
          <w:t>5</w:t>
        </w:r>
        <w:r>
          <w:rPr>
            <w:noProof/>
            <w:webHidden/>
          </w:rPr>
          <w:fldChar w:fldCharType="end"/>
        </w:r>
      </w:hyperlink>
    </w:p>
    <w:p w14:paraId="1C06415E" w14:textId="54633962" w:rsidR="00465B6A" w:rsidRDefault="00465B6A">
      <w:pPr>
        <w:pStyle w:val="Innehll3"/>
        <w:rPr>
          <w:rFonts w:asciiTheme="minorHAnsi" w:eastAsiaTheme="minorEastAsia" w:hAnsiTheme="minorHAnsi" w:cstheme="minorBidi"/>
          <w:noProof/>
          <w:kern w:val="2"/>
          <w14:ligatures w14:val="standardContextual"/>
        </w:rPr>
      </w:pPr>
      <w:hyperlink w:anchor="_Toc197596236" w:history="1">
        <w:r w:rsidRPr="005D3D2B">
          <w:rPr>
            <w:rStyle w:val="Hyperlnk"/>
            <w:rFonts w:eastAsia="MS Gothic"/>
            <w:noProof/>
          </w:rPr>
          <w:t>Remiss vidareskickas</w:t>
        </w:r>
        <w:r>
          <w:rPr>
            <w:noProof/>
            <w:webHidden/>
          </w:rPr>
          <w:tab/>
        </w:r>
        <w:r>
          <w:rPr>
            <w:noProof/>
            <w:webHidden/>
          </w:rPr>
          <w:fldChar w:fldCharType="begin"/>
        </w:r>
        <w:r>
          <w:rPr>
            <w:noProof/>
            <w:webHidden/>
          </w:rPr>
          <w:instrText xml:space="preserve"> PAGEREF _Toc197596236 \h </w:instrText>
        </w:r>
        <w:r>
          <w:rPr>
            <w:noProof/>
            <w:webHidden/>
          </w:rPr>
        </w:r>
        <w:r>
          <w:rPr>
            <w:noProof/>
            <w:webHidden/>
          </w:rPr>
          <w:fldChar w:fldCharType="separate"/>
        </w:r>
        <w:r>
          <w:rPr>
            <w:noProof/>
            <w:webHidden/>
          </w:rPr>
          <w:t>6</w:t>
        </w:r>
        <w:r>
          <w:rPr>
            <w:noProof/>
            <w:webHidden/>
          </w:rPr>
          <w:fldChar w:fldCharType="end"/>
        </w:r>
      </w:hyperlink>
    </w:p>
    <w:p w14:paraId="37066F9E" w14:textId="50D93620" w:rsidR="00465B6A" w:rsidRDefault="00465B6A">
      <w:pPr>
        <w:pStyle w:val="Innehll3"/>
        <w:rPr>
          <w:rFonts w:asciiTheme="minorHAnsi" w:eastAsiaTheme="minorEastAsia" w:hAnsiTheme="minorHAnsi" w:cstheme="minorBidi"/>
          <w:noProof/>
          <w:kern w:val="2"/>
          <w14:ligatures w14:val="standardContextual"/>
        </w:rPr>
      </w:pPr>
      <w:hyperlink w:anchor="_Toc197596237" w:history="1">
        <w:r w:rsidRPr="005D3D2B">
          <w:rPr>
            <w:rStyle w:val="Hyperlnk"/>
            <w:rFonts w:eastAsia="MS Gothic"/>
            <w:noProof/>
          </w:rPr>
          <w:t>Preliminärsvar</w:t>
        </w:r>
        <w:r>
          <w:rPr>
            <w:noProof/>
            <w:webHidden/>
          </w:rPr>
          <w:tab/>
        </w:r>
        <w:r>
          <w:rPr>
            <w:noProof/>
            <w:webHidden/>
          </w:rPr>
          <w:fldChar w:fldCharType="begin"/>
        </w:r>
        <w:r>
          <w:rPr>
            <w:noProof/>
            <w:webHidden/>
          </w:rPr>
          <w:instrText xml:space="preserve"> PAGEREF _Toc197596237 \h </w:instrText>
        </w:r>
        <w:r>
          <w:rPr>
            <w:noProof/>
            <w:webHidden/>
          </w:rPr>
        </w:r>
        <w:r>
          <w:rPr>
            <w:noProof/>
            <w:webHidden/>
          </w:rPr>
          <w:fldChar w:fldCharType="separate"/>
        </w:r>
        <w:r>
          <w:rPr>
            <w:noProof/>
            <w:webHidden/>
          </w:rPr>
          <w:t>6</w:t>
        </w:r>
        <w:r>
          <w:rPr>
            <w:noProof/>
            <w:webHidden/>
          </w:rPr>
          <w:fldChar w:fldCharType="end"/>
        </w:r>
      </w:hyperlink>
    </w:p>
    <w:p w14:paraId="0CF4CA48" w14:textId="4E0016ED" w:rsidR="00465B6A" w:rsidRDefault="00465B6A">
      <w:pPr>
        <w:pStyle w:val="Innehll3"/>
        <w:rPr>
          <w:rFonts w:asciiTheme="minorHAnsi" w:eastAsiaTheme="minorEastAsia" w:hAnsiTheme="minorHAnsi" w:cstheme="minorBidi"/>
          <w:noProof/>
          <w:kern w:val="2"/>
          <w14:ligatures w14:val="standardContextual"/>
        </w:rPr>
      </w:pPr>
      <w:hyperlink w:anchor="_Toc197596238" w:history="1">
        <w:r w:rsidRPr="005D3D2B">
          <w:rPr>
            <w:rStyle w:val="Hyperlnk"/>
            <w:rFonts w:eastAsia="MS Gothic"/>
            <w:noProof/>
          </w:rPr>
          <w:t>Definitivsvar</w:t>
        </w:r>
        <w:r>
          <w:rPr>
            <w:noProof/>
            <w:webHidden/>
          </w:rPr>
          <w:tab/>
        </w:r>
        <w:r>
          <w:rPr>
            <w:noProof/>
            <w:webHidden/>
          </w:rPr>
          <w:fldChar w:fldCharType="begin"/>
        </w:r>
        <w:r>
          <w:rPr>
            <w:noProof/>
            <w:webHidden/>
          </w:rPr>
          <w:instrText xml:space="preserve"> PAGEREF _Toc197596238 \h </w:instrText>
        </w:r>
        <w:r>
          <w:rPr>
            <w:noProof/>
            <w:webHidden/>
          </w:rPr>
        </w:r>
        <w:r>
          <w:rPr>
            <w:noProof/>
            <w:webHidden/>
          </w:rPr>
          <w:fldChar w:fldCharType="separate"/>
        </w:r>
        <w:r>
          <w:rPr>
            <w:noProof/>
            <w:webHidden/>
          </w:rPr>
          <w:t>6</w:t>
        </w:r>
        <w:r>
          <w:rPr>
            <w:noProof/>
            <w:webHidden/>
          </w:rPr>
          <w:fldChar w:fldCharType="end"/>
        </w:r>
      </w:hyperlink>
    </w:p>
    <w:p w14:paraId="2600E361" w14:textId="29D2D079" w:rsidR="00465B6A" w:rsidRDefault="00465B6A">
      <w:pPr>
        <w:pStyle w:val="Innehll3"/>
        <w:rPr>
          <w:rFonts w:asciiTheme="minorHAnsi" w:eastAsiaTheme="minorEastAsia" w:hAnsiTheme="minorHAnsi" w:cstheme="minorBidi"/>
          <w:noProof/>
          <w:kern w:val="2"/>
          <w14:ligatures w14:val="standardContextual"/>
        </w:rPr>
      </w:pPr>
      <w:hyperlink w:anchor="_Toc197596239" w:history="1">
        <w:r w:rsidRPr="005D3D2B">
          <w:rPr>
            <w:rStyle w:val="Hyperlnk"/>
            <w:rFonts w:eastAsia="MS Gothic"/>
            <w:noProof/>
          </w:rPr>
          <w:t>Återremittering</w:t>
        </w:r>
        <w:r>
          <w:rPr>
            <w:noProof/>
            <w:webHidden/>
          </w:rPr>
          <w:tab/>
        </w:r>
        <w:r>
          <w:rPr>
            <w:noProof/>
            <w:webHidden/>
          </w:rPr>
          <w:fldChar w:fldCharType="begin"/>
        </w:r>
        <w:r>
          <w:rPr>
            <w:noProof/>
            <w:webHidden/>
          </w:rPr>
          <w:instrText xml:space="preserve"> PAGEREF _Toc197596239 \h </w:instrText>
        </w:r>
        <w:r>
          <w:rPr>
            <w:noProof/>
            <w:webHidden/>
          </w:rPr>
        </w:r>
        <w:r>
          <w:rPr>
            <w:noProof/>
            <w:webHidden/>
          </w:rPr>
          <w:fldChar w:fldCharType="separate"/>
        </w:r>
        <w:r>
          <w:rPr>
            <w:noProof/>
            <w:webHidden/>
          </w:rPr>
          <w:t>6</w:t>
        </w:r>
        <w:r>
          <w:rPr>
            <w:noProof/>
            <w:webHidden/>
          </w:rPr>
          <w:fldChar w:fldCharType="end"/>
        </w:r>
      </w:hyperlink>
    </w:p>
    <w:p w14:paraId="0B1FD510" w14:textId="61FCDAA5" w:rsidR="00465B6A" w:rsidRDefault="00465B6A">
      <w:pPr>
        <w:pStyle w:val="Innehll2"/>
        <w:rPr>
          <w:rFonts w:asciiTheme="minorHAnsi" w:eastAsiaTheme="minorEastAsia" w:hAnsiTheme="minorHAnsi" w:cstheme="minorBidi"/>
          <w:noProof/>
          <w:kern w:val="2"/>
          <w14:ligatures w14:val="standardContextual"/>
        </w:rPr>
      </w:pPr>
      <w:hyperlink w:anchor="_Toc197596240" w:history="1">
        <w:r w:rsidRPr="005D3D2B">
          <w:rPr>
            <w:rStyle w:val="Hyperlnk"/>
            <w:rFonts w:eastAsia="MS Gothic"/>
            <w:noProof/>
          </w:rPr>
          <w:t>Ledtider (regionala riktlinjen)</w:t>
        </w:r>
        <w:r>
          <w:rPr>
            <w:noProof/>
            <w:webHidden/>
          </w:rPr>
          <w:tab/>
        </w:r>
        <w:r>
          <w:rPr>
            <w:noProof/>
            <w:webHidden/>
          </w:rPr>
          <w:fldChar w:fldCharType="begin"/>
        </w:r>
        <w:r>
          <w:rPr>
            <w:noProof/>
            <w:webHidden/>
          </w:rPr>
          <w:instrText xml:space="preserve"> PAGEREF _Toc197596240 \h </w:instrText>
        </w:r>
        <w:r>
          <w:rPr>
            <w:noProof/>
            <w:webHidden/>
          </w:rPr>
        </w:r>
        <w:r>
          <w:rPr>
            <w:noProof/>
            <w:webHidden/>
          </w:rPr>
          <w:fldChar w:fldCharType="separate"/>
        </w:r>
        <w:r>
          <w:rPr>
            <w:noProof/>
            <w:webHidden/>
          </w:rPr>
          <w:t>6</w:t>
        </w:r>
        <w:r>
          <w:rPr>
            <w:noProof/>
            <w:webHidden/>
          </w:rPr>
          <w:fldChar w:fldCharType="end"/>
        </w:r>
      </w:hyperlink>
    </w:p>
    <w:p w14:paraId="5F3D6B9A" w14:textId="775262E9" w:rsidR="00465B6A" w:rsidRDefault="00465B6A">
      <w:pPr>
        <w:pStyle w:val="Innehll2"/>
        <w:rPr>
          <w:rFonts w:asciiTheme="minorHAnsi" w:eastAsiaTheme="minorEastAsia" w:hAnsiTheme="minorHAnsi" w:cstheme="minorBidi"/>
          <w:noProof/>
          <w:kern w:val="2"/>
          <w14:ligatures w14:val="standardContextual"/>
        </w:rPr>
      </w:pPr>
      <w:hyperlink w:anchor="_Toc197596241" w:history="1">
        <w:r w:rsidRPr="005D3D2B">
          <w:rPr>
            <w:rStyle w:val="Hyperlnk"/>
            <w:rFonts w:eastAsia="MS Gothic"/>
            <w:noProof/>
          </w:rPr>
          <w:t>Remiss inom verksamhetsområde</w:t>
        </w:r>
        <w:r>
          <w:rPr>
            <w:noProof/>
            <w:webHidden/>
          </w:rPr>
          <w:tab/>
        </w:r>
        <w:r>
          <w:rPr>
            <w:noProof/>
            <w:webHidden/>
          </w:rPr>
          <w:fldChar w:fldCharType="begin"/>
        </w:r>
        <w:r>
          <w:rPr>
            <w:noProof/>
            <w:webHidden/>
          </w:rPr>
          <w:instrText xml:space="preserve"> PAGEREF _Toc197596241 \h </w:instrText>
        </w:r>
        <w:r>
          <w:rPr>
            <w:noProof/>
            <w:webHidden/>
          </w:rPr>
        </w:r>
        <w:r>
          <w:rPr>
            <w:noProof/>
            <w:webHidden/>
          </w:rPr>
          <w:fldChar w:fldCharType="separate"/>
        </w:r>
        <w:r>
          <w:rPr>
            <w:noProof/>
            <w:webHidden/>
          </w:rPr>
          <w:t>6</w:t>
        </w:r>
        <w:r>
          <w:rPr>
            <w:noProof/>
            <w:webHidden/>
          </w:rPr>
          <w:fldChar w:fldCharType="end"/>
        </w:r>
      </w:hyperlink>
    </w:p>
    <w:p w14:paraId="5255D3E7" w14:textId="7CB0D735" w:rsidR="00465B6A" w:rsidRDefault="00465B6A">
      <w:pPr>
        <w:pStyle w:val="Innehll2"/>
        <w:rPr>
          <w:rFonts w:asciiTheme="minorHAnsi" w:eastAsiaTheme="minorEastAsia" w:hAnsiTheme="minorHAnsi" w:cstheme="minorBidi"/>
          <w:noProof/>
          <w:kern w:val="2"/>
          <w14:ligatures w14:val="standardContextual"/>
        </w:rPr>
      </w:pPr>
      <w:hyperlink w:anchor="_Toc197596242" w:history="1">
        <w:r w:rsidRPr="005D3D2B">
          <w:rPr>
            <w:rStyle w:val="Hyperlnk"/>
            <w:rFonts w:eastAsia="MS Gothic"/>
            <w:noProof/>
          </w:rPr>
          <w:t>Remiss för konsultation</w:t>
        </w:r>
        <w:r>
          <w:rPr>
            <w:noProof/>
            <w:webHidden/>
          </w:rPr>
          <w:tab/>
        </w:r>
        <w:r>
          <w:rPr>
            <w:noProof/>
            <w:webHidden/>
          </w:rPr>
          <w:fldChar w:fldCharType="begin"/>
        </w:r>
        <w:r>
          <w:rPr>
            <w:noProof/>
            <w:webHidden/>
          </w:rPr>
          <w:instrText xml:space="preserve"> PAGEREF _Toc197596242 \h </w:instrText>
        </w:r>
        <w:r>
          <w:rPr>
            <w:noProof/>
            <w:webHidden/>
          </w:rPr>
        </w:r>
        <w:r>
          <w:rPr>
            <w:noProof/>
            <w:webHidden/>
          </w:rPr>
          <w:fldChar w:fldCharType="separate"/>
        </w:r>
        <w:r>
          <w:rPr>
            <w:noProof/>
            <w:webHidden/>
          </w:rPr>
          <w:t>7</w:t>
        </w:r>
        <w:r>
          <w:rPr>
            <w:noProof/>
            <w:webHidden/>
          </w:rPr>
          <w:fldChar w:fldCharType="end"/>
        </w:r>
      </w:hyperlink>
    </w:p>
    <w:p w14:paraId="41AF2068" w14:textId="02B49353" w:rsidR="00465B6A" w:rsidRDefault="00465B6A">
      <w:pPr>
        <w:pStyle w:val="Innehll3"/>
        <w:rPr>
          <w:rFonts w:asciiTheme="minorHAnsi" w:eastAsiaTheme="minorEastAsia" w:hAnsiTheme="minorHAnsi" w:cstheme="minorBidi"/>
          <w:noProof/>
          <w:kern w:val="2"/>
          <w14:ligatures w14:val="standardContextual"/>
        </w:rPr>
      </w:pPr>
      <w:hyperlink w:anchor="_Toc197596243" w:history="1">
        <w:r w:rsidRPr="005D3D2B">
          <w:rPr>
            <w:rStyle w:val="Hyperlnk"/>
            <w:rFonts w:eastAsia="MS Gothic"/>
            <w:noProof/>
          </w:rPr>
          <w:t>Prioritet</w:t>
        </w:r>
        <w:r>
          <w:rPr>
            <w:noProof/>
            <w:webHidden/>
          </w:rPr>
          <w:tab/>
        </w:r>
        <w:r>
          <w:rPr>
            <w:noProof/>
            <w:webHidden/>
          </w:rPr>
          <w:fldChar w:fldCharType="begin"/>
        </w:r>
        <w:r>
          <w:rPr>
            <w:noProof/>
            <w:webHidden/>
          </w:rPr>
          <w:instrText xml:space="preserve"> PAGEREF _Toc197596243 \h </w:instrText>
        </w:r>
        <w:r>
          <w:rPr>
            <w:noProof/>
            <w:webHidden/>
          </w:rPr>
        </w:r>
        <w:r>
          <w:rPr>
            <w:noProof/>
            <w:webHidden/>
          </w:rPr>
          <w:fldChar w:fldCharType="separate"/>
        </w:r>
        <w:r>
          <w:rPr>
            <w:noProof/>
            <w:webHidden/>
          </w:rPr>
          <w:t>7</w:t>
        </w:r>
        <w:r>
          <w:rPr>
            <w:noProof/>
            <w:webHidden/>
          </w:rPr>
          <w:fldChar w:fldCharType="end"/>
        </w:r>
      </w:hyperlink>
    </w:p>
    <w:p w14:paraId="767B074D" w14:textId="687700D9" w:rsidR="00465B6A" w:rsidRDefault="00465B6A">
      <w:pPr>
        <w:pStyle w:val="Innehll3"/>
        <w:rPr>
          <w:rFonts w:asciiTheme="minorHAnsi" w:eastAsiaTheme="minorEastAsia" w:hAnsiTheme="minorHAnsi" w:cstheme="minorBidi"/>
          <w:noProof/>
          <w:kern w:val="2"/>
          <w14:ligatures w14:val="standardContextual"/>
        </w:rPr>
      </w:pPr>
      <w:hyperlink w:anchor="_Toc197596244" w:history="1">
        <w:r w:rsidRPr="005D3D2B">
          <w:rPr>
            <w:rStyle w:val="Hyperlnk"/>
            <w:rFonts w:eastAsia="MS Gothic"/>
            <w:noProof/>
          </w:rPr>
          <w:t>Dokumentation</w:t>
        </w:r>
        <w:r>
          <w:rPr>
            <w:noProof/>
            <w:webHidden/>
          </w:rPr>
          <w:tab/>
        </w:r>
        <w:r>
          <w:rPr>
            <w:noProof/>
            <w:webHidden/>
          </w:rPr>
          <w:fldChar w:fldCharType="begin"/>
        </w:r>
        <w:r>
          <w:rPr>
            <w:noProof/>
            <w:webHidden/>
          </w:rPr>
          <w:instrText xml:space="preserve"> PAGEREF _Toc197596244 \h </w:instrText>
        </w:r>
        <w:r>
          <w:rPr>
            <w:noProof/>
            <w:webHidden/>
          </w:rPr>
        </w:r>
        <w:r>
          <w:rPr>
            <w:noProof/>
            <w:webHidden/>
          </w:rPr>
          <w:fldChar w:fldCharType="separate"/>
        </w:r>
        <w:r>
          <w:rPr>
            <w:noProof/>
            <w:webHidden/>
          </w:rPr>
          <w:t>8</w:t>
        </w:r>
        <w:r>
          <w:rPr>
            <w:noProof/>
            <w:webHidden/>
          </w:rPr>
          <w:fldChar w:fldCharType="end"/>
        </w:r>
      </w:hyperlink>
    </w:p>
    <w:p w14:paraId="68D406C9" w14:textId="7269C1ED" w:rsidR="00465B6A" w:rsidRDefault="00465B6A">
      <w:pPr>
        <w:pStyle w:val="Innehll2"/>
        <w:rPr>
          <w:rFonts w:asciiTheme="minorHAnsi" w:eastAsiaTheme="minorEastAsia" w:hAnsiTheme="minorHAnsi" w:cstheme="minorBidi"/>
          <w:noProof/>
          <w:kern w:val="2"/>
          <w14:ligatures w14:val="standardContextual"/>
        </w:rPr>
      </w:pPr>
      <w:hyperlink w:anchor="_Toc197596245" w:history="1">
        <w:r w:rsidRPr="005D3D2B">
          <w:rPr>
            <w:rStyle w:val="Hyperlnk"/>
            <w:rFonts w:eastAsia="MS Gothic"/>
            <w:noProof/>
          </w:rPr>
          <w:t>Specialistremiss</w:t>
        </w:r>
        <w:r>
          <w:rPr>
            <w:noProof/>
            <w:webHidden/>
          </w:rPr>
          <w:tab/>
        </w:r>
        <w:r>
          <w:rPr>
            <w:noProof/>
            <w:webHidden/>
          </w:rPr>
          <w:fldChar w:fldCharType="begin"/>
        </w:r>
        <w:r>
          <w:rPr>
            <w:noProof/>
            <w:webHidden/>
          </w:rPr>
          <w:instrText xml:space="preserve"> PAGEREF _Toc197596245 \h </w:instrText>
        </w:r>
        <w:r>
          <w:rPr>
            <w:noProof/>
            <w:webHidden/>
          </w:rPr>
        </w:r>
        <w:r>
          <w:rPr>
            <w:noProof/>
            <w:webHidden/>
          </w:rPr>
          <w:fldChar w:fldCharType="separate"/>
        </w:r>
        <w:r>
          <w:rPr>
            <w:noProof/>
            <w:webHidden/>
          </w:rPr>
          <w:t>8</w:t>
        </w:r>
        <w:r>
          <w:rPr>
            <w:noProof/>
            <w:webHidden/>
          </w:rPr>
          <w:fldChar w:fldCharType="end"/>
        </w:r>
      </w:hyperlink>
    </w:p>
    <w:p w14:paraId="291549ED" w14:textId="26ACD24A" w:rsidR="00465B6A" w:rsidRDefault="00465B6A">
      <w:pPr>
        <w:pStyle w:val="Innehll2"/>
        <w:rPr>
          <w:rFonts w:asciiTheme="minorHAnsi" w:eastAsiaTheme="minorEastAsia" w:hAnsiTheme="minorHAnsi" w:cstheme="minorBidi"/>
          <w:noProof/>
          <w:kern w:val="2"/>
          <w14:ligatures w14:val="standardContextual"/>
        </w:rPr>
      </w:pPr>
      <w:hyperlink w:anchor="_Toc197596246" w:history="1">
        <w:r w:rsidRPr="005D3D2B">
          <w:rPr>
            <w:rStyle w:val="Hyperlnk"/>
            <w:rFonts w:eastAsia="MS Gothic"/>
            <w:noProof/>
          </w:rPr>
          <w:t>Remisshantering vid öppen utomlänsvård</w:t>
        </w:r>
        <w:r>
          <w:rPr>
            <w:noProof/>
            <w:webHidden/>
          </w:rPr>
          <w:tab/>
        </w:r>
        <w:r>
          <w:rPr>
            <w:noProof/>
            <w:webHidden/>
          </w:rPr>
          <w:fldChar w:fldCharType="begin"/>
        </w:r>
        <w:r>
          <w:rPr>
            <w:noProof/>
            <w:webHidden/>
          </w:rPr>
          <w:instrText xml:space="preserve"> PAGEREF _Toc197596246 \h </w:instrText>
        </w:r>
        <w:r>
          <w:rPr>
            <w:noProof/>
            <w:webHidden/>
          </w:rPr>
        </w:r>
        <w:r>
          <w:rPr>
            <w:noProof/>
            <w:webHidden/>
          </w:rPr>
          <w:fldChar w:fldCharType="separate"/>
        </w:r>
        <w:r>
          <w:rPr>
            <w:noProof/>
            <w:webHidden/>
          </w:rPr>
          <w:t>8</w:t>
        </w:r>
        <w:r>
          <w:rPr>
            <w:noProof/>
            <w:webHidden/>
          </w:rPr>
          <w:fldChar w:fldCharType="end"/>
        </w:r>
      </w:hyperlink>
    </w:p>
    <w:p w14:paraId="30C1DB12" w14:textId="12413AD8" w:rsidR="00465B6A" w:rsidRDefault="00465B6A">
      <w:pPr>
        <w:pStyle w:val="Innehll1"/>
        <w:rPr>
          <w:rFonts w:asciiTheme="minorHAnsi" w:eastAsiaTheme="minorEastAsia" w:hAnsiTheme="minorHAnsi" w:cstheme="minorBidi"/>
          <w:noProof/>
          <w:kern w:val="2"/>
          <w14:ligatures w14:val="standardContextual"/>
        </w:rPr>
      </w:pPr>
      <w:hyperlink w:anchor="_Toc197596247" w:history="1">
        <w:r w:rsidRPr="005D3D2B">
          <w:rPr>
            <w:rStyle w:val="Hyperlnk"/>
            <w:rFonts w:eastAsia="MS Gothic"/>
            <w:noProof/>
          </w:rPr>
          <w:t>Begreppsförklaringar</w:t>
        </w:r>
        <w:r>
          <w:rPr>
            <w:noProof/>
            <w:webHidden/>
          </w:rPr>
          <w:tab/>
        </w:r>
        <w:r>
          <w:rPr>
            <w:noProof/>
            <w:webHidden/>
          </w:rPr>
          <w:fldChar w:fldCharType="begin"/>
        </w:r>
        <w:r>
          <w:rPr>
            <w:noProof/>
            <w:webHidden/>
          </w:rPr>
          <w:instrText xml:space="preserve"> PAGEREF _Toc197596247 \h </w:instrText>
        </w:r>
        <w:r>
          <w:rPr>
            <w:noProof/>
            <w:webHidden/>
          </w:rPr>
        </w:r>
        <w:r>
          <w:rPr>
            <w:noProof/>
            <w:webHidden/>
          </w:rPr>
          <w:fldChar w:fldCharType="separate"/>
        </w:r>
        <w:r>
          <w:rPr>
            <w:noProof/>
            <w:webHidden/>
          </w:rPr>
          <w:t>8</w:t>
        </w:r>
        <w:r>
          <w:rPr>
            <w:noProof/>
            <w:webHidden/>
          </w:rPr>
          <w:fldChar w:fldCharType="end"/>
        </w:r>
      </w:hyperlink>
    </w:p>
    <w:p w14:paraId="17FE1071" w14:textId="18D5D782" w:rsidR="00465B6A" w:rsidRDefault="00465B6A">
      <w:pPr>
        <w:pStyle w:val="Innehll1"/>
        <w:rPr>
          <w:rFonts w:asciiTheme="minorHAnsi" w:eastAsiaTheme="minorEastAsia" w:hAnsiTheme="minorHAnsi" w:cstheme="minorBidi"/>
          <w:noProof/>
          <w:kern w:val="2"/>
          <w14:ligatures w14:val="standardContextual"/>
        </w:rPr>
      </w:pPr>
      <w:hyperlink w:anchor="_Toc197596248" w:history="1">
        <w:r w:rsidRPr="005D3D2B">
          <w:rPr>
            <w:rStyle w:val="Hyperlnk"/>
            <w:rFonts w:eastAsia="MS Gothic"/>
            <w:noProof/>
          </w:rPr>
          <w:t>Uppföljning</w:t>
        </w:r>
        <w:r>
          <w:rPr>
            <w:noProof/>
            <w:webHidden/>
          </w:rPr>
          <w:tab/>
        </w:r>
        <w:r>
          <w:rPr>
            <w:noProof/>
            <w:webHidden/>
          </w:rPr>
          <w:fldChar w:fldCharType="begin"/>
        </w:r>
        <w:r>
          <w:rPr>
            <w:noProof/>
            <w:webHidden/>
          </w:rPr>
          <w:instrText xml:space="preserve"> PAGEREF _Toc197596248 \h </w:instrText>
        </w:r>
        <w:r>
          <w:rPr>
            <w:noProof/>
            <w:webHidden/>
          </w:rPr>
        </w:r>
        <w:r>
          <w:rPr>
            <w:noProof/>
            <w:webHidden/>
          </w:rPr>
          <w:fldChar w:fldCharType="separate"/>
        </w:r>
        <w:r>
          <w:rPr>
            <w:noProof/>
            <w:webHidden/>
          </w:rPr>
          <w:t>9</w:t>
        </w:r>
        <w:r>
          <w:rPr>
            <w:noProof/>
            <w:webHidden/>
          </w:rPr>
          <w:fldChar w:fldCharType="end"/>
        </w:r>
      </w:hyperlink>
    </w:p>
    <w:p w14:paraId="08C97CCC" w14:textId="4E62199E" w:rsidR="00465B6A" w:rsidRDefault="00465B6A">
      <w:pPr>
        <w:pStyle w:val="Innehll1"/>
        <w:rPr>
          <w:rFonts w:asciiTheme="minorHAnsi" w:eastAsiaTheme="minorEastAsia" w:hAnsiTheme="minorHAnsi" w:cstheme="minorBidi"/>
          <w:noProof/>
          <w:kern w:val="2"/>
          <w14:ligatures w14:val="standardContextual"/>
        </w:rPr>
      </w:pPr>
      <w:hyperlink w:anchor="_Toc197596249" w:history="1">
        <w:r w:rsidRPr="005D3D2B">
          <w:rPr>
            <w:rStyle w:val="Hyperlnk"/>
            <w:rFonts w:eastAsia="MS Gothic"/>
            <w:noProof/>
          </w:rPr>
          <w:t>Dokumentinformation</w:t>
        </w:r>
        <w:r>
          <w:rPr>
            <w:noProof/>
            <w:webHidden/>
          </w:rPr>
          <w:tab/>
        </w:r>
        <w:r>
          <w:rPr>
            <w:noProof/>
            <w:webHidden/>
          </w:rPr>
          <w:fldChar w:fldCharType="begin"/>
        </w:r>
        <w:r>
          <w:rPr>
            <w:noProof/>
            <w:webHidden/>
          </w:rPr>
          <w:instrText xml:space="preserve"> PAGEREF _Toc197596249 \h </w:instrText>
        </w:r>
        <w:r>
          <w:rPr>
            <w:noProof/>
            <w:webHidden/>
          </w:rPr>
        </w:r>
        <w:r>
          <w:rPr>
            <w:noProof/>
            <w:webHidden/>
          </w:rPr>
          <w:fldChar w:fldCharType="separate"/>
        </w:r>
        <w:r>
          <w:rPr>
            <w:noProof/>
            <w:webHidden/>
          </w:rPr>
          <w:t>9</w:t>
        </w:r>
        <w:r>
          <w:rPr>
            <w:noProof/>
            <w:webHidden/>
          </w:rPr>
          <w:fldChar w:fldCharType="end"/>
        </w:r>
      </w:hyperlink>
    </w:p>
    <w:p w14:paraId="34C54500" w14:textId="1AD688C1" w:rsidR="00465B6A" w:rsidRDefault="00465B6A">
      <w:pPr>
        <w:pStyle w:val="Innehll1"/>
        <w:rPr>
          <w:rFonts w:asciiTheme="minorHAnsi" w:eastAsiaTheme="minorEastAsia" w:hAnsiTheme="minorHAnsi" w:cstheme="minorBidi"/>
          <w:noProof/>
          <w:kern w:val="2"/>
          <w14:ligatures w14:val="standardContextual"/>
        </w:rPr>
      </w:pPr>
      <w:hyperlink w:anchor="_Toc197596250" w:history="1">
        <w:r w:rsidRPr="005D3D2B">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_Toc197596250 \h </w:instrText>
        </w:r>
        <w:r>
          <w:rPr>
            <w:noProof/>
            <w:webHidden/>
          </w:rPr>
        </w:r>
        <w:r>
          <w:rPr>
            <w:noProof/>
            <w:webHidden/>
          </w:rPr>
          <w:fldChar w:fldCharType="separate"/>
        </w:r>
        <w:r>
          <w:rPr>
            <w:noProof/>
            <w:webHidden/>
          </w:rPr>
          <w:t>10</w:t>
        </w:r>
        <w:r>
          <w:rPr>
            <w:noProof/>
            <w:webHidden/>
          </w:rPr>
          <w:fldChar w:fldCharType="end"/>
        </w:r>
      </w:hyperlink>
    </w:p>
    <w:p w14:paraId="44767E17" w14:textId="0EF4CEE5" w:rsidR="00A72252" w:rsidRPr="00A72252" w:rsidRDefault="00AB3605" w:rsidP="00140B6B">
      <w:pPr>
        <w:pStyle w:val="Rubrik2"/>
      </w:pPr>
      <w:r>
        <w:rPr>
          <w:noProof/>
        </w:rPr>
        <w:fldChar w:fldCharType="end"/>
      </w:r>
      <w:bookmarkStart w:id="21" w:name="_Toc322444503"/>
      <w:bookmarkStart w:id="22" w:name="_Toc454972106"/>
      <w:bookmarkStart w:id="23" w:name="_Toc256000001"/>
      <w:bookmarkStart w:id="24" w:name="_Toc454974209"/>
      <w:bookmarkStart w:id="25" w:name="_Toc256000020"/>
      <w:bookmarkStart w:id="26" w:name="_Toc463618356"/>
      <w:bookmarkStart w:id="27" w:name="_Toc256000039"/>
      <w:bookmarkStart w:id="28" w:name="_Toc256000058"/>
      <w:bookmarkStart w:id="29" w:name="_Toc479756353"/>
      <w:bookmarkStart w:id="30" w:name="_Toc256000077"/>
      <w:bookmarkStart w:id="31" w:name="_Toc256000096"/>
      <w:bookmarkStart w:id="32" w:name="_Toc256000115"/>
      <w:bookmarkStart w:id="33" w:name="_Toc256000134"/>
      <w:bookmarkStart w:id="34" w:name="_Toc256000153"/>
      <w:bookmarkStart w:id="35" w:name="_Toc30500015"/>
      <w:bookmarkStart w:id="36" w:name="_Toc256000172"/>
      <w:bookmarkStart w:id="37" w:name="_Toc88734649"/>
      <w:bookmarkStart w:id="38" w:name="_Toc256000191"/>
      <w:bookmarkStart w:id="39" w:name="_Toc197596218"/>
      <w:bookmarkStart w:id="40" w:name="_Toc320693876"/>
      <w:r w:rsidR="00A72252" w:rsidRPr="00A72252">
        <w:t>Bakgrund</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10D011F9" w14:textId="77777777" w:rsidR="00A72252" w:rsidRPr="00A72252" w:rsidRDefault="00A72252" w:rsidP="00330B3C">
      <w:r w:rsidRPr="00A72252">
        <w:t>En säker och effektiv hantering av remisser är nödvändig för en hög patientsäkerhet och god tillgänglighet. En remiss måste innehålla de uppgifter som behövs för att utföra en säker bedömning och prioritering så att patienten inte utsätts för risker, onödig väntetid, felaktig bedömning eller en ofullständig vård.</w:t>
      </w:r>
    </w:p>
    <w:p w14:paraId="194E45B1" w14:textId="5EEDB541" w:rsidR="00A72252" w:rsidRPr="00A72252" w:rsidRDefault="00A72252" w:rsidP="00330B3C">
      <w:r w:rsidRPr="00A72252">
        <w:t>Remisshantering ska ske enligt Västra Götalandsregionens regelverk ”</w:t>
      </w:r>
      <w:hyperlink r:id="rId12" w:history="1">
        <w:r w:rsidRPr="00FE0310">
          <w:rPr>
            <w:rStyle w:val="Hyperlnk"/>
          </w:rPr>
          <w:t>Remiss inom hälso- och sjukvård</w:t>
        </w:r>
      </w:hyperlink>
      <w:r w:rsidRPr="00A72252">
        <w:t>” [1].</w:t>
      </w:r>
    </w:p>
    <w:p w14:paraId="6AD44EAC" w14:textId="77777777" w:rsidR="00A72252" w:rsidRPr="00A72252" w:rsidRDefault="00A72252" w:rsidP="00330B3C">
      <w:r w:rsidRPr="00A72252">
        <w:t>Syftet med denna riktlinje är att säkerställa remisshantering inom Södra Älvsborgs Sjukhus och därigenom öka patientsäkerheten.</w:t>
      </w:r>
    </w:p>
    <w:p w14:paraId="057EB097" w14:textId="77777777" w:rsidR="00A72252" w:rsidRPr="00A72252" w:rsidRDefault="00A72252" w:rsidP="00330B3C">
      <w:pPr>
        <w:pStyle w:val="Rubrik2"/>
        <w:rPr>
          <w:color w:val="000000"/>
          <w:sz w:val="23"/>
          <w:szCs w:val="23"/>
        </w:rPr>
      </w:pPr>
      <w:bookmarkStart w:id="41" w:name="_Toc454972107"/>
      <w:bookmarkStart w:id="42" w:name="_Toc256000002"/>
      <w:bookmarkStart w:id="43" w:name="_Toc454974210"/>
      <w:bookmarkStart w:id="44" w:name="_Toc256000021"/>
      <w:bookmarkStart w:id="45" w:name="_Toc463618357"/>
      <w:bookmarkStart w:id="46" w:name="_Toc256000040"/>
      <w:bookmarkStart w:id="47" w:name="_Toc256000059"/>
      <w:bookmarkStart w:id="48" w:name="_Toc479756354"/>
      <w:bookmarkStart w:id="49" w:name="_Toc256000078"/>
      <w:bookmarkStart w:id="50" w:name="_Toc256000097"/>
      <w:bookmarkStart w:id="51" w:name="_Toc256000116"/>
      <w:bookmarkStart w:id="52" w:name="_Toc256000135"/>
      <w:bookmarkStart w:id="53" w:name="_Toc256000154"/>
      <w:bookmarkStart w:id="54" w:name="_Toc30500016"/>
      <w:bookmarkStart w:id="55" w:name="_Toc256000173"/>
      <w:bookmarkStart w:id="56" w:name="_Toc88734650"/>
      <w:bookmarkStart w:id="57" w:name="_Toc256000192"/>
      <w:bookmarkStart w:id="58" w:name="_Toc197596219"/>
      <w:r w:rsidRPr="00A72252">
        <w:t>Förutsättningar</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684933D8" w14:textId="77777777" w:rsidR="00A72252" w:rsidRPr="00A72252" w:rsidRDefault="00A72252" w:rsidP="00FE0310">
      <w:r w:rsidRPr="00A72252">
        <w:t>Riktlinjen baseras på gällande regelverk:</w:t>
      </w:r>
    </w:p>
    <w:p w14:paraId="5B56DF00" w14:textId="77777777" w:rsidR="00A72252" w:rsidRPr="00A72252" w:rsidRDefault="00A72252" w:rsidP="00FE0310">
      <w:pPr>
        <w:pStyle w:val="Punktlista"/>
      </w:pPr>
      <w:r w:rsidRPr="00A72252">
        <w:t xml:space="preserve">SOSFS 2004:11 Ansvar för remisser för patienter inom hälso- och sjukvården, tandvården </w:t>
      </w:r>
      <w:proofErr w:type="gramStart"/>
      <w:r w:rsidRPr="00A72252">
        <w:t>m.m.</w:t>
      </w:r>
      <w:proofErr w:type="gramEnd"/>
      <w:r w:rsidRPr="00A72252">
        <w:t xml:space="preserve"> [2].</w:t>
      </w:r>
    </w:p>
    <w:p w14:paraId="2EB5F4AB" w14:textId="77777777" w:rsidR="00A72252" w:rsidRPr="00A72252" w:rsidRDefault="00A72252" w:rsidP="00FE0310">
      <w:pPr>
        <w:pStyle w:val="Punktlista"/>
      </w:pPr>
      <w:r w:rsidRPr="00A72252">
        <w:t xml:space="preserve">RIV nationell </w:t>
      </w:r>
      <w:proofErr w:type="spellStart"/>
      <w:r w:rsidRPr="00A72252">
        <w:t>eRemiss</w:t>
      </w:r>
      <w:proofErr w:type="spellEnd"/>
      <w:r w:rsidRPr="00A72252">
        <w:t xml:space="preserve"> Etapp 1, Center för </w:t>
      </w:r>
      <w:proofErr w:type="spellStart"/>
      <w:r w:rsidRPr="00A72252">
        <w:t>eHälsa</w:t>
      </w:r>
      <w:proofErr w:type="spellEnd"/>
      <w:r w:rsidRPr="00A72252">
        <w:t xml:space="preserve"> i samverkan (</w:t>
      </w:r>
      <w:proofErr w:type="spellStart"/>
      <w:r w:rsidRPr="00A72252">
        <w:t>CeHis</w:t>
      </w:r>
      <w:proofErr w:type="spellEnd"/>
      <w:r w:rsidRPr="00A72252">
        <w:t>) [3].</w:t>
      </w:r>
    </w:p>
    <w:p w14:paraId="15780CA8" w14:textId="77777777" w:rsidR="00A72252" w:rsidRPr="00A72252" w:rsidRDefault="00A72252" w:rsidP="00FE0310">
      <w:pPr>
        <w:pStyle w:val="Punktlista"/>
      </w:pPr>
      <w:r w:rsidRPr="00A72252">
        <w:t>RIV-specifikation, bilaga 1 [4].</w:t>
      </w:r>
    </w:p>
    <w:p w14:paraId="398A35EA" w14:textId="77777777" w:rsidR="00A72252" w:rsidRPr="00A72252" w:rsidRDefault="00A72252" w:rsidP="00FE0310">
      <w:pPr>
        <w:pStyle w:val="Punktlista"/>
      </w:pPr>
      <w:r w:rsidRPr="00A72252">
        <w:t>Västra Götalandsregionens regelverk ”Remiss inom hälso- och sjukvård”, dnr RS 621-2011 [1].</w:t>
      </w:r>
    </w:p>
    <w:p w14:paraId="06432448" w14:textId="77777777" w:rsidR="00A72252" w:rsidRPr="00A72252" w:rsidRDefault="00A72252" w:rsidP="00FE0310">
      <w:pPr>
        <w:pStyle w:val="Punktlista"/>
      </w:pPr>
      <w:r w:rsidRPr="00A72252">
        <w:t xml:space="preserve">SFS 2014:821, </w:t>
      </w:r>
      <w:proofErr w:type="spellStart"/>
      <w:r w:rsidRPr="00A72252">
        <w:t>Patientlagen</w:t>
      </w:r>
      <w:proofErr w:type="spellEnd"/>
      <w:r w:rsidRPr="00A72252">
        <w:t xml:space="preserve"> [5]</w:t>
      </w:r>
    </w:p>
    <w:p w14:paraId="58D3A291" w14:textId="77777777" w:rsidR="00A72252" w:rsidRPr="00A72252" w:rsidRDefault="00A72252" w:rsidP="00FE0310">
      <w:pPr>
        <w:pStyle w:val="Punktlista"/>
      </w:pPr>
      <w:r w:rsidRPr="00A72252">
        <w:t>Västra Götalandsregionens beslut om remisshantering vid öppen utomlänsvård, dnr HS 122-2015 [6, 7].</w:t>
      </w:r>
    </w:p>
    <w:p w14:paraId="4A10684C" w14:textId="77777777" w:rsidR="00A72252" w:rsidRPr="00A72252" w:rsidRDefault="00A72252" w:rsidP="00FE0310">
      <w:pPr>
        <w:pStyle w:val="Punktlista"/>
      </w:pPr>
      <w:r w:rsidRPr="00A72252">
        <w:t>SOSFS 2015:8 Socialstyrelsens föreskrifter och allmänna råd om läkarnas specialiseringstjänstgöring [8]</w:t>
      </w:r>
    </w:p>
    <w:p w14:paraId="65FA7196" w14:textId="77777777" w:rsidR="00A72252" w:rsidRPr="00A72252" w:rsidRDefault="00A72252" w:rsidP="00FE0310">
      <w:pPr>
        <w:pStyle w:val="Rubrik2"/>
      </w:pPr>
      <w:bookmarkStart w:id="59" w:name="_Toc454972108"/>
      <w:bookmarkStart w:id="60" w:name="_Toc256000003"/>
      <w:bookmarkStart w:id="61" w:name="_Toc454974211"/>
      <w:bookmarkStart w:id="62" w:name="_Toc256000022"/>
      <w:bookmarkStart w:id="63" w:name="_Toc463618358"/>
      <w:bookmarkStart w:id="64" w:name="_Toc256000041"/>
      <w:bookmarkStart w:id="65" w:name="_Toc256000060"/>
      <w:bookmarkStart w:id="66" w:name="_Toc479756355"/>
      <w:bookmarkStart w:id="67" w:name="_Toc256000079"/>
      <w:bookmarkStart w:id="68" w:name="_Toc256000098"/>
      <w:bookmarkStart w:id="69" w:name="_Toc256000117"/>
      <w:bookmarkStart w:id="70" w:name="_Toc256000136"/>
      <w:bookmarkStart w:id="71" w:name="_Toc256000155"/>
      <w:bookmarkStart w:id="72" w:name="_Toc30500017"/>
      <w:bookmarkStart w:id="73" w:name="_Toc256000174"/>
      <w:bookmarkStart w:id="74" w:name="_Toc88734651"/>
      <w:bookmarkStart w:id="75" w:name="_Toc256000193"/>
      <w:bookmarkStart w:id="76" w:name="_Toc197596220"/>
      <w:r w:rsidRPr="00A72252">
        <w:lastRenderedPageBreak/>
        <w:t>Genomförande</w:t>
      </w:r>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53E4837F" w14:textId="77777777" w:rsidR="00A72252" w:rsidRPr="00A72252" w:rsidRDefault="00A72252" w:rsidP="00DA1CB5">
      <w:bookmarkStart w:id="77" w:name="_Toc320693879"/>
      <w:r w:rsidRPr="00A72252">
        <w:t>Lokala dokumenterade rutiner ska enligt SOSFS 2004:11 finnas för:</w:t>
      </w:r>
    </w:p>
    <w:p w14:paraId="00959095" w14:textId="77777777" w:rsidR="00A72252" w:rsidRPr="00A72252" w:rsidRDefault="00A72252" w:rsidP="00DA1CB5">
      <w:pPr>
        <w:pStyle w:val="Punktlista"/>
      </w:pPr>
      <w:r w:rsidRPr="00A72252">
        <w:t>hur och när remiss ska tas emot, sändas och registreras</w:t>
      </w:r>
    </w:p>
    <w:p w14:paraId="04D857C2" w14:textId="77777777" w:rsidR="00A72252" w:rsidRPr="00A72252" w:rsidRDefault="00A72252" w:rsidP="00DA1CB5">
      <w:pPr>
        <w:pStyle w:val="Punktlista"/>
      </w:pPr>
      <w:r w:rsidRPr="00A72252">
        <w:t xml:space="preserve">hur och när remitterande enhet och patient ska få besked </w:t>
      </w:r>
    </w:p>
    <w:p w14:paraId="7AAB66B8" w14:textId="77777777" w:rsidR="00A72252" w:rsidRPr="00A72252" w:rsidRDefault="00A72252" w:rsidP="00DA1CB5">
      <w:pPr>
        <w:pStyle w:val="Punktlista"/>
      </w:pPr>
      <w:r w:rsidRPr="00A72252">
        <w:t>när remiss kommer att åtgärdas</w:t>
      </w:r>
    </w:p>
    <w:p w14:paraId="1C90A3DB" w14:textId="77777777" w:rsidR="00A72252" w:rsidRPr="00A72252" w:rsidRDefault="00A72252" w:rsidP="00DA1CB5">
      <w:pPr>
        <w:pStyle w:val="Punktlista"/>
      </w:pPr>
      <w:r w:rsidRPr="00A72252">
        <w:t>vilka åtgärder som ska vidtas om svar på remiss inte kan ges inom meddelad tid</w:t>
      </w:r>
    </w:p>
    <w:p w14:paraId="73EAB849" w14:textId="77777777" w:rsidR="00A72252" w:rsidRPr="00A72252" w:rsidRDefault="00A72252" w:rsidP="00DA1CB5">
      <w:pPr>
        <w:pStyle w:val="Punktlista"/>
      </w:pPr>
      <w:r w:rsidRPr="00A72252">
        <w:t>hur och när remissvar ska registreras och skickas</w:t>
      </w:r>
    </w:p>
    <w:p w14:paraId="0EACBD69" w14:textId="77777777" w:rsidR="00A72252" w:rsidRPr="00A72252" w:rsidRDefault="00A72252" w:rsidP="00DA1CB5">
      <w:pPr>
        <w:pStyle w:val="Punktlista"/>
      </w:pPr>
      <w:r w:rsidRPr="00A72252">
        <w:t>när inkommande remiss ska bedömas och prioriteras</w:t>
      </w:r>
    </w:p>
    <w:p w14:paraId="13EB2669" w14:textId="77777777" w:rsidR="00A72252" w:rsidRPr="00A72252" w:rsidRDefault="00A72252" w:rsidP="00DA1CB5">
      <w:pPr>
        <w:pStyle w:val="Punktlista"/>
      </w:pPr>
      <w:r w:rsidRPr="00A72252">
        <w:t>bevakning av inkommande och utgående remiss samt remissvar.</w:t>
      </w:r>
    </w:p>
    <w:p w14:paraId="3F2D45A3" w14:textId="77777777" w:rsidR="00A72252" w:rsidRPr="00A72252" w:rsidRDefault="00A72252" w:rsidP="00DA1CB5">
      <w:pPr>
        <w:pStyle w:val="Rubrik3"/>
      </w:pPr>
      <w:bookmarkStart w:id="78" w:name="_Toc454972109"/>
      <w:bookmarkStart w:id="79" w:name="_Toc256000004"/>
      <w:bookmarkStart w:id="80" w:name="_Toc454974212"/>
      <w:bookmarkStart w:id="81" w:name="_Toc256000023"/>
      <w:bookmarkStart w:id="82" w:name="_Toc463618359"/>
      <w:bookmarkStart w:id="83" w:name="_Toc256000042"/>
      <w:bookmarkStart w:id="84" w:name="_Toc256000061"/>
      <w:bookmarkStart w:id="85" w:name="_Toc479756356"/>
      <w:bookmarkStart w:id="86" w:name="_Toc256000080"/>
      <w:bookmarkStart w:id="87" w:name="_Toc256000099"/>
      <w:bookmarkStart w:id="88" w:name="_Toc256000118"/>
      <w:bookmarkStart w:id="89" w:name="_Toc256000137"/>
      <w:bookmarkStart w:id="90" w:name="_Toc256000156"/>
      <w:bookmarkStart w:id="91" w:name="_Toc30500018"/>
      <w:bookmarkStart w:id="92" w:name="_Toc256000175"/>
      <w:bookmarkStart w:id="93" w:name="_Toc88734652"/>
      <w:bookmarkStart w:id="94" w:name="_Toc256000194"/>
      <w:bookmarkStart w:id="95" w:name="_Toc197596221"/>
      <w:r w:rsidRPr="00A72252">
        <w:t>Utgående remiss</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448D31E7" w14:textId="77777777" w:rsidR="00762B1F" w:rsidRDefault="00762B1F" w:rsidP="00762B1F">
      <w:pPr>
        <w:pStyle w:val="MellanrubrikVGR"/>
      </w:pPr>
      <w:bookmarkStart w:id="96" w:name="_Toc197596222"/>
      <w:r>
        <w:t>Beslut om remiss</w:t>
      </w:r>
      <w:bookmarkEnd w:id="96"/>
    </w:p>
    <w:p w14:paraId="77C04CB2" w14:textId="77777777" w:rsidR="00762B1F" w:rsidRPr="00A72252" w:rsidRDefault="00762B1F" w:rsidP="00762B1F">
      <w:r>
        <w:t>Ska ske i samråd med patient och dokumenteras i journal.</w:t>
      </w:r>
    </w:p>
    <w:p w14:paraId="274B4A71" w14:textId="77777777" w:rsidR="00762B1F" w:rsidRDefault="00762B1F" w:rsidP="00762B1F">
      <w:pPr>
        <w:pStyle w:val="MellanrubrikVGR"/>
      </w:pPr>
      <w:bookmarkStart w:id="97" w:name="_Toc197596223"/>
      <w:r>
        <w:t>Remiss skickas</w:t>
      </w:r>
      <w:bookmarkEnd w:id="97"/>
    </w:p>
    <w:p w14:paraId="0E739B9C" w14:textId="77777777" w:rsidR="00762B1F" w:rsidRDefault="00762B1F" w:rsidP="00762B1F">
      <w:r>
        <w:t xml:space="preserve">Snarast, dock senast tre kalenderdagar efter beslut om remiss. Remiss får endast skickas till </w:t>
      </w:r>
      <w:r w:rsidRPr="303EE73B">
        <w:rPr>
          <w:b/>
          <w:bCs/>
        </w:rPr>
        <w:t>en vårdgivare</w:t>
      </w:r>
      <w:r>
        <w:t xml:space="preserve"> för det aktuella hälsoproblemet.</w:t>
      </w:r>
    </w:p>
    <w:p w14:paraId="042558E3" w14:textId="77777777" w:rsidR="00762B1F" w:rsidRPr="00030F34" w:rsidRDefault="00762B1F" w:rsidP="00762B1F">
      <w:r w:rsidRPr="00030F34">
        <w:rPr>
          <w:b/>
          <w:bCs/>
        </w:rPr>
        <w:t>Akutremiss</w:t>
      </w:r>
      <w:r w:rsidRPr="00030F34">
        <w:t xml:space="preserve">: Det ska framgå tydligt av remissen om den ska hanteras akut/brådskande. </w:t>
      </w:r>
    </w:p>
    <w:p w14:paraId="27CFAC32" w14:textId="75F56360" w:rsidR="00762B1F" w:rsidRPr="00024A9E" w:rsidRDefault="00762B1F" w:rsidP="6FF60323">
      <w:pPr>
        <w:rPr>
          <w:sz w:val="22"/>
          <w:szCs w:val="22"/>
        </w:rPr>
      </w:pPr>
      <w:r w:rsidRPr="6FF60323">
        <w:rPr>
          <w:b/>
          <w:bCs/>
        </w:rPr>
        <w:t>Fax</w:t>
      </w:r>
      <w:r>
        <w:t xml:space="preserve">: Då remiss faxas till mottagande enhet används </w:t>
      </w:r>
      <w:r w:rsidRPr="6FF60323">
        <w:rPr>
          <w:u w:val="single"/>
        </w:rPr>
        <w:t>alltid</w:t>
      </w:r>
      <w:r>
        <w:t xml:space="preserve"> försättsblad</w:t>
      </w:r>
      <w:r w:rsidR="308AF29E">
        <w:t xml:space="preserve"> </w:t>
      </w:r>
      <w:hyperlink r:id="rId13">
        <w:r w:rsidR="308AF29E" w:rsidRPr="6FF60323">
          <w:rPr>
            <w:rStyle w:val="Hyperlnk"/>
          </w:rPr>
          <w:t>Fax - försättsblad, mottagningsbevis (vgregion.se)</w:t>
        </w:r>
        <w:r>
          <w:br/>
        </w:r>
      </w:hyperlink>
      <w:r>
        <w:t>Mottagande enhet motfaxar med samma ifyllda mottagningsbevis</w:t>
      </w:r>
      <w:r w:rsidR="00635099">
        <w:t xml:space="preserve"> </w:t>
      </w:r>
      <w:r w:rsidR="00024A9E" w:rsidRPr="00635099">
        <w:t>[9]</w:t>
      </w:r>
      <w:r w:rsidR="00635099">
        <w:t>.</w:t>
      </w:r>
    </w:p>
    <w:p w14:paraId="650DC8B0" w14:textId="53F8C6C3" w:rsidR="00762B1F" w:rsidRPr="00030F34" w:rsidRDefault="00762B1F" w:rsidP="00762B1F">
      <w:r w:rsidRPr="00030F34">
        <w:t>Om mottagningsbevis inte mottagits inom rimlig tid är det avsändares ansvar att kontakta mottagare för att se att remissen kommit fram.</w:t>
      </w:r>
      <w:r w:rsidR="002103BF">
        <w:t xml:space="preserve"> </w:t>
      </w:r>
      <w:r w:rsidR="000142C1">
        <w:t xml:space="preserve">Läs mer under rubrik </w:t>
      </w:r>
      <w:hyperlink w:anchor="_Ledtider_(regionala_riktlinjen)" w:history="1">
        <w:r w:rsidR="000142C1" w:rsidRPr="000142C1">
          <w:rPr>
            <w:rStyle w:val="Hyperlnk"/>
          </w:rPr>
          <w:t>Ledtider</w:t>
        </w:r>
      </w:hyperlink>
      <w:r w:rsidR="000142C1">
        <w:t xml:space="preserve">. </w:t>
      </w:r>
      <w:r w:rsidR="002103BF" w:rsidRPr="002103BF">
        <w:t>Försättsbladet får även användas till andra dokument än remisser vid fax inom SÄS</w:t>
      </w:r>
      <w:r w:rsidR="000F7F04">
        <w:t>.</w:t>
      </w:r>
    </w:p>
    <w:p w14:paraId="2E46EE0E" w14:textId="77777777" w:rsidR="009A606B" w:rsidRDefault="009A606B" w:rsidP="009A606B">
      <w:pPr>
        <w:pStyle w:val="MellanrubrikVGR"/>
        <w:rPr>
          <w:bCs/>
        </w:rPr>
      </w:pPr>
      <w:bookmarkStart w:id="98" w:name="_Toc197596224"/>
      <w:bookmarkStart w:id="99" w:name="_Toc454972110"/>
      <w:bookmarkStart w:id="100" w:name="_Toc256000005"/>
      <w:bookmarkStart w:id="101" w:name="_Toc454974213"/>
      <w:bookmarkStart w:id="102" w:name="_Toc256000024"/>
      <w:bookmarkStart w:id="103" w:name="_Toc463618360"/>
      <w:bookmarkStart w:id="104" w:name="_Toc256000043"/>
      <w:bookmarkStart w:id="105" w:name="_Toc256000062"/>
      <w:bookmarkStart w:id="106" w:name="_Toc479756357"/>
      <w:bookmarkStart w:id="107" w:name="_Toc256000081"/>
      <w:bookmarkStart w:id="108" w:name="_Toc256000100"/>
      <w:bookmarkStart w:id="109" w:name="_Toc256000119"/>
      <w:bookmarkStart w:id="110" w:name="_Toc256000138"/>
      <w:bookmarkStart w:id="111" w:name="_Toc256000157"/>
      <w:bookmarkStart w:id="112" w:name="_Toc30500019"/>
      <w:bookmarkStart w:id="113" w:name="_Toc256000176"/>
      <w:bookmarkStart w:id="114" w:name="_Toc88734653"/>
      <w:bookmarkStart w:id="115" w:name="_Toc256000195"/>
      <w:r>
        <w:t>Bevakning av utgående remiss</w:t>
      </w:r>
      <w:bookmarkEnd w:id="98"/>
    </w:p>
    <w:p w14:paraId="7227537E" w14:textId="77777777" w:rsidR="009A606B" w:rsidRPr="00A72252" w:rsidRDefault="009A606B" w:rsidP="009A606B">
      <w:r>
        <w:t>I dagsläget finns ingen elektronisk modul för remissbevakning i det patientadministrativa systemet (Elvis).</w:t>
      </w:r>
    </w:p>
    <w:p w14:paraId="69BB02C1" w14:textId="77777777" w:rsidR="009A606B" w:rsidRDefault="009A606B" w:rsidP="009A606B">
      <w:pPr>
        <w:pStyle w:val="MellanrubrikVGR"/>
      </w:pPr>
      <w:bookmarkStart w:id="116" w:name="_Toc197596225"/>
      <w:r>
        <w:t>Remissbekräftelse anländer</w:t>
      </w:r>
      <w:bookmarkEnd w:id="116"/>
    </w:p>
    <w:p w14:paraId="46659B3A" w14:textId="77777777" w:rsidR="009A606B" w:rsidRPr="00A72252" w:rsidRDefault="009A606B" w:rsidP="009A606B">
      <w:r>
        <w:t xml:space="preserve">För att undvika stopp i skanningsprocessen ska alla remissbekräftelser som anländer till respektive </w:t>
      </w:r>
      <w:r w:rsidRPr="009A606B">
        <w:lastRenderedPageBreak/>
        <w:t>verksamhetsområde</w:t>
      </w:r>
      <w:r>
        <w:t>/enhet skrivas in i vårdadministrativt system (Melior) under aktivitet ”Remissbekräftelse”.</w:t>
      </w:r>
    </w:p>
    <w:p w14:paraId="4300D63D" w14:textId="77777777" w:rsidR="009A606B" w:rsidRPr="00A72252" w:rsidRDefault="009A606B" w:rsidP="009A606B">
      <w:pPr>
        <w:pStyle w:val="Punktlista"/>
      </w:pPr>
      <w:r>
        <w:t>Välj ansvarig läkare/ssk eller följ de lokala rutiner som finns om ordinarie läkare inte är i tjänst.</w:t>
      </w:r>
    </w:p>
    <w:p w14:paraId="1227B7A8" w14:textId="77777777" w:rsidR="009A606B" w:rsidRPr="00A72252" w:rsidRDefault="009A606B" w:rsidP="009A606B">
      <w:pPr>
        <w:pStyle w:val="Punktlista"/>
      </w:pPr>
      <w:r>
        <w:t xml:space="preserve">Skriv under sökordet ”Aktuellt”, bocka i rutan ”Remissbekräftelse” och fyll i varifrån remissbekräftelsen kommer och när patienten kommer att kallas, </w:t>
      </w:r>
      <w:proofErr w:type="gramStart"/>
      <w:r>
        <w:t>t.ex.</w:t>
      </w:r>
      <w:proofErr w:type="gramEnd"/>
      <w:r>
        <w:t xml:space="preserve"> ”Remissbekräftelse från Lerums vårdcentral. Patienten kommer att följas upp inom 3 månader.”</w:t>
      </w:r>
    </w:p>
    <w:p w14:paraId="18BD652D" w14:textId="77777777" w:rsidR="009A606B" w:rsidRPr="00A72252" w:rsidRDefault="009A606B" w:rsidP="009A606B">
      <w:pPr>
        <w:pStyle w:val="Punktlista"/>
      </w:pPr>
      <w:r>
        <w:t>Remissbekräftelsen kastas och läkaren signerar anteckningen i vårdadministrativt system (Melior).</w:t>
      </w:r>
    </w:p>
    <w:p w14:paraId="6EF7FF4B" w14:textId="77777777" w:rsidR="009A606B" w:rsidRDefault="009A606B" w:rsidP="00635099">
      <w:pPr>
        <w:pStyle w:val="MellanrubrikVGR"/>
      </w:pPr>
      <w:bookmarkStart w:id="117" w:name="_Toc197596226"/>
      <w:r w:rsidRPr="303EE73B">
        <w:t>Remissvar anländer</w:t>
      </w:r>
      <w:bookmarkEnd w:id="117"/>
    </w:p>
    <w:p w14:paraId="3B09D882" w14:textId="77777777" w:rsidR="009A606B" w:rsidRPr="00A72252" w:rsidRDefault="009A606B" w:rsidP="009A606B">
      <w:r>
        <w:t>Dateras, vidimeras, dokumenteras i vårdadministrativt system (Melior) Ansvarig läkare dokumenterar angående fortsatta åtgärder med anledning av remissvaret.</w:t>
      </w:r>
    </w:p>
    <w:p w14:paraId="07386F82" w14:textId="77777777" w:rsidR="00A72252" w:rsidRPr="00A72252" w:rsidRDefault="00A72252" w:rsidP="00DA1CB5">
      <w:pPr>
        <w:pStyle w:val="Rubrik3"/>
      </w:pPr>
      <w:bookmarkStart w:id="118" w:name="_Toc197596227"/>
      <w:r w:rsidRPr="00A72252">
        <w:t>Inkommande</w:t>
      </w:r>
      <w:bookmarkEnd w:id="77"/>
      <w:r w:rsidRPr="00A72252">
        <w:t xml:space="preserve"> remiss</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8"/>
    </w:p>
    <w:p w14:paraId="771E0CD7" w14:textId="77777777" w:rsidR="0068772E" w:rsidRDefault="0068772E" w:rsidP="00635099">
      <w:pPr>
        <w:pStyle w:val="MellanrubrikVGR"/>
        <w:spacing w:before="120"/>
      </w:pPr>
      <w:bookmarkStart w:id="119" w:name="_Toc197596228"/>
      <w:bookmarkStart w:id="120" w:name="_Toc454972111"/>
      <w:bookmarkStart w:id="121" w:name="_Toc256000006"/>
      <w:bookmarkStart w:id="122" w:name="_Toc454974214"/>
      <w:bookmarkStart w:id="123" w:name="_Toc256000025"/>
      <w:bookmarkStart w:id="124" w:name="_Toc463618361"/>
      <w:bookmarkStart w:id="125" w:name="_Toc256000044"/>
      <w:bookmarkStart w:id="126" w:name="_Toc256000063"/>
      <w:bookmarkStart w:id="127" w:name="_Toc479756358"/>
      <w:bookmarkStart w:id="128" w:name="_Toc256000082"/>
      <w:bookmarkStart w:id="129" w:name="_Toc256000101"/>
      <w:bookmarkStart w:id="130" w:name="_Toc256000120"/>
      <w:bookmarkStart w:id="131" w:name="_Toc256000139"/>
      <w:bookmarkStart w:id="132" w:name="_Toc256000158"/>
      <w:bookmarkStart w:id="133" w:name="_Toc30500020"/>
      <w:bookmarkStart w:id="134" w:name="_Toc256000177"/>
      <w:bookmarkStart w:id="135" w:name="_Toc88734654"/>
      <w:bookmarkStart w:id="136" w:name="_Toc256000196"/>
      <w:r>
        <w:t>Remiss mottas</w:t>
      </w:r>
      <w:bookmarkEnd w:id="119"/>
    </w:p>
    <w:p w14:paraId="56DF92BC" w14:textId="3682F462" w:rsidR="0068772E" w:rsidRDefault="0068772E" w:rsidP="0068772E">
      <w:r>
        <w:t>Dateras, registreras och sorteras ankomstdagen. Registreringen sker i patientadministrativt system (Elvis) [</w:t>
      </w:r>
      <w:r w:rsidR="00024A9E">
        <w:t>10</w:t>
      </w:r>
      <w:r>
        <w:t>]. ”Inkommen remissfråga” ska dokumenteras i vårdadministrativt system (Melior).</w:t>
      </w:r>
    </w:p>
    <w:p w14:paraId="5A0D0F3C" w14:textId="77777777" w:rsidR="0068772E" w:rsidRDefault="0068772E" w:rsidP="0068772E">
      <w:r w:rsidRPr="303EE73B">
        <w:rPr>
          <w:b/>
          <w:bCs/>
        </w:rPr>
        <w:t>Egenremiss</w:t>
      </w:r>
      <w:r>
        <w:t xml:space="preserve"> omfattas av samma regelverk som övriga remisser.</w:t>
      </w:r>
    </w:p>
    <w:p w14:paraId="420E61F0" w14:textId="77777777" w:rsidR="0068772E" w:rsidRPr="009D0B66" w:rsidRDefault="0068772E" w:rsidP="0068772E">
      <w:r w:rsidRPr="009D0B66">
        <w:rPr>
          <w:b/>
          <w:bCs/>
        </w:rPr>
        <w:t>Akutremiss</w:t>
      </w:r>
      <w:r w:rsidRPr="009D0B66">
        <w:t xml:space="preserve">: Det ska framgå tydligt av remissen om den ska hanteras akut/brådskande. </w:t>
      </w:r>
    </w:p>
    <w:p w14:paraId="3CD018AB" w14:textId="0D2A0F46" w:rsidR="0068772E" w:rsidRPr="009D0B66" w:rsidRDefault="0068772E" w:rsidP="6FF60323">
      <w:r w:rsidRPr="6FF60323">
        <w:rPr>
          <w:b/>
          <w:bCs/>
        </w:rPr>
        <w:t>Fax</w:t>
      </w:r>
      <w:r>
        <w:t xml:space="preserve">: Då remiss inkommer på fax används </w:t>
      </w:r>
      <w:r w:rsidRPr="6FF60323">
        <w:rPr>
          <w:u w:val="single"/>
        </w:rPr>
        <w:t>alltid</w:t>
      </w:r>
      <w:r>
        <w:t xml:space="preserve"> försättsbladet</w:t>
      </w:r>
      <w:r w:rsidR="281F1D6B">
        <w:t xml:space="preserve"> </w:t>
      </w:r>
      <w:hyperlink r:id="rId14">
        <w:r w:rsidR="281F1D6B" w:rsidRPr="6FF60323">
          <w:rPr>
            <w:rStyle w:val="Hyperlnk"/>
          </w:rPr>
          <w:t>Fax - försättsblad, mottagningsbevis (vgregion.se)</w:t>
        </w:r>
        <w:r>
          <w:br/>
        </w:r>
      </w:hyperlink>
      <w:r>
        <w:t xml:space="preserve">Som mottagande enhet </w:t>
      </w:r>
      <w:proofErr w:type="spellStart"/>
      <w:r>
        <w:t>motfaxas</w:t>
      </w:r>
      <w:proofErr w:type="spellEnd"/>
      <w:r>
        <w:t xml:space="preserve"> </w:t>
      </w:r>
      <w:r w:rsidRPr="6FF60323">
        <w:rPr>
          <w:u w:val="single"/>
        </w:rPr>
        <w:t>alltid</w:t>
      </w:r>
      <w:r>
        <w:t xml:space="preserve"> ifyllt försättsblad/mottagningsbevis. </w:t>
      </w:r>
      <w:r w:rsidR="00024A9E">
        <w:t>[9]</w:t>
      </w:r>
    </w:p>
    <w:p w14:paraId="164F21DA" w14:textId="77777777" w:rsidR="0068772E" w:rsidRPr="00DE12A2" w:rsidRDefault="0068772E" w:rsidP="0068772E">
      <w:r w:rsidRPr="009D0B66">
        <w:t>Mottagande enhet har ansvar att regelbundet under arbetsdagen bevaka inkommande fax.</w:t>
      </w:r>
      <w:r w:rsidRPr="00DE12A2">
        <w:t xml:space="preserve"> </w:t>
      </w:r>
    </w:p>
    <w:p w14:paraId="74D277D7" w14:textId="496E68AE" w:rsidR="0068772E" w:rsidRDefault="0068772E" w:rsidP="0068772E">
      <w:pPr>
        <w:pStyle w:val="MellanrubrikVGR"/>
      </w:pPr>
      <w:bookmarkStart w:id="137" w:name="_Toc197596229"/>
      <w:r>
        <w:t>Bedömning</w:t>
      </w:r>
      <w:bookmarkEnd w:id="137"/>
    </w:p>
    <w:p w14:paraId="494C7688" w14:textId="77777777" w:rsidR="0068772E" w:rsidRDefault="0068772E" w:rsidP="0068772E">
      <w:r>
        <w:t xml:space="preserve">Remiss ska bedömas och prioriteras snarast, dock senast inom tre </w:t>
      </w:r>
      <w:r w:rsidRPr="00DB53A9">
        <w:t>arbetsdagar</w:t>
      </w:r>
      <w:r>
        <w:t xml:space="preserve"> efter det att remiss inkommit; detsamma gäller för begärd komplettering/ny remiss.</w:t>
      </w:r>
    </w:p>
    <w:p w14:paraId="4C37B6D9" w14:textId="77777777" w:rsidR="005B325C" w:rsidRPr="00A72252" w:rsidRDefault="005B325C" w:rsidP="005B325C">
      <w:pPr>
        <w:pStyle w:val="Rubrik3"/>
      </w:pPr>
      <w:bookmarkStart w:id="138" w:name="_Toc197596230"/>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r>
        <w:lastRenderedPageBreak/>
        <w:t>Bokning</w:t>
      </w:r>
      <w:bookmarkEnd w:id="138"/>
    </w:p>
    <w:p w14:paraId="106E8BBC" w14:textId="77777777" w:rsidR="005B325C" w:rsidRPr="00A72252" w:rsidRDefault="005B325C" w:rsidP="005B325C">
      <w:r>
        <w:t>Bokning av besök sker i två steg, planeringsunderlag samt definitiv bokning. Momenten kan göras i ett steg och kallas då direktbokning.</w:t>
      </w:r>
    </w:p>
    <w:p w14:paraId="7BF36A29" w14:textId="77777777" w:rsidR="005B325C" w:rsidRPr="00A72252" w:rsidRDefault="005B325C" w:rsidP="005B325C">
      <w:r>
        <w:t xml:space="preserve">För samtliga typer av bokningar gäller att remiss ska skannas snarast efter bedömning och prioritering. Undantag är information som kan ses i </w:t>
      </w:r>
      <w:proofErr w:type="spellStart"/>
      <w:r>
        <w:t>SIEview</w:t>
      </w:r>
      <w:proofErr w:type="spellEnd"/>
      <w:r>
        <w:t>.</w:t>
      </w:r>
    </w:p>
    <w:p w14:paraId="4F1999A6" w14:textId="77777777" w:rsidR="00A72252" w:rsidRPr="00A72252" w:rsidRDefault="00A72252" w:rsidP="0070240E">
      <w:pPr>
        <w:pStyle w:val="MellanrubrikVGR"/>
      </w:pPr>
      <w:bookmarkStart w:id="139" w:name="_Toc197596231"/>
      <w:r w:rsidRPr="00A72252">
        <w:t>Planeringsunderlag alternativ A</w:t>
      </w:r>
      <w:bookmarkEnd w:id="139"/>
    </w:p>
    <w:p w14:paraId="242842B5" w14:textId="77777777" w:rsidR="00A72252" w:rsidRPr="00A72252" w:rsidRDefault="00A72252" w:rsidP="0070240E">
      <w:r w:rsidRPr="00A72252">
        <w:t xml:space="preserve">Remissbekräftelse skickas till patient samt </w:t>
      </w:r>
      <w:proofErr w:type="spellStart"/>
      <w:r w:rsidRPr="00A72252">
        <w:t>inremitterande</w:t>
      </w:r>
      <w:proofErr w:type="spellEnd"/>
      <w:r w:rsidRPr="00A72252">
        <w:t xml:space="preserve"> inom fem dagar från det att remiss inkommit. I remissbekräftelse anges information om beräknad väntetid.</w:t>
      </w:r>
    </w:p>
    <w:p w14:paraId="3793E595" w14:textId="77777777" w:rsidR="00A72252" w:rsidRPr="00A72252" w:rsidRDefault="00A72252" w:rsidP="0070240E">
      <w:pPr>
        <w:pStyle w:val="MellanrubrikVGR"/>
      </w:pPr>
      <w:bookmarkStart w:id="140" w:name="_Toc197596232"/>
      <w:r w:rsidRPr="00A72252">
        <w:t>Planeringsunderlag alternativ B</w:t>
      </w:r>
      <w:bookmarkEnd w:id="140"/>
    </w:p>
    <w:p w14:paraId="3FDB5813" w14:textId="77777777" w:rsidR="00A72252" w:rsidRPr="00A72252" w:rsidRDefault="00A72252" w:rsidP="0070240E">
      <w:r w:rsidRPr="00A72252">
        <w:t xml:space="preserve">Remissbekräftelse/information skickas till </w:t>
      </w:r>
      <w:proofErr w:type="spellStart"/>
      <w:r w:rsidRPr="00A72252">
        <w:t>inremitterande</w:t>
      </w:r>
      <w:proofErr w:type="spellEnd"/>
      <w:r w:rsidRPr="00A72252">
        <w:t xml:space="preserve"> inom fem dagar och till vissa patientgrupper, som ombeds höra av sig för bokning av tid. I bekräftelsen ska framgå att remiss kommer att skickas tillbaka till remitterande enhet om patient inte kontaktar remissmottagare inom angiven tid.</w:t>
      </w:r>
    </w:p>
    <w:p w14:paraId="5CCEADAA" w14:textId="77777777" w:rsidR="00A72252" w:rsidRPr="00A72252" w:rsidRDefault="00A72252" w:rsidP="0070240E">
      <w:pPr>
        <w:pStyle w:val="MellanrubrikVGR"/>
      </w:pPr>
      <w:bookmarkStart w:id="141" w:name="_Toc197596233"/>
      <w:r w:rsidRPr="00A72252">
        <w:t>Definitiv bokning</w:t>
      </w:r>
      <w:bookmarkEnd w:id="141"/>
    </w:p>
    <w:p w14:paraId="7FE927A6" w14:textId="77777777" w:rsidR="00A72252" w:rsidRPr="00A72252" w:rsidRDefault="00A72252" w:rsidP="0070240E">
      <w:r w:rsidRPr="00A72252">
        <w:rPr>
          <w:b/>
        </w:rPr>
        <w:t>Alternativ A.</w:t>
      </w:r>
      <w:r w:rsidRPr="00A72252">
        <w:rPr>
          <w:b/>
          <w:sz w:val="22"/>
          <w:szCs w:val="22"/>
        </w:rPr>
        <w:t xml:space="preserve"> </w:t>
      </w:r>
      <w:r w:rsidRPr="00A72252">
        <w:t xml:space="preserve">Kallelse skickas till patient när så snart verksamhetens mottagningstider </w:t>
      </w:r>
      <w:proofErr w:type="gramStart"/>
      <w:r w:rsidRPr="00A72252">
        <w:t>etc.</w:t>
      </w:r>
      <w:proofErr w:type="gramEnd"/>
      <w:r w:rsidRPr="00A72252">
        <w:t xml:space="preserve"> finns tillgängliga.</w:t>
      </w:r>
    </w:p>
    <w:p w14:paraId="2EA303CA" w14:textId="77777777" w:rsidR="00A72252" w:rsidRPr="00A72252" w:rsidRDefault="00A72252" w:rsidP="0070240E">
      <w:pPr>
        <w:rPr>
          <w:b/>
          <w:sz w:val="22"/>
          <w:szCs w:val="22"/>
        </w:rPr>
      </w:pPr>
      <w:r w:rsidRPr="00A72252">
        <w:rPr>
          <w:b/>
        </w:rPr>
        <w:t>Alternativ B.</w:t>
      </w:r>
      <w:r w:rsidRPr="00A72252">
        <w:rPr>
          <w:b/>
          <w:sz w:val="22"/>
          <w:szCs w:val="22"/>
        </w:rPr>
        <w:t xml:space="preserve"> </w:t>
      </w:r>
      <w:r w:rsidRPr="00A72252">
        <w:t>Kallelse skickas till patient när denne hört av sig angående önskad tid. Om kontakt sker via telefon meddelas tiden också muntligt.</w:t>
      </w:r>
    </w:p>
    <w:p w14:paraId="3ED53938" w14:textId="77777777" w:rsidR="00A72252" w:rsidRPr="00A72252" w:rsidRDefault="00A72252" w:rsidP="0070240E">
      <w:r w:rsidRPr="00A72252">
        <w:rPr>
          <w:b/>
        </w:rPr>
        <w:t>Direktbokning</w:t>
      </w:r>
      <w:r w:rsidRPr="00A72252">
        <w:t>: Kallelse skickas till patient samt remissbekräftelse till remittent inom fem dagar från det att remiss anlänt.</w:t>
      </w:r>
    </w:p>
    <w:p w14:paraId="1500F535" w14:textId="77777777" w:rsidR="00A72252" w:rsidRPr="00A72252" w:rsidRDefault="00A72252" w:rsidP="003659BC">
      <w:pPr>
        <w:pStyle w:val="MellanrubrikVGR"/>
      </w:pPr>
      <w:bookmarkStart w:id="142" w:name="_Toc454972112"/>
      <w:bookmarkStart w:id="143" w:name="_Toc256000007"/>
      <w:bookmarkStart w:id="144" w:name="_Toc454974215"/>
      <w:bookmarkStart w:id="145" w:name="_Toc256000026"/>
      <w:bookmarkStart w:id="146" w:name="_Toc463618362"/>
      <w:bookmarkStart w:id="147" w:name="_Toc256000045"/>
      <w:bookmarkStart w:id="148" w:name="_Toc256000064"/>
      <w:bookmarkStart w:id="149" w:name="_Toc479756359"/>
      <w:bookmarkStart w:id="150" w:name="_Toc256000083"/>
      <w:bookmarkStart w:id="151" w:name="_Toc256000102"/>
      <w:bookmarkStart w:id="152" w:name="_Toc256000121"/>
      <w:bookmarkStart w:id="153" w:name="_Toc256000140"/>
      <w:bookmarkStart w:id="154" w:name="_Toc256000159"/>
      <w:bookmarkStart w:id="155" w:name="_Toc30500021"/>
      <w:bookmarkStart w:id="156" w:name="_Toc256000178"/>
      <w:bookmarkStart w:id="157" w:name="_Toc88734655"/>
      <w:bookmarkStart w:id="158" w:name="_Toc256000197"/>
      <w:bookmarkStart w:id="159" w:name="_Toc197596234"/>
      <w:r w:rsidRPr="00A72252">
        <w:t>Remissvar</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14:paraId="60CBC041" w14:textId="369AE4B9" w:rsidR="00A72252" w:rsidRPr="00A72252" w:rsidRDefault="00A72252" w:rsidP="003659BC">
      <w:r w:rsidRPr="00A72252">
        <w:t>”Remissvar” ska dokumenteras i vårdadministrativt system (Melior). Ska innehålla svar på remittentens fråga, remissmottagarens gjorda utredningar, behandlingar och andra överväganden samt om patient delgivits information om remissvar</w:t>
      </w:r>
      <w:r w:rsidRPr="00046B1B">
        <w:t>.</w:t>
      </w:r>
      <w:r w:rsidR="00046B1B" w:rsidRPr="00046B1B">
        <w:t xml:space="preserve"> Remissvaret ska skickas snarast, senast inom tre arbetsdagar efter beslut om svar.</w:t>
      </w:r>
    </w:p>
    <w:p w14:paraId="039B5AD4" w14:textId="77777777" w:rsidR="00A72252" w:rsidRPr="00A72252" w:rsidRDefault="00A72252" w:rsidP="003659BC">
      <w:pPr>
        <w:pStyle w:val="MellanrubrikVGR"/>
      </w:pPr>
      <w:bookmarkStart w:id="160" w:name="_Toc197596235"/>
      <w:r w:rsidRPr="00A72252">
        <w:t>Remissvar utan besök</w:t>
      </w:r>
      <w:bookmarkEnd w:id="160"/>
    </w:p>
    <w:p w14:paraId="79F828FD" w14:textId="77777777" w:rsidR="00A72252" w:rsidRPr="00A72252" w:rsidRDefault="00A72252" w:rsidP="003659BC">
      <w:r w:rsidRPr="00A72252">
        <w:t>Remissvar skickas, avregistreras/vidarebefordras (sker i patientadministrativt system (Elvis) och skannas.</w:t>
      </w:r>
    </w:p>
    <w:p w14:paraId="40497808" w14:textId="77777777" w:rsidR="00A72252" w:rsidRPr="00A72252" w:rsidRDefault="00A72252" w:rsidP="003659BC">
      <w:pPr>
        <w:pStyle w:val="MellanrubrikVGR"/>
      </w:pPr>
      <w:bookmarkStart w:id="161" w:name="_Toc197596236"/>
      <w:r w:rsidRPr="00A72252">
        <w:lastRenderedPageBreak/>
        <w:t xml:space="preserve">Remiss </w:t>
      </w:r>
      <w:proofErr w:type="spellStart"/>
      <w:r w:rsidRPr="00A72252">
        <w:t>vidareskickas</w:t>
      </w:r>
      <w:bookmarkEnd w:id="161"/>
      <w:proofErr w:type="spellEnd"/>
    </w:p>
    <w:p w14:paraId="5D8EAA23" w14:textId="77777777" w:rsidR="00A72252" w:rsidRPr="00A72252" w:rsidRDefault="00A72252" w:rsidP="003659BC">
      <w:r w:rsidRPr="00A72252">
        <w:t xml:space="preserve">Registreras som vidarebefordrad i patientadministrativt system, remiss skickas till aktuell mottagare. Remittent och patient ska informeras av mottagande enhet att remissen </w:t>
      </w:r>
      <w:proofErr w:type="spellStart"/>
      <w:r w:rsidRPr="00A72252">
        <w:t>vidareskickas</w:t>
      </w:r>
      <w:proofErr w:type="spellEnd"/>
      <w:r w:rsidRPr="00A72252">
        <w:t>. Remiss får enbart registreras en gång som inkommande remiss inom samma basspecialitet, se manual Elvis.</w:t>
      </w:r>
    </w:p>
    <w:p w14:paraId="4521FBBF" w14:textId="77777777" w:rsidR="00A72252" w:rsidRPr="00A72252" w:rsidRDefault="00A72252" w:rsidP="003659BC">
      <w:pPr>
        <w:pStyle w:val="MellanrubrikVGR"/>
      </w:pPr>
      <w:bookmarkStart w:id="162" w:name="_Toc197596237"/>
      <w:r w:rsidRPr="00A72252">
        <w:t>Preliminärsvar</w:t>
      </w:r>
      <w:bookmarkEnd w:id="162"/>
    </w:p>
    <w:p w14:paraId="43C3B1F7" w14:textId="77777777" w:rsidR="00A72252" w:rsidRPr="00A72252" w:rsidRDefault="00A72252" w:rsidP="003659BC">
      <w:r w:rsidRPr="00A72252">
        <w:t>Remittent ska ges preliminärt remissvar, alternativt remissvar när mottagande enhet har träffat patient efter första besöket och påbörjat kontakt.</w:t>
      </w:r>
    </w:p>
    <w:p w14:paraId="458F39EE" w14:textId="77777777" w:rsidR="00A72252" w:rsidRPr="00A72252" w:rsidRDefault="00A72252" w:rsidP="003659BC">
      <w:pPr>
        <w:pStyle w:val="MellanrubrikVGR"/>
      </w:pPr>
      <w:bookmarkStart w:id="163" w:name="_Toc197596238"/>
      <w:r w:rsidRPr="00A72252">
        <w:t>Definitivsvar</w:t>
      </w:r>
      <w:bookmarkEnd w:id="163"/>
    </w:p>
    <w:p w14:paraId="22AE3A34" w14:textId="77777777" w:rsidR="00A72252" w:rsidRPr="00A72252" w:rsidRDefault="00A72252" w:rsidP="003659BC">
      <w:r w:rsidRPr="00A72252">
        <w:t>Ska innehålla svar på remittentens fråga, remissmottagarens gjorda utredningar, behandlingar och andra överväganden samt om patient delgivits information om remissvar.</w:t>
      </w:r>
    </w:p>
    <w:p w14:paraId="10FB8F19" w14:textId="77777777" w:rsidR="00A72252" w:rsidRPr="00A72252" w:rsidRDefault="00A72252" w:rsidP="003659BC">
      <w:pPr>
        <w:pStyle w:val="MellanrubrikVGR"/>
      </w:pPr>
      <w:bookmarkStart w:id="164" w:name="_Toc197596239"/>
      <w:r w:rsidRPr="00A72252">
        <w:t>Återremittering</w:t>
      </w:r>
      <w:bookmarkEnd w:id="164"/>
    </w:p>
    <w:p w14:paraId="1DAD5A05" w14:textId="77777777" w:rsidR="00A72252" w:rsidRPr="00A72252" w:rsidRDefault="00A72252" w:rsidP="003659BC">
      <w:r w:rsidRPr="00A72252">
        <w:t>Då remissvar innebär en önskan om vårdövertagande eller uppföljning, ska även ny remiss skrivas.</w:t>
      </w:r>
    </w:p>
    <w:p w14:paraId="1E63448A" w14:textId="77777777" w:rsidR="00A72252" w:rsidRPr="00A72252" w:rsidRDefault="00A72252" w:rsidP="003659BC">
      <w:r w:rsidRPr="00A72252">
        <w:t>Svar på remiss ska i förekommande fall skickas vid flera tillfällen:</w:t>
      </w:r>
    </w:p>
    <w:p w14:paraId="614929FD" w14:textId="77777777" w:rsidR="00A72252" w:rsidRPr="00A72252" w:rsidRDefault="00A72252" w:rsidP="003659BC">
      <w:r w:rsidRPr="00A72252">
        <w:t>I samband med bedömning av remiss</w:t>
      </w:r>
    </w:p>
    <w:p w14:paraId="4EDCB02B" w14:textId="77777777" w:rsidR="00A72252" w:rsidRPr="00A72252" w:rsidRDefault="00A72252" w:rsidP="003659BC">
      <w:r w:rsidRPr="00A72252">
        <w:t>Efter första besöket</w:t>
      </w:r>
    </w:p>
    <w:p w14:paraId="035F329F" w14:textId="77777777" w:rsidR="00A72252" w:rsidRPr="00A72252" w:rsidRDefault="00A72252" w:rsidP="003659BC">
      <w:r w:rsidRPr="00A72252">
        <w:t>Efter flera besök, utredning och behandling.</w:t>
      </w:r>
    </w:p>
    <w:p w14:paraId="7625BECC" w14:textId="77777777" w:rsidR="00A72252" w:rsidRPr="00A72252" w:rsidRDefault="00A72252" w:rsidP="003659BC">
      <w:r w:rsidRPr="00A72252">
        <w:t>[1].</w:t>
      </w:r>
    </w:p>
    <w:p w14:paraId="21158B6D" w14:textId="77777777" w:rsidR="00A72252" w:rsidRPr="00A72252" w:rsidRDefault="00A72252" w:rsidP="00D516F5">
      <w:pPr>
        <w:pStyle w:val="Rubrik3"/>
      </w:pPr>
      <w:bookmarkStart w:id="165" w:name="_Ledtider_(regionala_riktlinjen)"/>
      <w:bookmarkStart w:id="166" w:name="_Toc454972113"/>
      <w:bookmarkStart w:id="167" w:name="_Toc256000008"/>
      <w:bookmarkStart w:id="168" w:name="_Toc454974216"/>
      <w:bookmarkStart w:id="169" w:name="_Toc256000027"/>
      <w:bookmarkStart w:id="170" w:name="_Toc463618363"/>
      <w:bookmarkStart w:id="171" w:name="_Toc256000046"/>
      <w:bookmarkStart w:id="172" w:name="_Toc256000065"/>
      <w:bookmarkStart w:id="173" w:name="_Toc479756360"/>
      <w:bookmarkStart w:id="174" w:name="_Toc256000084"/>
      <w:bookmarkStart w:id="175" w:name="_Toc256000103"/>
      <w:bookmarkStart w:id="176" w:name="_Toc256000122"/>
      <w:bookmarkStart w:id="177" w:name="_Toc256000141"/>
      <w:bookmarkStart w:id="178" w:name="_Toc256000160"/>
      <w:bookmarkStart w:id="179" w:name="_Toc30500022"/>
      <w:bookmarkStart w:id="180" w:name="_Toc256000179"/>
      <w:bookmarkStart w:id="181" w:name="_Toc88734656"/>
      <w:bookmarkStart w:id="182" w:name="_Toc256000198"/>
      <w:bookmarkStart w:id="183" w:name="_Toc197596240"/>
      <w:bookmarkEnd w:id="165"/>
      <w:r w:rsidRPr="00A72252">
        <w:t>Ledtider (regionala riktlinjen)</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52929D0D" w14:textId="60FB8C2E" w:rsidR="00A72252" w:rsidRPr="00A72252" w:rsidRDefault="00A72252" w:rsidP="00D516F5">
      <w:r w:rsidRPr="00A72252">
        <w:rPr>
          <w:noProof/>
        </w:rPr>
        <w:drawing>
          <wp:inline distT="0" distB="0" distL="0" distR="0" wp14:anchorId="55031657" wp14:editId="32969367">
            <wp:extent cx="4857750" cy="1657350"/>
            <wp:effectExtent l="0" t="0" r="0" b="0"/>
            <wp:docPr id="1" name="Bildobjekt 1" descr="Illustration som visar ledtider från beslut tas om att remiss ska skrivas till att mottagaren har gjort en remissbedömning och svar återkoppl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llustration som visar ledtider från beslut tas om att remiss ska skrivas till att mottagaren har gjort en remissbedömning och svar återkopplat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57750" cy="1657350"/>
                    </a:xfrm>
                    <a:prstGeom prst="rect">
                      <a:avLst/>
                    </a:prstGeom>
                    <a:noFill/>
                    <a:ln>
                      <a:noFill/>
                    </a:ln>
                  </pic:spPr>
                </pic:pic>
              </a:graphicData>
            </a:graphic>
          </wp:inline>
        </w:drawing>
      </w:r>
    </w:p>
    <w:p w14:paraId="5D9FEE5D" w14:textId="77777777" w:rsidR="00A72252" w:rsidRPr="00A72252" w:rsidRDefault="00A72252" w:rsidP="00666044">
      <w:pPr>
        <w:pStyle w:val="Rubrik3"/>
      </w:pPr>
      <w:bookmarkStart w:id="184" w:name="_Toc454972114"/>
      <w:bookmarkStart w:id="185" w:name="_Toc256000009"/>
      <w:bookmarkStart w:id="186" w:name="_Toc454974217"/>
      <w:bookmarkStart w:id="187" w:name="_Toc256000028"/>
      <w:bookmarkStart w:id="188" w:name="_Toc463618364"/>
      <w:bookmarkStart w:id="189" w:name="_Toc256000047"/>
      <w:bookmarkStart w:id="190" w:name="_Toc256000066"/>
      <w:bookmarkStart w:id="191" w:name="_Toc479756361"/>
      <w:bookmarkStart w:id="192" w:name="_Toc256000085"/>
      <w:bookmarkStart w:id="193" w:name="_Toc256000104"/>
      <w:bookmarkStart w:id="194" w:name="_Toc256000123"/>
      <w:bookmarkStart w:id="195" w:name="_Toc256000142"/>
      <w:bookmarkStart w:id="196" w:name="_Toc256000161"/>
      <w:bookmarkStart w:id="197" w:name="_Toc30500023"/>
      <w:bookmarkStart w:id="198" w:name="_Toc256000180"/>
      <w:bookmarkStart w:id="199" w:name="_Toc88734657"/>
      <w:bookmarkStart w:id="200" w:name="_Toc256000199"/>
      <w:bookmarkStart w:id="201" w:name="_Toc197596241"/>
      <w:bookmarkStart w:id="202" w:name="_Toc320693881"/>
      <w:r w:rsidRPr="00A72252">
        <w:t>Remiss inom verksamhetsområde</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5B883C2D" w14:textId="650EE5B5" w:rsidR="00A72252" w:rsidRPr="00A72252" w:rsidRDefault="00A72252" w:rsidP="00666044">
      <w:pPr>
        <w:rPr>
          <w:szCs w:val="20"/>
        </w:rPr>
      </w:pPr>
      <w:r w:rsidRPr="00A72252">
        <w:rPr>
          <w:szCs w:val="20"/>
        </w:rPr>
        <w:t>Remiss mellan specialiteter (</w:t>
      </w:r>
      <w:hyperlink r:id="rId16" w:anchor="anchor_94310dbc-81cf" w:history="1">
        <w:r w:rsidRPr="00F31B07">
          <w:rPr>
            <w:rStyle w:val="Hyperlnk"/>
          </w:rPr>
          <w:t xml:space="preserve">enligt </w:t>
        </w:r>
        <w:proofErr w:type="gramStart"/>
        <w:r w:rsidRPr="00F31B07">
          <w:rPr>
            <w:rStyle w:val="Hyperlnk"/>
          </w:rPr>
          <w:t>socialstyrelsens</w:t>
        </w:r>
        <w:proofErr w:type="gramEnd"/>
        <w:r w:rsidRPr="00F31B07">
          <w:rPr>
            <w:rStyle w:val="Hyperlnk"/>
          </w:rPr>
          <w:t xml:space="preserve"> förteckning, bas- och grenspecialitet</w:t>
        </w:r>
      </w:hyperlink>
      <w:r w:rsidRPr="00A72252">
        <w:rPr>
          <w:szCs w:val="20"/>
        </w:rPr>
        <w:t>) hanteras som vanlig remiss oavsett organisationstillhörighet [8].</w:t>
      </w:r>
    </w:p>
    <w:p w14:paraId="147974C0" w14:textId="77777777" w:rsidR="00A72252" w:rsidRPr="00A72252" w:rsidRDefault="00A72252" w:rsidP="00666044">
      <w:pPr>
        <w:pStyle w:val="Rubrik3"/>
      </w:pPr>
      <w:bookmarkStart w:id="203" w:name="_Toc320693882"/>
      <w:bookmarkStart w:id="204" w:name="_Toc454972115"/>
      <w:bookmarkStart w:id="205" w:name="_Toc256000010"/>
      <w:bookmarkStart w:id="206" w:name="_Toc454974218"/>
      <w:bookmarkStart w:id="207" w:name="_Toc256000029"/>
      <w:bookmarkStart w:id="208" w:name="_Toc463618365"/>
      <w:bookmarkStart w:id="209" w:name="_Toc256000048"/>
      <w:bookmarkStart w:id="210" w:name="_Toc256000067"/>
      <w:bookmarkStart w:id="211" w:name="_Toc479756362"/>
      <w:bookmarkStart w:id="212" w:name="_Toc256000086"/>
      <w:bookmarkStart w:id="213" w:name="_Toc256000105"/>
      <w:bookmarkStart w:id="214" w:name="_Toc256000124"/>
      <w:bookmarkStart w:id="215" w:name="_Toc256000143"/>
      <w:bookmarkStart w:id="216" w:name="_Toc256000162"/>
      <w:bookmarkStart w:id="217" w:name="_Toc30500024"/>
      <w:bookmarkStart w:id="218" w:name="_Toc256000181"/>
      <w:bookmarkStart w:id="219" w:name="_Toc88734658"/>
      <w:bookmarkStart w:id="220" w:name="_Toc256000200"/>
      <w:bookmarkStart w:id="221" w:name="_Toc197596242"/>
      <w:bookmarkEnd w:id="202"/>
      <w:r w:rsidRPr="00A72252">
        <w:lastRenderedPageBreak/>
        <w:t>Remiss för konsult</w:t>
      </w:r>
      <w:bookmarkEnd w:id="203"/>
      <w:r w:rsidRPr="00A72252">
        <w:t>ation</w:t>
      </w:r>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12809A88" w14:textId="0B7E03BA" w:rsidR="00A72252" w:rsidRPr="00A72252" w:rsidRDefault="00A72252" w:rsidP="00666044">
      <w:r w:rsidRPr="00A72252">
        <w:t xml:space="preserve">Avser läkare dagtid och jourtid. Avser paramedicinare dagtid och så långt möjligt </w:t>
      </w:r>
      <w:r w:rsidR="00B06767">
        <w:t xml:space="preserve">under </w:t>
      </w:r>
      <w:r w:rsidRPr="00A72252">
        <w:t>jourtid.</w:t>
      </w:r>
    </w:p>
    <w:p w14:paraId="6AB51065" w14:textId="77777777" w:rsidR="00A72252" w:rsidRPr="00A72252" w:rsidRDefault="00A72252" w:rsidP="00666044">
      <w:r w:rsidRPr="00A72252">
        <w:t>Avser patienter som vårdas i slutenvård på Södra Älvsborgs Sjukhus.</w:t>
      </w:r>
    </w:p>
    <w:p w14:paraId="3F42ED59" w14:textId="77777777" w:rsidR="00A72252" w:rsidRPr="00A72252" w:rsidRDefault="00A72252" w:rsidP="00666044">
      <w:r w:rsidRPr="00A72252">
        <w:t>Konsultation/bedömning som kan ske polikliniskt efter slutenvårdstillfället hanteras som remiss.</w:t>
      </w:r>
    </w:p>
    <w:p w14:paraId="05985670" w14:textId="77777777" w:rsidR="00A72252" w:rsidRPr="00A72252" w:rsidRDefault="00A72252" w:rsidP="00F31B07">
      <w:pPr>
        <w:pStyle w:val="MellanrubrikVGR"/>
      </w:pPr>
      <w:bookmarkStart w:id="222" w:name="_Toc454972116"/>
      <w:bookmarkStart w:id="223" w:name="_Toc256000011"/>
      <w:bookmarkStart w:id="224" w:name="_Toc454974219"/>
      <w:bookmarkStart w:id="225" w:name="_Toc256000030"/>
      <w:bookmarkStart w:id="226" w:name="_Toc463618366"/>
      <w:bookmarkStart w:id="227" w:name="_Toc256000049"/>
      <w:bookmarkStart w:id="228" w:name="_Toc256000068"/>
      <w:bookmarkStart w:id="229" w:name="_Toc479756363"/>
      <w:bookmarkStart w:id="230" w:name="_Toc256000087"/>
      <w:bookmarkStart w:id="231" w:name="_Toc256000106"/>
      <w:bookmarkStart w:id="232" w:name="_Toc256000125"/>
      <w:bookmarkStart w:id="233" w:name="_Toc256000144"/>
      <w:bookmarkStart w:id="234" w:name="_Toc256000163"/>
      <w:bookmarkStart w:id="235" w:name="_Toc30500025"/>
      <w:bookmarkStart w:id="236" w:name="_Toc256000182"/>
      <w:bookmarkStart w:id="237" w:name="_Toc88734659"/>
      <w:bookmarkStart w:id="238" w:name="_Toc256000201"/>
      <w:bookmarkStart w:id="239" w:name="_Toc197596243"/>
      <w:bookmarkStart w:id="240" w:name="_Toc320693883"/>
      <w:r w:rsidRPr="00A72252">
        <w:t>Prioritet</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4038B7C4" w14:textId="77777777" w:rsidR="00A72252" w:rsidRPr="00A72252" w:rsidRDefault="00A72252" w:rsidP="00F31B07">
      <w:pPr>
        <w:pStyle w:val="Underrubrik"/>
        <w:spacing w:before="0"/>
        <w:rPr>
          <w:b/>
        </w:rPr>
      </w:pPr>
      <w:r w:rsidRPr="00A72252">
        <w:t>Akut</w:t>
      </w:r>
    </w:p>
    <w:p w14:paraId="5AEEB311" w14:textId="54EAD80E" w:rsidR="00A72252" w:rsidRPr="00786CA2" w:rsidRDefault="00A72252" w:rsidP="00F31CE3">
      <w:r w:rsidRPr="00A72252">
        <w:t>Remittent ska alltid ta telefonkontakt med vederbörande konsult i samband med att skriftlig remiss faxas/överlämnas.</w:t>
      </w:r>
      <w:r w:rsidR="0051088B">
        <w:br/>
      </w:r>
      <w:r w:rsidR="0051088B" w:rsidRPr="0051088B">
        <w:rPr>
          <w:b/>
          <w:bCs/>
        </w:rPr>
        <w:t>OBS!</w:t>
      </w:r>
      <w:r w:rsidR="0051088B">
        <w:t xml:space="preserve"> </w:t>
      </w:r>
      <w:r w:rsidR="007B3BC6">
        <w:t xml:space="preserve">Kom ihåg att </w:t>
      </w:r>
      <w:r w:rsidR="0077412E">
        <w:t xml:space="preserve">ange </w:t>
      </w:r>
      <w:r w:rsidR="00786CA2">
        <w:t xml:space="preserve">på </w:t>
      </w:r>
      <w:r w:rsidR="0077412E">
        <w:t xml:space="preserve">remissen </w:t>
      </w:r>
      <w:r w:rsidR="002509E5">
        <w:t xml:space="preserve">om den är </w:t>
      </w:r>
      <w:r w:rsidR="0051088B">
        <w:t>a</w:t>
      </w:r>
      <w:r w:rsidR="0077412E" w:rsidRPr="0051088B">
        <w:t>kut</w:t>
      </w:r>
      <w:r w:rsidR="0029093D">
        <w:t xml:space="preserve"> eller bör prioriteras</w:t>
      </w:r>
      <w:r w:rsidR="0051088B">
        <w:t>.</w:t>
      </w:r>
    </w:p>
    <w:p w14:paraId="12587D5A" w14:textId="77777777" w:rsidR="00A72252" w:rsidRPr="00A72252" w:rsidRDefault="00A72252" w:rsidP="00F31B07">
      <w:pPr>
        <w:pStyle w:val="Underrubrik"/>
        <w:rPr>
          <w:b/>
        </w:rPr>
      </w:pPr>
      <w:r w:rsidRPr="00A72252">
        <w:t>Ej akut</w:t>
      </w:r>
    </w:p>
    <w:p w14:paraId="67CDA7EE" w14:textId="77777777" w:rsidR="00A72252" w:rsidRPr="00A72252" w:rsidRDefault="00A72252" w:rsidP="00F31CE3">
      <w:r w:rsidRPr="00A72252">
        <w:t xml:space="preserve">Konsultation ska vara </w:t>
      </w:r>
      <w:proofErr w:type="gramStart"/>
      <w:r w:rsidRPr="00A72252">
        <w:t>utförd senast nästkommande vårddygn</w:t>
      </w:r>
      <w:proofErr w:type="gramEnd"/>
      <w:r w:rsidRPr="00A72252">
        <w:t xml:space="preserve"> oavsett veckodag om inte annat överenskommits. Om konsulterad klinik planerar för en poliklinisk bedömning ska det meddelas remittenten inom samma tidsram som övriga konsultationer.</w:t>
      </w:r>
    </w:p>
    <w:p w14:paraId="57B0452E" w14:textId="77777777" w:rsidR="00A72252" w:rsidRPr="00A72252" w:rsidRDefault="00A72252" w:rsidP="00F31B07">
      <w:pPr>
        <w:pStyle w:val="Underrubrik"/>
        <w:rPr>
          <w:b/>
        </w:rPr>
      </w:pPr>
      <w:bookmarkStart w:id="241" w:name="_Hlk30500086"/>
      <w:r w:rsidRPr="00A72252">
        <w:t>Konsultfråga</w:t>
      </w:r>
    </w:p>
    <w:bookmarkEnd w:id="241"/>
    <w:p w14:paraId="205AC8E2" w14:textId="77777777" w:rsidR="00A72252" w:rsidRPr="00A72252" w:rsidRDefault="00A72252" w:rsidP="00F31CE3">
      <w:r w:rsidRPr="00A72252">
        <w:t>Konsultremiss ska innehålla tydlig frågeställning och sammanfattning av relevanta fakta och/eller hänvisning till aktuell och utförlig anteckning i journal.</w:t>
      </w:r>
    </w:p>
    <w:p w14:paraId="55D95167" w14:textId="77777777" w:rsidR="00A72252" w:rsidRPr="00A72252" w:rsidRDefault="00A72252" w:rsidP="00F31CE3">
      <w:r w:rsidRPr="00A72252">
        <w:t>Konsultremiss ska även innehålla kontaktuppgift till remittent (telefon och/eller sökarnummer) om kompletterande uppgifter behövs.</w:t>
      </w:r>
    </w:p>
    <w:p w14:paraId="0D14CB51" w14:textId="77777777" w:rsidR="00A72252" w:rsidRPr="00A72252" w:rsidRDefault="00A72252" w:rsidP="00F31CE3">
      <w:r w:rsidRPr="00A72252">
        <w:t xml:space="preserve">För att undvika </w:t>
      </w:r>
      <w:bookmarkStart w:id="242" w:name="_Hlk30500358"/>
      <w:r w:rsidRPr="00A72252">
        <w:t>kommunikationsbrister mellan olika jourlinjer på akutmottag</w:t>
      </w:r>
      <w:r w:rsidRPr="00A72252">
        <w:softHyphen/>
        <w:t xml:space="preserve">ningen, ska konsultremiss </w:t>
      </w:r>
      <w:bookmarkEnd w:id="242"/>
      <w:r w:rsidRPr="00A72252">
        <w:t>skrivas om jourläkare behöver konsultera annan specialist/jourlinje.</w:t>
      </w:r>
    </w:p>
    <w:p w14:paraId="71C88F4E" w14:textId="77777777" w:rsidR="00A72252" w:rsidRPr="00A72252" w:rsidRDefault="00A72252" w:rsidP="00F31B07">
      <w:pPr>
        <w:pStyle w:val="Underrubrik"/>
        <w:rPr>
          <w:b/>
        </w:rPr>
      </w:pPr>
      <w:r w:rsidRPr="00A72252">
        <w:t>Konsultsvar</w:t>
      </w:r>
    </w:p>
    <w:p w14:paraId="362E9BF9" w14:textId="77777777" w:rsidR="00A72252" w:rsidRPr="00A72252" w:rsidRDefault="00A72252" w:rsidP="00F31CE3">
      <w:r w:rsidRPr="00A72252">
        <w:t>Konsultremiss ska besvaras senast nästkommande vårddygn, räknat från den tidpunkt då remiss faxats, eller när kontakt togs med vederbörande konsult. Tidsgränsen gäller all verksamhet med jourverksamhet, oavsett veckodag.</w:t>
      </w:r>
    </w:p>
    <w:p w14:paraId="35226404" w14:textId="77777777" w:rsidR="00A72252" w:rsidRPr="00A72252" w:rsidRDefault="00A72252" w:rsidP="00F31CE3">
      <w:r w:rsidRPr="00A72252">
        <w:t>Med besvarad konsultremiss avses tillgängligt och läsbart svar i journal, där fortsatt planering för patient tydligt framgår. Gäller även i de fall konsultremiss besvaras utan att konsult träffat patient.</w:t>
      </w:r>
    </w:p>
    <w:p w14:paraId="0363CF04" w14:textId="77777777" w:rsidR="00A72252" w:rsidRPr="00A72252" w:rsidRDefault="00A72252" w:rsidP="00F31CE3">
      <w:r w:rsidRPr="00A72252">
        <w:lastRenderedPageBreak/>
        <w:t>Konsultsvar ska innehålla kontaktuppgift till konsult (telefon och/eller sökarnummer).</w:t>
      </w:r>
    </w:p>
    <w:p w14:paraId="27096C99" w14:textId="77777777" w:rsidR="00A72252" w:rsidRPr="00A72252" w:rsidRDefault="00A72252" w:rsidP="00F31CE3">
      <w:r w:rsidRPr="00A72252">
        <w:rPr>
          <w:b/>
          <w:bCs/>
        </w:rPr>
        <w:t>OBS!</w:t>
      </w:r>
      <w:r w:rsidRPr="00A72252">
        <w:t xml:space="preserve"> Om konsult bedömer att akut åtgärd är indicerad ska telefonkontakt snarast tas med remittent, alternativt ansvarig jourläkare under jourtid. Dokumentation i journal (Melior) ska ske snarast.</w:t>
      </w:r>
    </w:p>
    <w:p w14:paraId="2F980080" w14:textId="77777777" w:rsidR="00A72252" w:rsidRPr="00A72252" w:rsidRDefault="00A72252" w:rsidP="00C21B98">
      <w:pPr>
        <w:pStyle w:val="MellanrubrikVGR"/>
      </w:pPr>
      <w:bookmarkStart w:id="243" w:name="_Toc454972117"/>
      <w:bookmarkStart w:id="244" w:name="_Toc256000012"/>
      <w:bookmarkStart w:id="245" w:name="_Toc454974220"/>
      <w:bookmarkStart w:id="246" w:name="_Toc256000031"/>
      <w:bookmarkStart w:id="247" w:name="_Toc463618367"/>
      <w:bookmarkStart w:id="248" w:name="_Toc256000050"/>
      <w:bookmarkStart w:id="249" w:name="_Toc256000069"/>
      <w:bookmarkStart w:id="250" w:name="_Toc479756364"/>
      <w:bookmarkStart w:id="251" w:name="_Toc256000088"/>
      <w:bookmarkStart w:id="252" w:name="_Toc256000107"/>
      <w:bookmarkStart w:id="253" w:name="_Toc256000126"/>
      <w:bookmarkStart w:id="254" w:name="_Toc256000145"/>
      <w:bookmarkStart w:id="255" w:name="_Toc256000164"/>
      <w:bookmarkStart w:id="256" w:name="_Toc30500026"/>
      <w:bookmarkStart w:id="257" w:name="_Toc256000183"/>
      <w:bookmarkStart w:id="258" w:name="_Toc88734660"/>
      <w:bookmarkStart w:id="259" w:name="_Toc256000202"/>
      <w:bookmarkStart w:id="260" w:name="_Toc197596244"/>
      <w:r w:rsidRPr="00A72252">
        <w:t>Dokumentation</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7557FCF2" w14:textId="77777777" w:rsidR="00A72252" w:rsidRPr="00A72252" w:rsidRDefault="00A72252" w:rsidP="00C21B98">
      <w:r w:rsidRPr="00A72252">
        <w:t>Konsultsvar ska dokumenteras i journal (Melior) senast nästkommande vårddygn oavsett veckodag. Sker via diktat (prioritet hög) eller skrivs direkt av konsult.</w:t>
      </w:r>
    </w:p>
    <w:p w14:paraId="4B8FD6EF" w14:textId="77777777" w:rsidR="00A72252" w:rsidRPr="00A72252" w:rsidRDefault="00A72252" w:rsidP="00C21B98">
      <w:r w:rsidRPr="00A72252">
        <w:t>Konsultsvar skrivs i korrespondensmodul i journal (Melior), använd ”Remissvar”. Svar kan skrivas direkt i remissvar eller med hänvisning till konsultanteckning inklusive datum under pågående vårdtillfälle. Konsultanteckning finns under anteckning och väljs under anteckningstyp. Var observant på att anteckningen dokumenteras på rätt vårdtillfälle.</w:t>
      </w:r>
    </w:p>
    <w:p w14:paraId="683574F3" w14:textId="77777777" w:rsidR="00A72252" w:rsidRPr="00A72252" w:rsidRDefault="00A72252" w:rsidP="00C21B98">
      <w:r w:rsidRPr="00A72252">
        <w:t>Konsultation under vårdtid ska inte dokumenteras som öppenvårdsbesök under nytt vårdtillfälle.</w:t>
      </w:r>
    </w:p>
    <w:p w14:paraId="65D47E38" w14:textId="77777777" w:rsidR="00A72252" w:rsidRPr="00A72252" w:rsidRDefault="00A72252" w:rsidP="00C21B98">
      <w:pPr>
        <w:pStyle w:val="Rubrik3"/>
      </w:pPr>
      <w:bookmarkStart w:id="261" w:name="_Toc454972118"/>
      <w:bookmarkStart w:id="262" w:name="_Toc256000013"/>
      <w:bookmarkStart w:id="263" w:name="_Toc454974221"/>
      <w:bookmarkStart w:id="264" w:name="_Toc256000032"/>
      <w:bookmarkStart w:id="265" w:name="_Toc463618368"/>
      <w:bookmarkStart w:id="266" w:name="_Toc256000051"/>
      <w:bookmarkStart w:id="267" w:name="_Toc256000070"/>
      <w:bookmarkStart w:id="268" w:name="_Toc479756365"/>
      <w:bookmarkStart w:id="269" w:name="_Toc256000089"/>
      <w:bookmarkStart w:id="270" w:name="_Toc256000108"/>
      <w:bookmarkStart w:id="271" w:name="_Toc256000127"/>
      <w:bookmarkStart w:id="272" w:name="_Toc256000146"/>
      <w:bookmarkStart w:id="273" w:name="_Toc256000165"/>
      <w:bookmarkStart w:id="274" w:name="_Toc30500027"/>
      <w:bookmarkStart w:id="275" w:name="_Toc256000184"/>
      <w:bookmarkStart w:id="276" w:name="_Toc88734661"/>
      <w:bookmarkStart w:id="277" w:name="_Toc256000203"/>
      <w:bookmarkStart w:id="278" w:name="_Toc197596245"/>
      <w:r w:rsidRPr="00A72252">
        <w:t>Specialistremiss</w:t>
      </w:r>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14:paraId="23FB126C" w14:textId="709ED5C1" w:rsidR="00A72252" w:rsidRPr="00A72252" w:rsidRDefault="00A72252" w:rsidP="00C21B98">
      <w:pPr>
        <w:rPr>
          <w:szCs w:val="20"/>
        </w:rPr>
      </w:pPr>
      <w:r w:rsidRPr="00A72252">
        <w:rPr>
          <w:szCs w:val="20"/>
        </w:rPr>
        <w:t xml:space="preserve">Se rutinen </w:t>
      </w:r>
      <w:hyperlink r:id="rId17" w:history="1">
        <w:r w:rsidRPr="00D32E1B">
          <w:rPr>
            <w:rStyle w:val="Hyperlnk"/>
          </w:rPr>
          <w:t>Köpt specialistvård</w:t>
        </w:r>
      </w:hyperlink>
      <w:r w:rsidRPr="00A72252">
        <w:rPr>
          <w:szCs w:val="20"/>
        </w:rPr>
        <w:t xml:space="preserve"> [1</w:t>
      </w:r>
      <w:r w:rsidR="00F666F5">
        <w:rPr>
          <w:szCs w:val="20"/>
        </w:rPr>
        <w:t>1</w:t>
      </w:r>
      <w:r w:rsidRPr="00A72252">
        <w:rPr>
          <w:szCs w:val="20"/>
        </w:rPr>
        <w:t>].</w:t>
      </w:r>
    </w:p>
    <w:p w14:paraId="71FE782C" w14:textId="77777777" w:rsidR="00A72252" w:rsidRPr="00A72252" w:rsidRDefault="00A72252" w:rsidP="00D32E1B">
      <w:pPr>
        <w:pStyle w:val="Rubrik3"/>
      </w:pPr>
      <w:bookmarkStart w:id="279" w:name="_Toc454972119"/>
      <w:bookmarkStart w:id="280" w:name="_Toc256000014"/>
      <w:bookmarkStart w:id="281" w:name="_Toc454974222"/>
      <w:bookmarkStart w:id="282" w:name="_Toc256000033"/>
      <w:bookmarkStart w:id="283" w:name="_Toc463618369"/>
      <w:bookmarkStart w:id="284" w:name="_Toc256000052"/>
      <w:bookmarkStart w:id="285" w:name="_Toc256000071"/>
      <w:bookmarkStart w:id="286" w:name="_Toc479756366"/>
      <w:bookmarkStart w:id="287" w:name="_Toc256000090"/>
      <w:bookmarkStart w:id="288" w:name="_Toc256000109"/>
      <w:bookmarkStart w:id="289" w:name="_Toc256000128"/>
      <w:bookmarkStart w:id="290" w:name="_Toc256000147"/>
      <w:bookmarkStart w:id="291" w:name="_Toc256000166"/>
      <w:bookmarkStart w:id="292" w:name="_Toc30500028"/>
      <w:bookmarkStart w:id="293" w:name="_Toc256000185"/>
      <w:bookmarkStart w:id="294" w:name="_Toc88734662"/>
      <w:bookmarkStart w:id="295" w:name="_Toc256000204"/>
      <w:bookmarkStart w:id="296" w:name="_Toc197596246"/>
      <w:r w:rsidRPr="00A72252">
        <w:t>Remisshantering vid öppen utomlänsvård</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14:paraId="4A552000" w14:textId="77777777" w:rsidR="00A72252" w:rsidRPr="00A72252" w:rsidRDefault="00A72252" w:rsidP="00D32E1B">
      <w:proofErr w:type="spellStart"/>
      <w:r w:rsidRPr="00A72252">
        <w:t>Patientlagen</w:t>
      </w:r>
      <w:proofErr w:type="spellEnd"/>
      <w:r w:rsidRPr="00A72252">
        <w:t xml:space="preserve"> syftar till att stärka patientens ställning och främja patientens integritet, självbestämmande och delaktighet inom hälso- och sjukvården [5].</w:t>
      </w:r>
    </w:p>
    <w:p w14:paraId="3EB98F1E" w14:textId="77777777" w:rsidR="00A72252" w:rsidRPr="00A72252" w:rsidRDefault="00A72252" w:rsidP="00D32E1B">
      <w:r w:rsidRPr="00A72252">
        <w:t>Västra Götalandsregionen har tagit beslut om att ha en generös inställning till remiss som stöd och hjälp till patienter som vill söka öppen vård i annat landsting. Den personal som har rätt att remittera för hälso- och sjukvård, eller beställa medicinsk service enligt riksavtal för utomlänsvård, ska tillgodose patientens begäran om att få vården utförd i annat landsting [6, 7].</w:t>
      </w:r>
    </w:p>
    <w:p w14:paraId="6FB45A0C" w14:textId="77777777" w:rsidR="00A72252" w:rsidRPr="00A72252" w:rsidRDefault="00A72252" w:rsidP="00D32E1B">
      <w:r w:rsidRPr="00A72252">
        <w:t>Om patient från annat landsting vill söka vård i Västra Götalandsregionen gäller att utföraren i VGR beaktar eventuella remisskrav från patientens hemlandsting [7].</w:t>
      </w:r>
    </w:p>
    <w:p w14:paraId="74EF6AA1" w14:textId="77777777" w:rsidR="00A72252" w:rsidRPr="00A72252" w:rsidRDefault="00A72252" w:rsidP="00D32E1B">
      <w:pPr>
        <w:pStyle w:val="Rubrik2"/>
      </w:pPr>
      <w:bookmarkStart w:id="297" w:name="_Toc454972120"/>
      <w:bookmarkStart w:id="298" w:name="_Toc256000015"/>
      <w:bookmarkStart w:id="299" w:name="_Toc454974223"/>
      <w:bookmarkStart w:id="300" w:name="_Toc256000034"/>
      <w:bookmarkStart w:id="301" w:name="_Toc463618370"/>
      <w:bookmarkStart w:id="302" w:name="_Toc256000053"/>
      <w:bookmarkStart w:id="303" w:name="_Toc256000072"/>
      <w:bookmarkStart w:id="304" w:name="_Toc479756367"/>
      <w:bookmarkStart w:id="305" w:name="_Toc256000091"/>
      <w:bookmarkStart w:id="306" w:name="_Toc256000110"/>
      <w:bookmarkStart w:id="307" w:name="_Toc256000129"/>
      <w:bookmarkStart w:id="308" w:name="_Toc256000148"/>
      <w:bookmarkStart w:id="309" w:name="_Toc256000167"/>
      <w:bookmarkStart w:id="310" w:name="_Toc30500029"/>
      <w:bookmarkStart w:id="311" w:name="_Toc256000186"/>
      <w:bookmarkStart w:id="312" w:name="_Toc88734663"/>
      <w:bookmarkStart w:id="313" w:name="_Toc256000205"/>
      <w:bookmarkStart w:id="314" w:name="_Toc197596247"/>
      <w:r w:rsidRPr="00A72252">
        <w:t>Begreppsförklaring</w:t>
      </w:r>
      <w:bookmarkEnd w:id="240"/>
      <w:r w:rsidRPr="00A72252">
        <w:t>ar</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tbl>
      <w:tblPr>
        <w:tblW w:w="7938" w:type="dxa"/>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egreppsförklaringar"/>
        <w:tblDescription w:val="Tabellen tar upp olika begrepp och dess innebörd/betydelse. "/>
      </w:tblPr>
      <w:tblGrid>
        <w:gridCol w:w="2268"/>
        <w:gridCol w:w="5670"/>
      </w:tblGrid>
      <w:tr w:rsidR="00A72252" w:rsidRPr="00A72252" w14:paraId="4B69283D" w14:textId="77777777" w:rsidTr="00D32E1B">
        <w:tc>
          <w:tcPr>
            <w:tcW w:w="2268" w:type="dxa"/>
            <w:shd w:val="clear" w:color="auto" w:fill="auto"/>
          </w:tcPr>
          <w:p w14:paraId="1FDA8E76" w14:textId="77777777" w:rsidR="00A72252" w:rsidRPr="00A72252" w:rsidRDefault="00A72252" w:rsidP="00A72252">
            <w:pPr>
              <w:spacing w:before="26" w:after="26" w:line="240" w:lineRule="auto"/>
              <w:ind w:left="0" w:right="0"/>
              <w:rPr>
                <w:szCs w:val="20"/>
              </w:rPr>
            </w:pPr>
            <w:r w:rsidRPr="00A72252">
              <w:rPr>
                <w:szCs w:val="20"/>
              </w:rPr>
              <w:t>Bedömare</w:t>
            </w:r>
          </w:p>
        </w:tc>
        <w:tc>
          <w:tcPr>
            <w:tcW w:w="5670" w:type="dxa"/>
            <w:shd w:val="clear" w:color="auto" w:fill="auto"/>
          </w:tcPr>
          <w:p w14:paraId="1E9814F8" w14:textId="77777777" w:rsidR="00A72252" w:rsidRPr="00A72252" w:rsidRDefault="00A72252" w:rsidP="00A72252">
            <w:pPr>
              <w:spacing w:before="26" w:after="26" w:line="240" w:lineRule="auto"/>
              <w:ind w:left="0" w:right="0"/>
              <w:rPr>
                <w:szCs w:val="20"/>
              </w:rPr>
            </w:pPr>
            <w:r w:rsidRPr="00A72252">
              <w:rPr>
                <w:szCs w:val="20"/>
              </w:rPr>
              <w:t>Remiss-/konsultgranskare</w:t>
            </w:r>
          </w:p>
        </w:tc>
      </w:tr>
      <w:tr w:rsidR="00A72252" w:rsidRPr="00A72252" w14:paraId="1A52D580" w14:textId="77777777" w:rsidTr="00D32E1B">
        <w:tc>
          <w:tcPr>
            <w:tcW w:w="2268" w:type="dxa"/>
            <w:shd w:val="clear" w:color="auto" w:fill="auto"/>
          </w:tcPr>
          <w:p w14:paraId="1C398434" w14:textId="77777777" w:rsidR="00A72252" w:rsidRPr="00A72252" w:rsidRDefault="00A72252" w:rsidP="00A72252">
            <w:pPr>
              <w:spacing w:before="26" w:after="26" w:line="240" w:lineRule="auto"/>
              <w:ind w:left="0" w:right="0"/>
              <w:rPr>
                <w:szCs w:val="20"/>
              </w:rPr>
            </w:pPr>
            <w:r w:rsidRPr="00A72252">
              <w:rPr>
                <w:szCs w:val="20"/>
              </w:rPr>
              <w:t>Egenremiss</w:t>
            </w:r>
          </w:p>
        </w:tc>
        <w:tc>
          <w:tcPr>
            <w:tcW w:w="5670" w:type="dxa"/>
            <w:shd w:val="clear" w:color="auto" w:fill="auto"/>
          </w:tcPr>
          <w:p w14:paraId="659182C6" w14:textId="77777777" w:rsidR="00A72252" w:rsidRPr="00A72252" w:rsidRDefault="00A72252" w:rsidP="00A72252">
            <w:pPr>
              <w:spacing w:before="26" w:after="26" w:line="240" w:lineRule="auto"/>
              <w:ind w:left="0" w:right="0"/>
              <w:rPr>
                <w:szCs w:val="20"/>
              </w:rPr>
            </w:pPr>
            <w:r w:rsidRPr="00A72252">
              <w:rPr>
                <w:szCs w:val="20"/>
              </w:rPr>
              <w:t>Person som söker specialistvård utan remiss från läkare.</w:t>
            </w:r>
          </w:p>
        </w:tc>
      </w:tr>
      <w:tr w:rsidR="00A72252" w:rsidRPr="00A72252" w14:paraId="076EBD54" w14:textId="77777777" w:rsidTr="00D32E1B">
        <w:tc>
          <w:tcPr>
            <w:tcW w:w="2268" w:type="dxa"/>
            <w:shd w:val="clear" w:color="auto" w:fill="auto"/>
          </w:tcPr>
          <w:p w14:paraId="76D554BB" w14:textId="77777777" w:rsidR="00A72252" w:rsidRPr="00A72252" w:rsidRDefault="00A72252" w:rsidP="00A72252">
            <w:pPr>
              <w:spacing w:before="26" w:after="26" w:line="240" w:lineRule="auto"/>
              <w:ind w:left="0" w:right="0"/>
              <w:rPr>
                <w:szCs w:val="20"/>
              </w:rPr>
            </w:pPr>
            <w:r w:rsidRPr="00A72252">
              <w:rPr>
                <w:szCs w:val="20"/>
              </w:rPr>
              <w:lastRenderedPageBreak/>
              <w:t>Konsultation</w:t>
            </w:r>
          </w:p>
        </w:tc>
        <w:tc>
          <w:tcPr>
            <w:tcW w:w="5670" w:type="dxa"/>
            <w:shd w:val="clear" w:color="auto" w:fill="auto"/>
          </w:tcPr>
          <w:p w14:paraId="712083D7" w14:textId="77777777" w:rsidR="00A72252" w:rsidRPr="00A72252" w:rsidRDefault="00A72252" w:rsidP="00A72252">
            <w:pPr>
              <w:spacing w:before="26" w:after="26" w:line="240" w:lineRule="auto"/>
              <w:ind w:left="0" w:right="0"/>
              <w:rPr>
                <w:szCs w:val="20"/>
              </w:rPr>
            </w:pPr>
            <w:r w:rsidRPr="00A72252">
              <w:rPr>
                <w:szCs w:val="20"/>
              </w:rPr>
              <w:t>Bedömning av patienter som vårdas i slutenvård på SÄS</w:t>
            </w:r>
          </w:p>
        </w:tc>
      </w:tr>
      <w:tr w:rsidR="00A72252" w:rsidRPr="00A72252" w14:paraId="7625395E" w14:textId="77777777" w:rsidTr="00D32E1B">
        <w:tc>
          <w:tcPr>
            <w:tcW w:w="2268" w:type="dxa"/>
            <w:shd w:val="clear" w:color="auto" w:fill="auto"/>
          </w:tcPr>
          <w:p w14:paraId="3E61FA7C" w14:textId="77777777" w:rsidR="00A72252" w:rsidRPr="00A72252" w:rsidRDefault="00A72252" w:rsidP="00A72252">
            <w:pPr>
              <w:spacing w:before="26" w:after="26" w:line="240" w:lineRule="auto"/>
              <w:ind w:left="0" w:right="0"/>
              <w:rPr>
                <w:szCs w:val="20"/>
              </w:rPr>
            </w:pPr>
            <w:r w:rsidRPr="00A72252">
              <w:rPr>
                <w:szCs w:val="20"/>
              </w:rPr>
              <w:t>Läkarspecialiteter</w:t>
            </w:r>
          </w:p>
        </w:tc>
        <w:tc>
          <w:tcPr>
            <w:tcW w:w="5670" w:type="dxa"/>
            <w:shd w:val="clear" w:color="auto" w:fill="auto"/>
          </w:tcPr>
          <w:p w14:paraId="4FD33F03" w14:textId="77777777" w:rsidR="00A72252" w:rsidRPr="00A72252" w:rsidRDefault="00A72252" w:rsidP="00A72252">
            <w:pPr>
              <w:spacing w:before="26" w:after="26" w:line="240" w:lineRule="auto"/>
              <w:ind w:left="0" w:right="0"/>
              <w:rPr>
                <w:szCs w:val="20"/>
              </w:rPr>
            </w:pPr>
            <w:r w:rsidRPr="00A72252">
              <w:rPr>
                <w:szCs w:val="20"/>
              </w:rPr>
              <w:t>Enligt Socialstyrelsen</w:t>
            </w:r>
          </w:p>
        </w:tc>
      </w:tr>
      <w:tr w:rsidR="00A72252" w:rsidRPr="00A72252" w14:paraId="7B1294CB" w14:textId="77777777" w:rsidTr="00D32E1B">
        <w:tc>
          <w:tcPr>
            <w:tcW w:w="2268" w:type="dxa"/>
            <w:shd w:val="clear" w:color="auto" w:fill="auto"/>
          </w:tcPr>
          <w:p w14:paraId="0D16BED7" w14:textId="77777777" w:rsidR="00A72252" w:rsidRPr="00A72252" w:rsidRDefault="00A72252" w:rsidP="00A72252">
            <w:pPr>
              <w:spacing w:before="26" w:after="26" w:line="240" w:lineRule="auto"/>
              <w:ind w:left="0" w:right="0"/>
              <w:rPr>
                <w:szCs w:val="20"/>
              </w:rPr>
            </w:pPr>
            <w:r w:rsidRPr="00A72252">
              <w:rPr>
                <w:szCs w:val="20"/>
              </w:rPr>
              <w:t>Remiss</w:t>
            </w:r>
          </w:p>
        </w:tc>
        <w:tc>
          <w:tcPr>
            <w:tcW w:w="5670" w:type="dxa"/>
            <w:shd w:val="clear" w:color="auto" w:fill="auto"/>
          </w:tcPr>
          <w:p w14:paraId="3CA402F7" w14:textId="77777777" w:rsidR="00A72252" w:rsidRPr="00A72252" w:rsidRDefault="00A72252" w:rsidP="00A72252">
            <w:pPr>
              <w:spacing w:before="26" w:after="26" w:line="240" w:lineRule="auto"/>
              <w:ind w:left="0" w:right="0"/>
              <w:rPr>
                <w:szCs w:val="20"/>
              </w:rPr>
            </w:pPr>
            <w:r w:rsidRPr="00A72252">
              <w:rPr>
                <w:szCs w:val="20"/>
              </w:rPr>
              <w:t>En handling om patient som utgör beställning av tjänst eller begäran om övertagande av vårdansvar (SOSFS 2004:11)</w:t>
            </w:r>
          </w:p>
        </w:tc>
      </w:tr>
    </w:tbl>
    <w:p w14:paraId="31150AA1" w14:textId="77777777" w:rsidR="00A72252" w:rsidRPr="00A72252" w:rsidRDefault="00A72252" w:rsidP="00D32E1B">
      <w:pPr>
        <w:pStyle w:val="Rubrik2"/>
      </w:pPr>
      <w:bookmarkStart w:id="315" w:name="_Toc454972121"/>
      <w:bookmarkStart w:id="316" w:name="_Toc256000016"/>
      <w:bookmarkStart w:id="317" w:name="_Toc454974224"/>
      <w:bookmarkStart w:id="318" w:name="_Toc256000035"/>
      <w:bookmarkStart w:id="319" w:name="_Toc463618371"/>
      <w:bookmarkStart w:id="320" w:name="_Toc256000054"/>
      <w:bookmarkStart w:id="321" w:name="_Toc256000073"/>
      <w:bookmarkStart w:id="322" w:name="_Toc479756368"/>
      <w:bookmarkStart w:id="323" w:name="_Toc256000092"/>
      <w:bookmarkStart w:id="324" w:name="_Toc256000111"/>
      <w:bookmarkStart w:id="325" w:name="_Toc256000130"/>
      <w:bookmarkStart w:id="326" w:name="_Toc256000149"/>
      <w:bookmarkStart w:id="327" w:name="_Toc256000168"/>
      <w:bookmarkStart w:id="328" w:name="_Toc30500030"/>
      <w:bookmarkStart w:id="329" w:name="_Toc256000187"/>
      <w:bookmarkStart w:id="330" w:name="_Toc88734664"/>
      <w:bookmarkStart w:id="331" w:name="_Toc256000206"/>
      <w:bookmarkStart w:id="332" w:name="_Toc197596248"/>
      <w:r w:rsidRPr="00A72252">
        <w:t>Uppföljning</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14:paraId="79C51421" w14:textId="6567ABE5" w:rsidR="00A72252" w:rsidRPr="00A72252" w:rsidRDefault="00A72252" w:rsidP="00D32E1B">
      <w:pPr>
        <w:rPr>
          <w:color w:val="000000"/>
          <w:szCs w:val="17"/>
        </w:rPr>
      </w:pPr>
      <w:r w:rsidRPr="00A72252">
        <w:t xml:space="preserve">I de fall riktlinjen inte följs och därmed skapar felaktighet, fördröjning </w:t>
      </w:r>
      <w:proofErr w:type="gramStart"/>
      <w:r w:rsidRPr="00A72252">
        <w:t>etc.</w:t>
      </w:r>
      <w:proofErr w:type="gramEnd"/>
      <w:r w:rsidRPr="00A72252">
        <w:t xml:space="preserve"> ska avvikelse skrivas. Avvikelserapportering ska ske via </w:t>
      </w:r>
      <w:proofErr w:type="spellStart"/>
      <w:r w:rsidRPr="00A72252">
        <w:rPr>
          <w:color w:val="000000"/>
          <w:szCs w:val="17"/>
        </w:rPr>
        <w:t>MedControl</w:t>
      </w:r>
      <w:proofErr w:type="spellEnd"/>
      <w:r w:rsidRPr="00A72252">
        <w:rPr>
          <w:color w:val="000000"/>
          <w:szCs w:val="17"/>
        </w:rPr>
        <w:t xml:space="preserve"> PRO enligt ordinarie rutin.</w:t>
      </w:r>
    </w:p>
    <w:p w14:paraId="18A223D6" w14:textId="77777777" w:rsidR="00A72252" w:rsidRPr="00A72252" w:rsidRDefault="00A72252" w:rsidP="00B25BB6">
      <w:pPr>
        <w:pStyle w:val="Rubrik2"/>
        <w:keepNext w:val="0"/>
        <w:keepLines w:val="0"/>
      </w:pPr>
      <w:bookmarkStart w:id="333" w:name="_Toc182366122"/>
      <w:bookmarkStart w:id="334" w:name="_Toc454972122"/>
      <w:bookmarkStart w:id="335" w:name="_Toc256000017"/>
      <w:bookmarkStart w:id="336" w:name="_Toc454974225"/>
      <w:bookmarkStart w:id="337" w:name="_Toc256000036"/>
      <w:bookmarkStart w:id="338" w:name="_Toc463618372"/>
      <w:bookmarkStart w:id="339" w:name="_Toc256000055"/>
      <w:bookmarkStart w:id="340" w:name="_Toc256000074"/>
      <w:bookmarkStart w:id="341" w:name="_Toc479756369"/>
      <w:bookmarkStart w:id="342" w:name="_Toc256000093"/>
      <w:bookmarkStart w:id="343" w:name="_Toc256000112"/>
      <w:bookmarkStart w:id="344" w:name="_Toc256000131"/>
      <w:bookmarkStart w:id="345" w:name="_Toc256000150"/>
      <w:bookmarkStart w:id="346" w:name="_Toc256000169"/>
      <w:bookmarkStart w:id="347" w:name="_Toc30500031"/>
      <w:bookmarkStart w:id="348" w:name="_Toc256000188"/>
      <w:bookmarkStart w:id="349" w:name="_Toc88734665"/>
      <w:bookmarkStart w:id="350" w:name="_Toc256000207"/>
      <w:bookmarkStart w:id="351" w:name="_Toc197596249"/>
      <w:r w:rsidRPr="00A72252">
        <w:t>Dokumentinformation</w:t>
      </w:r>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14:paraId="3695A4A9" w14:textId="77777777" w:rsidR="00A72252" w:rsidRPr="00D32E1B" w:rsidRDefault="00A72252" w:rsidP="00B25BB6">
      <w:pPr>
        <w:spacing w:after="0"/>
        <w:rPr>
          <w:b/>
          <w:bCs/>
        </w:rPr>
      </w:pPr>
      <w:bookmarkStart w:id="352" w:name="_Toc149035757"/>
      <w:bookmarkStart w:id="353" w:name="_Toc149978547"/>
      <w:r w:rsidRPr="00D32E1B">
        <w:rPr>
          <w:b/>
          <w:bCs/>
        </w:rPr>
        <w:t>Remissinstanser</w:t>
      </w:r>
      <w:bookmarkEnd w:id="352"/>
      <w:bookmarkEnd w:id="353"/>
      <w:r w:rsidRPr="00D32E1B">
        <w:rPr>
          <w:b/>
          <w:bCs/>
        </w:rPr>
        <w:t xml:space="preserve"> </w:t>
      </w:r>
      <w:r w:rsidRPr="00C401D2">
        <w:t>(utgåva 1)</w:t>
      </w:r>
    </w:p>
    <w:p w14:paraId="25DAC6B5" w14:textId="77777777" w:rsidR="00A72252" w:rsidRDefault="00A72252" w:rsidP="00B25BB6">
      <w:pPr>
        <w:rPr>
          <w:szCs w:val="20"/>
        </w:rPr>
      </w:pPr>
      <w:r w:rsidRPr="00A72252">
        <w:rPr>
          <w:szCs w:val="20"/>
        </w:rPr>
        <w:t>Tvärprofessionell referensgrupp:</w:t>
      </w:r>
      <w:r w:rsidRPr="00A72252">
        <w:rPr>
          <w:szCs w:val="20"/>
        </w:rPr>
        <w:br/>
        <w:t>Verksamhetschefer, SÄS</w:t>
      </w:r>
      <w:r w:rsidRPr="00A72252">
        <w:rPr>
          <w:szCs w:val="20"/>
        </w:rPr>
        <w:br/>
        <w:t>Sakkunniga i verksamheterna</w:t>
      </w:r>
    </w:p>
    <w:p w14:paraId="1F1CFD46" w14:textId="100FDE02" w:rsidR="001B430F" w:rsidRPr="00A72252" w:rsidRDefault="001B430F" w:rsidP="00B25BB6">
      <w:pPr>
        <w:rPr>
          <w:szCs w:val="20"/>
        </w:rPr>
      </w:pPr>
      <w:r w:rsidRPr="006C58D1">
        <w:rPr>
          <w:i/>
          <w:iCs/>
          <w:szCs w:val="20"/>
        </w:rPr>
        <w:t xml:space="preserve">Utgåva </w:t>
      </w:r>
      <w:r w:rsidR="002E1D26" w:rsidRPr="006C58D1">
        <w:rPr>
          <w:i/>
          <w:iCs/>
          <w:szCs w:val="20"/>
        </w:rPr>
        <w:t>9</w:t>
      </w:r>
      <w:r w:rsidR="002E1D26">
        <w:rPr>
          <w:szCs w:val="20"/>
        </w:rPr>
        <w:t xml:space="preserve"> </w:t>
      </w:r>
      <w:r w:rsidR="002E1D26">
        <w:rPr>
          <w:szCs w:val="20"/>
        </w:rPr>
        <w:br/>
        <w:t>Styrråd Vårdadministration</w:t>
      </w:r>
    </w:p>
    <w:p w14:paraId="5505C307" w14:textId="77777777" w:rsidR="00A72252" w:rsidRPr="00D32E1B" w:rsidRDefault="00A72252" w:rsidP="00B25BB6">
      <w:pPr>
        <w:spacing w:after="0"/>
        <w:rPr>
          <w:b/>
          <w:bCs/>
        </w:rPr>
      </w:pPr>
      <w:r w:rsidRPr="00D32E1B">
        <w:rPr>
          <w:b/>
          <w:bCs/>
        </w:rPr>
        <w:t>Fastställt av</w:t>
      </w:r>
    </w:p>
    <w:p w14:paraId="5917C300" w14:textId="77777777" w:rsidR="00A72252" w:rsidRPr="00A72252" w:rsidRDefault="00A72252" w:rsidP="00B25BB6">
      <w:pPr>
        <w:rPr>
          <w:szCs w:val="20"/>
        </w:rPr>
      </w:pPr>
      <w:r w:rsidRPr="00A72252">
        <w:rPr>
          <w:szCs w:val="20"/>
        </w:rPr>
        <w:t>Jerker Nilson, chefläkare, SÄS</w:t>
      </w:r>
    </w:p>
    <w:p w14:paraId="7FA0C092" w14:textId="77777777" w:rsidR="00A72252" w:rsidRPr="00D32E1B" w:rsidRDefault="00A72252" w:rsidP="00B25BB6">
      <w:pPr>
        <w:spacing w:after="0"/>
        <w:rPr>
          <w:b/>
          <w:bCs/>
        </w:rPr>
      </w:pPr>
      <w:r w:rsidRPr="00D32E1B">
        <w:rPr>
          <w:b/>
          <w:bCs/>
        </w:rPr>
        <w:t>Nyckelord</w:t>
      </w:r>
    </w:p>
    <w:p w14:paraId="55089E9E" w14:textId="77777777" w:rsidR="00A72252" w:rsidRPr="00A72252" w:rsidRDefault="00A72252" w:rsidP="00B25BB6">
      <w:pPr>
        <w:rPr>
          <w:szCs w:val="20"/>
        </w:rPr>
      </w:pPr>
      <w:r w:rsidRPr="00A72252">
        <w:rPr>
          <w:szCs w:val="20"/>
        </w:rPr>
        <w:t>Remiss, allmänremiss, konsult, konsultation, konsulter, vårdbegäran, remittering</w:t>
      </w:r>
    </w:p>
    <w:p w14:paraId="68477261" w14:textId="77777777" w:rsidR="00A72252" w:rsidRPr="00A72252" w:rsidRDefault="00A72252" w:rsidP="00D32E1B">
      <w:pPr>
        <w:pStyle w:val="Rubrik2"/>
      </w:pPr>
      <w:bookmarkStart w:id="354" w:name="_Toc454972123"/>
      <w:bookmarkStart w:id="355" w:name="_Toc256000018"/>
      <w:bookmarkStart w:id="356" w:name="_Toc454974226"/>
      <w:bookmarkStart w:id="357" w:name="_Toc256000037"/>
      <w:bookmarkStart w:id="358" w:name="_Toc463618373"/>
      <w:bookmarkStart w:id="359" w:name="_Toc256000056"/>
      <w:bookmarkStart w:id="360" w:name="_Toc256000075"/>
      <w:bookmarkStart w:id="361" w:name="_Toc479756370"/>
      <w:bookmarkStart w:id="362" w:name="_Toc256000094"/>
      <w:bookmarkStart w:id="363" w:name="_Toc256000113"/>
      <w:bookmarkStart w:id="364" w:name="_Toc256000132"/>
      <w:bookmarkStart w:id="365" w:name="_Toc256000151"/>
      <w:bookmarkStart w:id="366" w:name="_Toc256000170"/>
      <w:bookmarkStart w:id="367" w:name="_Toc30500032"/>
      <w:bookmarkStart w:id="368" w:name="_Toc256000189"/>
      <w:bookmarkStart w:id="369" w:name="_Toc88734666"/>
      <w:bookmarkStart w:id="370" w:name="_Toc256000208"/>
      <w:bookmarkStart w:id="371" w:name="_Toc197596250"/>
      <w:bookmarkStart w:id="372" w:name="_Toc169686209"/>
      <w:bookmarkStart w:id="373" w:name="_Toc169686713"/>
      <w:bookmarkStart w:id="374" w:name="_Toc182366123"/>
      <w:r w:rsidRPr="00A72252">
        <w:lastRenderedPageBreak/>
        <w:t>Referens- och länkförteckning</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14:paraId="17FBDAB8" w14:textId="5F9C9403" w:rsidR="00A72252" w:rsidRPr="00A72252" w:rsidRDefault="00A72252" w:rsidP="00C8284D">
      <w:pPr>
        <w:pStyle w:val="Punktlistanumrerad"/>
      </w:pPr>
      <w:r>
        <w:t>Remiss inom hälso- och sjukvård. Regelverk för Västra Götalandsregionen (dnr RS 621-2011)</w:t>
      </w:r>
      <w:r>
        <w:br/>
      </w:r>
      <w:hyperlink r:id="rId18" w:history="1">
        <w:r w:rsidR="00197AD3" w:rsidRPr="00941244">
          <w:rPr>
            <w:rStyle w:val="Hyperlnk"/>
          </w:rPr>
          <w:t>www.vgregion.se/halsa-och-vard/vardgivarwebben/vardadministration/remittering</w:t>
        </w:r>
      </w:hyperlink>
    </w:p>
    <w:p w14:paraId="34027267" w14:textId="1E5D6617" w:rsidR="00A72252" w:rsidRPr="00A72252" w:rsidRDefault="00A72252" w:rsidP="00C8284D">
      <w:pPr>
        <w:pStyle w:val="Punktlistanumrerad"/>
      </w:pPr>
      <w:r>
        <w:t xml:space="preserve">SOSFS 2004:11, Ansvar för remisser för patienter inom hälso- och sjukvården, tandvården </w:t>
      </w:r>
      <w:proofErr w:type="gramStart"/>
      <w:r>
        <w:t>m.m.</w:t>
      </w:r>
      <w:proofErr w:type="gramEnd"/>
      <w:r>
        <w:t xml:space="preserve"> Socialstyrelsens författningssamling</w:t>
      </w:r>
      <w:r>
        <w:br/>
      </w:r>
      <w:hyperlink r:id="rId19">
        <w:r w:rsidRPr="6FF60323">
          <w:rPr>
            <w:rStyle w:val="Hyperlnk"/>
          </w:rPr>
          <w:t>www.socialstyrelsen.se</w:t>
        </w:r>
      </w:hyperlink>
      <w:r>
        <w:t xml:space="preserve"> under rubrik </w:t>
      </w:r>
      <w:r w:rsidRPr="6FF60323">
        <w:rPr>
          <w:i/>
          <w:iCs/>
        </w:rPr>
        <w:t>Föreskrifter och allmänna råd</w:t>
      </w:r>
    </w:p>
    <w:p w14:paraId="5CEB9DAD" w14:textId="77777777" w:rsidR="00A72252" w:rsidRPr="00A72252" w:rsidRDefault="00A72252" w:rsidP="00C8284D">
      <w:pPr>
        <w:pStyle w:val="Punktlistanumrerad"/>
      </w:pPr>
      <w:r>
        <w:t xml:space="preserve">RIV-SPECIFIKATION, nationell </w:t>
      </w:r>
      <w:proofErr w:type="spellStart"/>
      <w:r>
        <w:t>eRemiss</w:t>
      </w:r>
      <w:proofErr w:type="spellEnd"/>
      <w:r>
        <w:t xml:space="preserve"> Etapp 1, Center för </w:t>
      </w:r>
      <w:proofErr w:type="spellStart"/>
      <w:r>
        <w:t>eHälsa</w:t>
      </w:r>
      <w:proofErr w:type="spellEnd"/>
      <w:r>
        <w:t xml:space="preserve"> i samverkan (</w:t>
      </w:r>
      <w:proofErr w:type="spellStart"/>
      <w:r>
        <w:t>CeHis</w:t>
      </w:r>
      <w:proofErr w:type="spellEnd"/>
      <w:r>
        <w:t xml:space="preserve">). </w:t>
      </w:r>
      <w:proofErr w:type="spellStart"/>
      <w:r>
        <w:t>Inera</w:t>
      </w:r>
      <w:proofErr w:type="spellEnd"/>
      <w:r>
        <w:t>. 2011-06-02.</w:t>
      </w:r>
    </w:p>
    <w:p w14:paraId="560CE1E5" w14:textId="77777777" w:rsidR="00A72252" w:rsidRPr="00A72252" w:rsidRDefault="00A72252" w:rsidP="00C8284D">
      <w:pPr>
        <w:pStyle w:val="Punktlistanumrerad"/>
      </w:pPr>
      <w:r>
        <w:t xml:space="preserve">RIV-specifikation bilaga 1, Software </w:t>
      </w:r>
      <w:proofErr w:type="spellStart"/>
      <w:r>
        <w:t>Architecture</w:t>
      </w:r>
      <w:proofErr w:type="spellEnd"/>
      <w:r>
        <w:t xml:space="preserve"> </w:t>
      </w:r>
      <w:proofErr w:type="spellStart"/>
      <w:r>
        <w:t>Document</w:t>
      </w:r>
      <w:proofErr w:type="spellEnd"/>
      <w:r>
        <w:t xml:space="preserve"> (SAD). Center för </w:t>
      </w:r>
      <w:proofErr w:type="spellStart"/>
      <w:r>
        <w:t>eHälsa</w:t>
      </w:r>
      <w:proofErr w:type="spellEnd"/>
      <w:r>
        <w:t xml:space="preserve"> i samverkan (</w:t>
      </w:r>
      <w:proofErr w:type="spellStart"/>
      <w:r>
        <w:t>CeHis</w:t>
      </w:r>
      <w:proofErr w:type="spellEnd"/>
      <w:r>
        <w:t xml:space="preserve">). </w:t>
      </w:r>
      <w:proofErr w:type="spellStart"/>
      <w:r>
        <w:t>Inera</w:t>
      </w:r>
      <w:proofErr w:type="spellEnd"/>
      <w:r>
        <w:t>. 2011-06-27.</w:t>
      </w:r>
    </w:p>
    <w:p w14:paraId="4742E52F" w14:textId="622F5FFD" w:rsidR="00A72252" w:rsidRPr="00A72252" w:rsidRDefault="00A72252" w:rsidP="00C8284D">
      <w:pPr>
        <w:pStyle w:val="Punktlistanumrerad"/>
      </w:pPr>
      <w:proofErr w:type="spellStart"/>
      <w:r>
        <w:t>Patientlag</w:t>
      </w:r>
      <w:proofErr w:type="spellEnd"/>
      <w:r>
        <w:t>, SFS 2014:821. Svensk författningssamling</w:t>
      </w:r>
      <w:r>
        <w:br/>
      </w:r>
      <w:hyperlink r:id="rId20">
        <w:r w:rsidRPr="6FF60323">
          <w:rPr>
            <w:rStyle w:val="Hyperlnk"/>
          </w:rPr>
          <w:t>www.riksdagen.se</w:t>
        </w:r>
      </w:hyperlink>
      <w:r>
        <w:t xml:space="preserve"> under rubrik </w:t>
      </w:r>
      <w:r w:rsidRPr="6FF60323">
        <w:rPr>
          <w:i/>
          <w:iCs/>
        </w:rPr>
        <w:t>Dokument &amp; lagar</w:t>
      </w:r>
    </w:p>
    <w:p w14:paraId="6C5F117D" w14:textId="216D2C02" w:rsidR="00A72252" w:rsidRPr="00A72252" w:rsidRDefault="00A72252" w:rsidP="00C8284D">
      <w:pPr>
        <w:pStyle w:val="Punktlistanumrerad"/>
      </w:pPr>
      <w:r>
        <w:t>Beslut om Västra Götalandsregionens remisshantering vid öppen utomlänsvård (dnr HS 122-2015 (1)), 2015-02-24.</w:t>
      </w:r>
      <w:r>
        <w:br/>
      </w:r>
      <w:hyperlink r:id="rId21">
        <w:r w:rsidRPr="6FF60323">
          <w:rPr>
            <w:rStyle w:val="Hyperlnk"/>
          </w:rPr>
          <w:t>http://hittaidiariet.vgregion.se/download.do?id=1159397&amp;filename=image.pdf</w:t>
        </w:r>
      </w:hyperlink>
    </w:p>
    <w:p w14:paraId="162EEB50" w14:textId="49B36C68" w:rsidR="00A72252" w:rsidRPr="00C53449" w:rsidRDefault="00A72252" w:rsidP="00C8284D">
      <w:pPr>
        <w:pStyle w:val="Punktlistanumrerad"/>
      </w:pPr>
      <w:r>
        <w:t>Västra Götalandsregionens remisshantering vid öppen utomlänsvård (dnr HS 122-2015 (2))</w:t>
      </w:r>
      <w:r>
        <w:br/>
      </w:r>
      <w:hyperlink r:id="rId22">
        <w:r w:rsidRPr="6FF60323">
          <w:rPr>
            <w:rStyle w:val="Hyperlnk"/>
          </w:rPr>
          <w:t>http://hittaidiariet.vgregion.se/download.do?id=1159396&amp;filename=image.pdf</w:t>
        </w:r>
      </w:hyperlink>
    </w:p>
    <w:p w14:paraId="21061C21" w14:textId="778B9FCE" w:rsidR="00A72252" w:rsidRPr="00C53449" w:rsidRDefault="00A72252" w:rsidP="00C8284D">
      <w:pPr>
        <w:pStyle w:val="Punktlistanumrerad"/>
        <w:rPr>
          <w:rStyle w:val="Hyperlnk"/>
          <w:color w:val="auto"/>
        </w:rPr>
      </w:pPr>
      <w:r>
        <w:t>SOSFS 2015:8. Socialstyrelsens föreskrifter och allmänna råd om läkarnas specialiseringstjänstgöring</w:t>
      </w:r>
      <w:r>
        <w:br/>
      </w:r>
      <w:hyperlink r:id="rId23" w:anchor="anchor_94310dbc-81cf">
        <w:r w:rsidRPr="6FF60323">
          <w:rPr>
            <w:rStyle w:val="Hyperlnk"/>
          </w:rPr>
          <w:t>www.socialstyrelsen.se</w:t>
        </w:r>
      </w:hyperlink>
    </w:p>
    <w:p w14:paraId="112F8AB9" w14:textId="7A460CBD" w:rsidR="00F666F5" w:rsidRDefault="00D87485" w:rsidP="6FF60323">
      <w:pPr>
        <w:pStyle w:val="Punktlistanumrerad"/>
      </w:pPr>
      <w:r>
        <w:t>Fax – försättsblad, mottagningsbevis</w:t>
      </w:r>
      <w:r>
        <w:br/>
      </w:r>
      <w:hyperlink r:id="rId24">
        <w:r w:rsidR="00465B6A">
          <w:rPr>
            <w:rStyle w:val="Hyperlnk"/>
          </w:rPr>
          <w:t>https://insidan.vgregion.se/forvaltningar/sodra-alvsborgs-sjukhus/styrdokument</w:t>
        </w:r>
      </w:hyperlink>
    </w:p>
    <w:p w14:paraId="0271DD15" w14:textId="50CD6FAA" w:rsidR="00A72252" w:rsidRPr="00A72252" w:rsidRDefault="00A72252" w:rsidP="00C8284D">
      <w:pPr>
        <w:pStyle w:val="Punktlistanumrerad"/>
      </w:pPr>
      <w:r>
        <w:t>Registrering av vårdkontakter i Elvis. Sjukhusövergripande riktlinje, SÄS.</w:t>
      </w:r>
      <w:r>
        <w:br/>
      </w:r>
      <w:hyperlink r:id="rId25">
        <w:r w:rsidR="00465B6A">
          <w:rPr>
            <w:rStyle w:val="Hyperlnk"/>
          </w:rPr>
          <w:t>https://insidan.vgregion.se/forvaltningar/sodra-alvsborgs-sjukhus/styrdokument</w:t>
        </w:r>
      </w:hyperlink>
    </w:p>
    <w:p w14:paraId="653B1FDB" w14:textId="7D15EC4D" w:rsidR="00A72252" w:rsidRPr="00A72252" w:rsidRDefault="00A72252" w:rsidP="00C8284D">
      <w:pPr>
        <w:pStyle w:val="Punktlistanumrerad"/>
      </w:pPr>
      <w:r>
        <w:t>Köpt specialistvård. Sjukhusövergripande rutin, SÄS.</w:t>
      </w:r>
      <w:r>
        <w:br/>
      </w:r>
      <w:hyperlink r:id="rId26">
        <w:r w:rsidR="00465B6A">
          <w:rPr>
            <w:rStyle w:val="Hyperlnk"/>
          </w:rPr>
          <w:t>https://insidan.vgregion.se/forvaltningar/sodra-alvsborgs-sjukhus/styrdokument</w:t>
        </w:r>
      </w:hyperlink>
      <w:bookmarkEnd w:id="1"/>
      <w:bookmarkEnd w:id="372"/>
      <w:bookmarkEnd w:id="373"/>
      <w:bookmarkEnd w:id="374"/>
    </w:p>
    <w:sectPr w:rsidR="00A72252" w:rsidRPr="00A72252" w:rsidSect="00A72252">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91639" w14:textId="77777777" w:rsidR="00EE6532" w:rsidRDefault="00EE6532">
      <w:r>
        <w:separator/>
      </w:r>
    </w:p>
  </w:endnote>
  <w:endnote w:type="continuationSeparator" w:id="0">
    <w:p w14:paraId="16C5A6FB" w14:textId="77777777" w:rsidR="00EE6532" w:rsidRDefault="00EE6532">
      <w:r>
        <w:continuationSeparator/>
      </w:r>
    </w:p>
  </w:endnote>
  <w:endnote w:type="continuationNotice" w:id="1">
    <w:p w14:paraId="1CE1F5DC" w14:textId="77777777" w:rsidR="00EE6532" w:rsidRDefault="00EE65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5EF8F01F" w:rsidR="00660269" w:rsidRDefault="009A275F" w:rsidP="00CE7762">
    <w:pPr>
      <w:pStyle w:val="Sidfot"/>
      <w:spacing w:after="0" w:line="240" w:lineRule="auto"/>
      <w:ind w:left="6237" w:firstLine="709"/>
      <w:jc w:val="left"/>
    </w:pPr>
    <w:r>
      <w:rPr>
        <w:noProof/>
      </w:rPr>
      <w:drawing>
        <wp:inline distT="0" distB="0" distL="0" distR="0" wp14:anchorId="0F20C67B" wp14:editId="776B21C4">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B98381" w14:textId="77777777" w:rsidR="00EE6532" w:rsidRDefault="00EE6532"/>
  </w:footnote>
  <w:footnote w:type="continuationSeparator" w:id="0">
    <w:p w14:paraId="69E0EC0A" w14:textId="77777777" w:rsidR="00EE6532" w:rsidRDefault="00EE6532">
      <w:r>
        <w:continuationSeparator/>
      </w:r>
    </w:p>
  </w:footnote>
  <w:footnote w:type="continuationNotice" w:id="1">
    <w:p w14:paraId="59377CE3" w14:textId="77777777" w:rsidR="00EE6532" w:rsidRDefault="00EE65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8F1439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25ECA13"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635099" w:rsidRDefault="00413A60">
                          <w:pPr>
                            <w:ind w:left="0"/>
                          </w:pPr>
                          <w:r w:rsidRPr="00635099">
                            <w:rPr>
                              <w:sz w:val="20"/>
                              <w:szCs w:val="20"/>
                            </w:rPr>
                            <w:t>OBS! Utskriven version kan vara ogiltig. Verifiera innehållet</w:t>
                          </w:r>
                          <w:r w:rsidR="00367D19" w:rsidRPr="0063509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CE0E7C9">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Pr="00635099" w:rsidR="00413A60" w:rsidRDefault="00413A60" w14:paraId="685B7E76" w14:textId="0A2CCBAA">
                    <w:pPr>
                      <w:ind w:left="0"/>
                    </w:pPr>
                    <w:r w:rsidRPr="00635099">
                      <w:rPr>
                        <w:sz w:val="20"/>
                        <w:szCs w:val="20"/>
                      </w:rPr>
                      <w:t>OBS! Utskriven version kan vara ogiltig. Verifiera innehållet</w:t>
                    </w:r>
                    <w:r w:rsidRPr="00635099"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BAF60FB2"/>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6E75A6"/>
    <w:multiLevelType w:val="hybridMultilevel"/>
    <w:tmpl w:val="44E22310"/>
    <w:lvl w:ilvl="0" w:tplc="A6D83490">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FFA7A3D"/>
    <w:multiLevelType w:val="hybridMultilevel"/>
    <w:tmpl w:val="107CD1A6"/>
    <w:lvl w:ilvl="0" w:tplc="8AB2404E">
      <w:start w:val="1"/>
      <w:numFmt w:val="decimal"/>
      <w:lvlText w:val="%1."/>
      <w:lvlJc w:val="left"/>
      <w:pPr>
        <w:ind w:left="720" w:hanging="360"/>
      </w:pPr>
    </w:lvl>
    <w:lvl w:ilvl="1" w:tplc="53823B30">
      <w:start w:val="1"/>
      <w:numFmt w:val="lowerLetter"/>
      <w:lvlText w:val="%2."/>
      <w:lvlJc w:val="left"/>
      <w:pPr>
        <w:ind w:left="1440" w:hanging="360"/>
      </w:pPr>
    </w:lvl>
    <w:lvl w:ilvl="2" w:tplc="E97AA53A">
      <w:start w:val="1"/>
      <w:numFmt w:val="lowerRoman"/>
      <w:lvlText w:val="%3."/>
      <w:lvlJc w:val="right"/>
      <w:pPr>
        <w:ind w:left="2160" w:hanging="180"/>
      </w:pPr>
    </w:lvl>
    <w:lvl w:ilvl="3" w:tplc="121AEA6A">
      <w:start w:val="1"/>
      <w:numFmt w:val="decimal"/>
      <w:lvlText w:val="%4."/>
      <w:lvlJc w:val="left"/>
      <w:pPr>
        <w:ind w:left="2880" w:hanging="360"/>
      </w:pPr>
    </w:lvl>
    <w:lvl w:ilvl="4" w:tplc="7EFAB2B0">
      <w:start w:val="1"/>
      <w:numFmt w:val="lowerLetter"/>
      <w:lvlText w:val="%5."/>
      <w:lvlJc w:val="left"/>
      <w:pPr>
        <w:ind w:left="3600" w:hanging="360"/>
      </w:pPr>
    </w:lvl>
    <w:lvl w:ilvl="5" w:tplc="B83C5F26">
      <w:start w:val="1"/>
      <w:numFmt w:val="lowerRoman"/>
      <w:lvlText w:val="%6."/>
      <w:lvlJc w:val="right"/>
      <w:pPr>
        <w:ind w:left="4320" w:hanging="180"/>
      </w:pPr>
    </w:lvl>
    <w:lvl w:ilvl="6" w:tplc="9EDA7FEC">
      <w:start w:val="1"/>
      <w:numFmt w:val="decimal"/>
      <w:lvlText w:val="%7."/>
      <w:lvlJc w:val="left"/>
      <w:pPr>
        <w:ind w:left="5040" w:hanging="360"/>
      </w:pPr>
    </w:lvl>
    <w:lvl w:ilvl="7" w:tplc="1C30BF2C">
      <w:start w:val="1"/>
      <w:numFmt w:val="lowerLetter"/>
      <w:lvlText w:val="%8."/>
      <w:lvlJc w:val="left"/>
      <w:pPr>
        <w:ind w:left="5760" w:hanging="360"/>
      </w:pPr>
    </w:lvl>
    <w:lvl w:ilvl="8" w:tplc="8AC4FD3A">
      <w:start w:val="1"/>
      <w:numFmt w:val="lowerRoman"/>
      <w:lvlText w:val="%9."/>
      <w:lvlJc w:val="right"/>
      <w:pPr>
        <w:ind w:left="6480" w:hanging="18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ED944D6"/>
    <w:multiLevelType w:val="multilevel"/>
    <w:tmpl w:val="2CE4955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83384429">
    <w:abstractNumId w:val="12"/>
  </w:num>
  <w:num w:numId="2" w16cid:durableId="611670526">
    <w:abstractNumId w:val="1"/>
  </w:num>
  <w:num w:numId="3" w16cid:durableId="464466285">
    <w:abstractNumId w:val="18"/>
  </w:num>
  <w:num w:numId="4" w16cid:durableId="13120539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5165774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4786106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14694243">
    <w:abstractNumId w:val="5"/>
  </w:num>
  <w:num w:numId="8" w16cid:durableId="213609354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2C1"/>
    <w:rsid w:val="00016CF0"/>
    <w:rsid w:val="0002435C"/>
    <w:rsid w:val="00024A9E"/>
    <w:rsid w:val="00030DDD"/>
    <w:rsid w:val="00030F34"/>
    <w:rsid w:val="000313BB"/>
    <w:rsid w:val="00033ED5"/>
    <w:rsid w:val="00046B1B"/>
    <w:rsid w:val="00050500"/>
    <w:rsid w:val="0005691C"/>
    <w:rsid w:val="00056ECB"/>
    <w:rsid w:val="00056ED5"/>
    <w:rsid w:val="000655CC"/>
    <w:rsid w:val="000700AE"/>
    <w:rsid w:val="00084024"/>
    <w:rsid w:val="0009062C"/>
    <w:rsid w:val="00095368"/>
    <w:rsid w:val="000954C4"/>
    <w:rsid w:val="000A4C35"/>
    <w:rsid w:val="000A611A"/>
    <w:rsid w:val="000B12D9"/>
    <w:rsid w:val="000B4247"/>
    <w:rsid w:val="000B4536"/>
    <w:rsid w:val="000B7715"/>
    <w:rsid w:val="000E463B"/>
    <w:rsid w:val="000E5A7E"/>
    <w:rsid w:val="000F43A3"/>
    <w:rsid w:val="000F7681"/>
    <w:rsid w:val="000F7F04"/>
    <w:rsid w:val="00103031"/>
    <w:rsid w:val="001044FE"/>
    <w:rsid w:val="001139D4"/>
    <w:rsid w:val="00131B08"/>
    <w:rsid w:val="00132A59"/>
    <w:rsid w:val="00133337"/>
    <w:rsid w:val="00133A0F"/>
    <w:rsid w:val="0013580F"/>
    <w:rsid w:val="00137B6D"/>
    <w:rsid w:val="0014070B"/>
    <w:rsid w:val="00140B6B"/>
    <w:rsid w:val="001422C1"/>
    <w:rsid w:val="001522AE"/>
    <w:rsid w:val="00157D5B"/>
    <w:rsid w:val="00161FE6"/>
    <w:rsid w:val="001647EA"/>
    <w:rsid w:val="00164C3D"/>
    <w:rsid w:val="00166D3A"/>
    <w:rsid w:val="001704A5"/>
    <w:rsid w:val="0017159A"/>
    <w:rsid w:val="00181FDC"/>
    <w:rsid w:val="001860B9"/>
    <w:rsid w:val="00186F2B"/>
    <w:rsid w:val="001874D6"/>
    <w:rsid w:val="0019632A"/>
    <w:rsid w:val="00196400"/>
    <w:rsid w:val="00197AD3"/>
    <w:rsid w:val="001A4E7C"/>
    <w:rsid w:val="001B430F"/>
    <w:rsid w:val="001B762C"/>
    <w:rsid w:val="001C4D0A"/>
    <w:rsid w:val="001C5FEF"/>
    <w:rsid w:val="002103BF"/>
    <w:rsid w:val="00211487"/>
    <w:rsid w:val="00211D91"/>
    <w:rsid w:val="00217DEC"/>
    <w:rsid w:val="00235B57"/>
    <w:rsid w:val="00241199"/>
    <w:rsid w:val="002509E5"/>
    <w:rsid w:val="00250F24"/>
    <w:rsid w:val="002523C5"/>
    <w:rsid w:val="0025380B"/>
    <w:rsid w:val="0025703A"/>
    <w:rsid w:val="00262F3D"/>
    <w:rsid w:val="00263281"/>
    <w:rsid w:val="002651D6"/>
    <w:rsid w:val="0026551F"/>
    <w:rsid w:val="00280A85"/>
    <w:rsid w:val="00284119"/>
    <w:rsid w:val="0029093D"/>
    <w:rsid w:val="00290B5C"/>
    <w:rsid w:val="00294791"/>
    <w:rsid w:val="002B0B30"/>
    <w:rsid w:val="002B0C78"/>
    <w:rsid w:val="002C0C02"/>
    <w:rsid w:val="002C1277"/>
    <w:rsid w:val="002C60AD"/>
    <w:rsid w:val="002D0E0E"/>
    <w:rsid w:val="002D6023"/>
    <w:rsid w:val="002E1D26"/>
    <w:rsid w:val="002E263F"/>
    <w:rsid w:val="002E6F81"/>
    <w:rsid w:val="002F08BA"/>
    <w:rsid w:val="002F2CFF"/>
    <w:rsid w:val="002F568B"/>
    <w:rsid w:val="002F7818"/>
    <w:rsid w:val="003066D0"/>
    <w:rsid w:val="00311401"/>
    <w:rsid w:val="003203D7"/>
    <w:rsid w:val="00320F86"/>
    <w:rsid w:val="00324171"/>
    <w:rsid w:val="00326C24"/>
    <w:rsid w:val="0032794F"/>
    <w:rsid w:val="00330B3C"/>
    <w:rsid w:val="00337F99"/>
    <w:rsid w:val="0034307B"/>
    <w:rsid w:val="00345EB1"/>
    <w:rsid w:val="00350CC4"/>
    <w:rsid w:val="00360E0D"/>
    <w:rsid w:val="0036357D"/>
    <w:rsid w:val="00363B23"/>
    <w:rsid w:val="0036594C"/>
    <w:rsid w:val="003659B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5B6A"/>
    <w:rsid w:val="004666A2"/>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088B"/>
    <w:rsid w:val="00511CC4"/>
    <w:rsid w:val="00531E60"/>
    <w:rsid w:val="00534797"/>
    <w:rsid w:val="00536A5A"/>
    <w:rsid w:val="00541D07"/>
    <w:rsid w:val="00544BAB"/>
    <w:rsid w:val="00545F31"/>
    <w:rsid w:val="0055260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325C"/>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099"/>
    <w:rsid w:val="0065595B"/>
    <w:rsid w:val="00660269"/>
    <w:rsid w:val="00665F89"/>
    <w:rsid w:val="00666044"/>
    <w:rsid w:val="00673C92"/>
    <w:rsid w:val="006753EC"/>
    <w:rsid w:val="0068772E"/>
    <w:rsid w:val="006A2789"/>
    <w:rsid w:val="006A4978"/>
    <w:rsid w:val="006A7261"/>
    <w:rsid w:val="006B0D29"/>
    <w:rsid w:val="006B1819"/>
    <w:rsid w:val="006B5DE7"/>
    <w:rsid w:val="006C5048"/>
    <w:rsid w:val="006C58D1"/>
    <w:rsid w:val="006C6A4B"/>
    <w:rsid w:val="006C779F"/>
    <w:rsid w:val="006D01F5"/>
    <w:rsid w:val="006D0CFB"/>
    <w:rsid w:val="006D30C0"/>
    <w:rsid w:val="006D7535"/>
    <w:rsid w:val="006E450B"/>
    <w:rsid w:val="006F05DC"/>
    <w:rsid w:val="006F0D7E"/>
    <w:rsid w:val="006F4F29"/>
    <w:rsid w:val="0070240E"/>
    <w:rsid w:val="007060DE"/>
    <w:rsid w:val="00710B77"/>
    <w:rsid w:val="0072075B"/>
    <w:rsid w:val="007221C2"/>
    <w:rsid w:val="00725816"/>
    <w:rsid w:val="00730955"/>
    <w:rsid w:val="00733A9C"/>
    <w:rsid w:val="00736574"/>
    <w:rsid w:val="007367E0"/>
    <w:rsid w:val="00737215"/>
    <w:rsid w:val="00754905"/>
    <w:rsid w:val="00760038"/>
    <w:rsid w:val="00762B1F"/>
    <w:rsid w:val="00762EE0"/>
    <w:rsid w:val="00765C41"/>
    <w:rsid w:val="00765F4E"/>
    <w:rsid w:val="00771100"/>
    <w:rsid w:val="0077412E"/>
    <w:rsid w:val="007759DD"/>
    <w:rsid w:val="0078609F"/>
    <w:rsid w:val="00786CA2"/>
    <w:rsid w:val="007917BA"/>
    <w:rsid w:val="007A5C6F"/>
    <w:rsid w:val="007B3BC6"/>
    <w:rsid w:val="007D4241"/>
    <w:rsid w:val="007D4317"/>
    <w:rsid w:val="007D4EA3"/>
    <w:rsid w:val="007E11AF"/>
    <w:rsid w:val="007F1CFF"/>
    <w:rsid w:val="007F5DD5"/>
    <w:rsid w:val="00821A1B"/>
    <w:rsid w:val="008262E9"/>
    <w:rsid w:val="00827E69"/>
    <w:rsid w:val="00835C4D"/>
    <w:rsid w:val="00843F48"/>
    <w:rsid w:val="00851423"/>
    <w:rsid w:val="00857848"/>
    <w:rsid w:val="008654B6"/>
    <w:rsid w:val="0087139C"/>
    <w:rsid w:val="008737E1"/>
    <w:rsid w:val="00880E83"/>
    <w:rsid w:val="00892F28"/>
    <w:rsid w:val="008A0C5F"/>
    <w:rsid w:val="008A3DEA"/>
    <w:rsid w:val="008A4EB9"/>
    <w:rsid w:val="008A74C0"/>
    <w:rsid w:val="008B1694"/>
    <w:rsid w:val="008C1973"/>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75F"/>
    <w:rsid w:val="009A606B"/>
    <w:rsid w:val="009B1F6B"/>
    <w:rsid w:val="009C0D12"/>
    <w:rsid w:val="009C192E"/>
    <w:rsid w:val="009D0B66"/>
    <w:rsid w:val="009D558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2252"/>
    <w:rsid w:val="00A81198"/>
    <w:rsid w:val="00A81E48"/>
    <w:rsid w:val="00A82035"/>
    <w:rsid w:val="00A90D77"/>
    <w:rsid w:val="00A92E07"/>
    <w:rsid w:val="00AA0B3A"/>
    <w:rsid w:val="00AA6EB4"/>
    <w:rsid w:val="00AA767D"/>
    <w:rsid w:val="00AB0CC9"/>
    <w:rsid w:val="00AB1A24"/>
    <w:rsid w:val="00AB3605"/>
    <w:rsid w:val="00AC3FF6"/>
    <w:rsid w:val="00AD73EC"/>
    <w:rsid w:val="00AE5BC7"/>
    <w:rsid w:val="00AF5AAF"/>
    <w:rsid w:val="00B046D8"/>
    <w:rsid w:val="00B06767"/>
    <w:rsid w:val="00B13F4C"/>
    <w:rsid w:val="00B16219"/>
    <w:rsid w:val="00B16C59"/>
    <w:rsid w:val="00B25BB6"/>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0483"/>
    <w:rsid w:val="00C21B98"/>
    <w:rsid w:val="00C401D2"/>
    <w:rsid w:val="00C4115D"/>
    <w:rsid w:val="00C43BDD"/>
    <w:rsid w:val="00C47778"/>
    <w:rsid w:val="00C5011E"/>
    <w:rsid w:val="00C50EE5"/>
    <w:rsid w:val="00C5240A"/>
    <w:rsid w:val="00C53449"/>
    <w:rsid w:val="00C5398F"/>
    <w:rsid w:val="00C556F5"/>
    <w:rsid w:val="00C70E19"/>
    <w:rsid w:val="00C72574"/>
    <w:rsid w:val="00C7430C"/>
    <w:rsid w:val="00C8284D"/>
    <w:rsid w:val="00C85DA1"/>
    <w:rsid w:val="00C9071C"/>
    <w:rsid w:val="00C908FF"/>
    <w:rsid w:val="00C97BD3"/>
    <w:rsid w:val="00CA39EF"/>
    <w:rsid w:val="00CA521F"/>
    <w:rsid w:val="00CB0493"/>
    <w:rsid w:val="00CB17FF"/>
    <w:rsid w:val="00CB1ED7"/>
    <w:rsid w:val="00CC167C"/>
    <w:rsid w:val="00CC52D9"/>
    <w:rsid w:val="00CD6647"/>
    <w:rsid w:val="00CE4B73"/>
    <w:rsid w:val="00CE7762"/>
    <w:rsid w:val="00CF70BB"/>
    <w:rsid w:val="00D074DB"/>
    <w:rsid w:val="00D139CF"/>
    <w:rsid w:val="00D32E1B"/>
    <w:rsid w:val="00D37E7F"/>
    <w:rsid w:val="00D445E8"/>
    <w:rsid w:val="00D47AD7"/>
    <w:rsid w:val="00D51529"/>
    <w:rsid w:val="00D516F5"/>
    <w:rsid w:val="00D85218"/>
    <w:rsid w:val="00D87485"/>
    <w:rsid w:val="00D915B1"/>
    <w:rsid w:val="00DA1CB5"/>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0B71"/>
    <w:rsid w:val="00E86CE8"/>
    <w:rsid w:val="00E90E82"/>
    <w:rsid w:val="00EA00CB"/>
    <w:rsid w:val="00EA1BAA"/>
    <w:rsid w:val="00EA3FCD"/>
    <w:rsid w:val="00EA42A0"/>
    <w:rsid w:val="00EB6714"/>
    <w:rsid w:val="00EC0A68"/>
    <w:rsid w:val="00EC5006"/>
    <w:rsid w:val="00ED49C3"/>
    <w:rsid w:val="00ED6CE8"/>
    <w:rsid w:val="00ED7AA6"/>
    <w:rsid w:val="00EE126A"/>
    <w:rsid w:val="00EE2A56"/>
    <w:rsid w:val="00EE3818"/>
    <w:rsid w:val="00EE6532"/>
    <w:rsid w:val="00F145EA"/>
    <w:rsid w:val="00F2005B"/>
    <w:rsid w:val="00F22264"/>
    <w:rsid w:val="00F2564D"/>
    <w:rsid w:val="00F31B07"/>
    <w:rsid w:val="00F31CE3"/>
    <w:rsid w:val="00F35B05"/>
    <w:rsid w:val="00F413D9"/>
    <w:rsid w:val="00F5135F"/>
    <w:rsid w:val="00F51F78"/>
    <w:rsid w:val="00F666F5"/>
    <w:rsid w:val="00F86F47"/>
    <w:rsid w:val="00F90B64"/>
    <w:rsid w:val="00FB2F0F"/>
    <w:rsid w:val="00FB5086"/>
    <w:rsid w:val="00FB5411"/>
    <w:rsid w:val="00FB6392"/>
    <w:rsid w:val="00FD3C70"/>
    <w:rsid w:val="00FD6820"/>
    <w:rsid w:val="00FD75FF"/>
    <w:rsid w:val="00FE0310"/>
    <w:rsid w:val="00FE12D8"/>
    <w:rsid w:val="00FF7C02"/>
    <w:rsid w:val="024801E3"/>
    <w:rsid w:val="09243A58"/>
    <w:rsid w:val="1DCBAFF6"/>
    <w:rsid w:val="281F1D6B"/>
    <w:rsid w:val="308AF29E"/>
    <w:rsid w:val="647B2B65"/>
    <w:rsid w:val="6B2CF8ED"/>
    <w:rsid w:val="6FF60323"/>
    <w:rsid w:val="7627E65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635099"/>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35099"/>
    <w:pPr>
      <w:keepNext/>
      <w:spacing w:before="1400"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63509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635099"/>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7225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72252"/>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7225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35099"/>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3509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35099"/>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B3605"/>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B3605"/>
    <w:pPr>
      <w:tabs>
        <w:tab w:val="right" w:leader="dot" w:pos="8777"/>
      </w:tabs>
      <w:spacing w:after="0"/>
      <w:ind w:left="1349"/>
    </w:pPr>
  </w:style>
  <w:style w:type="paragraph" w:styleId="Innehll3">
    <w:name w:val="toc 3"/>
    <w:basedOn w:val="Normal"/>
    <w:next w:val="Normal"/>
    <w:autoRedefine/>
    <w:uiPriority w:val="39"/>
    <w:unhideWhenUsed/>
    <w:rsid w:val="00AB3605"/>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35099"/>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E0310"/>
    <w:pPr>
      <w:numPr>
        <w:numId w:val="7"/>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72252"/>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72252"/>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72252"/>
    <w:rPr>
      <w:rFonts w:asciiTheme="majorHAnsi" w:eastAsiaTheme="majorEastAsia" w:hAnsiTheme="majorHAnsi" w:cstheme="majorBidi"/>
      <w:i/>
      <w:iCs/>
      <w:color w:val="272727" w:themeColor="text1" w:themeTint="D8"/>
      <w:sz w:val="21"/>
      <w:szCs w:val="21"/>
    </w:rPr>
  </w:style>
  <w:style w:type="paragraph" w:customStyle="1" w:styleId="a">
    <w:next w:val="Numreradlista"/>
    <w:rsid w:val="00A72252"/>
    <w:pPr>
      <w:tabs>
        <w:tab w:val="num" w:pos="3036"/>
      </w:tabs>
      <w:spacing w:after="80"/>
      <w:ind w:left="3033" w:hanging="357"/>
    </w:pPr>
    <w:rPr>
      <w:sz w:val="24"/>
    </w:rPr>
  </w:style>
  <w:style w:type="paragraph" w:styleId="Numreradlista">
    <w:name w:val="List Number"/>
    <w:basedOn w:val="Normal"/>
    <w:uiPriority w:val="99"/>
    <w:semiHidden/>
    <w:unhideWhenUsed/>
    <w:rsid w:val="00A72252"/>
    <w:pPr>
      <w:tabs>
        <w:tab w:val="num" w:pos="720"/>
      </w:tabs>
      <w:ind w:left="720" w:hanging="720"/>
      <w:contextualSpacing/>
    </w:pPr>
  </w:style>
  <w:style w:type="paragraph" w:styleId="Underrubrik">
    <w:name w:val="Subtitle"/>
    <w:basedOn w:val="Normal"/>
    <w:next w:val="Normal"/>
    <w:link w:val="UnderrubrikChar"/>
    <w:qFormat/>
    <w:rsid w:val="00635099"/>
    <w:pPr>
      <w:numPr>
        <w:ilvl w:val="1"/>
      </w:numPr>
      <w:spacing w:before="160" w:after="0"/>
      <w:ind w:left="992"/>
    </w:pPr>
    <w:rPr>
      <w:rFonts w:ascii="Verdana" w:eastAsiaTheme="minorEastAsia" w:hAnsi="Verdana" w:cstheme="minorBidi"/>
      <w:szCs w:val="22"/>
    </w:rPr>
  </w:style>
  <w:style w:type="character" w:customStyle="1" w:styleId="UnderrubrikChar">
    <w:name w:val="Underrubrik Char"/>
    <w:basedOn w:val="Standardstycketeckensnitt"/>
    <w:link w:val="Underrubrik"/>
    <w:rsid w:val="00635099"/>
    <w:rPr>
      <w:rFonts w:ascii="Verdana" w:eastAsiaTheme="minorEastAsia" w:hAnsi="Verdana" w:cstheme="minorBidi"/>
      <w:sz w:val="24"/>
      <w:szCs w:val="22"/>
    </w:rPr>
  </w:style>
  <w:style w:type="paragraph" w:customStyle="1" w:styleId="Punktlistanumrerad">
    <w:name w:val="Punktlista numrerad"/>
    <w:qFormat/>
    <w:rsid w:val="00B25BB6"/>
    <w:pPr>
      <w:keepNext/>
      <w:keepLines/>
      <w:numPr>
        <w:numId w:val="2"/>
      </w:numPr>
      <w:tabs>
        <w:tab w:val="left" w:pos="1349"/>
      </w:tabs>
      <w:overflowPunct w:val="0"/>
      <w:autoSpaceDE w:val="0"/>
      <w:autoSpaceDN w:val="0"/>
      <w:adjustRightInd w:val="0"/>
      <w:spacing w:after="80" w:line="288" w:lineRule="auto"/>
      <w:textAlignment w:val="baseline"/>
    </w:pPr>
    <w:rPr>
      <w:rFonts w:ascii="Georgia" w:hAnsi="Georgia"/>
      <w:sz w:val="24"/>
    </w:rPr>
  </w:style>
  <w:style w:type="character" w:styleId="AnvndHyperlnk">
    <w:name w:val="FollowedHyperlink"/>
    <w:basedOn w:val="Standardstycketeckensnitt"/>
    <w:uiPriority w:val="99"/>
    <w:semiHidden/>
    <w:unhideWhenUsed/>
    <w:rsid w:val="00C53449"/>
    <w:rPr>
      <w:color w:val="9EA2A2" w:themeColor="followedHyperlink"/>
      <w:u w:val="single"/>
    </w:rPr>
  </w:style>
  <w:style w:type="character" w:styleId="Kommentarsreferens">
    <w:name w:val="annotation reference"/>
    <w:basedOn w:val="Standardstycketeckensnitt"/>
    <w:uiPriority w:val="99"/>
    <w:semiHidden/>
    <w:unhideWhenUsed/>
    <w:rsid w:val="008737E1"/>
    <w:rPr>
      <w:sz w:val="16"/>
      <w:szCs w:val="16"/>
    </w:rPr>
  </w:style>
  <w:style w:type="paragraph" w:styleId="Kommentarer">
    <w:name w:val="annotation text"/>
    <w:basedOn w:val="Normal"/>
    <w:link w:val="KommentarerChar"/>
    <w:uiPriority w:val="99"/>
    <w:semiHidden/>
    <w:unhideWhenUsed/>
    <w:rsid w:val="008737E1"/>
    <w:pPr>
      <w:spacing w:line="240" w:lineRule="auto"/>
    </w:pPr>
    <w:rPr>
      <w:sz w:val="20"/>
      <w:szCs w:val="20"/>
    </w:rPr>
  </w:style>
  <w:style w:type="character" w:customStyle="1" w:styleId="KommentarerChar">
    <w:name w:val="Kommentarer Char"/>
    <w:basedOn w:val="Standardstycketeckensnitt"/>
    <w:link w:val="Kommentarer"/>
    <w:uiPriority w:val="99"/>
    <w:semiHidden/>
    <w:rsid w:val="008737E1"/>
  </w:style>
  <w:style w:type="paragraph" w:styleId="Kommentarsmne">
    <w:name w:val="annotation subject"/>
    <w:basedOn w:val="Kommentarer"/>
    <w:next w:val="Kommentarer"/>
    <w:link w:val="KommentarsmneChar"/>
    <w:uiPriority w:val="99"/>
    <w:semiHidden/>
    <w:unhideWhenUsed/>
    <w:rsid w:val="008737E1"/>
    <w:rPr>
      <w:b/>
      <w:bCs/>
    </w:rPr>
  </w:style>
  <w:style w:type="character" w:customStyle="1" w:styleId="KommentarsmneChar">
    <w:name w:val="Kommentarsämne Char"/>
    <w:basedOn w:val="KommentarerChar"/>
    <w:link w:val="Kommentarsmne"/>
    <w:uiPriority w:val="99"/>
    <w:semiHidden/>
    <w:rsid w:val="008737E1"/>
    <w:rPr>
      <w:b/>
      <w:bCs/>
    </w:rPr>
  </w:style>
  <w:style w:type="character" w:styleId="Olstomnmnande">
    <w:name w:val="Unresolved Mention"/>
    <w:basedOn w:val="Standardstycketeckensnitt"/>
    <w:uiPriority w:val="99"/>
    <w:semiHidden/>
    <w:unhideWhenUsed/>
    <w:rsid w:val="00D874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660/surrogate/Fax%20-%20f%c3%b6rs%c3%a4ttsblad%2c%20mottagningsbevis.pdf" TargetMode="External" Id="rId13" /><Relationship Type="http://schemas.openxmlformats.org/officeDocument/2006/relationships/hyperlink" Target="http://www.vgregion.se/halsa-och-vard/vardgivarwebben/vardadministration/remittering" TargetMode="External" Id="rId18" /><Relationship Type="http://schemas.openxmlformats.org/officeDocument/2006/relationships/hyperlink" Target="https://mellanarkiv-offentlig.vgregion.se/alfresco/s/archive/stream/public/v1/source/available/SOFIA/SAS9613-1190749860-20/SURROGATE/K%c3%b6pt%20specialistsjukv%c3%a5rd%2c%20S%c3%84S.pdf" TargetMode="External" Id="rId26" /><Relationship Type="http://schemas.openxmlformats.org/officeDocument/2006/relationships/hyperlink" Target="http://hittaidiariet.vgregion.se/download.do?id=1159397&amp;filename=image.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81/surrogate/Remiss%20inom%20h%c3%a4lso-%20och%20sjukv%c3%a5rd.pdf" TargetMode="External" Id="rId12" /><Relationship Type="http://schemas.openxmlformats.org/officeDocument/2006/relationships/hyperlink" Target="https://mellanarkiv-offentlig.vgregion.se/alfresco/s/archive/stream/public/v1/source/available/SOFIA/SAS9613-1190749860-20/SURROGATE/K%c3%b6pt%20specialistsjukv%c3%a5rd%2c%20S%c3%84S.pdf" TargetMode="External" Id="rId17" /><Relationship Type="http://schemas.openxmlformats.org/officeDocument/2006/relationships/hyperlink" Target="https://hittadokument.vgregion.se/sas" TargetMode="External" Id="rId25" /><Relationship Type="http://schemas.openxmlformats.org/officeDocument/2006/relationships/theme" Target="theme/theme1.xml" Id="rId33" /><Relationship Type="http://schemas.openxmlformats.org/officeDocument/2006/relationships/hyperlink" Target="https://www.socialstyrelsen.se/kunskapsstod-och-regler/regler-och-riktlinjer/foreskrifter-och-allmanna-rad/konsoliderade-foreskrifter/20158-om-lakarnas-specialiseringstjanstgoring/" TargetMode="External" Id="rId16" /><Relationship Type="http://schemas.openxmlformats.org/officeDocument/2006/relationships/hyperlink" Target="https://www.riksdagen.se/sv/dokument-lagar/dokument/svensk-forfattningssamling/patientlag-2014821_sfs-2014-821"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660/surrogate/Fax%20-%20f%c3%b6rs%c3%a4ttsblad%2c%20mottagningsbevis.pdf" TargetMode="External" Id="rId24" /><Relationship Type="http://schemas.openxmlformats.org/officeDocument/2006/relationships/fontTable" Target="fontTable.xml" Id="rId32" /><Relationship Type="http://schemas.openxmlformats.org/officeDocument/2006/relationships/image" Target="media/image1.jpeg" Id="rId15" /><Relationship Type="http://schemas.openxmlformats.org/officeDocument/2006/relationships/hyperlink" Target="https://www.socialstyrelsen.se/kunskapsstod-och-regler/regler-och-riktlinjer/foreskrifter-och-allmanna-rad/konsoliderade-foreskrifter/20158-om-lakarnas-specialiseringstjanstgoring/"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www.socialstyrelsen.se/kunskapsstod-och-regler/regler-och-riktlinjer/foreskrifter-och-allmanna-rad/konsoliderade-foreskrifter/200411-om-ansvar-for-remisser-for-patienter-inom-halso--och-sjukvarden-tandvarden-m.m/"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660/surrogate/Fax%20-%20f%c3%b6rs%c3%a4ttsblad%2c%20mottagningsbevis.pdf" TargetMode="External" Id="rId14" /><Relationship Type="http://schemas.openxmlformats.org/officeDocument/2006/relationships/hyperlink" Target="http://hittaidiariet.vgregion.se/download.do?id=1159396&amp;filename=image.pdf"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10</Pages>
  <Words>1742</Words>
  <Characters>16885</Characters>
  <Application>Microsoft Office Word</Application>
  <DocSecurity>0</DocSecurity>
  <Lines>140</Lines>
  <Paragraphs>37</Paragraphs>
  <ScaleCrop>false</ScaleCrop>
  <Manager/>
  <Company/>
  <LinksUpToDate>false</LinksUpToDate>
  <CharactersWithSpaces>18590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Allmänremiss och konsultation vid SÄS</dc:title>
  <dc:subject/>
  <dc:creator>patrik.jens.johansson@vgregion.se</dc:creator>
  <keywords/>
  <lastModifiedBy>Jonna Alvedal</lastModifiedBy>
  <revision>74</revision>
  <lastPrinted>2016-03-31T10:56:00.0000000Z</lastPrinted>
  <dcterms:created xsi:type="dcterms:W3CDTF">2022-03-28T05:05:00.0000000Z</dcterms:created>
  <dcterms:modified xsi:type="dcterms:W3CDTF">2025-08-20T08:05:00.0000000Z</dcterms:modified>
</coreProperties>
</file>