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6A3F6A" w14:textId="77777777" w:rsidR="00D23F45" w:rsidRPr="00D23F45" w:rsidRDefault="00D23F45" w:rsidP="006B1F6E">
      <w:pPr>
        <w:pStyle w:val="Rubrik1"/>
      </w:pPr>
      <w:bookmarkStart w:id="0" w:name="_Toc314219120"/>
      <w:bookmarkStart w:id="1" w:name="_Toc321146591"/>
      <w:r w:rsidRPr="00D23F45">
        <w:t>Spädning av intravenösa läkemedel till vuxna (VGR)</w:t>
      </w:r>
    </w:p>
    <w:p w14:paraId="300FA2DF" w14:textId="77777777" w:rsidR="00D23F45" w:rsidRPr="00D23F45" w:rsidRDefault="00D23F45" w:rsidP="006B1F6E">
      <w:pPr>
        <w:pStyle w:val="Rubrik2"/>
      </w:pPr>
      <w:bookmarkStart w:id="2" w:name="_Toc256000000"/>
      <w:bookmarkStart w:id="3" w:name="_Toc256000005"/>
      <w:bookmarkStart w:id="4" w:name="_Toc256000010"/>
      <w:r w:rsidRPr="00D23F45">
        <w:t>Sammanfattning</w:t>
      </w:r>
      <w:bookmarkEnd w:id="0"/>
      <w:bookmarkEnd w:id="2"/>
      <w:bookmarkEnd w:id="3"/>
      <w:bookmarkEnd w:id="4"/>
    </w:p>
    <w:p w14:paraId="2B78F971" w14:textId="77777777" w:rsidR="006B1F6E" w:rsidRDefault="00D23F45" w:rsidP="006B1F6E">
      <w:r w:rsidRPr="00D23F45">
        <w:rPr>
          <w:szCs w:val="20"/>
        </w:rPr>
        <w:t>Regiongemensam rutin för spädning av intravenösa läkemedel till vuxna Spädningsinstruktionerna gäller för alla verksamheter med undantag för barn där instruktioner i e-</w:t>
      </w:r>
      <w:proofErr w:type="spellStart"/>
      <w:r w:rsidRPr="00D23F45">
        <w:rPr>
          <w:szCs w:val="20"/>
        </w:rPr>
        <w:t>Ped</w:t>
      </w:r>
      <w:proofErr w:type="spellEnd"/>
      <w:r w:rsidRPr="00D23F45">
        <w:rPr>
          <w:szCs w:val="20"/>
        </w:rPr>
        <w:t xml:space="preserve"> gäller.</w:t>
      </w:r>
    </w:p>
    <w:p w14:paraId="35907813" w14:textId="77777777" w:rsidR="006B1F6E" w:rsidRDefault="006B1F6E" w:rsidP="006B1F6E">
      <w:pPr>
        <w:pStyle w:val="Rubrik2"/>
      </w:pPr>
      <w:r>
        <w:t>Förändringar sedan föregående version</w:t>
      </w:r>
    </w:p>
    <w:p w14:paraId="62E804EC" w14:textId="0D3EE9B5" w:rsidR="00D23F45" w:rsidRPr="00D23F45" w:rsidRDefault="006B1F6E" w:rsidP="006B1F6E">
      <w:pPr>
        <w:rPr>
          <w:szCs w:val="20"/>
        </w:rPr>
      </w:pPr>
      <w:r>
        <w:t>Uppdatering av länk till regional spädningsrutin.</w:t>
      </w:r>
    </w:p>
    <w:p w14:paraId="7A11CF9C" w14:textId="77777777" w:rsidR="00D23F45" w:rsidRPr="00D23F45" w:rsidRDefault="00D23F45" w:rsidP="006B1F6E">
      <w:pPr>
        <w:pStyle w:val="Rubrik3"/>
      </w:pPr>
      <w:r w:rsidRPr="00D23F45">
        <w:t>Extern länk</w:t>
      </w:r>
    </w:p>
    <w:p w14:paraId="185699DF" w14:textId="77777777" w:rsidR="00D23F45" w:rsidRPr="00D23F45" w:rsidRDefault="00D23F45" w:rsidP="006B1F6E">
      <w:pPr>
        <w:rPr>
          <w:szCs w:val="20"/>
        </w:rPr>
      </w:pPr>
      <w:r w:rsidRPr="00D23F45">
        <w:rPr>
          <w:szCs w:val="20"/>
        </w:rPr>
        <w:t xml:space="preserve">Regiongemensam rutin ”Spädning av intravenösa läkemedel till vuxna </w:t>
      </w:r>
    </w:p>
    <w:p w14:paraId="4D59BFC6" w14:textId="77777777" w:rsidR="00D23F45" w:rsidRDefault="00D23F45" w:rsidP="006B1F6E">
      <w:pPr>
        <w:rPr>
          <w:szCs w:val="20"/>
        </w:rPr>
      </w:pPr>
      <w:r w:rsidRPr="00D23F45">
        <w:rPr>
          <w:b/>
          <w:szCs w:val="20"/>
        </w:rPr>
        <w:t>OBS!</w:t>
      </w:r>
      <w:r w:rsidRPr="00D23F45">
        <w:rPr>
          <w:szCs w:val="20"/>
        </w:rPr>
        <w:t xml:space="preserve"> Undvik att skriva ut spädningslistan, då den kontinuerligt uppdateras.</w:t>
      </w:r>
    </w:p>
    <w:p w14:paraId="0A9C0E04" w14:textId="4692D3E2" w:rsidR="00C47A2F" w:rsidRDefault="003E1E63" w:rsidP="006B1F6E">
      <w:pPr>
        <w:rPr>
          <w:szCs w:val="20"/>
        </w:rPr>
      </w:pPr>
      <w:hyperlink r:id="rId12" w:history="1">
        <w:r w:rsidRPr="006B6262">
          <w:rPr>
            <w:rStyle w:val="Hyperlnk"/>
            <w:szCs w:val="20"/>
          </w:rPr>
          <w:t>https://mellanarkiv-offentlig.vgregion.se/alfresco/s/archive/stream/public/v1/source/available/sofia/rhs10012-1240736041-905/native/Regional%20rutin%20f%c3%b6r%20sp%c3%a4dning%20av%20intraven%c3%b6sa%20l%c3%a4kemedel%20vuxna%20VGR%20version%202.18.pdf</w:t>
        </w:r>
      </w:hyperlink>
    </w:p>
    <w:p w14:paraId="5611C64B" w14:textId="0CF4388C" w:rsidR="00D23F45" w:rsidRPr="00D23F45" w:rsidRDefault="00D23F45" w:rsidP="003E1E63">
      <w:pPr>
        <w:spacing w:before="360"/>
        <w:rPr>
          <w:szCs w:val="20"/>
        </w:rPr>
      </w:pPr>
      <w:r w:rsidRPr="006B1F6E">
        <w:rPr>
          <w:b/>
          <w:szCs w:val="20"/>
        </w:rPr>
        <w:t>Om du upptäcker att länken inte fungerar</w:t>
      </w:r>
      <w:r w:rsidRPr="00D23F45">
        <w:t xml:space="preserve"> – kontakta</w:t>
      </w:r>
      <w:r w:rsidRPr="00D23F45">
        <w:rPr>
          <w:szCs w:val="20"/>
        </w:rPr>
        <w:t>:</w:t>
      </w:r>
    </w:p>
    <w:p w14:paraId="02F11B45" w14:textId="2239727C" w:rsidR="00D23F45" w:rsidRPr="00D23F45" w:rsidRDefault="00D23F45" w:rsidP="006B1F6E">
      <w:pPr>
        <w:rPr>
          <w:szCs w:val="20"/>
        </w:rPr>
      </w:pPr>
      <w:r w:rsidRPr="00D23F45">
        <w:rPr>
          <w:szCs w:val="20"/>
        </w:rPr>
        <w:t>Medicinskt berednings</w:t>
      </w:r>
      <w:r w:rsidR="000D5EED">
        <w:rPr>
          <w:szCs w:val="20"/>
        </w:rPr>
        <w:t>utskott</w:t>
      </w:r>
      <w:r w:rsidRPr="00D23F45">
        <w:rPr>
          <w:szCs w:val="20"/>
        </w:rPr>
        <w:t xml:space="preserve"> SÄS</w:t>
      </w:r>
      <w:r w:rsidRPr="00D23F45">
        <w:rPr>
          <w:szCs w:val="20"/>
        </w:rPr>
        <w:br/>
        <w:t xml:space="preserve">Sekreterare tfn </w:t>
      </w:r>
      <w:r w:rsidRPr="00D23F45">
        <w:t>033 - 616 33 39</w:t>
      </w:r>
    </w:p>
    <w:p w14:paraId="76AFC861" w14:textId="2F6C244F" w:rsidR="00D23F45" w:rsidRPr="00D23F45" w:rsidRDefault="00D23F45" w:rsidP="006B1F6E">
      <w:pPr>
        <w:rPr>
          <w:szCs w:val="20"/>
        </w:rPr>
      </w:pPr>
      <w:r w:rsidRPr="00D23F45">
        <w:rPr>
          <w:szCs w:val="20"/>
        </w:rPr>
        <w:t>Eller skicka ett epost-meddelande till funktionsbrevlådan</w:t>
      </w:r>
      <w:r w:rsidRPr="00D23F45">
        <w:rPr>
          <w:szCs w:val="20"/>
        </w:rPr>
        <w:br/>
      </w:r>
      <w:hyperlink r:id="rId13" w:history="1">
        <w:r w:rsidRPr="006B1F6E">
          <w:rPr>
            <w:rStyle w:val="Hyperlnk"/>
          </w:rPr>
          <w:t>sas.styrdokument@vgregion.se</w:t>
        </w:r>
      </w:hyperlink>
    </w:p>
    <w:p w14:paraId="3A3A580D" w14:textId="47D4B3BF" w:rsidR="00D23F45" w:rsidRPr="00D23F45" w:rsidRDefault="00D23F45" w:rsidP="000D5EED">
      <w:pPr>
        <w:rPr>
          <w:szCs w:val="20"/>
        </w:rPr>
      </w:pPr>
      <w:r w:rsidRPr="00D23F45">
        <w:rPr>
          <w:szCs w:val="20"/>
        </w:rPr>
        <w:t>med information om vilket dokument det gäller.</w:t>
      </w:r>
    </w:p>
    <w:p w14:paraId="6B50CD2D" w14:textId="77777777" w:rsidR="00D23F45" w:rsidRPr="00D23F45" w:rsidRDefault="00D23F45" w:rsidP="000D5EED">
      <w:pPr>
        <w:pStyle w:val="Rubrik2"/>
      </w:pPr>
      <w:bookmarkStart w:id="5" w:name="_Toc182366122"/>
      <w:bookmarkStart w:id="6" w:name="_Toc314219124"/>
      <w:bookmarkStart w:id="7" w:name="_Toc256000004"/>
      <w:bookmarkStart w:id="8" w:name="_Toc256000009"/>
      <w:bookmarkStart w:id="9" w:name="_Toc256000014"/>
      <w:r w:rsidRPr="00D23F45">
        <w:lastRenderedPageBreak/>
        <w:t>Dokumentinformation</w:t>
      </w:r>
      <w:bookmarkEnd w:id="5"/>
      <w:bookmarkEnd w:id="6"/>
      <w:bookmarkEnd w:id="7"/>
      <w:bookmarkEnd w:id="8"/>
      <w:bookmarkEnd w:id="9"/>
    </w:p>
    <w:p w14:paraId="15DC2B1D" w14:textId="77777777" w:rsidR="00D23F45" w:rsidRPr="009D5BBC" w:rsidRDefault="00D23F45" w:rsidP="000D5EED">
      <w:pPr>
        <w:keepNext/>
        <w:keepLines/>
        <w:spacing w:after="0"/>
        <w:rPr>
          <w:rFonts w:cs="Arial"/>
          <w:b/>
          <w:bCs/>
          <w:sz w:val="22"/>
        </w:rPr>
      </w:pPr>
      <w:r w:rsidRPr="009D5BBC">
        <w:rPr>
          <w:rFonts w:cs="Arial"/>
          <w:b/>
          <w:bCs/>
          <w:sz w:val="22"/>
          <w:szCs w:val="22"/>
        </w:rPr>
        <w:t>För innehållet svarar</w:t>
      </w:r>
    </w:p>
    <w:p w14:paraId="3A6EC370" w14:textId="77777777" w:rsidR="00D23F45" w:rsidRPr="00D23F45" w:rsidRDefault="00D23F45" w:rsidP="000D5EED">
      <w:pPr>
        <w:keepNext/>
        <w:keepLines/>
        <w:rPr>
          <w:szCs w:val="20"/>
        </w:rPr>
      </w:pPr>
      <w:r w:rsidRPr="00D23F45">
        <w:rPr>
          <w:szCs w:val="20"/>
        </w:rPr>
        <w:t>Boel Setthagen, enhetschef, sjukhusapoteket VGR/SÄS</w:t>
      </w:r>
      <w:r w:rsidRPr="00D23F45">
        <w:rPr>
          <w:szCs w:val="20"/>
        </w:rPr>
        <w:br/>
        <w:t>Gunilla Rosquist, apotekare, sjukhusapoteket VGR/SÄS</w:t>
      </w:r>
    </w:p>
    <w:p w14:paraId="464C799A" w14:textId="77777777" w:rsidR="00D23F45" w:rsidRPr="009D5BBC" w:rsidRDefault="00D23F45" w:rsidP="000D5EED">
      <w:pPr>
        <w:keepNext/>
        <w:keepLines/>
        <w:spacing w:after="0"/>
        <w:rPr>
          <w:rFonts w:cs="Arial"/>
          <w:b/>
          <w:bCs/>
          <w:sz w:val="22"/>
          <w:szCs w:val="22"/>
        </w:rPr>
      </w:pPr>
      <w:bookmarkStart w:id="10" w:name="_Toc149035757"/>
      <w:bookmarkStart w:id="11" w:name="_Toc149978547"/>
      <w:r w:rsidRPr="009D5BBC">
        <w:rPr>
          <w:rFonts w:cs="Arial"/>
          <w:b/>
          <w:bCs/>
          <w:sz w:val="22"/>
          <w:szCs w:val="22"/>
        </w:rPr>
        <w:t>Remissinstanser</w:t>
      </w:r>
      <w:bookmarkEnd w:id="10"/>
      <w:bookmarkEnd w:id="11"/>
    </w:p>
    <w:p w14:paraId="7EE1E195" w14:textId="77777777" w:rsidR="00D23F45" w:rsidRPr="00D23F45" w:rsidRDefault="00D23F45" w:rsidP="000D5EED">
      <w:pPr>
        <w:keepNext/>
        <w:keepLines/>
        <w:rPr>
          <w:szCs w:val="20"/>
        </w:rPr>
      </w:pPr>
      <w:r w:rsidRPr="00D23F45">
        <w:rPr>
          <w:szCs w:val="20"/>
        </w:rPr>
        <w:t>-</w:t>
      </w:r>
    </w:p>
    <w:p w14:paraId="3A980CC3" w14:textId="77777777" w:rsidR="00D23F45" w:rsidRPr="009D5BBC" w:rsidRDefault="00D23F45" w:rsidP="000D5EED">
      <w:pPr>
        <w:keepNext/>
        <w:keepLines/>
        <w:spacing w:after="0"/>
        <w:rPr>
          <w:rFonts w:cs="Arial"/>
          <w:b/>
          <w:bCs/>
          <w:sz w:val="22"/>
          <w:szCs w:val="22"/>
        </w:rPr>
      </w:pPr>
      <w:r w:rsidRPr="009D5BBC">
        <w:rPr>
          <w:rFonts w:cs="Arial"/>
          <w:b/>
          <w:bCs/>
          <w:sz w:val="22"/>
          <w:szCs w:val="22"/>
        </w:rPr>
        <w:t>Fastställt av</w:t>
      </w:r>
    </w:p>
    <w:p w14:paraId="762E6396" w14:textId="7621904D" w:rsidR="00D23F45" w:rsidRPr="00D23F45" w:rsidRDefault="00DB4F75" w:rsidP="000D5EED">
      <w:pPr>
        <w:keepNext/>
        <w:keepLines/>
        <w:rPr>
          <w:szCs w:val="20"/>
        </w:rPr>
      </w:pPr>
      <w:r>
        <w:rPr>
          <w:szCs w:val="20"/>
        </w:rPr>
        <w:t>Joacim Stalfors</w:t>
      </w:r>
      <w:r w:rsidR="00D23F45" w:rsidRPr="00D23F45">
        <w:rPr>
          <w:szCs w:val="20"/>
        </w:rPr>
        <w:t>, chefläkare, SÄS</w:t>
      </w:r>
    </w:p>
    <w:p w14:paraId="6CAF6E05" w14:textId="77777777" w:rsidR="00D23F45" w:rsidRPr="009D5BBC" w:rsidRDefault="00D23F45" w:rsidP="000D5EED">
      <w:pPr>
        <w:keepNext/>
        <w:keepLines/>
        <w:spacing w:after="0"/>
        <w:rPr>
          <w:rFonts w:cs="Arial"/>
          <w:b/>
          <w:bCs/>
          <w:sz w:val="22"/>
          <w:szCs w:val="22"/>
        </w:rPr>
      </w:pPr>
      <w:r w:rsidRPr="009D5BBC">
        <w:rPr>
          <w:rFonts w:cs="Arial"/>
          <w:b/>
          <w:bCs/>
          <w:sz w:val="22"/>
          <w:szCs w:val="22"/>
        </w:rPr>
        <w:t>Nyckelord</w:t>
      </w:r>
    </w:p>
    <w:p w14:paraId="76B9F95B" w14:textId="72B73D35" w:rsidR="00536A5A" w:rsidRPr="00DB4F75" w:rsidRDefault="00D23F45" w:rsidP="000D5EED">
      <w:pPr>
        <w:keepNext/>
        <w:keepLines/>
        <w:rPr>
          <w:szCs w:val="20"/>
        </w:rPr>
      </w:pPr>
      <w:r w:rsidRPr="00D23F45">
        <w:rPr>
          <w:szCs w:val="20"/>
        </w:rPr>
        <w:t xml:space="preserve">läkemedel, läkemedelsspädning, antibiotika, </w:t>
      </w:r>
      <w:proofErr w:type="spellStart"/>
      <w:r w:rsidRPr="00D23F45">
        <w:rPr>
          <w:szCs w:val="20"/>
        </w:rPr>
        <w:t>antimykotika</w:t>
      </w:r>
      <w:proofErr w:type="spellEnd"/>
      <w:r w:rsidRPr="00D23F45">
        <w:rPr>
          <w:szCs w:val="20"/>
        </w:rPr>
        <w:t>, läkemedelsordinationer, smärtläkemedel, parenteral, spädningsinstruktioner, värk, smärtbehandling, intravenös infusion, infusion, spädningslista</w:t>
      </w:r>
      <w:bookmarkEnd w:id="1"/>
    </w:p>
    <w:sectPr w:rsidR="00536A5A" w:rsidRPr="00DB4F75" w:rsidSect="00D23F45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CCA0AC" w14:textId="77777777" w:rsidR="008679EC" w:rsidRDefault="008679EC">
      <w:r>
        <w:separator/>
      </w:r>
    </w:p>
  </w:endnote>
  <w:endnote w:type="continuationSeparator" w:id="0">
    <w:p w14:paraId="4188DA65" w14:textId="77777777" w:rsidR="008679EC" w:rsidRDefault="008679EC">
      <w:r>
        <w:continuationSeparator/>
      </w:r>
    </w:p>
  </w:endnote>
  <w:endnote w:type="continuationNotice" w:id="1">
    <w:p w14:paraId="41634EB2" w14:textId="77777777" w:rsidR="008679EC" w:rsidRDefault="008679E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7D26E2" w14:textId="77777777" w:rsidR="008679EC" w:rsidRDefault="008679EC"/>
  </w:footnote>
  <w:footnote w:type="continuationSeparator" w:id="0">
    <w:p w14:paraId="5E5FF15D" w14:textId="77777777" w:rsidR="008679EC" w:rsidRDefault="008679EC">
      <w:r>
        <w:continuationSeparator/>
      </w:r>
    </w:p>
  </w:footnote>
  <w:footnote w:type="continuationNotice" w:id="1">
    <w:p w14:paraId="2F9D1442" w14:textId="77777777" w:rsidR="008679EC" w:rsidRDefault="008679E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71271200">
    <w:abstractNumId w:val="17"/>
  </w:num>
  <w:num w:numId="2" w16cid:durableId="1212762857">
    <w:abstractNumId w:val="14"/>
  </w:num>
  <w:num w:numId="3" w16cid:durableId="261231955">
    <w:abstractNumId w:val="0"/>
  </w:num>
  <w:num w:numId="4" w16cid:durableId="1100300364">
    <w:abstractNumId w:val="6"/>
  </w:num>
  <w:num w:numId="5" w16cid:durableId="1868910999">
    <w:abstractNumId w:val="15"/>
  </w:num>
  <w:num w:numId="6" w16cid:durableId="1524591741">
    <w:abstractNumId w:val="2"/>
  </w:num>
  <w:num w:numId="7" w16cid:durableId="1466776981">
    <w:abstractNumId w:val="11"/>
  </w:num>
  <w:num w:numId="8" w16cid:durableId="1318992847">
    <w:abstractNumId w:val="8"/>
  </w:num>
  <w:num w:numId="9" w16cid:durableId="1186483517">
    <w:abstractNumId w:val="1"/>
  </w:num>
  <w:num w:numId="10" w16cid:durableId="1351223541">
    <w:abstractNumId w:val="1"/>
  </w:num>
  <w:num w:numId="11" w16cid:durableId="1031685107">
    <w:abstractNumId w:val="3"/>
  </w:num>
  <w:num w:numId="12" w16cid:durableId="210192357">
    <w:abstractNumId w:val="4"/>
  </w:num>
  <w:num w:numId="13" w16cid:durableId="1699506589">
    <w:abstractNumId w:val="13"/>
  </w:num>
  <w:num w:numId="14" w16cid:durableId="1768966649">
    <w:abstractNumId w:val="9"/>
  </w:num>
  <w:num w:numId="15" w16cid:durableId="641076513">
    <w:abstractNumId w:val="7"/>
  </w:num>
  <w:num w:numId="16" w16cid:durableId="1782258975">
    <w:abstractNumId w:val="12"/>
  </w:num>
  <w:num w:numId="17" w16cid:durableId="1913999618">
    <w:abstractNumId w:val="5"/>
  </w:num>
  <w:num w:numId="18" w16cid:durableId="2098137568">
    <w:abstractNumId w:val="10"/>
  </w:num>
  <w:num w:numId="19" w16cid:durableId="38799985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5EED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1E63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17B1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85C"/>
    <w:rsid w:val="005C0045"/>
    <w:rsid w:val="005C084E"/>
    <w:rsid w:val="005C4606"/>
    <w:rsid w:val="005D0B0C"/>
    <w:rsid w:val="005E02B3"/>
    <w:rsid w:val="005E1E24"/>
    <w:rsid w:val="005F24C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03F4"/>
    <w:rsid w:val="006A2789"/>
    <w:rsid w:val="006A4978"/>
    <w:rsid w:val="006A7261"/>
    <w:rsid w:val="006B0D29"/>
    <w:rsid w:val="006B1819"/>
    <w:rsid w:val="006B1F6E"/>
    <w:rsid w:val="006B5A41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467E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79EC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5BB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8A1"/>
    <w:rsid w:val="00A54A0B"/>
    <w:rsid w:val="00A60249"/>
    <w:rsid w:val="00A65FD4"/>
    <w:rsid w:val="00A72DF2"/>
    <w:rsid w:val="00A749E5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47A2F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05E"/>
    <w:rsid w:val="00CF70BB"/>
    <w:rsid w:val="00D074DB"/>
    <w:rsid w:val="00D139CF"/>
    <w:rsid w:val="00D23F45"/>
    <w:rsid w:val="00D37E7F"/>
    <w:rsid w:val="00D47AD7"/>
    <w:rsid w:val="00D51529"/>
    <w:rsid w:val="00D804DF"/>
    <w:rsid w:val="00D85218"/>
    <w:rsid w:val="00D915B1"/>
    <w:rsid w:val="00DA299D"/>
    <w:rsid w:val="00DA65C4"/>
    <w:rsid w:val="00DB4F75"/>
    <w:rsid w:val="00DD2BE0"/>
    <w:rsid w:val="00DE4447"/>
    <w:rsid w:val="00DE5DA2"/>
    <w:rsid w:val="00DF0033"/>
    <w:rsid w:val="00E026BF"/>
    <w:rsid w:val="00E07B1B"/>
    <w:rsid w:val="00E11853"/>
    <w:rsid w:val="00E44B5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8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5DB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7B56825-4271-41B3-BC51-269D77EE5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0D5EED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D23F4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D23F45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0D5E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D23F45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D23F4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Olstomnmnande">
    <w:name w:val="Unresolved Mention"/>
    <w:basedOn w:val="Standardstycketeckensnitt"/>
    <w:uiPriority w:val="99"/>
    <w:semiHidden/>
    <w:unhideWhenUsed/>
    <w:rsid w:val="006B1F6E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6903F4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mailto:sas.styrdokument@vgregion.se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rhs10012-1240736041-905/native/Regional%20rutin%20f%c3%b6r%20sp%c3%a4dning%20av%20intraven%c3%b6sa%20l%c3%a4kemedel%20vuxna%20VGR%20version%202.18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42</TotalTime>
  <Pages>2</Pages>
  <Words>275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1734</CharactersWithSpaces>
  <SharedDoc>false</SharedDoc>
  <HyperlinkBase/>
  <HLinks>
    <vt:vector size="12" baseType="variant">
      <vt:variant>
        <vt:i4>5373994</vt:i4>
      </vt:variant>
      <vt:variant>
        <vt:i4>3</vt:i4>
      </vt:variant>
      <vt:variant>
        <vt:i4>0</vt:i4>
      </vt:variant>
      <vt:variant>
        <vt:i4>5</vt:i4>
      </vt:variant>
      <vt:variant>
        <vt:lpwstr>mailto:sas.styrdokument@vgregion.se</vt:lpwstr>
      </vt:variant>
      <vt:variant>
        <vt:lpwstr/>
      </vt:variant>
      <vt:variant>
        <vt:i4>5505047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https://mellanarkiv-offentlig.vgregion.se/alfresco/s/archive/stream/public/v1/source/available/sofia/rhs10012-1240736041-633/surrogate/Regional rutin f%C3%B6r sp%C3%A4dning av intraven%C3%B6sa l%C3%A4kemedel vuxna VGR v2.15.1.pdf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Spädning av intravenösa läkemedel till vuxna (VGR)</dc:title>
  <dc:subject/>
  <dc:creator>patrik.jens.johansson@vgregion.se</dc:creator>
  <keywords/>
  <lastModifiedBy>Karin Åhlin</lastModifiedBy>
  <revision>23</revision>
  <lastPrinted>2016-03-31T19:56:00.0000000Z</lastPrinted>
  <dcterms:created xsi:type="dcterms:W3CDTF">2022-03-28T14:46:00.0000000Z</dcterms:created>
  <dcterms:modified xsi:type="dcterms:W3CDTF">2024-01-31T11:03:00.0000000Z</dcterms:modified>
</coreProperties>
</file>