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39E9A4A" w14:textId="2ECF8CD4" w:rsidR="441CF3F7" w:rsidRDefault="441CF3F7" w:rsidP="00A00EC0">
      <w:pPr>
        <w:pStyle w:val="Rubrik1"/>
        <w:rPr>
          <w:rFonts w:eastAsia="Calibri" w:cs="Calibri"/>
          <w:bCs w:val="0"/>
          <w:color w:val="000000" w:themeColor="text2"/>
          <w:szCs w:val="48"/>
        </w:rPr>
      </w:pPr>
      <w:bookmarkStart w:id="0" w:name="_Toc321146591"/>
      <w:bookmarkStart w:id="1" w:name="_Toc314219120"/>
      <w:r w:rsidRPr="0905BA15">
        <w:rPr>
          <w:rFonts w:eastAsia="Calibri" w:cs="Calibri"/>
          <w:bCs w:val="0"/>
          <w:color w:val="000000" w:themeColor="text2"/>
          <w:szCs w:val="48"/>
        </w:rPr>
        <w:t>Sexuella övergrepp - Kvinnor från 18 år, SÄS</w:t>
      </w:r>
    </w:p>
    <w:p w14:paraId="127D73C4" w14:textId="4C8DE9BF" w:rsidR="441CF3F7" w:rsidRPr="00A702F6" w:rsidRDefault="441CF3F7" w:rsidP="00A702F6">
      <w:pPr>
        <w:pStyle w:val="Rubrik2"/>
      </w:pPr>
      <w:r w:rsidRPr="00A702F6">
        <w:t>Sammanfattning</w:t>
      </w:r>
    </w:p>
    <w:p w14:paraId="4DCA66AD" w14:textId="692DE82D" w:rsidR="441CF3F7" w:rsidRDefault="441CF3F7" w:rsidP="0905BA15">
      <w:pPr>
        <w:ind w:right="707"/>
        <w:rPr>
          <w:color w:val="000000" w:themeColor="text2"/>
        </w:rPr>
      </w:pPr>
      <w:r w:rsidRPr="0905BA15">
        <w:rPr>
          <w:color w:val="000000" w:themeColor="text2"/>
        </w:rPr>
        <w:t>Patienter ska handläggas enligt regional medicinsk riktlinje ”Handläggning vid akuta sexuella övergrepp, Barn och vuxen” inkl tillhörande rutiner/checklistor som beskriver akut omhändertagande och uppföljning.</w:t>
      </w:r>
    </w:p>
    <w:p w14:paraId="59232BE8" w14:textId="6F7930D5" w:rsidR="441CF3F7" w:rsidRPr="00A702F6" w:rsidRDefault="441CF3F7" w:rsidP="00A702F6">
      <w:pPr>
        <w:pStyle w:val="Rubrik2"/>
      </w:pPr>
      <w:r w:rsidRPr="00A702F6">
        <w:t>Förändringar sedan föregående version</w:t>
      </w:r>
    </w:p>
    <w:p w14:paraId="6AFDB203" w14:textId="496CBC7A" w:rsidR="441CF3F7" w:rsidRDefault="441CF3F7" w:rsidP="0905BA15">
      <w:pPr>
        <w:rPr>
          <w:color w:val="000000" w:themeColor="text2"/>
        </w:rPr>
      </w:pPr>
      <w:r w:rsidRPr="1D687A80">
        <w:rPr>
          <w:color w:val="000000" w:themeColor="text2"/>
        </w:rPr>
        <w:t xml:space="preserve">Beslut har tagits att fullt ut arbeta utifrån regional riktlinje och rutin gällande </w:t>
      </w:r>
      <w:r w:rsidR="273219A2" w:rsidRPr="1D687A80">
        <w:rPr>
          <w:color w:val="000000" w:themeColor="text2"/>
        </w:rPr>
        <w:t>k</w:t>
      </w:r>
      <w:r w:rsidRPr="1D687A80">
        <w:rPr>
          <w:color w:val="000000" w:themeColor="text2"/>
        </w:rPr>
        <w:t>vinn</w:t>
      </w:r>
      <w:r w:rsidR="3BFBD29D" w:rsidRPr="1D687A80">
        <w:rPr>
          <w:color w:val="000000" w:themeColor="text2"/>
        </w:rPr>
        <w:t>a</w:t>
      </w:r>
      <w:r w:rsidRPr="1D687A80">
        <w:rPr>
          <w:color w:val="000000" w:themeColor="text2"/>
        </w:rPr>
        <w:t xml:space="preserve"> ≥18 år. </w:t>
      </w:r>
      <w:r w:rsidR="4F9E60F7" w:rsidRPr="1D687A80">
        <w:rPr>
          <w:color w:val="000000" w:themeColor="text2"/>
        </w:rPr>
        <w:t>Flickor</w:t>
      </w:r>
      <w:r w:rsidR="5125BAF0" w:rsidRPr="1D687A80">
        <w:rPr>
          <w:color w:val="000000" w:themeColor="text2"/>
        </w:rPr>
        <w:t xml:space="preserve"> &gt;1</w:t>
      </w:r>
      <w:r w:rsidR="08789185" w:rsidRPr="1D687A80">
        <w:rPr>
          <w:color w:val="000000" w:themeColor="text2"/>
        </w:rPr>
        <w:t>3</w:t>
      </w:r>
      <w:r w:rsidR="5125BAF0" w:rsidRPr="1D687A80">
        <w:rPr>
          <w:color w:val="000000" w:themeColor="text2"/>
        </w:rPr>
        <w:t xml:space="preserve"> </w:t>
      </w:r>
      <w:r w:rsidR="1E61C29C" w:rsidRPr="1D687A80">
        <w:rPr>
          <w:color w:val="000000" w:themeColor="text2"/>
        </w:rPr>
        <w:t>kommer även</w:t>
      </w:r>
      <w:r w:rsidR="6F7AF93D" w:rsidRPr="1D687A80">
        <w:rPr>
          <w:color w:val="000000" w:themeColor="text2"/>
        </w:rPr>
        <w:t xml:space="preserve"> fortsättningsvis hänvisa</w:t>
      </w:r>
      <w:r w:rsidR="0ECBD583" w:rsidRPr="1D687A80">
        <w:rPr>
          <w:color w:val="000000" w:themeColor="text2"/>
        </w:rPr>
        <w:t>s</w:t>
      </w:r>
      <w:r w:rsidR="6F7AF93D" w:rsidRPr="1D687A80">
        <w:rPr>
          <w:color w:val="000000" w:themeColor="text2"/>
        </w:rPr>
        <w:t xml:space="preserve"> till</w:t>
      </w:r>
      <w:r w:rsidR="77A49117" w:rsidRPr="1D687A80">
        <w:rPr>
          <w:color w:val="000000" w:themeColor="text2"/>
        </w:rPr>
        <w:t xml:space="preserve"> gyn</w:t>
      </w:r>
      <w:r w:rsidR="005C336A">
        <w:rPr>
          <w:color w:val="000000" w:themeColor="text2"/>
        </w:rPr>
        <w:t>-</w:t>
      </w:r>
      <w:r w:rsidR="77A49117" w:rsidRPr="1D687A80">
        <w:rPr>
          <w:color w:val="000000" w:themeColor="text2"/>
        </w:rPr>
        <w:t>mottagningens akutmottagning. Dessa ärenden handläggs utifrån</w:t>
      </w:r>
      <w:r w:rsidR="6F7AF93D" w:rsidRPr="1D687A80">
        <w:rPr>
          <w:color w:val="000000" w:themeColor="text2"/>
        </w:rPr>
        <w:t xml:space="preserve"> </w:t>
      </w:r>
      <w:r w:rsidR="1E61C29C" w:rsidRPr="1D687A80">
        <w:rPr>
          <w:color w:val="000000" w:themeColor="text2"/>
        </w:rPr>
        <w:t xml:space="preserve">rutinen </w:t>
      </w:r>
      <w:hyperlink r:id="rId12">
        <w:r w:rsidR="3C3BB49E" w:rsidRPr="1D687A80">
          <w:rPr>
            <w:rStyle w:val="Hyperlnk"/>
          </w:rPr>
          <w:t>sexuellt övergrepp barn &lt;18 år</w:t>
        </w:r>
        <w:r w:rsidR="66554D7F" w:rsidRPr="1D687A80">
          <w:rPr>
            <w:rStyle w:val="Hyperlnk"/>
          </w:rPr>
          <w:t>, SÄS</w:t>
        </w:r>
        <w:r w:rsidR="3C3BB49E" w:rsidRPr="1D687A80">
          <w:rPr>
            <w:rStyle w:val="Hyperlnk"/>
          </w:rPr>
          <w:t>.</w:t>
        </w:r>
      </w:hyperlink>
      <w:r w:rsidR="3C3BB49E" w:rsidRPr="1D687A80">
        <w:rPr>
          <w:color w:val="000000" w:themeColor="text2"/>
        </w:rPr>
        <w:t xml:space="preserve"> </w:t>
      </w:r>
      <w:r w:rsidR="622FF9EC" w:rsidRPr="1D687A80">
        <w:rPr>
          <w:color w:val="000000" w:themeColor="text2"/>
        </w:rPr>
        <w:t xml:space="preserve">Tillägg av </w:t>
      </w:r>
      <w:r w:rsidR="4326BD4F" w:rsidRPr="1D687A80">
        <w:rPr>
          <w:color w:val="000000" w:themeColor="text2"/>
        </w:rPr>
        <w:t>ett l</w:t>
      </w:r>
      <w:r w:rsidRPr="1D687A80">
        <w:rPr>
          <w:color w:val="000000" w:themeColor="text2"/>
        </w:rPr>
        <w:t>okalt</w:t>
      </w:r>
      <w:r w:rsidR="7FF2D798" w:rsidRPr="1D687A80">
        <w:rPr>
          <w:color w:val="000000" w:themeColor="text2"/>
        </w:rPr>
        <w:t xml:space="preserve"> förtydligande gällande kontakt med polismyndigheten</w:t>
      </w:r>
      <w:r w:rsidR="36ACD838" w:rsidRPr="1D687A80">
        <w:rPr>
          <w:color w:val="000000" w:themeColor="text2"/>
        </w:rPr>
        <w:t xml:space="preserve"> har gjorts</w:t>
      </w:r>
      <w:r w:rsidR="00F33597">
        <w:rPr>
          <w:color w:val="000000" w:themeColor="text2"/>
        </w:rPr>
        <w:t xml:space="preserve"> samt </w:t>
      </w:r>
      <w:r w:rsidR="7FF2D798" w:rsidRPr="1D687A80">
        <w:rPr>
          <w:color w:val="000000" w:themeColor="text2"/>
        </w:rPr>
        <w:t>förtydligande av intern ansvarsfördelning vid SÄS</w:t>
      </w:r>
    </w:p>
    <w:p w14:paraId="70F3B2E1" w14:textId="1E09F15A" w:rsidR="00971CF6" w:rsidRDefault="00971CF6" w:rsidP="0905BA15">
      <w:pPr>
        <w:rPr>
          <w:color w:val="000000" w:themeColor="text2"/>
        </w:rPr>
      </w:pPr>
      <w:r>
        <w:rPr>
          <w:color w:val="000000" w:themeColor="text2"/>
        </w:rPr>
        <w:t xml:space="preserve">2024-12-23 uppdatering av länk till regional rutin </w:t>
      </w:r>
      <w:r>
        <w:rPr>
          <w:i/>
          <w:iCs/>
          <w:color w:val="000000" w:themeColor="text2"/>
        </w:rPr>
        <w:t>Rättsmedicinska fall - S</w:t>
      </w:r>
      <w:r w:rsidRPr="00971CF6">
        <w:rPr>
          <w:i/>
          <w:iCs/>
          <w:color w:val="000000" w:themeColor="text2"/>
        </w:rPr>
        <w:t>pår och godssäkring</w:t>
      </w:r>
      <w:r>
        <w:rPr>
          <w:color w:val="000000" w:themeColor="text2"/>
        </w:rPr>
        <w:t>.</w:t>
      </w:r>
    </w:p>
    <w:p w14:paraId="7E1FB71B" w14:textId="6A98FAC7" w:rsidR="00795E45" w:rsidRPr="00260462" w:rsidRDefault="00795E45" w:rsidP="0905BA15">
      <w:pPr>
        <w:rPr>
          <w:color w:val="000000" w:themeColor="text2"/>
        </w:rPr>
      </w:pPr>
      <w:r>
        <w:rPr>
          <w:color w:val="000000" w:themeColor="text2"/>
        </w:rPr>
        <w:t xml:space="preserve">2025-01-13 uppdatering av länk till </w:t>
      </w:r>
      <w:r>
        <w:rPr>
          <w:color w:val="000000" w:themeColor="text2"/>
        </w:rPr>
        <w:t>regional rutin</w:t>
      </w:r>
      <w:r>
        <w:rPr>
          <w:color w:val="000000" w:themeColor="text2"/>
        </w:rPr>
        <w:t xml:space="preserve"> </w:t>
      </w:r>
      <w:r w:rsidRPr="00260462">
        <w:rPr>
          <w:i/>
          <w:iCs/>
          <w:color w:val="000000" w:themeColor="text2"/>
        </w:rPr>
        <w:t>Handläggning vid akut omhändertagande vid våldtäkt och sexuella övergrepp</w:t>
      </w:r>
      <w:r w:rsidR="00546EB8">
        <w:rPr>
          <w:color w:val="000000" w:themeColor="text2"/>
        </w:rPr>
        <w:t xml:space="preserve"> samt mindre redaktionella ändringar.</w:t>
      </w:r>
    </w:p>
    <w:p w14:paraId="27294879" w14:textId="4079D3D5" w:rsidR="441CF3F7" w:rsidRPr="00A702F6" w:rsidRDefault="441CF3F7" w:rsidP="00A702F6">
      <w:pPr>
        <w:pStyle w:val="Rubrik2"/>
      </w:pPr>
      <w:r w:rsidRPr="00A702F6">
        <w:t>Extern länk</w:t>
      </w:r>
    </w:p>
    <w:p w14:paraId="13B1667A" w14:textId="25DF5528" w:rsidR="441CF3F7" w:rsidRDefault="441CF3F7" w:rsidP="00A702F6">
      <w:r w:rsidRPr="0905BA15">
        <w:t>Regional medicinsk riktlinje inkl rutin utarbetad av Västra Götalandsregionens kompetenscentrum om våld i nära relationer (VKV).</w:t>
      </w:r>
      <w:r w:rsidR="00C15506">
        <w:br/>
      </w:r>
      <w:hyperlink r:id="rId13" w:history="1">
        <w:r w:rsidR="00C15506" w:rsidRPr="00E9102E">
          <w:rPr>
            <w:rStyle w:val="Hyperlnk"/>
          </w:rPr>
          <w:t>Handläggning vid akut omhändertagande vid våldtäkt och se</w:t>
        </w:r>
        <w:r w:rsidR="00C15506" w:rsidRPr="00E9102E">
          <w:rPr>
            <w:rStyle w:val="Hyperlnk"/>
          </w:rPr>
          <w:t>x</w:t>
        </w:r>
        <w:r w:rsidR="00C15506" w:rsidRPr="00E9102E">
          <w:rPr>
            <w:rStyle w:val="Hyperlnk"/>
          </w:rPr>
          <w:t>uella övergrepp</w:t>
        </w:r>
      </w:hyperlink>
    </w:p>
    <w:p w14:paraId="64DC9420" w14:textId="456A414D" w:rsidR="441CF3F7" w:rsidRPr="00B035F3" w:rsidRDefault="441CF3F7" w:rsidP="00B035F3">
      <w:pPr>
        <w:pStyle w:val="Rubrik2"/>
      </w:pPr>
      <w:r w:rsidRPr="00B035F3">
        <w:t>Lokalt förtydligande SÄS</w:t>
      </w:r>
    </w:p>
    <w:p w14:paraId="7037DBCF" w14:textId="6D5F72AC" w:rsidR="3B29BD93" w:rsidRDefault="3B29BD93" w:rsidP="00634E54">
      <w:pPr>
        <w:spacing w:after="60"/>
        <w:rPr>
          <w:color w:val="000000" w:themeColor="text2"/>
        </w:rPr>
      </w:pPr>
      <w:r w:rsidRPr="0905BA15">
        <w:rPr>
          <w:color w:val="000000" w:themeColor="text2"/>
        </w:rPr>
        <w:t>Vaccinationer handläggs via gyn</w:t>
      </w:r>
      <w:r w:rsidR="00981A8B">
        <w:rPr>
          <w:color w:val="000000" w:themeColor="text2"/>
        </w:rPr>
        <w:t>-</w:t>
      </w:r>
      <w:r w:rsidRPr="0905BA15">
        <w:rPr>
          <w:color w:val="000000" w:themeColor="text2"/>
        </w:rPr>
        <w:t>mottagning, SÄS.</w:t>
      </w:r>
    </w:p>
    <w:p w14:paraId="3B61A3D2" w14:textId="01CA206A" w:rsidR="00A2343D" w:rsidRDefault="00546EB8" w:rsidP="00634E54">
      <w:pPr>
        <w:spacing w:after="60"/>
        <w:rPr>
          <w:color w:val="000000" w:themeColor="text2"/>
        </w:rPr>
      </w:pPr>
      <w:hyperlink w:anchor="_Flödesschema_gäller_vid" w:history="1">
        <w:r w:rsidR="00473902" w:rsidRPr="00473902">
          <w:rPr>
            <w:rStyle w:val="Hyperlnk"/>
          </w:rPr>
          <w:t>Flödesschema vid spårsäkring</w:t>
        </w:r>
      </w:hyperlink>
    </w:p>
    <w:p w14:paraId="3D22B63E" w14:textId="76D6C9E8" w:rsidR="00473902" w:rsidRDefault="00546EB8" w:rsidP="00634E54">
      <w:pPr>
        <w:spacing w:after="60"/>
        <w:rPr>
          <w:color w:val="000000" w:themeColor="text2"/>
        </w:rPr>
      </w:pPr>
      <w:hyperlink w:anchor="_Psykosocialt_stöd" w:history="1">
        <w:r w:rsidR="00346840" w:rsidRPr="00346840">
          <w:rPr>
            <w:rStyle w:val="Hyperlnk"/>
          </w:rPr>
          <w:t>Psykosocialt stöd</w:t>
        </w:r>
      </w:hyperlink>
    </w:p>
    <w:p w14:paraId="456D6502" w14:textId="6881A955" w:rsidR="00346840" w:rsidRDefault="00546EB8" w:rsidP="00634E54">
      <w:pPr>
        <w:spacing w:after="60"/>
        <w:rPr>
          <w:color w:val="000000" w:themeColor="text2"/>
        </w:rPr>
      </w:pPr>
      <w:hyperlink w:anchor="_Sjukskrivning" w:history="1">
        <w:r w:rsidR="00346840" w:rsidRPr="00346840">
          <w:rPr>
            <w:rStyle w:val="Hyperlnk"/>
          </w:rPr>
          <w:t>Sjukskrivning</w:t>
        </w:r>
      </w:hyperlink>
    </w:p>
    <w:p w14:paraId="1449C008" w14:textId="510F77B2" w:rsidR="00C0730F" w:rsidRDefault="00C0730F">
      <w:pPr>
        <w:spacing w:after="0" w:line="240" w:lineRule="auto"/>
        <w:ind w:left="0" w:right="0"/>
      </w:pPr>
      <w:r>
        <w:br w:type="page"/>
      </w:r>
    </w:p>
    <w:p w14:paraId="24B9AB32" w14:textId="0FBB8CF5" w:rsidR="005B61D8" w:rsidRDefault="002E6A86" w:rsidP="002E6A86">
      <w:pPr>
        <w:pStyle w:val="Rubrik3"/>
      </w:pPr>
      <w:bookmarkStart w:id="2" w:name="_Flödesschema_gäller_vid"/>
      <w:bookmarkEnd w:id="2"/>
      <w:r>
        <w:lastRenderedPageBreak/>
        <w:t>Flödesschema vid spårsäkring</w:t>
      </w:r>
    </w:p>
    <w:p w14:paraId="35662BFC" w14:textId="291B55FE" w:rsidR="005B61D8" w:rsidRDefault="00D67F39" w:rsidP="0905BA15">
      <w:r>
        <w:rPr>
          <w:noProof/>
        </w:rPr>
        <mc:AlternateContent>
          <mc:Choice Requires="wpg">
            <w:drawing>
              <wp:anchor distT="0" distB="0" distL="114300" distR="114300" simplePos="0" relativeHeight="251658240" behindDoc="0" locked="0" layoutInCell="1" allowOverlap="1" wp14:anchorId="18C0D6ED" wp14:editId="4E67FB4B">
                <wp:simplePos x="0" y="0"/>
                <wp:positionH relativeFrom="column">
                  <wp:posOffset>-25400</wp:posOffset>
                </wp:positionH>
                <wp:positionV relativeFrom="paragraph">
                  <wp:posOffset>129589</wp:posOffset>
                </wp:positionV>
                <wp:extent cx="6292215" cy="5081293"/>
                <wp:effectExtent l="0" t="0" r="0" b="5080"/>
                <wp:wrapNone/>
                <wp:docPr id="18" name="Grupp 18"/>
                <wp:cNvGraphicFramePr/>
                <a:graphic xmlns:a="http://schemas.openxmlformats.org/drawingml/2006/main">
                  <a:graphicData uri="http://schemas.microsoft.com/office/word/2010/wordprocessingGroup">
                    <wpg:wgp>
                      <wpg:cNvGrpSpPr/>
                      <wpg:grpSpPr>
                        <a:xfrm>
                          <a:off x="0" y="0"/>
                          <a:ext cx="6292215" cy="5081293"/>
                          <a:chOff x="0" y="0"/>
                          <a:chExt cx="6292740" cy="5081928"/>
                        </a:xfrm>
                      </wpg:grpSpPr>
                      <wps:wsp>
                        <wps:cNvPr id="2" name="textruta 1">
                          <a:extLst>
                            <a:ext uri="{FF2B5EF4-FFF2-40B4-BE49-F238E27FC236}">
                              <a16:creationId xmlns:a16="http://schemas.microsoft.com/office/drawing/2014/main" id="{3D10C201-8E22-404C-4723-C7DBF02082E3}"/>
                            </a:ext>
                          </a:extLst>
                        </wps:cNvPr>
                        <wps:cNvSpPr txBox="1"/>
                        <wps:spPr>
                          <a:xfrm>
                            <a:off x="906069" y="0"/>
                            <a:ext cx="3116205" cy="438205"/>
                          </a:xfrm>
                          <a:prstGeom prst="rect">
                            <a:avLst/>
                          </a:prstGeom>
                          <a:solidFill>
                            <a:srgbClr val="DDF3FF"/>
                          </a:solidFill>
                          <a:ln>
                            <a:solidFill>
                              <a:srgbClr val="006198"/>
                            </a:solidFill>
                          </a:ln>
                        </wps:spPr>
                        <wps:txbx>
                          <w:txbxContent>
                            <w:p w14:paraId="4316928D" w14:textId="44D36FBD" w:rsidR="005B61D8" w:rsidRPr="002F0572" w:rsidRDefault="005B61D8" w:rsidP="006A6CF4">
                              <w:pPr>
                                <w:pStyle w:val="Tabelltext"/>
                                <w:rPr>
                                  <w:rFonts w:ascii="Verdana" w:hAnsi="Verdana"/>
                                  <w:sz w:val="20"/>
                                  <w:szCs w:val="20"/>
                                </w:rPr>
                              </w:pPr>
                              <w:r w:rsidRPr="002F0572">
                                <w:rPr>
                                  <w:rFonts w:ascii="Verdana" w:hAnsi="Verdana"/>
                                  <w:sz w:val="20"/>
                                  <w:szCs w:val="20"/>
                                </w:rPr>
                                <w:t>Patienten kommer till akut</w:t>
                              </w:r>
                              <w:r w:rsidR="006A6CF4" w:rsidRPr="002F0572">
                                <w:rPr>
                                  <w:rFonts w:ascii="Verdana" w:hAnsi="Verdana"/>
                                  <w:sz w:val="20"/>
                                  <w:szCs w:val="20"/>
                                </w:rPr>
                                <w:t>mottagningen</w:t>
                              </w:r>
                              <w:r w:rsidRPr="002F0572">
                                <w:rPr>
                                  <w:rFonts w:ascii="Verdana" w:hAnsi="Verdana"/>
                                  <w:sz w:val="20"/>
                                  <w:szCs w:val="20"/>
                                </w:rPr>
                                <w:t>,</w:t>
                              </w:r>
                              <w:r w:rsidR="00C745C1" w:rsidRPr="002F0572">
                                <w:rPr>
                                  <w:rFonts w:ascii="Verdana" w:hAnsi="Verdana"/>
                                  <w:sz w:val="20"/>
                                  <w:szCs w:val="20"/>
                                </w:rPr>
                                <w:br/>
                              </w:r>
                              <w:r w:rsidRPr="002F0572">
                                <w:rPr>
                                  <w:rFonts w:ascii="Verdana" w:hAnsi="Verdana"/>
                                  <w:sz w:val="20"/>
                                  <w:szCs w:val="20"/>
                                </w:rPr>
                                <w:t>misstanke om sexuellt övergrepp</w:t>
                              </w:r>
                            </w:p>
                          </w:txbxContent>
                        </wps:txbx>
                        <wps:bodyPr wrap="square" rtlCol="0">
                          <a:spAutoFit/>
                        </wps:bodyPr>
                      </wps:wsp>
                      <wps:wsp>
                        <wps:cNvPr id="3" name="textruta 2">
                          <a:extLst>
                            <a:ext uri="{FF2B5EF4-FFF2-40B4-BE49-F238E27FC236}">
                              <a16:creationId xmlns:a16="http://schemas.microsoft.com/office/drawing/2014/main" id="{B387FF84-D06D-B087-EB68-B1B6428760B9}"/>
                            </a:ext>
                          </a:extLst>
                        </wps:cNvPr>
                        <wps:cNvSpPr txBox="1"/>
                        <wps:spPr>
                          <a:xfrm>
                            <a:off x="238439" y="1446439"/>
                            <a:ext cx="2049316" cy="438205"/>
                          </a:xfrm>
                          <a:prstGeom prst="rect">
                            <a:avLst/>
                          </a:prstGeom>
                          <a:solidFill>
                            <a:srgbClr val="E6E6E6"/>
                          </a:solidFill>
                          <a:ln>
                            <a:noFill/>
                          </a:ln>
                        </wps:spPr>
                        <wps:txbx>
                          <w:txbxContent>
                            <w:p w14:paraId="48345114" w14:textId="5C30CB35" w:rsidR="005B61D8" w:rsidRPr="002F0572" w:rsidRDefault="005B61D8" w:rsidP="00930AB4">
                              <w:pPr>
                                <w:pStyle w:val="Tabelltext"/>
                                <w:rPr>
                                  <w:rFonts w:ascii="Verdana" w:hAnsi="Verdana"/>
                                  <w:sz w:val="20"/>
                                  <w:szCs w:val="20"/>
                                </w:rPr>
                              </w:pPr>
                              <w:r w:rsidRPr="002F0572">
                                <w:rPr>
                                  <w:rFonts w:ascii="Verdana" w:hAnsi="Verdana"/>
                                  <w:sz w:val="20"/>
                                  <w:szCs w:val="20"/>
                                </w:rPr>
                                <w:t>Se till att polisen har upprättat en polisanmälan</w:t>
                              </w:r>
                            </w:p>
                          </w:txbxContent>
                        </wps:txbx>
                        <wps:bodyPr wrap="square" rtlCol="0">
                          <a:spAutoFit/>
                        </wps:bodyPr>
                      </wps:wsp>
                      <wps:wsp>
                        <wps:cNvPr id="1" name="textruta 3"/>
                        <wps:cNvSpPr txBox="1"/>
                        <wps:spPr>
                          <a:xfrm>
                            <a:off x="2638733" y="1470281"/>
                            <a:ext cx="2051221" cy="438205"/>
                          </a:xfrm>
                          <a:prstGeom prst="rect">
                            <a:avLst/>
                          </a:prstGeom>
                          <a:solidFill>
                            <a:srgbClr val="E6E6E6"/>
                          </a:solidFill>
                          <a:ln>
                            <a:noFill/>
                          </a:ln>
                        </wps:spPr>
                        <wps:txbx>
                          <w:txbxContent>
                            <w:p w14:paraId="074B899E" w14:textId="77777777" w:rsidR="005B61D8" w:rsidRPr="002F0572" w:rsidRDefault="005B61D8" w:rsidP="00930AB4">
                              <w:pPr>
                                <w:pStyle w:val="Tabelltext"/>
                                <w:rPr>
                                  <w:rFonts w:ascii="Verdana" w:hAnsi="Verdana"/>
                                  <w:sz w:val="20"/>
                                  <w:szCs w:val="20"/>
                                </w:rPr>
                              </w:pPr>
                              <w:r w:rsidRPr="002F0572">
                                <w:rPr>
                                  <w:rFonts w:ascii="Verdana" w:hAnsi="Verdana"/>
                                  <w:sz w:val="20"/>
                                  <w:szCs w:val="20"/>
                                </w:rPr>
                                <w:t>Finns det polisanmälan upprättad?</w:t>
                              </w:r>
                            </w:p>
                          </w:txbxContent>
                        </wps:txbx>
                        <wps:bodyPr wrap="square" rtlCol="0">
                          <a:spAutoFit/>
                        </wps:bodyPr>
                      </wps:wsp>
                      <wps:wsp>
                        <wps:cNvPr id="5" name="textruta 4">
                          <a:extLst>
                            <a:ext uri="{FF2B5EF4-FFF2-40B4-BE49-F238E27FC236}">
                              <a16:creationId xmlns:a16="http://schemas.microsoft.com/office/drawing/2014/main" id="{2165C484-28DC-2556-5E00-F25CA97FE30F}"/>
                            </a:ext>
                          </a:extLst>
                        </wps:cNvPr>
                        <wps:cNvSpPr txBox="1"/>
                        <wps:spPr>
                          <a:xfrm>
                            <a:off x="246386" y="977647"/>
                            <a:ext cx="2051856" cy="283880"/>
                          </a:xfrm>
                          <a:prstGeom prst="rect">
                            <a:avLst/>
                          </a:prstGeom>
                          <a:solidFill>
                            <a:srgbClr val="DDF3FF"/>
                          </a:solidFill>
                          <a:ln>
                            <a:noFill/>
                          </a:ln>
                        </wps:spPr>
                        <wps:txbx>
                          <w:txbxContent>
                            <w:p w14:paraId="1332B2E3" w14:textId="05394AE8" w:rsidR="005B61D8" w:rsidRPr="002F0572" w:rsidRDefault="005B61D8" w:rsidP="00930AB4">
                              <w:pPr>
                                <w:pStyle w:val="Tabelltext"/>
                                <w:rPr>
                                  <w:rFonts w:ascii="Verdana" w:hAnsi="Verdana"/>
                                  <w:sz w:val="20"/>
                                  <w:szCs w:val="20"/>
                                </w:rPr>
                              </w:pPr>
                              <w:r w:rsidRPr="002F0572">
                                <w:rPr>
                                  <w:rFonts w:ascii="Verdana" w:hAnsi="Verdana"/>
                                  <w:sz w:val="20"/>
                                  <w:szCs w:val="20"/>
                                </w:rPr>
                                <w:t>Tillsammans</w:t>
                              </w:r>
                              <w:r w:rsidR="005C7412" w:rsidRPr="002F0572">
                                <w:rPr>
                                  <w:rFonts w:ascii="Verdana" w:hAnsi="Verdana"/>
                                  <w:sz w:val="20"/>
                                  <w:szCs w:val="20"/>
                                </w:rPr>
                                <w:t xml:space="preserve"> med </w:t>
                              </w:r>
                              <w:r w:rsidRPr="002F0572">
                                <w:rPr>
                                  <w:rFonts w:ascii="Verdana" w:hAnsi="Verdana"/>
                                  <w:sz w:val="20"/>
                                  <w:szCs w:val="20"/>
                                </w:rPr>
                                <w:t>polis</w:t>
                              </w:r>
                            </w:p>
                          </w:txbxContent>
                        </wps:txbx>
                        <wps:bodyPr wrap="square" rtlCol="0">
                          <a:spAutoFit/>
                        </wps:bodyPr>
                      </wps:wsp>
                      <wps:wsp>
                        <wps:cNvPr id="7" name="textruta 5"/>
                        <wps:cNvSpPr txBox="1"/>
                        <wps:spPr>
                          <a:xfrm>
                            <a:off x="3593990" y="2019632"/>
                            <a:ext cx="2698750" cy="1119505"/>
                          </a:xfrm>
                          <a:prstGeom prst="rect">
                            <a:avLst/>
                          </a:prstGeom>
                          <a:solidFill>
                            <a:srgbClr val="DDF3FF"/>
                          </a:solidFill>
                          <a:ln>
                            <a:noFill/>
                          </a:ln>
                        </wps:spPr>
                        <wps:txbx>
                          <w:txbxContent>
                            <w:p w14:paraId="38ADAAAC" w14:textId="24BAAA1D" w:rsidR="005B61D8" w:rsidRPr="002F0572" w:rsidRDefault="005B61D8" w:rsidP="002248C4">
                              <w:pPr>
                                <w:pStyle w:val="Tabelltext"/>
                                <w:rPr>
                                  <w:rFonts w:ascii="Verdana" w:hAnsi="Verdana"/>
                                  <w:sz w:val="20"/>
                                  <w:szCs w:val="20"/>
                                </w:rPr>
                              </w:pPr>
                              <w:r w:rsidRPr="002F0572">
                                <w:rPr>
                                  <w:rFonts w:ascii="Verdana" w:hAnsi="Verdana"/>
                                  <w:sz w:val="20"/>
                                  <w:szCs w:val="20"/>
                                </w:rPr>
                                <w:t>Kontakta p</w:t>
                              </w:r>
                              <w:r w:rsidR="00600D7C" w:rsidRPr="002F0572">
                                <w:rPr>
                                  <w:rFonts w:ascii="Verdana" w:hAnsi="Verdana"/>
                                  <w:sz w:val="20"/>
                                  <w:szCs w:val="20"/>
                                </w:rPr>
                                <w:t>o</w:t>
                              </w:r>
                              <w:r w:rsidRPr="002F0572">
                                <w:rPr>
                                  <w:rFonts w:ascii="Verdana" w:hAnsi="Verdana"/>
                                  <w:sz w:val="20"/>
                                  <w:szCs w:val="20"/>
                                </w:rPr>
                                <w:t>lismyndigheten</w:t>
                              </w:r>
                              <w:r w:rsidR="002248C4" w:rsidRPr="002F0572">
                                <w:rPr>
                                  <w:rFonts w:ascii="Verdana" w:hAnsi="Verdana"/>
                                  <w:sz w:val="20"/>
                                  <w:szCs w:val="20"/>
                                </w:rPr>
                                <w:br/>
                              </w:r>
                              <w:r w:rsidRPr="002F0572">
                                <w:rPr>
                                  <w:rFonts w:ascii="Verdana" w:hAnsi="Verdana"/>
                                  <w:sz w:val="20"/>
                                  <w:szCs w:val="20"/>
                                </w:rPr>
                                <w:t>010-565</w:t>
                              </w:r>
                              <w:r w:rsidR="00600D7C" w:rsidRPr="002F0572">
                                <w:rPr>
                                  <w:rFonts w:ascii="Verdana" w:hAnsi="Verdana"/>
                                  <w:sz w:val="20"/>
                                  <w:szCs w:val="20"/>
                                </w:rPr>
                                <w:t> </w:t>
                              </w:r>
                              <w:r w:rsidRPr="002F0572">
                                <w:rPr>
                                  <w:rFonts w:ascii="Verdana" w:hAnsi="Verdana"/>
                                  <w:sz w:val="20"/>
                                  <w:szCs w:val="20"/>
                                </w:rPr>
                                <w:t>22</w:t>
                              </w:r>
                              <w:r w:rsidR="00600D7C" w:rsidRPr="002F0572">
                                <w:rPr>
                                  <w:rFonts w:ascii="Verdana" w:hAnsi="Verdana"/>
                                  <w:sz w:val="20"/>
                                  <w:szCs w:val="20"/>
                                </w:rPr>
                                <w:t> </w:t>
                              </w:r>
                              <w:r w:rsidRPr="002F0572">
                                <w:rPr>
                                  <w:rFonts w:ascii="Verdana" w:hAnsi="Verdana"/>
                                  <w:sz w:val="20"/>
                                  <w:szCs w:val="20"/>
                                </w:rPr>
                                <w:t>00 alt</w:t>
                              </w:r>
                              <w:r w:rsidR="00750D7A" w:rsidRPr="002F0572">
                                <w:rPr>
                                  <w:rFonts w:ascii="Verdana" w:hAnsi="Verdana"/>
                                  <w:sz w:val="20"/>
                                  <w:szCs w:val="20"/>
                                </w:rPr>
                                <w:t>ernativt</w:t>
                              </w:r>
                              <w:r w:rsidRPr="002F0572">
                                <w:rPr>
                                  <w:rFonts w:ascii="Verdana" w:hAnsi="Verdana"/>
                                  <w:sz w:val="20"/>
                                  <w:szCs w:val="20"/>
                                </w:rPr>
                                <w:t xml:space="preserve"> 010</w:t>
                              </w:r>
                              <w:r w:rsidR="00750D7A" w:rsidRPr="002F0572">
                                <w:rPr>
                                  <w:rFonts w:ascii="Verdana" w:hAnsi="Verdana"/>
                                  <w:sz w:val="20"/>
                                  <w:szCs w:val="20"/>
                                </w:rPr>
                                <w:t>-</w:t>
                              </w:r>
                              <w:r w:rsidRPr="002F0572">
                                <w:rPr>
                                  <w:rFonts w:ascii="Verdana" w:hAnsi="Verdana"/>
                                  <w:sz w:val="20"/>
                                  <w:szCs w:val="20"/>
                                </w:rPr>
                                <w:t>565</w:t>
                              </w:r>
                              <w:r w:rsidR="00750D7A" w:rsidRPr="002F0572">
                                <w:rPr>
                                  <w:rFonts w:ascii="Verdana" w:hAnsi="Verdana"/>
                                  <w:sz w:val="20"/>
                                  <w:szCs w:val="20"/>
                                </w:rPr>
                                <w:t> </w:t>
                              </w:r>
                              <w:r w:rsidRPr="002F0572">
                                <w:rPr>
                                  <w:rFonts w:ascii="Verdana" w:hAnsi="Verdana"/>
                                  <w:sz w:val="20"/>
                                  <w:szCs w:val="20"/>
                                </w:rPr>
                                <w:t>22</w:t>
                              </w:r>
                              <w:r w:rsidR="00750D7A" w:rsidRPr="002F0572">
                                <w:rPr>
                                  <w:rFonts w:ascii="Verdana" w:hAnsi="Verdana"/>
                                  <w:sz w:val="20"/>
                                  <w:szCs w:val="20"/>
                                </w:rPr>
                                <w:t> </w:t>
                              </w:r>
                              <w:r w:rsidRPr="002F0572">
                                <w:rPr>
                                  <w:rFonts w:ascii="Verdana" w:hAnsi="Verdana"/>
                                  <w:sz w:val="20"/>
                                  <w:szCs w:val="20"/>
                                </w:rPr>
                                <w:t>10</w:t>
                              </w:r>
                              <w:r w:rsidR="00750D7A" w:rsidRPr="002F0572">
                                <w:rPr>
                                  <w:rFonts w:ascii="Verdana" w:hAnsi="Verdana"/>
                                  <w:sz w:val="20"/>
                                  <w:szCs w:val="20"/>
                                </w:rPr>
                                <w:t xml:space="preserve"> </w:t>
                              </w:r>
                              <w:r w:rsidRPr="002F0572">
                                <w:rPr>
                                  <w:rFonts w:ascii="Verdana" w:hAnsi="Verdana"/>
                                  <w:sz w:val="20"/>
                                  <w:szCs w:val="20"/>
                                </w:rPr>
                                <w:t xml:space="preserve">(jourhavande polisiär förundersökningsledare </w:t>
                              </w:r>
                              <w:r w:rsidR="005C5B36" w:rsidRPr="002F0572">
                                <w:rPr>
                                  <w:rFonts w:ascii="Verdana" w:hAnsi="Verdana"/>
                                  <w:sz w:val="20"/>
                                  <w:szCs w:val="20"/>
                                </w:rPr>
                                <w:t xml:space="preserve">är </w:t>
                              </w:r>
                              <w:r w:rsidRPr="002F0572">
                                <w:rPr>
                                  <w:rFonts w:ascii="Verdana" w:hAnsi="Verdana"/>
                                  <w:sz w:val="20"/>
                                  <w:szCs w:val="20"/>
                                </w:rPr>
                                <w:t xml:space="preserve">tillgänglig </w:t>
                              </w:r>
                              <w:r w:rsidR="005C5B36" w:rsidRPr="002F0572">
                                <w:rPr>
                                  <w:rFonts w:ascii="Verdana" w:hAnsi="Verdana"/>
                                  <w:sz w:val="20"/>
                                  <w:szCs w:val="20"/>
                                </w:rPr>
                                <w:br/>
                              </w:r>
                              <w:r w:rsidRPr="002F0572">
                                <w:rPr>
                                  <w:rFonts w:ascii="Verdana" w:hAnsi="Verdana"/>
                                  <w:sz w:val="20"/>
                                  <w:szCs w:val="20"/>
                                </w:rPr>
                                <w:t>dygnet runt)</w:t>
                              </w:r>
                            </w:p>
                          </w:txbxContent>
                        </wps:txbx>
                        <wps:bodyPr wrap="square" rtlCol="0">
                          <a:noAutofit/>
                        </wps:bodyPr>
                      </wps:wsp>
                      <wps:wsp>
                        <wps:cNvPr id="8" name="textruta 6"/>
                        <wps:cNvSpPr txBox="1"/>
                        <wps:spPr>
                          <a:xfrm>
                            <a:off x="2630782" y="969698"/>
                            <a:ext cx="2050586" cy="284516"/>
                          </a:xfrm>
                          <a:prstGeom prst="rect">
                            <a:avLst/>
                          </a:prstGeom>
                          <a:solidFill>
                            <a:srgbClr val="DDF3FF"/>
                          </a:solidFill>
                          <a:ln>
                            <a:noFill/>
                          </a:ln>
                        </wps:spPr>
                        <wps:txbx>
                          <w:txbxContent>
                            <w:p w14:paraId="3F032FBE" w14:textId="03F633DF" w:rsidR="005B61D8" w:rsidRPr="002F0572" w:rsidRDefault="005B61D8" w:rsidP="00930AB4">
                              <w:pPr>
                                <w:pStyle w:val="Tabelltext"/>
                                <w:rPr>
                                  <w:rFonts w:ascii="Verdana" w:hAnsi="Verdana"/>
                                  <w:sz w:val="20"/>
                                  <w:szCs w:val="20"/>
                                </w:rPr>
                              </w:pPr>
                              <w:r w:rsidRPr="002F0572">
                                <w:rPr>
                                  <w:rFonts w:ascii="Verdana" w:hAnsi="Verdana"/>
                                  <w:sz w:val="20"/>
                                  <w:szCs w:val="20"/>
                                </w:rPr>
                                <w:t>Ensam eller med närstående</w:t>
                              </w:r>
                            </w:p>
                          </w:txbxContent>
                        </wps:txbx>
                        <wps:bodyPr wrap="square" rtlCol="0">
                          <a:spAutoFit/>
                        </wps:bodyPr>
                      </wps:wsp>
                      <wps:wsp>
                        <wps:cNvPr id="11" name="textruta 7"/>
                        <wps:cNvSpPr txBox="1"/>
                        <wps:spPr>
                          <a:xfrm>
                            <a:off x="1438586" y="2026824"/>
                            <a:ext cx="2051221" cy="283880"/>
                          </a:xfrm>
                          <a:prstGeom prst="rect">
                            <a:avLst/>
                          </a:prstGeom>
                          <a:solidFill>
                            <a:srgbClr val="DDF3FF"/>
                          </a:solidFill>
                          <a:ln>
                            <a:noFill/>
                          </a:ln>
                        </wps:spPr>
                        <wps:txbx>
                          <w:txbxContent>
                            <w:p w14:paraId="7CDDBFFE" w14:textId="058AD2CF" w:rsidR="005B61D8" w:rsidRPr="002F0572" w:rsidRDefault="005B61D8" w:rsidP="00930AB4">
                              <w:pPr>
                                <w:pStyle w:val="Tabelltext"/>
                                <w:rPr>
                                  <w:rFonts w:ascii="Verdana" w:hAnsi="Verdana"/>
                                  <w:sz w:val="20"/>
                                  <w:szCs w:val="20"/>
                                </w:rPr>
                              </w:pPr>
                              <w:r w:rsidRPr="002F0572">
                                <w:rPr>
                                  <w:rFonts w:ascii="Verdana" w:hAnsi="Verdana"/>
                                  <w:sz w:val="20"/>
                                  <w:szCs w:val="20"/>
                                </w:rPr>
                                <w:t>Kontakta gyn</w:t>
                              </w:r>
                              <w:r w:rsidR="00AE41EE" w:rsidRPr="002F0572">
                                <w:rPr>
                                  <w:rFonts w:ascii="Verdana" w:hAnsi="Verdana"/>
                                  <w:sz w:val="20"/>
                                  <w:szCs w:val="20"/>
                                </w:rPr>
                                <w:t>-</w:t>
                              </w:r>
                              <w:r w:rsidRPr="002F0572">
                                <w:rPr>
                                  <w:rFonts w:ascii="Verdana" w:hAnsi="Verdana"/>
                                  <w:sz w:val="20"/>
                                  <w:szCs w:val="20"/>
                                </w:rPr>
                                <w:t>jour</w:t>
                              </w:r>
                            </w:p>
                          </w:txbxContent>
                        </wps:txbx>
                        <wps:bodyPr wrap="square" rtlCol="0">
                          <a:spAutoFit/>
                        </wps:bodyPr>
                      </wps:wsp>
                      <wps:wsp>
                        <wps:cNvPr id="12" name="textruta 8"/>
                        <wps:cNvSpPr txBox="1"/>
                        <wps:spPr>
                          <a:xfrm>
                            <a:off x="1104771" y="3370092"/>
                            <a:ext cx="666171" cy="283880"/>
                          </a:xfrm>
                          <a:prstGeom prst="rect">
                            <a:avLst/>
                          </a:prstGeom>
                          <a:solidFill>
                            <a:schemeClr val="accent2">
                              <a:lumMod val="40000"/>
                              <a:lumOff val="60000"/>
                            </a:schemeClr>
                          </a:solidFill>
                          <a:ln>
                            <a:noFill/>
                          </a:ln>
                        </wps:spPr>
                        <wps:txbx>
                          <w:txbxContent>
                            <w:p w14:paraId="50DC7011" w14:textId="77777777" w:rsidR="005B61D8" w:rsidRPr="002F0572" w:rsidRDefault="005B61D8" w:rsidP="00930AB4">
                              <w:pPr>
                                <w:pStyle w:val="Tabelltext"/>
                                <w:rPr>
                                  <w:rFonts w:ascii="Verdana" w:hAnsi="Verdana"/>
                                  <w:sz w:val="20"/>
                                  <w:szCs w:val="20"/>
                                </w:rPr>
                              </w:pPr>
                              <w:r w:rsidRPr="002F0572">
                                <w:rPr>
                                  <w:rFonts w:ascii="Verdana" w:hAnsi="Verdana"/>
                                  <w:sz w:val="20"/>
                                  <w:szCs w:val="20"/>
                                </w:rPr>
                                <w:t>&lt;72</w:t>
                              </w:r>
                            </w:p>
                          </w:txbxContent>
                        </wps:txbx>
                        <wps:bodyPr wrap="square" rtlCol="0">
                          <a:spAutoFit/>
                        </wps:bodyPr>
                      </wps:wsp>
                      <wps:wsp>
                        <wps:cNvPr id="13" name="textruta 9"/>
                        <wps:cNvSpPr txBox="1"/>
                        <wps:spPr>
                          <a:xfrm>
                            <a:off x="3147402" y="3370092"/>
                            <a:ext cx="665536" cy="283880"/>
                          </a:xfrm>
                          <a:prstGeom prst="rect">
                            <a:avLst/>
                          </a:prstGeom>
                          <a:solidFill>
                            <a:schemeClr val="accent2">
                              <a:lumMod val="40000"/>
                              <a:lumOff val="60000"/>
                            </a:schemeClr>
                          </a:solidFill>
                          <a:ln>
                            <a:noFill/>
                          </a:ln>
                        </wps:spPr>
                        <wps:txbx>
                          <w:txbxContent>
                            <w:p w14:paraId="082DDF5B" w14:textId="77777777" w:rsidR="005B61D8" w:rsidRPr="002F0572" w:rsidRDefault="005B61D8" w:rsidP="00930AB4">
                              <w:pPr>
                                <w:pStyle w:val="Tabelltext"/>
                                <w:rPr>
                                  <w:rFonts w:ascii="Verdana" w:hAnsi="Verdana"/>
                                  <w:sz w:val="20"/>
                                  <w:szCs w:val="20"/>
                                </w:rPr>
                              </w:pPr>
                              <w:r w:rsidRPr="002F0572">
                                <w:rPr>
                                  <w:rFonts w:ascii="Verdana" w:hAnsi="Verdana"/>
                                  <w:sz w:val="20"/>
                                  <w:szCs w:val="20"/>
                                </w:rPr>
                                <w:t>&gt;72</w:t>
                              </w:r>
                            </w:p>
                          </w:txbxContent>
                        </wps:txbx>
                        <wps:bodyPr wrap="square" rtlCol="0">
                          <a:spAutoFit/>
                        </wps:bodyPr>
                      </wps:wsp>
                      <wps:wsp>
                        <wps:cNvPr id="14" name="textruta 11"/>
                        <wps:cNvSpPr txBox="1"/>
                        <wps:spPr>
                          <a:xfrm>
                            <a:off x="1446654" y="2495805"/>
                            <a:ext cx="2051221" cy="592529"/>
                          </a:xfrm>
                          <a:prstGeom prst="rect">
                            <a:avLst/>
                          </a:prstGeom>
                          <a:solidFill>
                            <a:srgbClr val="E6E6E6"/>
                          </a:solidFill>
                          <a:ln>
                            <a:noFill/>
                          </a:ln>
                        </wps:spPr>
                        <wps:txbx>
                          <w:txbxContent>
                            <w:p w14:paraId="08C9FB2D" w14:textId="310A1036" w:rsidR="005B61D8" w:rsidRPr="002F0572" w:rsidRDefault="005B61D8" w:rsidP="00930AB4">
                              <w:pPr>
                                <w:pStyle w:val="Tabelltext"/>
                                <w:rPr>
                                  <w:rFonts w:ascii="Verdana" w:hAnsi="Verdana"/>
                                  <w:sz w:val="20"/>
                                  <w:szCs w:val="20"/>
                                </w:rPr>
                              </w:pPr>
                              <w:r w:rsidRPr="002F0572">
                                <w:rPr>
                                  <w:rFonts w:ascii="Verdana" w:hAnsi="Verdana"/>
                                  <w:sz w:val="20"/>
                                  <w:szCs w:val="20"/>
                                </w:rPr>
                                <w:t>Polis bedömer om rättsmedicinsk undersökning</w:t>
                              </w:r>
                              <w:r w:rsidR="00EA69D4" w:rsidRPr="002F0572">
                                <w:rPr>
                                  <w:rFonts w:ascii="Verdana" w:hAnsi="Verdana"/>
                                  <w:sz w:val="20"/>
                                  <w:szCs w:val="20"/>
                                </w:rPr>
                                <w:br/>
                              </w:r>
                              <w:r w:rsidRPr="002F0572">
                                <w:rPr>
                                  <w:rFonts w:ascii="Verdana" w:hAnsi="Verdana"/>
                                  <w:sz w:val="20"/>
                                  <w:szCs w:val="20"/>
                                </w:rPr>
                                <w:t>ska göras</w:t>
                              </w:r>
                            </w:p>
                          </w:txbxContent>
                        </wps:txbx>
                        <wps:bodyPr wrap="square" rtlCol="0">
                          <a:spAutoFit/>
                        </wps:bodyPr>
                      </wps:wsp>
                      <wps:wsp>
                        <wps:cNvPr id="15" name="textruta 12"/>
                        <wps:cNvSpPr txBox="1"/>
                        <wps:spPr>
                          <a:xfrm>
                            <a:off x="2735249" y="4190338"/>
                            <a:ext cx="2699385" cy="671830"/>
                          </a:xfrm>
                          <a:prstGeom prst="rect">
                            <a:avLst/>
                          </a:prstGeom>
                          <a:solidFill>
                            <a:srgbClr val="DDF3FF"/>
                          </a:solidFill>
                          <a:ln>
                            <a:noFill/>
                          </a:ln>
                        </wps:spPr>
                        <wps:txbx>
                          <w:txbxContent>
                            <w:p w14:paraId="1DCDB17E" w14:textId="7B528480" w:rsidR="005B61D8" w:rsidRPr="002F0572" w:rsidRDefault="005B61D8" w:rsidP="00930AB4">
                              <w:pPr>
                                <w:pStyle w:val="Tabelltext"/>
                                <w:rPr>
                                  <w:rFonts w:ascii="Verdana" w:hAnsi="Verdana"/>
                                  <w:color w:val="DDF3FF"/>
                                  <w:sz w:val="20"/>
                                  <w:szCs w:val="20"/>
                                </w:rPr>
                              </w:pPr>
                              <w:r w:rsidRPr="002F0572">
                                <w:rPr>
                                  <w:rFonts w:ascii="Verdana" w:hAnsi="Verdana"/>
                                  <w:color w:val="000000" w:themeColor="text1"/>
                                  <w:sz w:val="20"/>
                                  <w:szCs w:val="20"/>
                                </w:rPr>
                                <w:t>Riktad spårsä</w:t>
                              </w:r>
                              <w:r w:rsidR="00585BD8" w:rsidRPr="002F0572">
                                <w:rPr>
                                  <w:rFonts w:ascii="Verdana" w:hAnsi="Verdana"/>
                                  <w:color w:val="000000" w:themeColor="text1"/>
                                  <w:sz w:val="20"/>
                                  <w:szCs w:val="20"/>
                                </w:rPr>
                                <w:t>kring</w:t>
                              </w:r>
                              <w:r w:rsidRPr="002F0572">
                                <w:rPr>
                                  <w:rFonts w:ascii="Verdana" w:hAnsi="Verdana"/>
                                  <w:color w:val="000000" w:themeColor="text1"/>
                                  <w:sz w:val="20"/>
                                  <w:szCs w:val="20"/>
                                </w:rPr>
                                <w:t xml:space="preserve">, se </w:t>
                              </w:r>
                              <w:r w:rsidR="00A63517" w:rsidRPr="002F0572">
                                <w:rPr>
                                  <w:rFonts w:ascii="Verdana" w:hAnsi="Verdana"/>
                                  <w:color w:val="000000" w:themeColor="text1"/>
                                  <w:sz w:val="20"/>
                                  <w:szCs w:val="20"/>
                                </w:rPr>
                                <w:t xml:space="preserve">RMR </w:t>
                              </w:r>
                              <w:r w:rsidR="008457EC" w:rsidRPr="002F0572">
                                <w:rPr>
                                  <w:rFonts w:ascii="Verdana" w:hAnsi="Verdana"/>
                                  <w:color w:val="000000" w:themeColor="text1"/>
                                  <w:sz w:val="20"/>
                                  <w:szCs w:val="20"/>
                                </w:rPr>
                                <w:br/>
                              </w:r>
                              <w:hyperlink r:id="rId14" w:history="1">
                                <w:r w:rsidR="00A63517" w:rsidRPr="002F0572">
                                  <w:rPr>
                                    <w:rStyle w:val="Hyperlnk"/>
                                    <w:rFonts w:ascii="Verdana" w:hAnsi="Verdana"/>
                                    <w:color w:val="0070C0"/>
                                    <w:sz w:val="20"/>
                                    <w:szCs w:val="20"/>
                                  </w:rPr>
                                  <w:t>Rättsmedicinska fall. Spår- och godssäkring</w:t>
                                </w:r>
                              </w:hyperlink>
                            </w:p>
                          </w:txbxContent>
                        </wps:txbx>
                        <wps:bodyPr wrap="square" rtlCol="0">
                          <a:noAutofit/>
                        </wps:bodyPr>
                      </wps:wsp>
                      <wps:wsp>
                        <wps:cNvPr id="16" name="textruta 13"/>
                        <wps:cNvSpPr txBox="1"/>
                        <wps:spPr>
                          <a:xfrm>
                            <a:off x="0" y="4180750"/>
                            <a:ext cx="2699610" cy="901178"/>
                          </a:xfrm>
                          <a:prstGeom prst="rect">
                            <a:avLst/>
                          </a:prstGeom>
                          <a:solidFill>
                            <a:srgbClr val="DDF3FF"/>
                          </a:solidFill>
                          <a:ln>
                            <a:noFill/>
                          </a:ln>
                        </wps:spPr>
                        <wps:txbx>
                          <w:txbxContent>
                            <w:p w14:paraId="769865E5" w14:textId="7313AF10" w:rsidR="005B61D8" w:rsidRPr="002F0572" w:rsidRDefault="005B61D8" w:rsidP="00930AB4">
                              <w:pPr>
                                <w:pStyle w:val="Tabelltext"/>
                                <w:rPr>
                                  <w:rFonts w:ascii="Verdana" w:hAnsi="Verdana"/>
                                  <w:color w:val="000000" w:themeColor="text1"/>
                                  <w:sz w:val="20"/>
                                  <w:szCs w:val="20"/>
                                </w:rPr>
                              </w:pPr>
                              <w:r w:rsidRPr="002F0572">
                                <w:rPr>
                                  <w:rFonts w:ascii="Verdana" w:hAnsi="Verdana"/>
                                  <w:color w:val="000000" w:themeColor="text1"/>
                                  <w:sz w:val="20"/>
                                  <w:szCs w:val="20"/>
                                </w:rPr>
                                <w:t xml:space="preserve">Akut sjukvårdande handläggning, se </w:t>
                              </w:r>
                              <w:r w:rsidR="000C595E" w:rsidRPr="002F0572">
                                <w:rPr>
                                  <w:rFonts w:ascii="Verdana" w:hAnsi="Verdana"/>
                                  <w:color w:val="000000" w:themeColor="text1"/>
                                  <w:sz w:val="20"/>
                                  <w:szCs w:val="20"/>
                                </w:rPr>
                                <w:t>RMR</w:t>
                              </w:r>
                              <w:r w:rsidR="008B2C3D" w:rsidRPr="002F0572">
                                <w:rPr>
                                  <w:rFonts w:ascii="Verdana" w:hAnsi="Verdana"/>
                                  <w:color w:val="000000" w:themeColor="text1"/>
                                  <w:sz w:val="20"/>
                                  <w:szCs w:val="20"/>
                                </w:rPr>
                                <w:br/>
                              </w:r>
                              <w:hyperlink r:id="rId15" w:history="1">
                                <w:r w:rsidR="008B2C3D" w:rsidRPr="002F0572">
                                  <w:rPr>
                                    <w:rStyle w:val="Hyperlnk"/>
                                    <w:rFonts w:ascii="Verdana" w:hAnsi="Verdana"/>
                                    <w:sz w:val="20"/>
                                    <w:szCs w:val="20"/>
                                  </w:rPr>
                                  <w:t>Handläggning vid akut omhändertagande vid våldtäkt och sexuella övergrepp</w:t>
                                </w:r>
                              </w:hyperlink>
                            </w:p>
                          </w:txbxContent>
                        </wps:txbx>
                        <wps:bodyPr wrap="square" rtlCol="0">
                          <a:spAutoFit/>
                        </wps:bodyPr>
                      </wps:wsp>
                      <wps:wsp>
                        <wps:cNvPr id="17" name="Rak pilkoppling 15"/>
                        <wps:cNvCnPr>
                          <a:cxnSpLocks/>
                        </wps:cNvCnPr>
                        <wps:spPr>
                          <a:xfrm>
                            <a:off x="1229139" y="524786"/>
                            <a:ext cx="0" cy="39560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20" name="Rak pilkoppling 19">
                          <a:extLst>
                            <a:ext uri="{FF2B5EF4-FFF2-40B4-BE49-F238E27FC236}">
                              <a16:creationId xmlns:a16="http://schemas.microsoft.com/office/drawing/2014/main" id="{87FCE2B4-0337-523D-CEF3-40294866A0BB}"/>
                            </a:ext>
                          </a:extLst>
                        </wps:cNvPr>
                        <wps:cNvCnPr>
                          <a:cxnSpLocks/>
                        </wps:cNvCnPr>
                        <wps:spPr>
                          <a:xfrm>
                            <a:off x="3694044" y="524786"/>
                            <a:ext cx="0" cy="39560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23" name="Rak pilkoppling 22">
                          <a:extLst>
                            <a:ext uri="{FF2B5EF4-FFF2-40B4-BE49-F238E27FC236}">
                              <a16:creationId xmlns:a16="http://schemas.microsoft.com/office/drawing/2014/main" id="{5B206FD3-46CC-93F7-7B6F-D3EB53F3784D}"/>
                            </a:ext>
                          </a:extLst>
                        </wps:cNvPr>
                        <wps:cNvCnPr>
                          <a:cxnSpLocks/>
                        </wps:cNvCnPr>
                        <wps:spPr>
                          <a:xfrm>
                            <a:off x="2461591" y="524786"/>
                            <a:ext cx="0" cy="14400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22" name="Rak koppling 22"/>
                        <wps:cNvCnPr/>
                        <wps:spPr>
                          <a:xfrm>
                            <a:off x="4745272" y="1676069"/>
                            <a:ext cx="355600" cy="0"/>
                          </a:xfrm>
                          <a:prstGeom prst="line">
                            <a:avLst/>
                          </a:prstGeom>
                          <a:ln w="9525"/>
                        </wps:spPr>
                        <wps:style>
                          <a:lnRef idx="2">
                            <a:schemeClr val="accent1"/>
                          </a:lnRef>
                          <a:fillRef idx="0">
                            <a:schemeClr val="accent1"/>
                          </a:fillRef>
                          <a:effectRef idx="1">
                            <a:schemeClr val="accent1"/>
                          </a:effectRef>
                          <a:fontRef idx="minor">
                            <a:schemeClr val="tx1"/>
                          </a:fontRef>
                        </wps:style>
                        <wps:bodyPr/>
                      </wps:wsp>
                      <wps:wsp>
                        <wps:cNvPr id="25" name="Rak pilkoppling 25"/>
                        <wps:cNvCnPr/>
                        <wps:spPr>
                          <a:xfrm>
                            <a:off x="5088669" y="1664970"/>
                            <a:ext cx="0" cy="296545"/>
                          </a:xfrm>
                          <a:prstGeom prst="straightConnector1">
                            <a:avLst/>
                          </a:prstGeom>
                          <a:ln w="9525">
                            <a:tailEnd type="triangle"/>
                          </a:ln>
                        </wps:spPr>
                        <wps:style>
                          <a:lnRef idx="2">
                            <a:schemeClr val="accent1"/>
                          </a:lnRef>
                          <a:fillRef idx="0">
                            <a:schemeClr val="accent1"/>
                          </a:fillRef>
                          <a:effectRef idx="1">
                            <a:schemeClr val="accent1"/>
                          </a:effectRef>
                          <a:fontRef idx="minor">
                            <a:schemeClr val="tx1"/>
                          </a:fontRef>
                        </wps:style>
                        <wps:bodyPr/>
                      </wps:wsp>
                      <wps:wsp>
                        <wps:cNvPr id="26" name="Rak pilkoppling 15"/>
                        <wps:cNvCnPr>
                          <a:cxnSpLocks/>
                        </wps:cNvCnPr>
                        <wps:spPr>
                          <a:xfrm>
                            <a:off x="1443824" y="3721211"/>
                            <a:ext cx="0" cy="395605"/>
                          </a:xfrm>
                          <a:prstGeom prst="straightConnector1">
                            <a:avLst/>
                          </a:prstGeom>
                          <a:noFill/>
                          <a:ln w="9525" cap="flat" cmpd="sng" algn="ctr">
                            <a:solidFill>
                              <a:srgbClr val="006298">
                                <a:shade val="95000"/>
                                <a:satMod val="105000"/>
                              </a:srgbClr>
                            </a:solidFill>
                            <a:prstDash val="solid"/>
                            <a:tailEnd type="triangle"/>
                          </a:ln>
                          <a:effectLst/>
                        </wps:spPr>
                        <wps:bodyPr/>
                      </wps:wsp>
                      <wps:wsp>
                        <wps:cNvPr id="27" name="Rak pilkoppling 15"/>
                        <wps:cNvCnPr>
                          <a:cxnSpLocks/>
                        </wps:cNvCnPr>
                        <wps:spPr>
                          <a:xfrm>
                            <a:off x="3503212" y="3721211"/>
                            <a:ext cx="0" cy="395605"/>
                          </a:xfrm>
                          <a:prstGeom prst="straightConnector1">
                            <a:avLst/>
                          </a:prstGeom>
                          <a:noFill/>
                          <a:ln w="9525" cap="flat" cmpd="sng" algn="ctr">
                            <a:solidFill>
                              <a:srgbClr val="006298">
                                <a:shade val="95000"/>
                                <a:satMod val="105000"/>
                              </a:srgbClr>
                            </a:solidFill>
                            <a:prstDash val="solid"/>
                            <a:tailEnd type="triangle"/>
                          </a:ln>
                          <a:effectLst/>
                        </wps:spPr>
                        <wps:bodyPr/>
                      </wps:wsp>
                    </wpg:wgp>
                  </a:graphicData>
                </a:graphic>
              </wp:anchor>
            </w:drawing>
          </mc:Choice>
          <mc:Fallback>
            <w:pict>
              <v:group w14:anchorId="18C0D6ED" id="Grupp 18" o:spid="_x0000_s1026" style="position:absolute;left:0;text-align:left;margin-left:-2pt;margin-top:10.2pt;width:495.45pt;height:400.1pt;z-index:251658240" coordsize="62927,508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">
                <v:shapetype id="_x0000_t202" coordsize="21600,21600" o:spt="202" path="m,l,21600r21600,l21600,xe">
                  <v:stroke joinstyle="miter"/>
                  <v:path gradientshapeok="t" o:connecttype="rect"/>
                </v:shapetype>
                <v:shape id="textruta 1" o:spid="_x0000_s1027" type="#_x0000_t202" style="position:absolute;left:9060;width:31162;height:43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" fillcolor="#ddf3ff" strokecolor="#006198">
                  <v:textbox style="mso-fit-shape-to-text:t">
                    <w:txbxContent>
                      <w:p w14:paraId="4316928D" w14:textId="44D36FBD" w:rsidR="005B61D8" w:rsidRPr="002F0572" w:rsidRDefault="005B61D8" w:rsidP="006A6CF4">
                        <w:pPr>
                          <w:pStyle w:val="Tabelltext"/>
                          <w:rPr>
                            <w:rFonts w:ascii="Verdana" w:hAnsi="Verdana"/>
                            <w:sz w:val="20"/>
                            <w:szCs w:val="20"/>
                          </w:rPr>
                        </w:pPr>
                        <w:r w:rsidRPr="002F0572">
                          <w:rPr>
                            <w:rFonts w:ascii="Verdana" w:hAnsi="Verdana"/>
                            <w:sz w:val="20"/>
                            <w:szCs w:val="20"/>
                          </w:rPr>
                          <w:t>Patienten kommer till akut</w:t>
                        </w:r>
                        <w:r w:rsidR="006A6CF4" w:rsidRPr="002F0572">
                          <w:rPr>
                            <w:rFonts w:ascii="Verdana" w:hAnsi="Verdana"/>
                            <w:sz w:val="20"/>
                            <w:szCs w:val="20"/>
                          </w:rPr>
                          <w:t>mottagningen</w:t>
                        </w:r>
                        <w:r w:rsidRPr="002F0572">
                          <w:rPr>
                            <w:rFonts w:ascii="Verdana" w:hAnsi="Verdana"/>
                            <w:sz w:val="20"/>
                            <w:szCs w:val="20"/>
                          </w:rPr>
                          <w:t>,</w:t>
                        </w:r>
                        <w:r w:rsidR="00C745C1" w:rsidRPr="002F0572">
                          <w:rPr>
                            <w:rFonts w:ascii="Verdana" w:hAnsi="Verdana"/>
                            <w:sz w:val="20"/>
                            <w:szCs w:val="20"/>
                          </w:rPr>
                          <w:br/>
                        </w:r>
                        <w:r w:rsidRPr="002F0572">
                          <w:rPr>
                            <w:rFonts w:ascii="Verdana" w:hAnsi="Verdana"/>
                            <w:sz w:val="20"/>
                            <w:szCs w:val="20"/>
                          </w:rPr>
                          <w:t>misstanke om sexuellt övergrepp</w:t>
                        </w:r>
                      </w:p>
                    </w:txbxContent>
                  </v:textbox>
                </v:shape>
                <v:shape id="textruta 2" o:spid="_x0000_s1028" type="#_x0000_t202" style="position:absolute;left:2384;top:14464;width:20493;height:43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" fillcolor="#e6e6e6" stroked="f">
                  <v:textbox style="mso-fit-shape-to-text:t">
                    <w:txbxContent>
                      <w:p w14:paraId="48345114" w14:textId="5C30CB35" w:rsidR="005B61D8" w:rsidRPr="002F0572" w:rsidRDefault="005B61D8" w:rsidP="00930AB4">
                        <w:pPr>
                          <w:pStyle w:val="Tabelltext"/>
                          <w:rPr>
                            <w:rFonts w:ascii="Verdana" w:hAnsi="Verdana"/>
                            <w:sz w:val="20"/>
                            <w:szCs w:val="20"/>
                          </w:rPr>
                        </w:pPr>
                        <w:r w:rsidRPr="002F0572">
                          <w:rPr>
                            <w:rFonts w:ascii="Verdana" w:hAnsi="Verdana"/>
                            <w:sz w:val="20"/>
                            <w:szCs w:val="20"/>
                          </w:rPr>
                          <w:t>Se till att polisen har upprättat en polisanmälan</w:t>
                        </w:r>
                      </w:p>
                    </w:txbxContent>
                  </v:textbox>
                </v:shape>
                <v:shape id="textruta 3" o:spid="_x0000_s1029" type="#_x0000_t202" style="position:absolute;left:26387;top:14702;width:20512;height:43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" fillcolor="#e6e6e6" stroked="f">
                  <v:textbox style="mso-fit-shape-to-text:t">
                    <w:txbxContent>
                      <w:p w14:paraId="074B899E" w14:textId="77777777" w:rsidR="005B61D8" w:rsidRPr="002F0572" w:rsidRDefault="005B61D8" w:rsidP="00930AB4">
                        <w:pPr>
                          <w:pStyle w:val="Tabelltext"/>
                          <w:rPr>
                            <w:rFonts w:ascii="Verdana" w:hAnsi="Verdana"/>
                            <w:sz w:val="20"/>
                            <w:szCs w:val="20"/>
                          </w:rPr>
                        </w:pPr>
                        <w:r w:rsidRPr="002F0572">
                          <w:rPr>
                            <w:rFonts w:ascii="Verdana" w:hAnsi="Verdana"/>
                            <w:sz w:val="20"/>
                            <w:szCs w:val="20"/>
                          </w:rPr>
                          <w:t>Finns det polisanmälan upprättad?</w:t>
                        </w:r>
                      </w:p>
                    </w:txbxContent>
                  </v:textbox>
                </v:shape>
                <v:shape id="textruta 4" o:spid="_x0000_s1030" type="#_x0000_t202" style="position:absolute;left:2463;top:9776;width:20519;height:28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" fillcolor="#ddf3ff" stroked="f">
                  <v:textbox style="mso-fit-shape-to-text:t">
                    <w:txbxContent>
                      <w:p w14:paraId="1332B2E3" w14:textId="05394AE8" w:rsidR="005B61D8" w:rsidRPr="002F0572" w:rsidRDefault="005B61D8" w:rsidP="00930AB4">
                        <w:pPr>
                          <w:pStyle w:val="Tabelltext"/>
                          <w:rPr>
                            <w:rFonts w:ascii="Verdana" w:hAnsi="Verdana"/>
                            <w:sz w:val="20"/>
                            <w:szCs w:val="20"/>
                          </w:rPr>
                        </w:pPr>
                        <w:r w:rsidRPr="002F0572">
                          <w:rPr>
                            <w:rFonts w:ascii="Verdana" w:hAnsi="Verdana"/>
                            <w:sz w:val="20"/>
                            <w:szCs w:val="20"/>
                          </w:rPr>
                          <w:t>Tillsammans</w:t>
                        </w:r>
                        <w:r w:rsidR="005C7412" w:rsidRPr="002F0572">
                          <w:rPr>
                            <w:rFonts w:ascii="Verdana" w:hAnsi="Verdana"/>
                            <w:sz w:val="20"/>
                            <w:szCs w:val="20"/>
                          </w:rPr>
                          <w:t xml:space="preserve"> med </w:t>
                        </w:r>
                        <w:r w:rsidRPr="002F0572">
                          <w:rPr>
                            <w:rFonts w:ascii="Verdana" w:hAnsi="Verdana"/>
                            <w:sz w:val="20"/>
                            <w:szCs w:val="20"/>
                          </w:rPr>
                          <w:t>polis</w:t>
                        </w:r>
                      </w:p>
                    </w:txbxContent>
                  </v:textbox>
                </v:shape>
                <v:shape id="textruta 5" o:spid="_x0000_s1031" type="#_x0000_t202" style="position:absolute;left:35939;top:20196;width:26988;height:111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" fillcolor="#ddf3ff" stroked="f">
                  <v:textbox>
                    <w:txbxContent>
                      <w:p w14:paraId="38ADAAAC" w14:textId="24BAAA1D" w:rsidR="005B61D8" w:rsidRPr="002F0572" w:rsidRDefault="005B61D8" w:rsidP="002248C4">
                        <w:pPr>
                          <w:pStyle w:val="Tabelltext"/>
                          <w:rPr>
                            <w:rFonts w:ascii="Verdana" w:hAnsi="Verdana"/>
                            <w:sz w:val="20"/>
                            <w:szCs w:val="20"/>
                          </w:rPr>
                        </w:pPr>
                        <w:r w:rsidRPr="002F0572">
                          <w:rPr>
                            <w:rFonts w:ascii="Verdana" w:hAnsi="Verdana"/>
                            <w:sz w:val="20"/>
                            <w:szCs w:val="20"/>
                          </w:rPr>
                          <w:t>Kontakta p</w:t>
                        </w:r>
                        <w:r w:rsidR="00600D7C" w:rsidRPr="002F0572">
                          <w:rPr>
                            <w:rFonts w:ascii="Verdana" w:hAnsi="Verdana"/>
                            <w:sz w:val="20"/>
                            <w:szCs w:val="20"/>
                          </w:rPr>
                          <w:t>o</w:t>
                        </w:r>
                        <w:r w:rsidRPr="002F0572">
                          <w:rPr>
                            <w:rFonts w:ascii="Verdana" w:hAnsi="Verdana"/>
                            <w:sz w:val="20"/>
                            <w:szCs w:val="20"/>
                          </w:rPr>
                          <w:t>lismyndigheten</w:t>
                        </w:r>
                        <w:r w:rsidR="002248C4" w:rsidRPr="002F0572">
                          <w:rPr>
                            <w:rFonts w:ascii="Verdana" w:hAnsi="Verdana"/>
                            <w:sz w:val="20"/>
                            <w:szCs w:val="20"/>
                          </w:rPr>
                          <w:br/>
                        </w:r>
                        <w:r w:rsidRPr="002F0572">
                          <w:rPr>
                            <w:rFonts w:ascii="Verdana" w:hAnsi="Verdana"/>
                            <w:sz w:val="20"/>
                            <w:szCs w:val="20"/>
                          </w:rPr>
                          <w:t>010-565</w:t>
                        </w:r>
                        <w:r w:rsidR="00600D7C" w:rsidRPr="002F0572">
                          <w:rPr>
                            <w:rFonts w:ascii="Verdana" w:hAnsi="Verdana"/>
                            <w:sz w:val="20"/>
                            <w:szCs w:val="20"/>
                          </w:rPr>
                          <w:t> </w:t>
                        </w:r>
                        <w:r w:rsidRPr="002F0572">
                          <w:rPr>
                            <w:rFonts w:ascii="Verdana" w:hAnsi="Verdana"/>
                            <w:sz w:val="20"/>
                            <w:szCs w:val="20"/>
                          </w:rPr>
                          <w:t>22</w:t>
                        </w:r>
                        <w:r w:rsidR="00600D7C" w:rsidRPr="002F0572">
                          <w:rPr>
                            <w:rFonts w:ascii="Verdana" w:hAnsi="Verdana"/>
                            <w:sz w:val="20"/>
                            <w:szCs w:val="20"/>
                          </w:rPr>
                          <w:t> </w:t>
                        </w:r>
                        <w:r w:rsidRPr="002F0572">
                          <w:rPr>
                            <w:rFonts w:ascii="Verdana" w:hAnsi="Verdana"/>
                            <w:sz w:val="20"/>
                            <w:szCs w:val="20"/>
                          </w:rPr>
                          <w:t>00 alt</w:t>
                        </w:r>
                        <w:r w:rsidR="00750D7A" w:rsidRPr="002F0572">
                          <w:rPr>
                            <w:rFonts w:ascii="Verdana" w:hAnsi="Verdana"/>
                            <w:sz w:val="20"/>
                            <w:szCs w:val="20"/>
                          </w:rPr>
                          <w:t>ernativt</w:t>
                        </w:r>
                        <w:r w:rsidRPr="002F0572">
                          <w:rPr>
                            <w:rFonts w:ascii="Verdana" w:hAnsi="Verdana"/>
                            <w:sz w:val="20"/>
                            <w:szCs w:val="20"/>
                          </w:rPr>
                          <w:t xml:space="preserve"> 010</w:t>
                        </w:r>
                        <w:r w:rsidR="00750D7A" w:rsidRPr="002F0572">
                          <w:rPr>
                            <w:rFonts w:ascii="Verdana" w:hAnsi="Verdana"/>
                            <w:sz w:val="20"/>
                            <w:szCs w:val="20"/>
                          </w:rPr>
                          <w:t>-</w:t>
                        </w:r>
                        <w:r w:rsidRPr="002F0572">
                          <w:rPr>
                            <w:rFonts w:ascii="Verdana" w:hAnsi="Verdana"/>
                            <w:sz w:val="20"/>
                            <w:szCs w:val="20"/>
                          </w:rPr>
                          <w:t>565</w:t>
                        </w:r>
                        <w:r w:rsidR="00750D7A" w:rsidRPr="002F0572">
                          <w:rPr>
                            <w:rFonts w:ascii="Verdana" w:hAnsi="Verdana"/>
                            <w:sz w:val="20"/>
                            <w:szCs w:val="20"/>
                          </w:rPr>
                          <w:t> </w:t>
                        </w:r>
                        <w:r w:rsidRPr="002F0572">
                          <w:rPr>
                            <w:rFonts w:ascii="Verdana" w:hAnsi="Verdana"/>
                            <w:sz w:val="20"/>
                            <w:szCs w:val="20"/>
                          </w:rPr>
                          <w:t>22</w:t>
                        </w:r>
                        <w:r w:rsidR="00750D7A" w:rsidRPr="002F0572">
                          <w:rPr>
                            <w:rFonts w:ascii="Verdana" w:hAnsi="Verdana"/>
                            <w:sz w:val="20"/>
                            <w:szCs w:val="20"/>
                          </w:rPr>
                          <w:t> </w:t>
                        </w:r>
                        <w:r w:rsidRPr="002F0572">
                          <w:rPr>
                            <w:rFonts w:ascii="Verdana" w:hAnsi="Verdana"/>
                            <w:sz w:val="20"/>
                            <w:szCs w:val="20"/>
                          </w:rPr>
                          <w:t>10</w:t>
                        </w:r>
                        <w:r w:rsidR="00750D7A" w:rsidRPr="002F0572">
                          <w:rPr>
                            <w:rFonts w:ascii="Verdana" w:hAnsi="Verdana"/>
                            <w:sz w:val="20"/>
                            <w:szCs w:val="20"/>
                          </w:rPr>
                          <w:t xml:space="preserve"> </w:t>
                        </w:r>
                        <w:r w:rsidRPr="002F0572">
                          <w:rPr>
                            <w:rFonts w:ascii="Verdana" w:hAnsi="Verdana"/>
                            <w:sz w:val="20"/>
                            <w:szCs w:val="20"/>
                          </w:rPr>
                          <w:t xml:space="preserve">(jourhavande polisiär förundersökningsledare </w:t>
                        </w:r>
                        <w:r w:rsidR="005C5B36" w:rsidRPr="002F0572">
                          <w:rPr>
                            <w:rFonts w:ascii="Verdana" w:hAnsi="Verdana"/>
                            <w:sz w:val="20"/>
                            <w:szCs w:val="20"/>
                          </w:rPr>
                          <w:t xml:space="preserve">är </w:t>
                        </w:r>
                        <w:r w:rsidRPr="002F0572">
                          <w:rPr>
                            <w:rFonts w:ascii="Verdana" w:hAnsi="Verdana"/>
                            <w:sz w:val="20"/>
                            <w:szCs w:val="20"/>
                          </w:rPr>
                          <w:t xml:space="preserve">tillgänglig </w:t>
                        </w:r>
                        <w:r w:rsidR="005C5B36" w:rsidRPr="002F0572">
                          <w:rPr>
                            <w:rFonts w:ascii="Verdana" w:hAnsi="Verdana"/>
                            <w:sz w:val="20"/>
                            <w:szCs w:val="20"/>
                          </w:rPr>
                          <w:br/>
                        </w:r>
                        <w:r w:rsidRPr="002F0572">
                          <w:rPr>
                            <w:rFonts w:ascii="Verdana" w:hAnsi="Verdana"/>
                            <w:sz w:val="20"/>
                            <w:szCs w:val="20"/>
                          </w:rPr>
                          <w:t>dygnet runt)</w:t>
                        </w:r>
                      </w:p>
                    </w:txbxContent>
                  </v:textbox>
                </v:shape>
                <v:shape id="_x0000_s1032" type="#_x0000_t202" style="position:absolute;left:26307;top:9696;width:20506;height:28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" fillcolor="#ddf3ff" stroked="f">
                  <v:textbox style="mso-fit-shape-to-text:t">
                    <w:txbxContent>
                      <w:p w14:paraId="3F032FBE" w14:textId="03F633DF" w:rsidR="005B61D8" w:rsidRPr="002F0572" w:rsidRDefault="005B61D8" w:rsidP="00930AB4">
                        <w:pPr>
                          <w:pStyle w:val="Tabelltext"/>
                          <w:rPr>
                            <w:rFonts w:ascii="Verdana" w:hAnsi="Verdana"/>
                            <w:sz w:val="20"/>
                            <w:szCs w:val="20"/>
                          </w:rPr>
                        </w:pPr>
                        <w:r w:rsidRPr="002F0572">
                          <w:rPr>
                            <w:rFonts w:ascii="Verdana" w:hAnsi="Verdana"/>
                            <w:sz w:val="20"/>
                            <w:szCs w:val="20"/>
                          </w:rPr>
                          <w:t>Ensam eller med närstående</w:t>
                        </w:r>
                      </w:p>
                    </w:txbxContent>
                  </v:textbox>
                </v:shape>
                <v:shape id="textruta 7" o:spid="_x0000_s1033" type="#_x0000_t202" style="position:absolute;left:14385;top:20268;width:20513;height:28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" fillcolor="#ddf3ff" stroked="f">
                  <v:textbox style="mso-fit-shape-to-text:t">
                    <w:txbxContent>
                      <w:p w14:paraId="7CDDBFFE" w14:textId="058AD2CF" w:rsidR="005B61D8" w:rsidRPr="002F0572" w:rsidRDefault="005B61D8" w:rsidP="00930AB4">
                        <w:pPr>
                          <w:pStyle w:val="Tabelltext"/>
                          <w:rPr>
                            <w:rFonts w:ascii="Verdana" w:hAnsi="Verdana"/>
                            <w:sz w:val="20"/>
                            <w:szCs w:val="20"/>
                          </w:rPr>
                        </w:pPr>
                        <w:r w:rsidRPr="002F0572">
                          <w:rPr>
                            <w:rFonts w:ascii="Verdana" w:hAnsi="Verdana"/>
                            <w:sz w:val="20"/>
                            <w:szCs w:val="20"/>
                          </w:rPr>
                          <w:t>Kontakta gyn</w:t>
                        </w:r>
                        <w:r w:rsidR="00AE41EE" w:rsidRPr="002F0572">
                          <w:rPr>
                            <w:rFonts w:ascii="Verdana" w:hAnsi="Verdana"/>
                            <w:sz w:val="20"/>
                            <w:szCs w:val="20"/>
                          </w:rPr>
                          <w:t>-</w:t>
                        </w:r>
                        <w:r w:rsidRPr="002F0572">
                          <w:rPr>
                            <w:rFonts w:ascii="Verdana" w:hAnsi="Verdana"/>
                            <w:sz w:val="20"/>
                            <w:szCs w:val="20"/>
                          </w:rPr>
                          <w:t>jour</w:t>
                        </w:r>
                      </w:p>
                    </w:txbxContent>
                  </v:textbox>
                </v:shape>
                <v:shape id="textruta 8" o:spid="_x0000_s1034" type="#_x0000_t202" style="position:absolute;left:11047;top:33700;width:6662;height:28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" fillcolor="#a2e38c [1301]" stroked="f">
                  <v:textbox style="mso-fit-shape-to-text:t">
                    <w:txbxContent>
                      <w:p w14:paraId="50DC7011" w14:textId="77777777" w:rsidR="005B61D8" w:rsidRPr="002F0572" w:rsidRDefault="005B61D8" w:rsidP="00930AB4">
                        <w:pPr>
                          <w:pStyle w:val="Tabelltext"/>
                          <w:rPr>
                            <w:rFonts w:ascii="Verdana" w:hAnsi="Verdana"/>
                            <w:sz w:val="20"/>
                            <w:szCs w:val="20"/>
                          </w:rPr>
                        </w:pPr>
                        <w:r w:rsidRPr="002F0572">
                          <w:rPr>
                            <w:rFonts w:ascii="Verdana" w:hAnsi="Verdana"/>
                            <w:sz w:val="20"/>
                            <w:szCs w:val="20"/>
                          </w:rPr>
                          <w:t>&lt;72</w:t>
                        </w:r>
                      </w:p>
                    </w:txbxContent>
                  </v:textbox>
                </v:shape>
                <v:shape id="textruta 9" o:spid="_x0000_s1035" type="#_x0000_t202" style="position:absolute;left:31474;top:33700;width:6655;height:28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" fillcolor="#a2e38c [1301]" stroked="f">
                  <v:textbox style="mso-fit-shape-to-text:t">
                    <w:txbxContent>
                      <w:p w14:paraId="082DDF5B" w14:textId="77777777" w:rsidR="005B61D8" w:rsidRPr="002F0572" w:rsidRDefault="005B61D8" w:rsidP="00930AB4">
                        <w:pPr>
                          <w:pStyle w:val="Tabelltext"/>
                          <w:rPr>
                            <w:rFonts w:ascii="Verdana" w:hAnsi="Verdana"/>
                            <w:sz w:val="20"/>
                            <w:szCs w:val="20"/>
                          </w:rPr>
                        </w:pPr>
                        <w:r w:rsidRPr="002F0572">
                          <w:rPr>
                            <w:rFonts w:ascii="Verdana" w:hAnsi="Verdana"/>
                            <w:sz w:val="20"/>
                            <w:szCs w:val="20"/>
                          </w:rPr>
                          <w:t>&gt;72</w:t>
                        </w:r>
                      </w:p>
                    </w:txbxContent>
                  </v:textbox>
                </v:shape>
                <v:shape id="textruta 11" o:spid="_x0000_s1036" type="#_x0000_t202" style="position:absolute;left:14466;top:24958;width:20512;height:59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" fillcolor="#e6e6e6" stroked="f">
                  <v:textbox style="mso-fit-shape-to-text:t">
                    <w:txbxContent>
                      <w:p w14:paraId="08C9FB2D" w14:textId="310A1036" w:rsidR="005B61D8" w:rsidRPr="002F0572" w:rsidRDefault="005B61D8" w:rsidP="00930AB4">
                        <w:pPr>
                          <w:pStyle w:val="Tabelltext"/>
                          <w:rPr>
                            <w:rFonts w:ascii="Verdana" w:hAnsi="Verdana"/>
                            <w:sz w:val="20"/>
                            <w:szCs w:val="20"/>
                          </w:rPr>
                        </w:pPr>
                        <w:r w:rsidRPr="002F0572">
                          <w:rPr>
                            <w:rFonts w:ascii="Verdana" w:hAnsi="Verdana"/>
                            <w:sz w:val="20"/>
                            <w:szCs w:val="20"/>
                          </w:rPr>
                          <w:t>Polis bedömer om rättsmedicinsk undersökning</w:t>
                        </w:r>
                        <w:r w:rsidR="00EA69D4" w:rsidRPr="002F0572">
                          <w:rPr>
                            <w:rFonts w:ascii="Verdana" w:hAnsi="Verdana"/>
                            <w:sz w:val="20"/>
                            <w:szCs w:val="20"/>
                          </w:rPr>
                          <w:br/>
                        </w:r>
                        <w:r w:rsidRPr="002F0572">
                          <w:rPr>
                            <w:rFonts w:ascii="Verdana" w:hAnsi="Verdana"/>
                            <w:sz w:val="20"/>
                            <w:szCs w:val="20"/>
                          </w:rPr>
                          <w:t>ska göras</w:t>
                        </w:r>
                      </w:p>
                    </w:txbxContent>
                  </v:textbox>
                </v:shape>
                <v:shape id="textruta 12" o:spid="_x0000_s1037" type="#_x0000_t202" style="position:absolute;left:27352;top:41903;width:26994;height:67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" fillcolor="#ddf3ff" stroked="f">
                  <v:textbox>
                    <w:txbxContent>
                      <w:p w14:paraId="1DCDB17E" w14:textId="7B528480" w:rsidR="005B61D8" w:rsidRPr="002F0572" w:rsidRDefault="005B61D8" w:rsidP="00930AB4">
                        <w:pPr>
                          <w:pStyle w:val="Tabelltext"/>
                          <w:rPr>
                            <w:rFonts w:ascii="Verdana" w:hAnsi="Verdana"/>
                            <w:color w:val="DDF3FF"/>
                            <w:sz w:val="20"/>
                            <w:szCs w:val="20"/>
                          </w:rPr>
                        </w:pPr>
                        <w:r w:rsidRPr="002F0572">
                          <w:rPr>
                            <w:rFonts w:ascii="Verdana" w:hAnsi="Verdana"/>
                            <w:color w:val="000000" w:themeColor="text1"/>
                            <w:sz w:val="20"/>
                            <w:szCs w:val="20"/>
                          </w:rPr>
                          <w:t>Riktad spårsä</w:t>
                        </w:r>
                        <w:r w:rsidR="00585BD8" w:rsidRPr="002F0572">
                          <w:rPr>
                            <w:rFonts w:ascii="Verdana" w:hAnsi="Verdana"/>
                            <w:color w:val="000000" w:themeColor="text1"/>
                            <w:sz w:val="20"/>
                            <w:szCs w:val="20"/>
                          </w:rPr>
                          <w:t>kring</w:t>
                        </w:r>
                        <w:r w:rsidRPr="002F0572">
                          <w:rPr>
                            <w:rFonts w:ascii="Verdana" w:hAnsi="Verdana"/>
                            <w:color w:val="000000" w:themeColor="text1"/>
                            <w:sz w:val="20"/>
                            <w:szCs w:val="20"/>
                          </w:rPr>
                          <w:t xml:space="preserve">, se </w:t>
                        </w:r>
                        <w:r w:rsidR="00A63517" w:rsidRPr="002F0572">
                          <w:rPr>
                            <w:rFonts w:ascii="Verdana" w:hAnsi="Verdana"/>
                            <w:color w:val="000000" w:themeColor="text1"/>
                            <w:sz w:val="20"/>
                            <w:szCs w:val="20"/>
                          </w:rPr>
                          <w:t xml:space="preserve">RMR </w:t>
                        </w:r>
                        <w:r w:rsidR="008457EC" w:rsidRPr="002F0572">
                          <w:rPr>
                            <w:rFonts w:ascii="Verdana" w:hAnsi="Verdana"/>
                            <w:color w:val="000000" w:themeColor="text1"/>
                            <w:sz w:val="20"/>
                            <w:szCs w:val="20"/>
                          </w:rPr>
                          <w:br/>
                        </w:r>
                        <w:hyperlink r:id="rId16" w:history="1">
                          <w:r w:rsidR="00A63517" w:rsidRPr="002F0572">
                            <w:rPr>
                              <w:rStyle w:val="Hyperlnk"/>
                              <w:rFonts w:ascii="Verdana" w:hAnsi="Verdana"/>
                              <w:color w:val="0070C0"/>
                              <w:sz w:val="20"/>
                              <w:szCs w:val="20"/>
                            </w:rPr>
                            <w:t>Rättsmedicinska fall. Spår- och godssäkring</w:t>
                          </w:r>
                        </w:hyperlink>
                      </w:p>
                    </w:txbxContent>
                  </v:textbox>
                </v:shape>
                <v:shape id="textruta 13" o:spid="_x0000_s1038" type="#_x0000_t202" style="position:absolute;top:41807;width:26996;height:90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" fillcolor="#ddf3ff" stroked="f">
                  <v:textbox style="mso-fit-shape-to-text:t">
                    <w:txbxContent>
                      <w:p w14:paraId="769865E5" w14:textId="7313AF10" w:rsidR="005B61D8" w:rsidRPr="002F0572" w:rsidRDefault="005B61D8" w:rsidP="00930AB4">
                        <w:pPr>
                          <w:pStyle w:val="Tabelltext"/>
                          <w:rPr>
                            <w:rFonts w:ascii="Verdana" w:hAnsi="Verdana"/>
                            <w:color w:val="000000" w:themeColor="text1"/>
                            <w:sz w:val="20"/>
                            <w:szCs w:val="20"/>
                          </w:rPr>
                        </w:pPr>
                        <w:r w:rsidRPr="002F0572">
                          <w:rPr>
                            <w:rFonts w:ascii="Verdana" w:hAnsi="Verdana"/>
                            <w:color w:val="000000" w:themeColor="text1"/>
                            <w:sz w:val="20"/>
                            <w:szCs w:val="20"/>
                          </w:rPr>
                          <w:t xml:space="preserve">Akut sjukvårdande handläggning, se </w:t>
                        </w:r>
                        <w:r w:rsidR="000C595E" w:rsidRPr="002F0572">
                          <w:rPr>
                            <w:rFonts w:ascii="Verdana" w:hAnsi="Verdana"/>
                            <w:color w:val="000000" w:themeColor="text1"/>
                            <w:sz w:val="20"/>
                            <w:szCs w:val="20"/>
                          </w:rPr>
                          <w:t>RMR</w:t>
                        </w:r>
                        <w:r w:rsidR="008B2C3D" w:rsidRPr="002F0572">
                          <w:rPr>
                            <w:rFonts w:ascii="Verdana" w:hAnsi="Verdana"/>
                            <w:color w:val="000000" w:themeColor="text1"/>
                            <w:sz w:val="20"/>
                            <w:szCs w:val="20"/>
                          </w:rPr>
                          <w:br/>
                        </w:r>
                        <w:hyperlink r:id="rId17" w:history="1">
                          <w:r w:rsidR="008B2C3D" w:rsidRPr="002F0572">
                            <w:rPr>
                              <w:rStyle w:val="Hyperlnk"/>
                              <w:rFonts w:ascii="Verdana" w:hAnsi="Verdana"/>
                              <w:sz w:val="20"/>
                              <w:szCs w:val="20"/>
                            </w:rPr>
                            <w:t>Handläggning vid akut omhändertagande vid våldtäkt och sexuella övergrepp</w:t>
                          </w:r>
                        </w:hyperlink>
                      </w:p>
                    </w:txbxContent>
                  </v:textbox>
                </v:shape>
                <v:shapetype id="_x0000_t32" coordsize="21600,21600" o:spt="32" o:oned="t" path="m,l21600,21600e" filled="f">
                  <v:path arrowok="t" fillok="f" o:connecttype="none"/>
                  <o:lock v:ext="edit" shapetype="t"/>
                </v:shapetype>
                <v:shape id="Rak pilkoppling 15" o:spid="_x0000_s1039" type="#_x0000_t32" style="position:absolute;left:12291;top:5247;width:0;height:395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" strokecolor="#005c90 [3044]">
                  <v:stroke endarrow="block"/>
                  <o:lock v:ext="edit" shapetype="f"/>
                </v:shape>
                <v:shape id="Rak pilkoppling 19" o:spid="_x0000_s1040" type="#_x0000_t32" style="position:absolute;left:36940;top:5247;width:0;height:395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" strokecolor="#005c90 [3044]">
                  <v:stroke endarrow="block"/>
                  <o:lock v:ext="edit" shapetype="f"/>
                </v:shape>
                <v:shape id="Rak pilkoppling 22" o:spid="_x0000_s1041" type="#_x0000_t32" style="position:absolute;left:24615;top:5247;width:0;height:1440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" strokecolor="#005c90 [3044]">
                  <v:stroke endarrow="block"/>
                  <o:lock v:ext="edit" shapetype="f"/>
                </v:shape>
                <v:line id="Rak koppling 22" o:spid="_x0000_s1042" style="position:absolute;visibility:visible;mso-wrap-style:square" from="47452,16760" to="51008,167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" strokecolor="#006298 [3204]">
                  <v:shadow on="t" color="black" opacity="24903f" origin=",.5" offset="0,.55556mm"/>
                </v:line>
                <v:shape id="Rak pilkoppling 25" o:spid="_x0000_s1043" type="#_x0000_t32" style="position:absolute;left:50886;top:16649;width:0;height:296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" strokecolor="#006298 [3204]">
                  <v:stroke endarrow="block"/>
                  <v:shadow on="t" color="black" opacity="24903f" origin=",.5" offset="0,.55556mm"/>
                </v:shape>
                <v:shape id="Rak pilkoppling 15" o:spid="_x0000_s1044" type="#_x0000_t32" style="position:absolute;left:14438;top:37212;width:0;height:395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" strokecolor="#006198">
                  <v:stroke endarrow="block"/>
                  <o:lock v:ext="edit" shapetype="f"/>
                </v:shape>
                <v:shape id="Rak pilkoppling 15" o:spid="_x0000_s1045" type="#_x0000_t32" style="position:absolute;left:35032;top:37212;width:0;height:395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" strokecolor="#006198">
                  <v:stroke endarrow="block"/>
                  <o:lock v:ext="edit" shapetype="f"/>
                </v:shape>
              </v:group>
            </w:pict>
          </mc:Fallback>
        </mc:AlternateContent>
      </w:r>
    </w:p>
    <w:p w14:paraId="6D4DEFF5" w14:textId="4413D8E3" w:rsidR="005B61D8" w:rsidRDefault="005B61D8" w:rsidP="0905BA15"/>
    <w:p w14:paraId="07262548" w14:textId="24D07780" w:rsidR="005B61D8" w:rsidRDefault="005B61D8" w:rsidP="0905BA15"/>
    <w:p w14:paraId="511227ED" w14:textId="61B6F0D8" w:rsidR="005B61D8" w:rsidRDefault="005B61D8" w:rsidP="0905BA15"/>
    <w:p w14:paraId="39B02C23" w14:textId="09B0DE7D" w:rsidR="0006668C" w:rsidRDefault="0006668C" w:rsidP="0905BA15"/>
    <w:p w14:paraId="30B0870F" w14:textId="7A52E24F" w:rsidR="0006668C" w:rsidRDefault="0006668C" w:rsidP="0905BA15"/>
    <w:p w14:paraId="705C03EC" w14:textId="1F490DB5" w:rsidR="0006668C" w:rsidRDefault="0006668C" w:rsidP="0905BA15"/>
    <w:p w14:paraId="0C9E7198" w14:textId="3AC85630" w:rsidR="0006668C" w:rsidRDefault="0006668C" w:rsidP="0905BA15"/>
    <w:p w14:paraId="6C3126E0" w14:textId="2B63A388" w:rsidR="0006668C" w:rsidRDefault="0006668C" w:rsidP="0905BA15"/>
    <w:p w14:paraId="79EAE5ED" w14:textId="0D907CCA" w:rsidR="0006668C" w:rsidRDefault="0006668C" w:rsidP="0905BA15"/>
    <w:p w14:paraId="2E2B442B" w14:textId="7CCFEFD1" w:rsidR="0006668C" w:rsidRDefault="0006668C" w:rsidP="0905BA15"/>
    <w:p w14:paraId="3869E654" w14:textId="3BEA9AD8" w:rsidR="0006668C" w:rsidRDefault="0006668C" w:rsidP="0905BA15"/>
    <w:p w14:paraId="4D42225C" w14:textId="32C14208" w:rsidR="0006668C" w:rsidRDefault="0006668C" w:rsidP="0905BA15"/>
    <w:p w14:paraId="43DCCF6A" w14:textId="6BC92AF6" w:rsidR="0006668C" w:rsidRDefault="0006668C" w:rsidP="0905BA15"/>
    <w:p w14:paraId="538A6F1B" w14:textId="1E7D519F" w:rsidR="005B61D8" w:rsidRDefault="005B61D8" w:rsidP="0905BA15"/>
    <w:p w14:paraId="76EEB7A3" w14:textId="4EB2637A" w:rsidR="0006668C" w:rsidRDefault="0006668C" w:rsidP="0905BA15"/>
    <w:p w14:paraId="2E8B95B0" w14:textId="77777777" w:rsidR="0006668C" w:rsidRDefault="0006668C" w:rsidP="0905BA15"/>
    <w:p w14:paraId="1F97E6E2" w14:textId="77777777" w:rsidR="00D67F39" w:rsidRDefault="00D67F39" w:rsidP="00D67F39">
      <w:bookmarkStart w:id="3" w:name="_Psykosocialt_stöd"/>
      <w:bookmarkEnd w:id="3"/>
    </w:p>
    <w:p w14:paraId="1F7A0156" w14:textId="062048DC" w:rsidR="43A32AB2" w:rsidRDefault="43A32AB2" w:rsidP="002F0572">
      <w:pPr>
        <w:pStyle w:val="Rubrik3"/>
        <w:spacing w:before="480"/>
      </w:pPr>
      <w:r w:rsidRPr="0905BA15">
        <w:t>Psykosocialt stöd</w:t>
      </w:r>
    </w:p>
    <w:p w14:paraId="2FFE0B81" w14:textId="4429ACB8" w:rsidR="43A32AB2" w:rsidRDefault="43A32AB2" w:rsidP="000D40C2">
      <w:r w:rsidRPr="0905BA15">
        <w:t>Psykosocialt stöd ska erbjudas till den som varit utsatt för sexuellt övergrepp. Vid akut omhändertagande kontaktas psykiatri</w:t>
      </w:r>
      <w:r w:rsidR="00125827">
        <w:t>sk akutmottagning</w:t>
      </w:r>
      <w:r w:rsidRPr="0905BA15">
        <w:t>.</w:t>
      </w:r>
    </w:p>
    <w:p w14:paraId="75F215E4" w14:textId="01B330C5" w:rsidR="43A32AB2" w:rsidRDefault="43A32AB2" w:rsidP="000D40C2">
      <w:pPr>
        <w:rPr>
          <w:rFonts w:eastAsia="Calibri" w:cs="Calibri"/>
        </w:rPr>
      </w:pPr>
      <w:r w:rsidRPr="0905BA15">
        <w:t>Psykosocialt stöd ska även erbjudas till närstående. Vårdpersonal erbjuder kuratorsstöd och vid samtycke kan personal ta kontakt och förmedla behov av kurator</w:t>
      </w:r>
      <w:r w:rsidR="00BC22E4">
        <w:t>,</w:t>
      </w:r>
      <w:r w:rsidRPr="0905BA15">
        <w:t xml:space="preserve"> eller lämna ut kontaktuppgifter så patient/</w:t>
      </w:r>
      <w:r w:rsidR="0070781A">
        <w:t>närstående</w:t>
      </w:r>
      <w:r w:rsidRPr="0905BA15">
        <w:t xml:space="preserve"> </w:t>
      </w:r>
      <w:r w:rsidR="00D672F8" w:rsidRPr="0905BA15">
        <w:t xml:space="preserve">själv </w:t>
      </w:r>
      <w:r w:rsidRPr="0905BA15">
        <w:t>tar kontakt.</w:t>
      </w:r>
    </w:p>
    <w:p w14:paraId="40ACD87C" w14:textId="5D2FA62D" w:rsidR="43A32AB2" w:rsidRDefault="43A32AB2" w:rsidP="000D40C2">
      <w:r w:rsidRPr="0905BA15">
        <w:t>Vårdpersonal tar skyndsam kontakt med kurator på t</w:t>
      </w:r>
      <w:r w:rsidR="00D672F8">
        <w:t xml:space="preserve">fn </w:t>
      </w:r>
      <w:r w:rsidRPr="00D672F8">
        <w:rPr>
          <w:b/>
          <w:bCs/>
        </w:rPr>
        <w:t>1484</w:t>
      </w:r>
      <w:r w:rsidRPr="0905BA15">
        <w:t>. Numret går till en telefonsvarare som lyssnas av två gånger dagligen (</w:t>
      </w:r>
      <w:r w:rsidR="00125CAD">
        <w:t xml:space="preserve">kl </w:t>
      </w:r>
      <w:r w:rsidRPr="0905BA15">
        <w:t>09</w:t>
      </w:r>
      <w:r w:rsidR="00D672F8">
        <w:t>:</w:t>
      </w:r>
      <w:r w:rsidRPr="0905BA15">
        <w:t>00 och 14</w:t>
      </w:r>
      <w:r w:rsidR="00D672F8">
        <w:t>:</w:t>
      </w:r>
      <w:r w:rsidRPr="0905BA15">
        <w:t>00) mån</w:t>
      </w:r>
      <w:r w:rsidR="000D40C2">
        <w:t xml:space="preserve">dag - </w:t>
      </w:r>
      <w:r w:rsidRPr="0905BA15">
        <w:t>fredag. Oavsett tid på dygnet kan vårdpersonal lämna meddelande. Lämna information om patient, vem du är och vem kurator kan kontakta för återkoppling.</w:t>
      </w:r>
    </w:p>
    <w:p w14:paraId="12AE6AD2" w14:textId="3EC37D01" w:rsidR="43A32AB2" w:rsidRDefault="43A32AB2" w:rsidP="0905BA15">
      <w:pPr>
        <w:pStyle w:val="Punktlista"/>
      </w:pPr>
      <w:r>
        <w:t>Kurator kontaktar därefter patient/</w:t>
      </w:r>
      <w:r w:rsidR="005E03D4">
        <w:t>närstående</w:t>
      </w:r>
      <w:r>
        <w:t xml:space="preserve"> och erbjuder krisstöd.</w:t>
      </w:r>
    </w:p>
    <w:p w14:paraId="35F69589" w14:textId="4292147F" w:rsidR="43A32AB2" w:rsidRDefault="43A32AB2" w:rsidP="0905BA15">
      <w:pPr>
        <w:pStyle w:val="Punktlista"/>
      </w:pPr>
      <w:r>
        <w:lastRenderedPageBreak/>
        <w:t>Patient kan ta del av kuratorsstöd under perioden av de återbesök, enligt medicinsk uppföljning, som sker inom specialistvården.</w:t>
      </w:r>
    </w:p>
    <w:p w14:paraId="0D49E2DA" w14:textId="054A61F7" w:rsidR="43A32AB2" w:rsidRDefault="43A32AB2" w:rsidP="0905BA15">
      <w:pPr>
        <w:rPr>
          <w:color w:val="000000" w:themeColor="text2"/>
        </w:rPr>
      </w:pPr>
      <w:r w:rsidRPr="0905BA15">
        <w:rPr>
          <w:color w:val="000000" w:themeColor="text2"/>
        </w:rPr>
        <w:t xml:space="preserve">Vid våld i nära relation eller hedersrelaterat våld se även </w:t>
      </w:r>
      <w:r w:rsidR="003905ED">
        <w:rPr>
          <w:color w:val="000000" w:themeColor="text2"/>
        </w:rPr>
        <w:t xml:space="preserve">rutinen </w:t>
      </w:r>
      <w:hyperlink r:id="rId18">
        <w:r w:rsidRPr="0905BA15">
          <w:rPr>
            <w:rStyle w:val="Hyperlnk"/>
          </w:rPr>
          <w:t>Våld i nära relation, rutin för upptäckt och handläggning, SÄS</w:t>
        </w:r>
      </w:hyperlink>
      <w:r w:rsidRPr="0905BA15">
        <w:rPr>
          <w:rStyle w:val="Hyperlnk"/>
          <w:u w:val="none"/>
        </w:rPr>
        <w:t>.</w:t>
      </w:r>
    </w:p>
    <w:p w14:paraId="36CD521A" w14:textId="2A28277D" w:rsidR="43A32AB2" w:rsidRDefault="43A32AB2" w:rsidP="003905ED">
      <w:pPr>
        <w:pStyle w:val="Rubrik3"/>
      </w:pPr>
      <w:bookmarkStart w:id="4" w:name="_Sjukskrivning"/>
      <w:bookmarkEnd w:id="4"/>
      <w:r w:rsidRPr="0905BA15">
        <w:t>Sjukskrivning</w:t>
      </w:r>
    </w:p>
    <w:p w14:paraId="0CB32871" w14:textId="1BBB4190" w:rsidR="43A32AB2" w:rsidRDefault="43A32AB2" w:rsidP="0905BA15">
      <w:pPr>
        <w:rPr>
          <w:rFonts w:eastAsia="Calibri" w:cs="Calibri"/>
          <w:color w:val="000000" w:themeColor="text2"/>
        </w:rPr>
      </w:pPr>
      <w:r w:rsidRPr="0905BA15">
        <w:rPr>
          <w:rFonts w:eastAsia="Calibri" w:cs="Calibri"/>
          <w:color w:val="000000" w:themeColor="text2"/>
        </w:rPr>
        <w:t>En krisreaktion av detta slag är mycket energikrävande och medför ofta en nedsatt arbetsförmåga helt eller delvis. Patient kan sjukskriva sig själv under en vecka. Om patient har kontakt med kurator kan kurator undersöka behov av sjukskrivning mer än 7 dagar. Vid behov av detta ansvarar kurator att förmedla detta till läkare på gyn</w:t>
      </w:r>
      <w:r w:rsidR="001F72FE">
        <w:rPr>
          <w:rFonts w:eastAsia="Calibri" w:cs="Calibri"/>
          <w:color w:val="000000" w:themeColor="text2"/>
        </w:rPr>
        <w:t>-</w:t>
      </w:r>
      <w:r w:rsidRPr="0905BA15">
        <w:rPr>
          <w:rFonts w:eastAsia="Calibri" w:cs="Calibri"/>
          <w:color w:val="000000" w:themeColor="text2"/>
        </w:rPr>
        <w:t>mottagningen. Vid behov av längre sjukskrivning kan det bli aktuellt med överremittering till vårdcentral</w:t>
      </w:r>
      <w:r w:rsidR="415FE5A9" w:rsidRPr="0905BA15">
        <w:rPr>
          <w:rFonts w:eastAsia="Calibri" w:cs="Calibri"/>
          <w:color w:val="000000" w:themeColor="text2"/>
        </w:rPr>
        <w:t>.</w:t>
      </w:r>
    </w:p>
    <w:p w14:paraId="06B5BEAC" w14:textId="201E3221" w:rsidR="441CF3F7" w:rsidRDefault="441CF3F7" w:rsidP="00691452">
      <w:pPr>
        <w:spacing w:before="600" w:after="60"/>
        <w:rPr>
          <w:color w:val="000000" w:themeColor="text2"/>
        </w:rPr>
      </w:pPr>
      <w:r w:rsidRPr="0905BA15">
        <w:rPr>
          <w:b/>
          <w:bCs/>
          <w:color w:val="000000" w:themeColor="text2"/>
        </w:rPr>
        <w:t>Om du upptäcker att länk</w:t>
      </w:r>
      <w:r w:rsidR="0061497F">
        <w:rPr>
          <w:b/>
          <w:bCs/>
          <w:color w:val="000000" w:themeColor="text2"/>
        </w:rPr>
        <w:t>ar</w:t>
      </w:r>
      <w:r w:rsidRPr="0905BA15">
        <w:rPr>
          <w:b/>
          <w:bCs/>
          <w:color w:val="000000" w:themeColor="text2"/>
        </w:rPr>
        <w:t xml:space="preserve"> inte fungerar – kontakta</w:t>
      </w:r>
      <w:r w:rsidRPr="0905BA15">
        <w:rPr>
          <w:color w:val="000000" w:themeColor="text2"/>
        </w:rPr>
        <w:t>:</w:t>
      </w:r>
    </w:p>
    <w:p w14:paraId="7B3E277F" w14:textId="15590828" w:rsidR="441CF3F7" w:rsidRDefault="441CF3F7" w:rsidP="00776E49">
      <w:r w:rsidRPr="0905BA15">
        <w:t>Medicinskt berednings</w:t>
      </w:r>
      <w:r w:rsidR="00776E49">
        <w:t>utskott</w:t>
      </w:r>
      <w:r w:rsidR="004D5313">
        <w:t xml:space="preserve"> SÄS</w:t>
      </w:r>
    </w:p>
    <w:p w14:paraId="71CB3D25" w14:textId="0D8B229B" w:rsidR="441CF3F7" w:rsidRPr="00776E49" w:rsidRDefault="441CF3F7" w:rsidP="00776E49">
      <w:pPr>
        <w:rPr>
          <w:b/>
          <w:bCs/>
        </w:rPr>
      </w:pPr>
      <w:r w:rsidRPr="0905BA15">
        <w:t xml:space="preserve">Sekreterare tfn </w:t>
      </w:r>
      <w:r w:rsidRPr="00776E49">
        <w:rPr>
          <w:b/>
          <w:bCs/>
        </w:rPr>
        <w:t>033 - 616 33 39</w:t>
      </w:r>
    </w:p>
    <w:p w14:paraId="501B2619" w14:textId="7B0158AD" w:rsidR="441CF3F7" w:rsidRDefault="441CF3F7" w:rsidP="00776E49">
      <w:r w:rsidRPr="0905BA15">
        <w:t>Eller skicka ett epost-meddelande till funktionsbrevlådan</w:t>
      </w:r>
      <w:r w:rsidR="00776E49">
        <w:br/>
      </w:r>
      <w:hyperlink r:id="rId19">
        <w:r w:rsidRPr="0905BA15">
          <w:rPr>
            <w:rStyle w:val="Hyperlnk"/>
          </w:rPr>
          <w:t>sas.styrdokument@vgregion.se</w:t>
        </w:r>
      </w:hyperlink>
    </w:p>
    <w:p w14:paraId="7A8CEC59" w14:textId="17BF2988" w:rsidR="441CF3F7" w:rsidRDefault="441CF3F7" w:rsidP="00776E49">
      <w:r w:rsidRPr="0905BA15">
        <w:t>med information om vilket dokument det gäller.</w:t>
      </w:r>
    </w:p>
    <w:p w14:paraId="1D8D6C42" w14:textId="34F0E031" w:rsidR="441CF3F7" w:rsidRDefault="441CF3F7" w:rsidP="004A148A">
      <w:pPr>
        <w:pStyle w:val="Rubrik2"/>
        <w:rPr>
          <w:rFonts w:ascii="Calibri" w:eastAsia="Calibri" w:hAnsi="Calibri" w:cs="Calibri"/>
          <w:bCs w:val="0"/>
          <w:color w:val="000000" w:themeColor="text2"/>
          <w:szCs w:val="36"/>
        </w:rPr>
      </w:pPr>
      <w:r w:rsidRPr="0905BA15">
        <w:rPr>
          <w:rFonts w:ascii="Calibri" w:eastAsia="Calibri" w:hAnsi="Calibri" w:cs="Calibri"/>
          <w:bCs w:val="0"/>
          <w:color w:val="000000" w:themeColor="text2"/>
          <w:szCs w:val="36"/>
        </w:rPr>
        <w:lastRenderedPageBreak/>
        <w:t>Dokumentinformation</w:t>
      </w:r>
    </w:p>
    <w:p w14:paraId="43B388DC" w14:textId="6DB7FA02" w:rsidR="441CF3F7" w:rsidRDefault="441CF3F7" w:rsidP="004A148A">
      <w:pPr>
        <w:keepNext/>
        <w:keepLines/>
        <w:spacing w:after="0"/>
        <w:rPr>
          <w:color w:val="000000" w:themeColor="text2"/>
        </w:rPr>
      </w:pPr>
      <w:r w:rsidRPr="0905BA15">
        <w:rPr>
          <w:b/>
          <w:bCs/>
          <w:color w:val="000000" w:themeColor="text2"/>
        </w:rPr>
        <w:t>För innehållet i regionala dokument svarar</w:t>
      </w:r>
    </w:p>
    <w:p w14:paraId="73F9BE99" w14:textId="33072E76" w:rsidR="441CF3F7" w:rsidRDefault="441CF3F7" w:rsidP="004A148A">
      <w:pPr>
        <w:keepNext/>
        <w:keepLines/>
        <w:rPr>
          <w:color w:val="000000" w:themeColor="text2"/>
        </w:rPr>
      </w:pPr>
      <w:r w:rsidRPr="0905BA15">
        <w:rPr>
          <w:color w:val="000000" w:themeColor="text2"/>
        </w:rPr>
        <w:t>Västra Götalandsregionens kompetenscentrum om våld i nära relationer</w:t>
      </w:r>
      <w:r w:rsidR="004D5313">
        <w:rPr>
          <w:color w:val="000000" w:themeColor="text2"/>
        </w:rPr>
        <w:t xml:space="preserve"> (VKV)</w:t>
      </w:r>
    </w:p>
    <w:p w14:paraId="47360761" w14:textId="247EAD47" w:rsidR="441CF3F7" w:rsidRDefault="441CF3F7" w:rsidP="004A148A">
      <w:pPr>
        <w:keepNext/>
        <w:keepLines/>
        <w:spacing w:after="0"/>
        <w:rPr>
          <w:color w:val="000000" w:themeColor="text2"/>
        </w:rPr>
      </w:pPr>
      <w:r w:rsidRPr="0905BA15">
        <w:rPr>
          <w:color w:val="000000" w:themeColor="text2"/>
        </w:rPr>
        <w:t>Lokalt tillägg för SÄS:</w:t>
      </w:r>
    </w:p>
    <w:p w14:paraId="6B14A933" w14:textId="466B70DE" w:rsidR="00F64904" w:rsidRDefault="063A39AA" w:rsidP="004A148A">
      <w:pPr>
        <w:pStyle w:val="Punktlista"/>
        <w:keepNext/>
        <w:keepLines/>
      </w:pPr>
      <w:r w:rsidRPr="00F64904">
        <w:t>Christina Joud</w:t>
      </w:r>
      <w:r w:rsidR="00F64904" w:rsidRPr="00F64904">
        <w:rPr>
          <w:rFonts w:eastAsia="Aptos"/>
        </w:rPr>
        <w:t>, ö</w:t>
      </w:r>
      <w:r w:rsidR="4CA3EEE3" w:rsidRPr="00F64904">
        <w:t>verläkare</w:t>
      </w:r>
      <w:r w:rsidR="00F64904" w:rsidRPr="00F64904">
        <w:t xml:space="preserve">, </w:t>
      </w:r>
      <w:r w:rsidR="00530479">
        <w:t>VO kvinna barn/gynekologi</w:t>
      </w:r>
      <w:r w:rsidR="00F64904" w:rsidRPr="00F64904">
        <w:t>,</w:t>
      </w:r>
      <w:r w:rsidR="4CA3EEE3" w:rsidRPr="00F64904">
        <w:t xml:space="preserve"> SÄS</w:t>
      </w:r>
    </w:p>
    <w:p w14:paraId="39D99374" w14:textId="6097B68F" w:rsidR="441CF3F7" w:rsidRPr="00F64904" w:rsidRDefault="063A39AA" w:rsidP="004A148A">
      <w:pPr>
        <w:pStyle w:val="Punktlista"/>
        <w:keepNext/>
        <w:keepLines/>
      </w:pPr>
      <w:r w:rsidRPr="00F64904">
        <w:t>Nina Glebe</w:t>
      </w:r>
      <w:r w:rsidR="00F64904">
        <w:t>, h</w:t>
      </w:r>
      <w:r w:rsidR="02EC9ED9" w:rsidRPr="00F64904">
        <w:t>älso- och sjukvårdskurator</w:t>
      </w:r>
      <w:r w:rsidR="00F64904">
        <w:t>, kuratorsenheten, SÄS</w:t>
      </w:r>
    </w:p>
    <w:p w14:paraId="6F1C803C" w14:textId="7A9CD842" w:rsidR="441CF3F7" w:rsidRDefault="441CF3F7" w:rsidP="004A148A">
      <w:pPr>
        <w:keepNext/>
        <w:keepLines/>
        <w:spacing w:after="0"/>
        <w:rPr>
          <w:color w:val="000000" w:themeColor="text2"/>
        </w:rPr>
      </w:pPr>
      <w:r w:rsidRPr="0905BA15">
        <w:rPr>
          <w:b/>
          <w:bCs/>
          <w:color w:val="000000" w:themeColor="text2"/>
        </w:rPr>
        <w:t>Remissinstanser (utgåva 1)</w:t>
      </w:r>
    </w:p>
    <w:p w14:paraId="16918639" w14:textId="5E2256B3" w:rsidR="441CF3F7" w:rsidRDefault="441CF3F7" w:rsidP="004A148A">
      <w:pPr>
        <w:keepNext/>
        <w:keepLines/>
        <w:rPr>
          <w:color w:val="000000" w:themeColor="text2"/>
        </w:rPr>
      </w:pPr>
      <w:r w:rsidRPr="0905BA15">
        <w:rPr>
          <w:color w:val="000000" w:themeColor="text2"/>
        </w:rPr>
        <w:t>Verksamhetschefer, SÄS</w:t>
      </w:r>
    </w:p>
    <w:p w14:paraId="6ABF1A60" w14:textId="2522D670" w:rsidR="441CF3F7" w:rsidRDefault="441CF3F7" w:rsidP="004A148A">
      <w:pPr>
        <w:keepNext/>
        <w:keepLines/>
        <w:spacing w:after="0"/>
        <w:rPr>
          <w:color w:val="000000" w:themeColor="text2"/>
        </w:rPr>
      </w:pPr>
      <w:r w:rsidRPr="0905BA15">
        <w:rPr>
          <w:b/>
          <w:bCs/>
          <w:color w:val="000000" w:themeColor="text2"/>
        </w:rPr>
        <w:t>Fastställt av</w:t>
      </w:r>
    </w:p>
    <w:p w14:paraId="4679873C" w14:textId="48D562DC" w:rsidR="441CF3F7" w:rsidRDefault="441CF3F7" w:rsidP="004A148A">
      <w:pPr>
        <w:keepNext/>
        <w:keepLines/>
        <w:rPr>
          <w:color w:val="000000" w:themeColor="text2"/>
        </w:rPr>
      </w:pPr>
      <w:r w:rsidRPr="0905BA15">
        <w:rPr>
          <w:color w:val="000000" w:themeColor="text2"/>
        </w:rPr>
        <w:t>Jerker Nilson, chefläkare, SÄS</w:t>
      </w:r>
    </w:p>
    <w:p w14:paraId="39DE5BEC" w14:textId="713D2E24" w:rsidR="441CF3F7" w:rsidRDefault="441CF3F7" w:rsidP="004A148A">
      <w:pPr>
        <w:keepNext/>
        <w:keepLines/>
        <w:spacing w:after="0"/>
        <w:rPr>
          <w:color w:val="000000" w:themeColor="text2"/>
        </w:rPr>
      </w:pPr>
      <w:r w:rsidRPr="0905BA15">
        <w:rPr>
          <w:b/>
          <w:bCs/>
          <w:color w:val="000000" w:themeColor="text2"/>
        </w:rPr>
        <w:t>Nyckelord</w:t>
      </w:r>
    </w:p>
    <w:p w14:paraId="13EF0AD6" w14:textId="01EDD291" w:rsidR="441CF3F7" w:rsidRDefault="441CF3F7" w:rsidP="004A148A">
      <w:pPr>
        <w:keepNext/>
        <w:keepLines/>
        <w:rPr>
          <w:color w:val="000000" w:themeColor="text2"/>
        </w:rPr>
      </w:pPr>
      <w:r w:rsidRPr="0905BA15">
        <w:rPr>
          <w:color w:val="000000" w:themeColor="text2"/>
        </w:rPr>
        <w:t>veneriska, sjukdomar, sexuellt, övergrepp, våld, sexuellt övergrepp, våldtäkter, STI, STI-prover, STI-provtagning, sexually, transmitted, infection, STD, std, sexually, transmitted, diseases, våldsutsatt, misshandel, samlag, trauma, fysiskt</w:t>
      </w:r>
      <w:bookmarkEnd w:id="0"/>
      <w:bookmarkEnd w:id="1"/>
    </w:p>
    <w:p w14:paraId="3C4BC588" w14:textId="4CBFE460" w:rsidR="00E33E3F" w:rsidRDefault="00E33E3F" w:rsidP="004A148A">
      <w:pPr>
        <w:pStyle w:val="Rubrik2"/>
      </w:pPr>
      <w:r>
        <w:t>Länkförteckning</w:t>
      </w:r>
    </w:p>
    <w:p w14:paraId="07FEB926" w14:textId="61D59CB0" w:rsidR="00E33E3F" w:rsidRDefault="00E33E3F" w:rsidP="004A148A">
      <w:pPr>
        <w:pStyle w:val="Punktlista"/>
        <w:keepNext/>
        <w:keepLines/>
      </w:pPr>
      <w:r>
        <w:t>S</w:t>
      </w:r>
      <w:r w:rsidRPr="00E33E3F">
        <w:t>exuellt övergrepp barn &lt;18 år, SÄS</w:t>
      </w:r>
      <w:r>
        <w:t>. Sjukhusövergripande rutin, SÄS</w:t>
      </w:r>
      <w:r w:rsidR="00751F6A">
        <w:br/>
      </w:r>
      <w:hyperlink r:id="rId20" w:history="1">
        <w:r w:rsidR="00AB3986">
          <w:rPr>
            <w:rStyle w:val="Hyperlnk"/>
          </w:rPr>
          <w:t>https://insidan.vgregion.se/forvaltningar/sodra-alvsborgs-sjukhus/styrdokument</w:t>
        </w:r>
      </w:hyperlink>
    </w:p>
    <w:p w14:paraId="2584AE4E" w14:textId="7856523B" w:rsidR="00597EAF" w:rsidRPr="000061BC" w:rsidRDefault="00D03C1C" w:rsidP="004A148A">
      <w:pPr>
        <w:pStyle w:val="Punktlista"/>
        <w:keepNext/>
        <w:keepLines/>
        <w:rPr>
          <w:rStyle w:val="Hyperlnk"/>
          <w:color w:val="000000" w:themeColor="text1"/>
        </w:rPr>
      </w:pPr>
      <w:r w:rsidRPr="00D03C1C">
        <w:t>Handläggning vid akut omhändertagande vid våldtäkt och sexuella övergrepp</w:t>
      </w:r>
      <w:r w:rsidR="00597EAF" w:rsidRPr="000061BC">
        <w:rPr>
          <w:rStyle w:val="Hyperlnk"/>
          <w:color w:val="000000" w:themeColor="text1"/>
          <w:u w:val="none"/>
        </w:rPr>
        <w:t xml:space="preserve">. </w:t>
      </w:r>
      <w:r w:rsidR="000061BC" w:rsidRPr="000061BC">
        <w:rPr>
          <w:rStyle w:val="Hyperlnk"/>
          <w:color w:val="000000" w:themeColor="text1"/>
          <w:u w:val="none"/>
        </w:rPr>
        <w:t>Regional medicinsk riktlinje, Västra Götalandsregionen</w:t>
      </w:r>
      <w:r w:rsidR="000061BC">
        <w:rPr>
          <w:rStyle w:val="Hyperlnk"/>
          <w:color w:val="000000" w:themeColor="text1"/>
          <w:u w:val="none"/>
        </w:rPr>
        <w:br/>
      </w:r>
      <w:hyperlink r:id="rId21" w:history="1">
        <w:r w:rsidR="00DD4911">
          <w:rPr>
            <w:rStyle w:val="Hyperlnk"/>
          </w:rPr>
          <w:t>https://insidan.vgregion.se/forvaltningar/sodra-alvsborgs-sjukhus/styrdokument</w:t>
        </w:r>
      </w:hyperlink>
      <w:r w:rsidR="00DD4911" w:rsidRPr="00DD4911">
        <w:rPr>
          <w:rStyle w:val="Hyperlnk"/>
          <w:u w:val="none"/>
        </w:rPr>
        <w:t xml:space="preserve"> </w:t>
      </w:r>
      <w:r w:rsidR="00DD4911">
        <w:rPr>
          <w:rStyle w:val="Hyperlnk"/>
          <w:color w:val="000000" w:themeColor="text1"/>
          <w:u w:val="none"/>
        </w:rPr>
        <w:t>(ändra filtreringen)</w:t>
      </w:r>
    </w:p>
    <w:p w14:paraId="15F736A1" w14:textId="40B45BF7" w:rsidR="00751F6A" w:rsidRDefault="004A148A" w:rsidP="004A148A">
      <w:pPr>
        <w:pStyle w:val="Punktlista"/>
        <w:keepNext/>
        <w:keepLines/>
      </w:pPr>
      <w:r w:rsidRPr="004A148A">
        <w:t>Rättsmedicinska fall. Spår- och godssäkring</w:t>
      </w:r>
      <w:r>
        <w:t xml:space="preserve">. </w:t>
      </w:r>
      <w:r w:rsidRPr="000061BC">
        <w:rPr>
          <w:rStyle w:val="Hyperlnk"/>
          <w:color w:val="000000" w:themeColor="text1"/>
          <w:u w:val="none"/>
        </w:rPr>
        <w:t>Regional medicinsk riktlinje, Västra Götalandsregionen</w:t>
      </w:r>
      <w:r w:rsidR="00107B0C">
        <w:rPr>
          <w:rStyle w:val="Hyperlnk"/>
          <w:color w:val="000000" w:themeColor="text1"/>
          <w:u w:val="none"/>
        </w:rPr>
        <w:t xml:space="preserve"> </w:t>
      </w:r>
      <w:r>
        <w:rPr>
          <w:rStyle w:val="Hyperlnk"/>
          <w:color w:val="000000" w:themeColor="text1"/>
          <w:u w:val="none"/>
        </w:rPr>
        <w:br/>
      </w:r>
      <w:hyperlink r:id="rId22" w:history="1">
        <w:r w:rsidR="00107B0C">
          <w:rPr>
            <w:rStyle w:val="Hyperlnk"/>
          </w:rPr>
          <w:t>https://insidan.vgregion.se/forvaltningar/sodra-alvsborgs-sjukhus/</w:t>
        </w:r>
        <w:r w:rsidR="00107B0C">
          <w:rPr>
            <w:rStyle w:val="Hyperlnk"/>
          </w:rPr>
          <w:t>s</w:t>
        </w:r>
        <w:r w:rsidR="00107B0C">
          <w:rPr>
            <w:rStyle w:val="Hyperlnk"/>
          </w:rPr>
          <w:t>tyrdokument</w:t>
        </w:r>
      </w:hyperlink>
      <w:r w:rsidR="00107B0C" w:rsidRPr="00107B0C">
        <w:rPr>
          <w:rStyle w:val="Hyperlnk"/>
          <w:u w:val="none"/>
        </w:rPr>
        <w:t xml:space="preserve"> </w:t>
      </w:r>
      <w:r w:rsidR="00107B0C">
        <w:rPr>
          <w:rStyle w:val="Hyperlnk"/>
          <w:color w:val="000000" w:themeColor="text1"/>
          <w:u w:val="none"/>
        </w:rPr>
        <w:t>(ändra filtreringen)</w:t>
      </w:r>
    </w:p>
    <w:sectPr w:rsidR="00751F6A" w:rsidSect="004E462E">
      <w:headerReference w:type="default" r:id="rId23"/>
      <w:footerReference w:type="even" r:id="rId24"/>
      <w:footerReference w:type="default" r:id="rId25"/>
      <w:headerReference w:type="first" r:id="rId26"/>
      <w:footerReference w:type="first" r:id="rId27"/>
      <w:type w:val="continuous"/>
      <w:pgSz w:w="11900" w:h="16840"/>
      <w:pgMar w:top="1418" w:right="1268"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6820057" w14:textId="77777777" w:rsidR="00E5793D" w:rsidRDefault="00E5793D">
      <w:r>
        <w:separator/>
      </w:r>
    </w:p>
  </w:endnote>
  <w:endnote w:type="continuationSeparator" w:id="0">
    <w:p w14:paraId="46488489" w14:textId="77777777" w:rsidR="00E5793D" w:rsidRDefault="00E5793D">
      <w:r>
        <w:continuationSeparator/>
      </w:r>
    </w:p>
  </w:endnote>
  <w:endnote w:type="continuationNotice" w:id="1">
    <w:p w14:paraId="201F270F" w14:textId="77777777" w:rsidR="00E5793D" w:rsidRDefault="00E5793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Agency FB">
    <w:panose1 w:val="020B0503020202020204"/>
    <w:charset w:val="00"/>
    <w:family w:val="swiss"/>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Segoe UI">
    <w:panose1 w:val="020B0502040204020203"/>
    <w:charset w:val="00"/>
    <w:family w:val="swiss"/>
    <w:pitch w:val="variable"/>
    <w:sig w:usb0="E4002EFF" w:usb1="C000E47F" w:usb2="00000009" w:usb3="00000000" w:csb0="000001FF" w:csb1="00000000"/>
  </w:font>
  <w:font w:name="Arial Fet">
    <w:panose1 w:val="00000000000000000000"/>
    <w:charset w:val="00"/>
    <w:family w:val="swiss"/>
    <w:notTrueType/>
    <w:pitch w:val="variable"/>
    <w:sig w:usb0="00000003" w:usb1="00000000" w:usb2="00000000" w:usb3="00000000" w:csb0="00000001" w:csb1="00000000"/>
  </w:font>
  <w:font w:name="Aptos">
    <w:charset w:val="00"/>
    <w:family w:val="swiss"/>
    <w:pitch w:val="variable"/>
    <w:sig w:usb0="20000287" w:usb1="00000003"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4F86D972" w:rsidR="00660269" w:rsidRDefault="00A00EC0" w:rsidP="00A00EC0">
    <w:pPr>
      <w:pStyle w:val="Sidfot"/>
      <w:ind w:left="6237" w:firstLine="851"/>
      <w:jc w:val="left"/>
    </w:pPr>
    <w:r>
      <w:rPr>
        <w:noProof/>
      </w:rPr>
      <w:drawing>
        <wp:inline distT="0" distB="0" distL="0" distR="0" wp14:anchorId="0350DCC2" wp14:editId="5031B8FF">
          <wp:extent cx="1897200" cy="363600"/>
          <wp:effectExtent l="0" t="0" r="0" b="0"/>
          <wp:docPr id="153909288"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5180048" name=""/>
                  <pic:cNvPicPr/>
                </pic:nvPicPr>
                <pic:blipFill>
                  <a:blip r:embed="rId1"/>
                  <a:stretch>
                    <a:fillRect/>
                  </a:stretch>
                </pic:blipFill>
                <pic:spPr>
                  <a:xfrm>
                    <a:off x="0" y="0"/>
                    <a:ext cx="1897200" cy="363600"/>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F80F54A" w14:textId="77777777" w:rsidR="00E5793D" w:rsidRDefault="00E5793D"/>
  </w:footnote>
  <w:footnote w:type="continuationSeparator" w:id="0">
    <w:p w14:paraId="7DF5085B" w14:textId="77777777" w:rsidR="00E5793D" w:rsidRDefault="00E5793D">
      <w:r>
        <w:continuationSeparator/>
      </w:r>
    </w:p>
  </w:footnote>
  <w:footnote w:type="continuationNotice" w:id="1">
    <w:p w14:paraId="2CD6D45D" w14:textId="77777777" w:rsidR="00E5793D" w:rsidRDefault="00E5793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4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4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3"/>
    <w:multiLevelType w:val="singleLevel"/>
    <w:tmpl w:val="B45CD27E"/>
    <w:lvl w:ilvl="0">
      <w:start w:val="1"/>
      <w:numFmt w:val="bullet"/>
      <w:pStyle w:val="Punktlista1"/>
      <w:lvlText w:val=""/>
      <w:lvlJc w:val="left"/>
      <w:pPr>
        <w:tabs>
          <w:tab w:val="num" w:pos="643"/>
        </w:tabs>
        <w:ind w:left="643" w:hanging="360"/>
      </w:pPr>
      <w:rPr>
        <w:rFonts w:ascii="Symbol" w:hAnsi="Symbol" w:hint="default"/>
      </w:rPr>
    </w:lvl>
  </w:abstractNum>
  <w:abstractNum w:abstractNumId="2" w15:restartNumberingAfterBreak="0">
    <w:nsid w:val="FFFFFF88"/>
    <w:multiLevelType w:val="singleLevel"/>
    <w:tmpl w:val="C344BB30"/>
    <w:lvl w:ilvl="0">
      <w:start w:val="1"/>
      <w:numFmt w:val="decimal"/>
      <w:pStyle w:val="Ledtexter"/>
      <w:lvlText w:val="%1."/>
      <w:lvlJc w:val="left"/>
      <w:pPr>
        <w:tabs>
          <w:tab w:val="num" w:pos="3036"/>
        </w:tabs>
        <w:ind w:left="3036" w:hanging="360"/>
      </w:pPr>
      <w:rPr>
        <w:rFonts w:hint="default"/>
        <w:b w:val="0"/>
      </w:rPr>
    </w:lvl>
  </w:abstractNum>
  <w:abstractNum w:abstractNumId="3"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08583E79"/>
    <w:multiLevelType w:val="hybridMultilevel"/>
    <w:tmpl w:val="920EA918"/>
    <w:lvl w:ilvl="0" w:tplc="FFFFFFFF">
      <w:start w:val="2"/>
      <w:numFmt w:val="decimal"/>
      <w:lvlText w:val="%1."/>
      <w:lvlJc w:val="left"/>
      <w:pPr>
        <w:tabs>
          <w:tab w:val="num" w:pos="3039"/>
        </w:tabs>
        <w:ind w:left="3039" w:hanging="360"/>
      </w:pPr>
      <w:rPr>
        <w:rFonts w:hint="default"/>
      </w:rPr>
    </w:lvl>
    <w:lvl w:ilvl="1" w:tplc="FFFFFFFF">
      <w:start w:val="2"/>
      <w:numFmt w:val="bullet"/>
      <w:lvlText w:val="-"/>
      <w:lvlJc w:val="left"/>
      <w:pPr>
        <w:tabs>
          <w:tab w:val="num" w:pos="3759"/>
        </w:tabs>
        <w:ind w:left="3759" w:hanging="360"/>
      </w:pPr>
      <w:rPr>
        <w:rFonts w:ascii="Times New Roman" w:eastAsia="Times New Roman" w:hAnsi="Times New Roman" w:cs="Times New Roman" w:hint="default"/>
      </w:rPr>
    </w:lvl>
    <w:lvl w:ilvl="2" w:tplc="FFFFFFFF" w:tentative="1">
      <w:start w:val="1"/>
      <w:numFmt w:val="lowerRoman"/>
      <w:lvlText w:val="%3."/>
      <w:lvlJc w:val="right"/>
      <w:pPr>
        <w:tabs>
          <w:tab w:val="num" w:pos="4479"/>
        </w:tabs>
        <w:ind w:left="4479" w:hanging="180"/>
      </w:pPr>
    </w:lvl>
    <w:lvl w:ilvl="3" w:tplc="FFFFFFFF" w:tentative="1">
      <w:start w:val="1"/>
      <w:numFmt w:val="decimal"/>
      <w:lvlText w:val="%4."/>
      <w:lvlJc w:val="left"/>
      <w:pPr>
        <w:tabs>
          <w:tab w:val="num" w:pos="5199"/>
        </w:tabs>
        <w:ind w:left="5199" w:hanging="360"/>
      </w:pPr>
    </w:lvl>
    <w:lvl w:ilvl="4" w:tplc="FFFFFFFF" w:tentative="1">
      <w:start w:val="1"/>
      <w:numFmt w:val="lowerLetter"/>
      <w:lvlText w:val="%5."/>
      <w:lvlJc w:val="left"/>
      <w:pPr>
        <w:tabs>
          <w:tab w:val="num" w:pos="5919"/>
        </w:tabs>
        <w:ind w:left="5919" w:hanging="360"/>
      </w:pPr>
    </w:lvl>
    <w:lvl w:ilvl="5" w:tplc="FFFFFFFF" w:tentative="1">
      <w:start w:val="1"/>
      <w:numFmt w:val="lowerRoman"/>
      <w:lvlText w:val="%6."/>
      <w:lvlJc w:val="right"/>
      <w:pPr>
        <w:tabs>
          <w:tab w:val="num" w:pos="6639"/>
        </w:tabs>
        <w:ind w:left="6639" w:hanging="180"/>
      </w:pPr>
    </w:lvl>
    <w:lvl w:ilvl="6" w:tplc="FFFFFFFF" w:tentative="1">
      <w:start w:val="1"/>
      <w:numFmt w:val="decimal"/>
      <w:lvlText w:val="%7."/>
      <w:lvlJc w:val="left"/>
      <w:pPr>
        <w:tabs>
          <w:tab w:val="num" w:pos="7359"/>
        </w:tabs>
        <w:ind w:left="7359" w:hanging="360"/>
      </w:pPr>
    </w:lvl>
    <w:lvl w:ilvl="7" w:tplc="FFFFFFFF" w:tentative="1">
      <w:start w:val="1"/>
      <w:numFmt w:val="lowerLetter"/>
      <w:lvlText w:val="%8."/>
      <w:lvlJc w:val="left"/>
      <w:pPr>
        <w:tabs>
          <w:tab w:val="num" w:pos="8079"/>
        </w:tabs>
        <w:ind w:left="8079" w:hanging="360"/>
      </w:pPr>
    </w:lvl>
    <w:lvl w:ilvl="8" w:tplc="FFFFFFFF" w:tentative="1">
      <w:start w:val="1"/>
      <w:numFmt w:val="lowerRoman"/>
      <w:lvlText w:val="%9."/>
      <w:lvlJc w:val="right"/>
      <w:pPr>
        <w:tabs>
          <w:tab w:val="num" w:pos="8799"/>
        </w:tabs>
        <w:ind w:left="8799" w:hanging="180"/>
      </w:pPr>
    </w:lvl>
  </w:abstractNum>
  <w:abstractNum w:abstractNumId="7" w15:restartNumberingAfterBreak="0">
    <w:nsid w:val="12724002"/>
    <w:multiLevelType w:val="hybridMultilevel"/>
    <w:tmpl w:val="B2AACBBE"/>
    <w:lvl w:ilvl="0" w:tplc="FFFFFFFF">
      <w:start w:val="1"/>
      <w:numFmt w:val="decimal"/>
      <w:lvlText w:val="%1."/>
      <w:lvlJc w:val="left"/>
      <w:pPr>
        <w:tabs>
          <w:tab w:val="num" w:pos="720"/>
        </w:tabs>
        <w:ind w:left="720" w:hanging="360"/>
      </w:pPr>
      <w:rPr>
        <w:rFonts w:hint="default"/>
      </w:rPr>
    </w:lvl>
    <w:lvl w:ilvl="1" w:tplc="FFFFFFFF">
      <w:start w:val="1"/>
      <w:numFmt w:val="bullet"/>
      <w:lvlText w:val="-"/>
      <w:lvlJc w:val="left"/>
      <w:pPr>
        <w:tabs>
          <w:tab w:val="num" w:pos="1440"/>
        </w:tabs>
        <w:ind w:left="1440" w:hanging="360"/>
      </w:pPr>
      <w:rPr>
        <w:rFonts w:ascii="Times New Roman" w:eastAsia="Times New Roman" w:hAnsi="Times New Roman" w:cs="Times New Roman" w:hint="default"/>
      </w:r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8"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1D074A65"/>
    <w:multiLevelType w:val="hybridMultilevel"/>
    <w:tmpl w:val="E104E4E6"/>
    <w:lvl w:ilvl="0" w:tplc="F49A5562">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1"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1F204646"/>
    <w:multiLevelType w:val="hybridMultilevel"/>
    <w:tmpl w:val="6CE27236"/>
    <w:lvl w:ilvl="0" w:tplc="FFFFFFFF">
      <w:start w:val="1"/>
      <w:numFmt w:val="decimal"/>
      <w:pStyle w:val="Punktlistanumrerad"/>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3" w15:restartNumberingAfterBreak="0">
    <w:nsid w:val="301B32AB"/>
    <w:multiLevelType w:val="hybridMultilevel"/>
    <w:tmpl w:val="707497E2"/>
    <w:lvl w:ilvl="0" w:tplc="FFFFFFFF">
      <w:start w:val="1"/>
      <w:numFmt w:val="bullet"/>
      <w:pStyle w:val="Punktlistaunderliggande"/>
      <w:lvlText w:val="–"/>
      <w:lvlJc w:val="left"/>
      <w:pPr>
        <w:ind w:left="1709" w:hanging="360"/>
      </w:pPr>
      <w:rPr>
        <w:rFonts w:ascii="Agency FB" w:hAnsi="Agency FB" w:hint="default"/>
        <w:outline w:val="0"/>
        <w:shadow w:val="0"/>
        <w:emboss w:val="0"/>
        <w:imprint w:val="0"/>
        <w:color w:val="auto"/>
      </w:rPr>
    </w:lvl>
    <w:lvl w:ilvl="1" w:tplc="FFFFFFFF">
      <w:start w:val="1"/>
      <w:numFmt w:val="decimal"/>
      <w:lvlText w:val="%2."/>
      <w:lvlJc w:val="left"/>
      <w:pPr>
        <w:tabs>
          <w:tab w:val="num" w:pos="1440"/>
        </w:tabs>
        <w:ind w:left="1440" w:hanging="360"/>
      </w:pPr>
      <w:rPr>
        <w:rFont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4" w15:restartNumberingAfterBreak="0">
    <w:nsid w:val="32662D24"/>
    <w:multiLevelType w:val="hybridMultilevel"/>
    <w:tmpl w:val="D178881E"/>
    <w:lvl w:ilvl="0" w:tplc="FFFFFFFF">
      <w:numFmt w:val="bullet"/>
      <w:lvlText w:val="-"/>
      <w:lvlJc w:val="left"/>
      <w:pPr>
        <w:tabs>
          <w:tab w:val="num" w:pos="3393"/>
        </w:tabs>
        <w:ind w:left="3393" w:hanging="360"/>
      </w:pPr>
      <w:rPr>
        <w:rFonts w:ascii="Times New Roman" w:eastAsia="Times New Roman" w:hAnsi="Times New Roman" w:cs="Times New Roman" w:hint="default"/>
      </w:rPr>
    </w:lvl>
    <w:lvl w:ilvl="1" w:tplc="FFFFFFFF" w:tentative="1">
      <w:start w:val="1"/>
      <w:numFmt w:val="bullet"/>
      <w:lvlText w:val="o"/>
      <w:lvlJc w:val="left"/>
      <w:pPr>
        <w:tabs>
          <w:tab w:val="num" w:pos="4847"/>
        </w:tabs>
        <w:ind w:left="4847" w:hanging="360"/>
      </w:pPr>
      <w:rPr>
        <w:rFonts w:ascii="Courier New" w:hAnsi="Courier New" w:hint="default"/>
      </w:rPr>
    </w:lvl>
    <w:lvl w:ilvl="2" w:tplc="FFFFFFFF" w:tentative="1">
      <w:start w:val="1"/>
      <w:numFmt w:val="bullet"/>
      <w:lvlText w:val=""/>
      <w:lvlJc w:val="left"/>
      <w:pPr>
        <w:tabs>
          <w:tab w:val="num" w:pos="5567"/>
        </w:tabs>
        <w:ind w:left="5567" w:hanging="360"/>
      </w:pPr>
      <w:rPr>
        <w:rFonts w:ascii="Wingdings" w:hAnsi="Wingdings" w:hint="default"/>
      </w:rPr>
    </w:lvl>
    <w:lvl w:ilvl="3" w:tplc="FFFFFFFF" w:tentative="1">
      <w:start w:val="1"/>
      <w:numFmt w:val="bullet"/>
      <w:lvlText w:val=""/>
      <w:lvlJc w:val="left"/>
      <w:pPr>
        <w:tabs>
          <w:tab w:val="num" w:pos="6287"/>
        </w:tabs>
        <w:ind w:left="6287" w:hanging="360"/>
      </w:pPr>
      <w:rPr>
        <w:rFonts w:ascii="Symbol" w:hAnsi="Symbol" w:hint="default"/>
      </w:rPr>
    </w:lvl>
    <w:lvl w:ilvl="4" w:tplc="FFFFFFFF" w:tentative="1">
      <w:start w:val="1"/>
      <w:numFmt w:val="bullet"/>
      <w:lvlText w:val="o"/>
      <w:lvlJc w:val="left"/>
      <w:pPr>
        <w:tabs>
          <w:tab w:val="num" w:pos="7007"/>
        </w:tabs>
        <w:ind w:left="7007" w:hanging="360"/>
      </w:pPr>
      <w:rPr>
        <w:rFonts w:ascii="Courier New" w:hAnsi="Courier New" w:hint="default"/>
      </w:rPr>
    </w:lvl>
    <w:lvl w:ilvl="5" w:tplc="FFFFFFFF" w:tentative="1">
      <w:start w:val="1"/>
      <w:numFmt w:val="bullet"/>
      <w:lvlText w:val=""/>
      <w:lvlJc w:val="left"/>
      <w:pPr>
        <w:tabs>
          <w:tab w:val="num" w:pos="7727"/>
        </w:tabs>
        <w:ind w:left="7727" w:hanging="360"/>
      </w:pPr>
      <w:rPr>
        <w:rFonts w:ascii="Wingdings" w:hAnsi="Wingdings" w:hint="default"/>
      </w:rPr>
    </w:lvl>
    <w:lvl w:ilvl="6" w:tplc="FFFFFFFF" w:tentative="1">
      <w:start w:val="1"/>
      <w:numFmt w:val="bullet"/>
      <w:lvlText w:val=""/>
      <w:lvlJc w:val="left"/>
      <w:pPr>
        <w:tabs>
          <w:tab w:val="num" w:pos="8447"/>
        </w:tabs>
        <w:ind w:left="8447" w:hanging="360"/>
      </w:pPr>
      <w:rPr>
        <w:rFonts w:ascii="Symbol" w:hAnsi="Symbol" w:hint="default"/>
      </w:rPr>
    </w:lvl>
    <w:lvl w:ilvl="7" w:tplc="FFFFFFFF" w:tentative="1">
      <w:start w:val="1"/>
      <w:numFmt w:val="bullet"/>
      <w:lvlText w:val="o"/>
      <w:lvlJc w:val="left"/>
      <w:pPr>
        <w:tabs>
          <w:tab w:val="num" w:pos="9167"/>
        </w:tabs>
        <w:ind w:left="9167" w:hanging="360"/>
      </w:pPr>
      <w:rPr>
        <w:rFonts w:ascii="Courier New" w:hAnsi="Courier New" w:hint="default"/>
      </w:rPr>
    </w:lvl>
    <w:lvl w:ilvl="8" w:tplc="FFFFFFFF" w:tentative="1">
      <w:start w:val="1"/>
      <w:numFmt w:val="bullet"/>
      <w:lvlText w:val=""/>
      <w:lvlJc w:val="left"/>
      <w:pPr>
        <w:tabs>
          <w:tab w:val="num" w:pos="9887"/>
        </w:tabs>
        <w:ind w:left="9887" w:hanging="360"/>
      </w:pPr>
      <w:rPr>
        <w:rFonts w:ascii="Wingdings" w:hAnsi="Wingdings" w:hint="default"/>
      </w:rPr>
    </w:lvl>
  </w:abstractNum>
  <w:abstractNum w:abstractNumId="15"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B474E09"/>
    <w:multiLevelType w:val="hybridMultilevel"/>
    <w:tmpl w:val="DDF0BC38"/>
    <w:lvl w:ilvl="0" w:tplc="34668BAA">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7"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465938C2"/>
    <w:multiLevelType w:val="hybridMultilevel"/>
    <w:tmpl w:val="FFFFFFFF"/>
    <w:lvl w:ilvl="0" w:tplc="DA92C544">
      <w:start w:val="1"/>
      <w:numFmt w:val="bullet"/>
      <w:lvlText w:val=""/>
      <w:lvlJc w:val="left"/>
      <w:pPr>
        <w:ind w:left="1352" w:hanging="360"/>
      </w:pPr>
      <w:rPr>
        <w:rFonts w:ascii="Symbol" w:hAnsi="Symbol" w:hint="default"/>
      </w:rPr>
    </w:lvl>
    <w:lvl w:ilvl="1" w:tplc="70FCE4FC">
      <w:start w:val="1"/>
      <w:numFmt w:val="bullet"/>
      <w:lvlText w:val="o"/>
      <w:lvlJc w:val="left"/>
      <w:pPr>
        <w:ind w:left="1440" w:hanging="360"/>
      </w:pPr>
      <w:rPr>
        <w:rFonts w:ascii="Courier New" w:hAnsi="Courier New" w:hint="default"/>
      </w:rPr>
    </w:lvl>
    <w:lvl w:ilvl="2" w:tplc="3656001A">
      <w:start w:val="1"/>
      <w:numFmt w:val="bullet"/>
      <w:lvlText w:val=""/>
      <w:lvlJc w:val="left"/>
      <w:pPr>
        <w:ind w:left="2160" w:hanging="360"/>
      </w:pPr>
      <w:rPr>
        <w:rFonts w:ascii="Wingdings" w:hAnsi="Wingdings" w:hint="default"/>
      </w:rPr>
    </w:lvl>
    <w:lvl w:ilvl="3" w:tplc="396680A2">
      <w:start w:val="1"/>
      <w:numFmt w:val="bullet"/>
      <w:lvlText w:val=""/>
      <w:lvlJc w:val="left"/>
      <w:pPr>
        <w:ind w:left="2880" w:hanging="360"/>
      </w:pPr>
      <w:rPr>
        <w:rFonts w:ascii="Symbol" w:hAnsi="Symbol" w:hint="default"/>
      </w:rPr>
    </w:lvl>
    <w:lvl w:ilvl="4" w:tplc="35AC6D4E">
      <w:start w:val="1"/>
      <w:numFmt w:val="bullet"/>
      <w:lvlText w:val="o"/>
      <w:lvlJc w:val="left"/>
      <w:pPr>
        <w:ind w:left="3600" w:hanging="360"/>
      </w:pPr>
      <w:rPr>
        <w:rFonts w:ascii="Courier New" w:hAnsi="Courier New" w:hint="default"/>
      </w:rPr>
    </w:lvl>
    <w:lvl w:ilvl="5" w:tplc="B43E34D6">
      <w:start w:val="1"/>
      <w:numFmt w:val="bullet"/>
      <w:lvlText w:val=""/>
      <w:lvlJc w:val="left"/>
      <w:pPr>
        <w:ind w:left="4320" w:hanging="360"/>
      </w:pPr>
      <w:rPr>
        <w:rFonts w:ascii="Wingdings" w:hAnsi="Wingdings" w:hint="default"/>
      </w:rPr>
    </w:lvl>
    <w:lvl w:ilvl="6" w:tplc="4CEA2266">
      <w:start w:val="1"/>
      <w:numFmt w:val="bullet"/>
      <w:lvlText w:val=""/>
      <w:lvlJc w:val="left"/>
      <w:pPr>
        <w:ind w:left="5040" w:hanging="360"/>
      </w:pPr>
      <w:rPr>
        <w:rFonts w:ascii="Symbol" w:hAnsi="Symbol" w:hint="default"/>
      </w:rPr>
    </w:lvl>
    <w:lvl w:ilvl="7" w:tplc="F9D4C3B6">
      <w:start w:val="1"/>
      <w:numFmt w:val="bullet"/>
      <w:lvlText w:val="o"/>
      <w:lvlJc w:val="left"/>
      <w:pPr>
        <w:ind w:left="5760" w:hanging="360"/>
      </w:pPr>
      <w:rPr>
        <w:rFonts w:ascii="Courier New" w:hAnsi="Courier New" w:hint="default"/>
      </w:rPr>
    </w:lvl>
    <w:lvl w:ilvl="8" w:tplc="D9124038">
      <w:start w:val="1"/>
      <w:numFmt w:val="bullet"/>
      <w:lvlText w:val=""/>
      <w:lvlJc w:val="left"/>
      <w:pPr>
        <w:ind w:left="6480" w:hanging="360"/>
      </w:pPr>
      <w:rPr>
        <w:rFonts w:ascii="Wingdings" w:hAnsi="Wingdings" w:hint="default"/>
      </w:rPr>
    </w:lvl>
  </w:abstractNum>
  <w:abstractNum w:abstractNumId="20" w15:restartNumberingAfterBreak="0">
    <w:nsid w:val="4C051D51"/>
    <w:multiLevelType w:val="hybridMultilevel"/>
    <w:tmpl w:val="3B2C7D3C"/>
    <w:lvl w:ilvl="0" w:tplc="FFFFFFFF">
      <w:start w:val="1"/>
      <w:numFmt w:val="bullet"/>
      <w:pStyle w:val="Punktlista"/>
      <w:lvlText w:val=""/>
      <w:lvlJc w:val="left"/>
      <w:pPr>
        <w:ind w:left="1715"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54340635"/>
    <w:multiLevelType w:val="hybridMultilevel"/>
    <w:tmpl w:val="1B6660C0"/>
    <w:lvl w:ilvl="0" w:tplc="05061E3A">
      <w:start w:val="1"/>
      <w:numFmt w:val="decimal"/>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3" w15:restartNumberingAfterBreak="0">
    <w:nsid w:val="563C712F"/>
    <w:multiLevelType w:val="hybridMultilevel"/>
    <w:tmpl w:val="80F23E1A"/>
    <w:lvl w:ilvl="0" w:tplc="FFFFFFFF">
      <w:start w:val="1"/>
      <w:numFmt w:val="decimal"/>
      <w:pStyle w:val="Liststycke"/>
      <w:lvlText w:val="%1."/>
      <w:lvlJc w:val="left"/>
      <w:pPr>
        <w:ind w:left="3036" w:hanging="360"/>
      </w:pPr>
      <w:rPr>
        <w:rFonts w:hint="default"/>
      </w:rPr>
    </w:lvl>
    <w:lvl w:ilvl="1" w:tplc="FFFFFFFF" w:tentative="1">
      <w:start w:val="1"/>
      <w:numFmt w:val="lowerLetter"/>
      <w:lvlText w:val="%2."/>
      <w:lvlJc w:val="left"/>
      <w:pPr>
        <w:ind w:left="3756" w:hanging="360"/>
      </w:pPr>
    </w:lvl>
    <w:lvl w:ilvl="2" w:tplc="FFFFFFFF" w:tentative="1">
      <w:start w:val="1"/>
      <w:numFmt w:val="lowerRoman"/>
      <w:lvlText w:val="%3."/>
      <w:lvlJc w:val="right"/>
      <w:pPr>
        <w:ind w:left="4476" w:hanging="180"/>
      </w:pPr>
    </w:lvl>
    <w:lvl w:ilvl="3" w:tplc="FFFFFFFF" w:tentative="1">
      <w:start w:val="1"/>
      <w:numFmt w:val="decimal"/>
      <w:lvlText w:val="%4."/>
      <w:lvlJc w:val="left"/>
      <w:pPr>
        <w:ind w:left="5196" w:hanging="360"/>
      </w:pPr>
    </w:lvl>
    <w:lvl w:ilvl="4" w:tplc="FFFFFFFF" w:tentative="1">
      <w:start w:val="1"/>
      <w:numFmt w:val="lowerLetter"/>
      <w:lvlText w:val="%5."/>
      <w:lvlJc w:val="left"/>
      <w:pPr>
        <w:ind w:left="5916" w:hanging="360"/>
      </w:pPr>
    </w:lvl>
    <w:lvl w:ilvl="5" w:tplc="FFFFFFFF" w:tentative="1">
      <w:start w:val="1"/>
      <w:numFmt w:val="lowerRoman"/>
      <w:lvlText w:val="%6."/>
      <w:lvlJc w:val="right"/>
      <w:pPr>
        <w:ind w:left="6636" w:hanging="180"/>
      </w:pPr>
    </w:lvl>
    <w:lvl w:ilvl="6" w:tplc="FFFFFFFF" w:tentative="1">
      <w:start w:val="1"/>
      <w:numFmt w:val="decimal"/>
      <w:lvlText w:val="%7."/>
      <w:lvlJc w:val="left"/>
      <w:pPr>
        <w:ind w:left="7356" w:hanging="360"/>
      </w:pPr>
    </w:lvl>
    <w:lvl w:ilvl="7" w:tplc="FFFFFFFF" w:tentative="1">
      <w:start w:val="1"/>
      <w:numFmt w:val="lowerLetter"/>
      <w:lvlText w:val="%8."/>
      <w:lvlJc w:val="left"/>
      <w:pPr>
        <w:ind w:left="8076" w:hanging="360"/>
      </w:pPr>
    </w:lvl>
    <w:lvl w:ilvl="8" w:tplc="FFFFFFFF" w:tentative="1">
      <w:start w:val="1"/>
      <w:numFmt w:val="lowerRoman"/>
      <w:lvlText w:val="%9."/>
      <w:lvlJc w:val="right"/>
      <w:pPr>
        <w:ind w:left="8796" w:hanging="180"/>
      </w:pPr>
    </w:lvl>
  </w:abstractNum>
  <w:abstractNum w:abstractNumId="2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5" w15:restartNumberingAfterBreak="0">
    <w:nsid w:val="5B60324F"/>
    <w:multiLevelType w:val="multilevel"/>
    <w:tmpl w:val="041D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6" w15:restartNumberingAfterBreak="0">
    <w:nsid w:val="63395E51"/>
    <w:multiLevelType w:val="hybridMultilevel"/>
    <w:tmpl w:val="19A8C824"/>
    <w:lvl w:ilvl="0" w:tplc="FFFFFFFF">
      <w:start w:val="1"/>
      <w:numFmt w:val="decimal"/>
      <w:lvlText w:val="%1."/>
      <w:lvlJc w:val="left"/>
      <w:pPr>
        <w:tabs>
          <w:tab w:val="num" w:pos="4653"/>
        </w:tabs>
        <w:ind w:left="4653" w:hanging="360"/>
      </w:pPr>
    </w:lvl>
    <w:lvl w:ilvl="1" w:tplc="FFFFFFFF" w:tentative="1">
      <w:start w:val="1"/>
      <w:numFmt w:val="lowerLetter"/>
      <w:lvlText w:val="%2."/>
      <w:lvlJc w:val="left"/>
      <w:pPr>
        <w:tabs>
          <w:tab w:val="num" w:pos="5373"/>
        </w:tabs>
        <w:ind w:left="5373" w:hanging="360"/>
      </w:pPr>
    </w:lvl>
    <w:lvl w:ilvl="2" w:tplc="FFFFFFFF" w:tentative="1">
      <w:start w:val="1"/>
      <w:numFmt w:val="lowerRoman"/>
      <w:lvlText w:val="%3."/>
      <w:lvlJc w:val="right"/>
      <w:pPr>
        <w:tabs>
          <w:tab w:val="num" w:pos="6093"/>
        </w:tabs>
        <w:ind w:left="6093" w:hanging="180"/>
      </w:pPr>
    </w:lvl>
    <w:lvl w:ilvl="3" w:tplc="FFFFFFFF" w:tentative="1">
      <w:start w:val="1"/>
      <w:numFmt w:val="decimal"/>
      <w:lvlText w:val="%4."/>
      <w:lvlJc w:val="left"/>
      <w:pPr>
        <w:tabs>
          <w:tab w:val="num" w:pos="6813"/>
        </w:tabs>
        <w:ind w:left="6813" w:hanging="360"/>
      </w:pPr>
    </w:lvl>
    <w:lvl w:ilvl="4" w:tplc="FFFFFFFF" w:tentative="1">
      <w:start w:val="1"/>
      <w:numFmt w:val="lowerLetter"/>
      <w:lvlText w:val="%5."/>
      <w:lvlJc w:val="left"/>
      <w:pPr>
        <w:tabs>
          <w:tab w:val="num" w:pos="7533"/>
        </w:tabs>
        <w:ind w:left="7533" w:hanging="360"/>
      </w:pPr>
    </w:lvl>
    <w:lvl w:ilvl="5" w:tplc="FFFFFFFF" w:tentative="1">
      <w:start w:val="1"/>
      <w:numFmt w:val="lowerRoman"/>
      <w:lvlText w:val="%6."/>
      <w:lvlJc w:val="right"/>
      <w:pPr>
        <w:tabs>
          <w:tab w:val="num" w:pos="8253"/>
        </w:tabs>
        <w:ind w:left="8253" w:hanging="180"/>
      </w:pPr>
    </w:lvl>
    <w:lvl w:ilvl="6" w:tplc="FFFFFFFF" w:tentative="1">
      <w:start w:val="1"/>
      <w:numFmt w:val="decimal"/>
      <w:lvlText w:val="%7."/>
      <w:lvlJc w:val="left"/>
      <w:pPr>
        <w:tabs>
          <w:tab w:val="num" w:pos="8973"/>
        </w:tabs>
        <w:ind w:left="8973" w:hanging="360"/>
      </w:pPr>
    </w:lvl>
    <w:lvl w:ilvl="7" w:tplc="FFFFFFFF" w:tentative="1">
      <w:start w:val="1"/>
      <w:numFmt w:val="lowerLetter"/>
      <w:lvlText w:val="%8."/>
      <w:lvlJc w:val="left"/>
      <w:pPr>
        <w:tabs>
          <w:tab w:val="num" w:pos="9693"/>
        </w:tabs>
        <w:ind w:left="9693" w:hanging="360"/>
      </w:pPr>
    </w:lvl>
    <w:lvl w:ilvl="8" w:tplc="FFFFFFFF" w:tentative="1">
      <w:start w:val="1"/>
      <w:numFmt w:val="lowerRoman"/>
      <w:lvlText w:val="%9."/>
      <w:lvlJc w:val="right"/>
      <w:pPr>
        <w:tabs>
          <w:tab w:val="num" w:pos="10413"/>
        </w:tabs>
        <w:ind w:left="10413" w:hanging="180"/>
      </w:pPr>
    </w:lvl>
  </w:abstractNum>
  <w:abstractNum w:abstractNumId="27" w15:restartNumberingAfterBreak="0">
    <w:nsid w:val="6CBD5036"/>
    <w:multiLevelType w:val="hybridMultilevel"/>
    <w:tmpl w:val="FBC6A3D6"/>
    <w:lvl w:ilvl="0" w:tplc="FFFFFFFF">
      <w:start w:val="1"/>
      <w:numFmt w:val="decimal"/>
      <w:lvlText w:val="%1."/>
      <w:lvlJc w:val="left"/>
      <w:pPr>
        <w:tabs>
          <w:tab w:val="num" w:pos="1077"/>
        </w:tabs>
        <w:ind w:left="1077" w:hanging="360"/>
      </w:pPr>
    </w:lvl>
    <w:lvl w:ilvl="1" w:tplc="FFFFFFFF">
      <w:start w:val="1"/>
      <w:numFmt w:val="lowerLetter"/>
      <w:lvlText w:val="%2."/>
      <w:lvlJc w:val="left"/>
      <w:pPr>
        <w:tabs>
          <w:tab w:val="num" w:pos="1797"/>
        </w:tabs>
        <w:ind w:left="1797" w:hanging="360"/>
      </w:pPr>
    </w:lvl>
    <w:lvl w:ilvl="2" w:tplc="FFFFFFFF" w:tentative="1">
      <w:start w:val="1"/>
      <w:numFmt w:val="lowerRoman"/>
      <w:lvlText w:val="%3."/>
      <w:lvlJc w:val="right"/>
      <w:pPr>
        <w:tabs>
          <w:tab w:val="num" w:pos="2517"/>
        </w:tabs>
        <w:ind w:left="2517" w:hanging="180"/>
      </w:pPr>
    </w:lvl>
    <w:lvl w:ilvl="3" w:tplc="FFFFFFFF" w:tentative="1">
      <w:start w:val="1"/>
      <w:numFmt w:val="decimal"/>
      <w:lvlText w:val="%4."/>
      <w:lvlJc w:val="left"/>
      <w:pPr>
        <w:tabs>
          <w:tab w:val="num" w:pos="3237"/>
        </w:tabs>
        <w:ind w:left="3237" w:hanging="360"/>
      </w:pPr>
    </w:lvl>
    <w:lvl w:ilvl="4" w:tplc="FFFFFFFF" w:tentative="1">
      <w:start w:val="1"/>
      <w:numFmt w:val="lowerLetter"/>
      <w:lvlText w:val="%5."/>
      <w:lvlJc w:val="left"/>
      <w:pPr>
        <w:tabs>
          <w:tab w:val="num" w:pos="3957"/>
        </w:tabs>
        <w:ind w:left="3957" w:hanging="360"/>
      </w:pPr>
    </w:lvl>
    <w:lvl w:ilvl="5" w:tplc="FFFFFFFF" w:tentative="1">
      <w:start w:val="1"/>
      <w:numFmt w:val="lowerRoman"/>
      <w:lvlText w:val="%6."/>
      <w:lvlJc w:val="right"/>
      <w:pPr>
        <w:tabs>
          <w:tab w:val="num" w:pos="4677"/>
        </w:tabs>
        <w:ind w:left="4677" w:hanging="180"/>
      </w:pPr>
    </w:lvl>
    <w:lvl w:ilvl="6" w:tplc="FFFFFFFF" w:tentative="1">
      <w:start w:val="1"/>
      <w:numFmt w:val="decimal"/>
      <w:lvlText w:val="%7."/>
      <w:lvlJc w:val="left"/>
      <w:pPr>
        <w:tabs>
          <w:tab w:val="num" w:pos="5397"/>
        </w:tabs>
        <w:ind w:left="5397" w:hanging="360"/>
      </w:pPr>
    </w:lvl>
    <w:lvl w:ilvl="7" w:tplc="FFFFFFFF" w:tentative="1">
      <w:start w:val="1"/>
      <w:numFmt w:val="lowerLetter"/>
      <w:lvlText w:val="%8."/>
      <w:lvlJc w:val="left"/>
      <w:pPr>
        <w:tabs>
          <w:tab w:val="num" w:pos="6117"/>
        </w:tabs>
        <w:ind w:left="6117" w:hanging="360"/>
      </w:pPr>
    </w:lvl>
    <w:lvl w:ilvl="8" w:tplc="FFFFFFFF" w:tentative="1">
      <w:start w:val="1"/>
      <w:numFmt w:val="lowerRoman"/>
      <w:lvlText w:val="%9."/>
      <w:lvlJc w:val="right"/>
      <w:pPr>
        <w:tabs>
          <w:tab w:val="num" w:pos="6837"/>
        </w:tabs>
        <w:ind w:left="6837" w:hanging="180"/>
      </w:pPr>
    </w:lvl>
  </w:abstractNum>
  <w:abstractNum w:abstractNumId="28" w15:restartNumberingAfterBreak="0">
    <w:nsid w:val="6E24315C"/>
    <w:multiLevelType w:val="hybridMultilevel"/>
    <w:tmpl w:val="A538F368"/>
    <w:lvl w:ilvl="0" w:tplc="FFFFFFFF">
      <w:start w:val="1"/>
      <w:numFmt w:val="bullet"/>
      <w:lvlText w:val=""/>
      <w:lvlJc w:val="left"/>
      <w:pPr>
        <w:tabs>
          <w:tab w:val="num" w:pos="3396"/>
        </w:tabs>
        <w:ind w:left="3396" w:hanging="360"/>
      </w:pPr>
      <w:rPr>
        <w:rFonts w:ascii="Wingdings" w:hAnsi="Wingdings" w:hint="default"/>
      </w:rPr>
    </w:lvl>
    <w:lvl w:ilvl="1" w:tplc="FFFFFFFF" w:tentative="1">
      <w:start w:val="1"/>
      <w:numFmt w:val="bullet"/>
      <w:lvlText w:val="o"/>
      <w:lvlJc w:val="left"/>
      <w:pPr>
        <w:tabs>
          <w:tab w:val="num" w:pos="4116"/>
        </w:tabs>
        <w:ind w:left="4116" w:hanging="360"/>
      </w:pPr>
      <w:rPr>
        <w:rFonts w:ascii="Courier New" w:hAnsi="Courier New" w:hint="default"/>
      </w:rPr>
    </w:lvl>
    <w:lvl w:ilvl="2" w:tplc="FFFFFFFF" w:tentative="1">
      <w:start w:val="1"/>
      <w:numFmt w:val="bullet"/>
      <w:lvlText w:val=""/>
      <w:lvlJc w:val="left"/>
      <w:pPr>
        <w:tabs>
          <w:tab w:val="num" w:pos="4836"/>
        </w:tabs>
        <w:ind w:left="4836" w:hanging="360"/>
      </w:pPr>
      <w:rPr>
        <w:rFonts w:ascii="Wingdings" w:hAnsi="Wingdings" w:hint="default"/>
      </w:rPr>
    </w:lvl>
    <w:lvl w:ilvl="3" w:tplc="FFFFFFFF" w:tentative="1">
      <w:start w:val="1"/>
      <w:numFmt w:val="bullet"/>
      <w:lvlText w:val=""/>
      <w:lvlJc w:val="left"/>
      <w:pPr>
        <w:tabs>
          <w:tab w:val="num" w:pos="5556"/>
        </w:tabs>
        <w:ind w:left="5556" w:hanging="360"/>
      </w:pPr>
      <w:rPr>
        <w:rFonts w:ascii="Symbol" w:hAnsi="Symbol" w:hint="default"/>
      </w:rPr>
    </w:lvl>
    <w:lvl w:ilvl="4" w:tplc="FFFFFFFF" w:tentative="1">
      <w:start w:val="1"/>
      <w:numFmt w:val="bullet"/>
      <w:lvlText w:val="o"/>
      <w:lvlJc w:val="left"/>
      <w:pPr>
        <w:tabs>
          <w:tab w:val="num" w:pos="6276"/>
        </w:tabs>
        <w:ind w:left="6276" w:hanging="360"/>
      </w:pPr>
      <w:rPr>
        <w:rFonts w:ascii="Courier New" w:hAnsi="Courier New" w:hint="default"/>
      </w:rPr>
    </w:lvl>
    <w:lvl w:ilvl="5" w:tplc="FFFFFFFF" w:tentative="1">
      <w:start w:val="1"/>
      <w:numFmt w:val="bullet"/>
      <w:lvlText w:val=""/>
      <w:lvlJc w:val="left"/>
      <w:pPr>
        <w:tabs>
          <w:tab w:val="num" w:pos="6996"/>
        </w:tabs>
        <w:ind w:left="6996" w:hanging="360"/>
      </w:pPr>
      <w:rPr>
        <w:rFonts w:ascii="Wingdings" w:hAnsi="Wingdings" w:hint="default"/>
      </w:rPr>
    </w:lvl>
    <w:lvl w:ilvl="6" w:tplc="FFFFFFFF" w:tentative="1">
      <w:start w:val="1"/>
      <w:numFmt w:val="bullet"/>
      <w:lvlText w:val=""/>
      <w:lvlJc w:val="left"/>
      <w:pPr>
        <w:tabs>
          <w:tab w:val="num" w:pos="7716"/>
        </w:tabs>
        <w:ind w:left="7716" w:hanging="360"/>
      </w:pPr>
      <w:rPr>
        <w:rFonts w:ascii="Symbol" w:hAnsi="Symbol" w:hint="default"/>
      </w:rPr>
    </w:lvl>
    <w:lvl w:ilvl="7" w:tplc="FFFFFFFF" w:tentative="1">
      <w:start w:val="1"/>
      <w:numFmt w:val="bullet"/>
      <w:lvlText w:val="o"/>
      <w:lvlJc w:val="left"/>
      <w:pPr>
        <w:tabs>
          <w:tab w:val="num" w:pos="8436"/>
        </w:tabs>
        <w:ind w:left="8436" w:hanging="360"/>
      </w:pPr>
      <w:rPr>
        <w:rFonts w:ascii="Courier New" w:hAnsi="Courier New" w:hint="default"/>
      </w:rPr>
    </w:lvl>
    <w:lvl w:ilvl="8" w:tplc="FFFFFFFF" w:tentative="1">
      <w:start w:val="1"/>
      <w:numFmt w:val="bullet"/>
      <w:lvlText w:val=""/>
      <w:lvlJc w:val="left"/>
      <w:pPr>
        <w:tabs>
          <w:tab w:val="num" w:pos="9156"/>
        </w:tabs>
        <w:ind w:left="9156" w:hanging="360"/>
      </w:pPr>
      <w:rPr>
        <w:rFonts w:ascii="Wingdings" w:hAnsi="Wingdings" w:hint="default"/>
      </w:rPr>
    </w:lvl>
  </w:abstractNum>
  <w:abstractNum w:abstractNumId="2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0" w15:restartNumberingAfterBreak="0">
    <w:nsid w:val="75DA7F2D"/>
    <w:multiLevelType w:val="multilevel"/>
    <w:tmpl w:val="88F0E758"/>
    <w:lvl w:ilvl="0">
      <w:start w:val="1"/>
      <w:numFmt w:val="decimal"/>
      <w:pStyle w:val="Punktlista2"/>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1"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2"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04367051">
    <w:abstractNumId w:val="19"/>
  </w:num>
  <w:num w:numId="2" w16cid:durableId="257059812">
    <w:abstractNumId w:val="27"/>
  </w:num>
  <w:num w:numId="3" w16cid:durableId="721830750">
    <w:abstractNumId w:val="26"/>
  </w:num>
  <w:num w:numId="4" w16cid:durableId="1187330142">
    <w:abstractNumId w:val="7"/>
  </w:num>
  <w:num w:numId="5" w16cid:durableId="1929805222">
    <w:abstractNumId w:val="13"/>
  </w:num>
  <w:num w:numId="6" w16cid:durableId="1357267525">
    <w:abstractNumId w:val="6"/>
  </w:num>
  <w:num w:numId="7" w16cid:durableId="894044019">
    <w:abstractNumId w:val="3"/>
  </w:num>
  <w:num w:numId="8" w16cid:durableId="233440146">
    <w:abstractNumId w:val="1"/>
  </w:num>
  <w:num w:numId="9" w16cid:durableId="593514656">
    <w:abstractNumId w:val="14"/>
  </w:num>
  <w:num w:numId="10" w16cid:durableId="1993025128">
    <w:abstractNumId w:val="2"/>
  </w:num>
  <w:num w:numId="11" w16cid:durableId="1339505812">
    <w:abstractNumId w:val="28"/>
  </w:num>
  <w:num w:numId="12" w16cid:durableId="810246433">
    <w:abstractNumId w:val="25"/>
  </w:num>
  <w:num w:numId="13" w16cid:durableId="1555964468">
    <w:abstractNumId w:val="2"/>
    <w:lvlOverride w:ilvl="0">
      <w:startOverride w:val="1"/>
    </w:lvlOverride>
  </w:num>
  <w:num w:numId="14" w16cid:durableId="402483637">
    <w:abstractNumId w:val="23"/>
  </w:num>
  <w:num w:numId="15" w16cid:durableId="588077171">
    <w:abstractNumId w:val="20"/>
  </w:num>
  <w:num w:numId="16" w16cid:durableId="1422484522">
    <w:abstractNumId w:val="30"/>
  </w:num>
  <w:num w:numId="17" w16cid:durableId="1589342193">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011296525">
    <w:abstractNumId w:val="12"/>
  </w:num>
  <w:num w:numId="19" w16cid:durableId="658075057">
    <w:abstractNumId w:val="4"/>
  </w:num>
  <w:num w:numId="20" w16cid:durableId="151799477">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155"/>
    <w:rsid w:val="000061BC"/>
    <w:rsid w:val="00006D2A"/>
    <w:rsid w:val="00010D47"/>
    <w:rsid w:val="00016CF0"/>
    <w:rsid w:val="0002435C"/>
    <w:rsid w:val="00030DDD"/>
    <w:rsid w:val="000313BB"/>
    <w:rsid w:val="00033ED5"/>
    <w:rsid w:val="00050500"/>
    <w:rsid w:val="00054F94"/>
    <w:rsid w:val="0005691C"/>
    <w:rsid w:val="00056ECB"/>
    <w:rsid w:val="00056ED5"/>
    <w:rsid w:val="000655CC"/>
    <w:rsid w:val="0006668C"/>
    <w:rsid w:val="000700AE"/>
    <w:rsid w:val="00084024"/>
    <w:rsid w:val="0009062C"/>
    <w:rsid w:val="00095368"/>
    <w:rsid w:val="000954C4"/>
    <w:rsid w:val="00097852"/>
    <w:rsid w:val="000A4C35"/>
    <w:rsid w:val="000A4EE2"/>
    <w:rsid w:val="000A611A"/>
    <w:rsid w:val="000B12D9"/>
    <w:rsid w:val="000B4536"/>
    <w:rsid w:val="000B7715"/>
    <w:rsid w:val="000C595E"/>
    <w:rsid w:val="000D3CC9"/>
    <w:rsid w:val="000D40C2"/>
    <w:rsid w:val="000D5A42"/>
    <w:rsid w:val="000E463B"/>
    <w:rsid w:val="000E5A7E"/>
    <w:rsid w:val="000F43A3"/>
    <w:rsid w:val="000F7681"/>
    <w:rsid w:val="00100F69"/>
    <w:rsid w:val="00103031"/>
    <w:rsid w:val="001044FE"/>
    <w:rsid w:val="00107B0C"/>
    <w:rsid w:val="001139D4"/>
    <w:rsid w:val="00115944"/>
    <w:rsid w:val="001208A7"/>
    <w:rsid w:val="00125827"/>
    <w:rsid w:val="00125CAD"/>
    <w:rsid w:val="00131B08"/>
    <w:rsid w:val="00132A59"/>
    <w:rsid w:val="00133337"/>
    <w:rsid w:val="00133A0F"/>
    <w:rsid w:val="0013580F"/>
    <w:rsid w:val="00137B6D"/>
    <w:rsid w:val="0014070B"/>
    <w:rsid w:val="001422C1"/>
    <w:rsid w:val="001522AE"/>
    <w:rsid w:val="00157D5B"/>
    <w:rsid w:val="00157DF2"/>
    <w:rsid w:val="00161FE6"/>
    <w:rsid w:val="001647EA"/>
    <w:rsid w:val="00164C3D"/>
    <w:rsid w:val="00166D3A"/>
    <w:rsid w:val="00181FDC"/>
    <w:rsid w:val="00182C67"/>
    <w:rsid w:val="001860B9"/>
    <w:rsid w:val="00186F2B"/>
    <w:rsid w:val="001874D6"/>
    <w:rsid w:val="00187E20"/>
    <w:rsid w:val="00193044"/>
    <w:rsid w:val="0019632A"/>
    <w:rsid w:val="001A4E7C"/>
    <w:rsid w:val="001B12EC"/>
    <w:rsid w:val="001B1A5F"/>
    <w:rsid w:val="001B762C"/>
    <w:rsid w:val="001C1D0F"/>
    <w:rsid w:val="001C4D0A"/>
    <w:rsid w:val="001C5FEF"/>
    <w:rsid w:val="001F72FE"/>
    <w:rsid w:val="00202078"/>
    <w:rsid w:val="00211487"/>
    <w:rsid w:val="00211D91"/>
    <w:rsid w:val="00217DEC"/>
    <w:rsid w:val="002248C4"/>
    <w:rsid w:val="002253B6"/>
    <w:rsid w:val="00235B57"/>
    <w:rsid w:val="00250F24"/>
    <w:rsid w:val="002523C5"/>
    <w:rsid w:val="0025380B"/>
    <w:rsid w:val="0025703A"/>
    <w:rsid w:val="00257E52"/>
    <w:rsid w:val="00260462"/>
    <w:rsid w:val="00262F3D"/>
    <w:rsid w:val="00263281"/>
    <w:rsid w:val="002651D6"/>
    <w:rsid w:val="0026551F"/>
    <w:rsid w:val="00280A85"/>
    <w:rsid w:val="00284119"/>
    <w:rsid w:val="00290B5C"/>
    <w:rsid w:val="00294791"/>
    <w:rsid w:val="002B0B30"/>
    <w:rsid w:val="002B0C78"/>
    <w:rsid w:val="002B1FD9"/>
    <w:rsid w:val="002C0C02"/>
    <w:rsid w:val="002C1277"/>
    <w:rsid w:val="002C2320"/>
    <w:rsid w:val="002C60AD"/>
    <w:rsid w:val="002D0E0E"/>
    <w:rsid w:val="002D6023"/>
    <w:rsid w:val="002E263F"/>
    <w:rsid w:val="002E52A1"/>
    <w:rsid w:val="002E6A86"/>
    <w:rsid w:val="002E6F81"/>
    <w:rsid w:val="002F0572"/>
    <w:rsid w:val="002F08BA"/>
    <w:rsid w:val="002F2CFF"/>
    <w:rsid w:val="002F568B"/>
    <w:rsid w:val="002F7818"/>
    <w:rsid w:val="003066D0"/>
    <w:rsid w:val="00311401"/>
    <w:rsid w:val="0031170C"/>
    <w:rsid w:val="003203D7"/>
    <w:rsid w:val="00320F86"/>
    <w:rsid w:val="00324171"/>
    <w:rsid w:val="00326C24"/>
    <w:rsid w:val="00337F99"/>
    <w:rsid w:val="0034307B"/>
    <w:rsid w:val="00345EB1"/>
    <w:rsid w:val="00346840"/>
    <w:rsid w:val="00347CDA"/>
    <w:rsid w:val="003508EF"/>
    <w:rsid w:val="00350CC4"/>
    <w:rsid w:val="0035346E"/>
    <w:rsid w:val="00360E0D"/>
    <w:rsid w:val="0036357D"/>
    <w:rsid w:val="00363B23"/>
    <w:rsid w:val="0036594C"/>
    <w:rsid w:val="00367D19"/>
    <w:rsid w:val="00370B32"/>
    <w:rsid w:val="00371BED"/>
    <w:rsid w:val="00384019"/>
    <w:rsid w:val="003854F1"/>
    <w:rsid w:val="003905ED"/>
    <w:rsid w:val="0039118E"/>
    <w:rsid w:val="00397F54"/>
    <w:rsid w:val="003A0D43"/>
    <w:rsid w:val="003B0D94"/>
    <w:rsid w:val="003B2A4B"/>
    <w:rsid w:val="003B567B"/>
    <w:rsid w:val="003B60B3"/>
    <w:rsid w:val="003D099E"/>
    <w:rsid w:val="003D21A2"/>
    <w:rsid w:val="003D29D2"/>
    <w:rsid w:val="003E0705"/>
    <w:rsid w:val="003E2FF7"/>
    <w:rsid w:val="003F1013"/>
    <w:rsid w:val="003F149F"/>
    <w:rsid w:val="003F1ACF"/>
    <w:rsid w:val="003F32AF"/>
    <w:rsid w:val="00404948"/>
    <w:rsid w:val="00406BEA"/>
    <w:rsid w:val="004123CA"/>
    <w:rsid w:val="00413A60"/>
    <w:rsid w:val="004230F7"/>
    <w:rsid w:val="0043167E"/>
    <w:rsid w:val="0043409A"/>
    <w:rsid w:val="00443C1E"/>
    <w:rsid w:val="00445E7F"/>
    <w:rsid w:val="00446255"/>
    <w:rsid w:val="00451935"/>
    <w:rsid w:val="00455E0D"/>
    <w:rsid w:val="00460ED0"/>
    <w:rsid w:val="00465651"/>
    <w:rsid w:val="00470CE7"/>
    <w:rsid w:val="00470F4F"/>
    <w:rsid w:val="004723B8"/>
    <w:rsid w:val="00472482"/>
    <w:rsid w:val="00473902"/>
    <w:rsid w:val="00480DC7"/>
    <w:rsid w:val="0048440C"/>
    <w:rsid w:val="004876F6"/>
    <w:rsid w:val="0049236A"/>
    <w:rsid w:val="00492718"/>
    <w:rsid w:val="004A148A"/>
    <w:rsid w:val="004A355D"/>
    <w:rsid w:val="004A4970"/>
    <w:rsid w:val="004A5C69"/>
    <w:rsid w:val="004B2183"/>
    <w:rsid w:val="004B2A01"/>
    <w:rsid w:val="004C2559"/>
    <w:rsid w:val="004D5313"/>
    <w:rsid w:val="004D7BA3"/>
    <w:rsid w:val="004E462E"/>
    <w:rsid w:val="004F4518"/>
    <w:rsid w:val="004F4C62"/>
    <w:rsid w:val="00501433"/>
    <w:rsid w:val="00511CC4"/>
    <w:rsid w:val="00522CAC"/>
    <w:rsid w:val="00530479"/>
    <w:rsid w:val="00531E60"/>
    <w:rsid w:val="00536A5A"/>
    <w:rsid w:val="00541D07"/>
    <w:rsid w:val="00544BAB"/>
    <w:rsid w:val="00545F31"/>
    <w:rsid w:val="00546EB8"/>
    <w:rsid w:val="00547F0F"/>
    <w:rsid w:val="00556FBC"/>
    <w:rsid w:val="005578FA"/>
    <w:rsid w:val="00565129"/>
    <w:rsid w:val="00565CD0"/>
    <w:rsid w:val="00567820"/>
    <w:rsid w:val="005709F3"/>
    <w:rsid w:val="005770AD"/>
    <w:rsid w:val="00581414"/>
    <w:rsid w:val="00582490"/>
    <w:rsid w:val="005826FA"/>
    <w:rsid w:val="00585BD8"/>
    <w:rsid w:val="00590E71"/>
    <w:rsid w:val="00597E28"/>
    <w:rsid w:val="00597EAF"/>
    <w:rsid w:val="005A2A05"/>
    <w:rsid w:val="005A2E3B"/>
    <w:rsid w:val="005A54ED"/>
    <w:rsid w:val="005A5D5B"/>
    <w:rsid w:val="005A6081"/>
    <w:rsid w:val="005A627D"/>
    <w:rsid w:val="005B61D8"/>
    <w:rsid w:val="005C0045"/>
    <w:rsid w:val="005C084E"/>
    <w:rsid w:val="005C0CC7"/>
    <w:rsid w:val="005C336A"/>
    <w:rsid w:val="005C4606"/>
    <w:rsid w:val="005C5B36"/>
    <w:rsid w:val="005C7412"/>
    <w:rsid w:val="005D0B0C"/>
    <w:rsid w:val="005E02B3"/>
    <w:rsid w:val="005E03D4"/>
    <w:rsid w:val="005E17CB"/>
    <w:rsid w:val="005E1A70"/>
    <w:rsid w:val="005E1E24"/>
    <w:rsid w:val="005E79AB"/>
    <w:rsid w:val="005F06D7"/>
    <w:rsid w:val="00600D7C"/>
    <w:rsid w:val="0060596B"/>
    <w:rsid w:val="00606D97"/>
    <w:rsid w:val="0061497F"/>
    <w:rsid w:val="00614E64"/>
    <w:rsid w:val="00617710"/>
    <w:rsid w:val="00617EE6"/>
    <w:rsid w:val="0062184C"/>
    <w:rsid w:val="00623724"/>
    <w:rsid w:val="00627BEA"/>
    <w:rsid w:val="00631205"/>
    <w:rsid w:val="006319DB"/>
    <w:rsid w:val="00634E54"/>
    <w:rsid w:val="0065595B"/>
    <w:rsid w:val="00660269"/>
    <w:rsid w:val="00665F89"/>
    <w:rsid w:val="00673C92"/>
    <w:rsid w:val="006753EC"/>
    <w:rsid w:val="00691452"/>
    <w:rsid w:val="006A2789"/>
    <w:rsid w:val="006A4978"/>
    <w:rsid w:val="006A62F6"/>
    <w:rsid w:val="006A6CF4"/>
    <w:rsid w:val="006A7261"/>
    <w:rsid w:val="006B0D29"/>
    <w:rsid w:val="006B1819"/>
    <w:rsid w:val="006B5DE7"/>
    <w:rsid w:val="006C5048"/>
    <w:rsid w:val="006C6A4B"/>
    <w:rsid w:val="006C779F"/>
    <w:rsid w:val="006D01F5"/>
    <w:rsid w:val="006D0CFB"/>
    <w:rsid w:val="006D30C0"/>
    <w:rsid w:val="006D7535"/>
    <w:rsid w:val="006D7D6E"/>
    <w:rsid w:val="006E450B"/>
    <w:rsid w:val="006E69B1"/>
    <w:rsid w:val="006F0D7E"/>
    <w:rsid w:val="006F47D7"/>
    <w:rsid w:val="0070781A"/>
    <w:rsid w:val="00710B77"/>
    <w:rsid w:val="0072075B"/>
    <w:rsid w:val="007221C2"/>
    <w:rsid w:val="00725816"/>
    <w:rsid w:val="00730955"/>
    <w:rsid w:val="00733A9C"/>
    <w:rsid w:val="00733AD9"/>
    <w:rsid w:val="00736574"/>
    <w:rsid w:val="007367E0"/>
    <w:rsid w:val="00737215"/>
    <w:rsid w:val="00750D7A"/>
    <w:rsid w:val="00751F6A"/>
    <w:rsid w:val="00754905"/>
    <w:rsid w:val="00760038"/>
    <w:rsid w:val="00762CA1"/>
    <w:rsid w:val="00762EE0"/>
    <w:rsid w:val="00765C41"/>
    <w:rsid w:val="00771100"/>
    <w:rsid w:val="007759DD"/>
    <w:rsid w:val="00775C04"/>
    <w:rsid w:val="00776E49"/>
    <w:rsid w:val="00785F58"/>
    <w:rsid w:val="0078609F"/>
    <w:rsid w:val="00791148"/>
    <w:rsid w:val="007917BA"/>
    <w:rsid w:val="00795E45"/>
    <w:rsid w:val="00796208"/>
    <w:rsid w:val="007A5C6F"/>
    <w:rsid w:val="007C75D5"/>
    <w:rsid w:val="007D4241"/>
    <w:rsid w:val="007D4317"/>
    <w:rsid w:val="007D4EA3"/>
    <w:rsid w:val="007E0C2F"/>
    <w:rsid w:val="007E3185"/>
    <w:rsid w:val="007E52D1"/>
    <w:rsid w:val="007F1CFF"/>
    <w:rsid w:val="007F3158"/>
    <w:rsid w:val="007F5DD5"/>
    <w:rsid w:val="00810732"/>
    <w:rsid w:val="00812ACF"/>
    <w:rsid w:val="00821A1B"/>
    <w:rsid w:val="008262E9"/>
    <w:rsid w:val="0082712F"/>
    <w:rsid w:val="00827E69"/>
    <w:rsid w:val="00830878"/>
    <w:rsid w:val="00835C4D"/>
    <w:rsid w:val="00841903"/>
    <w:rsid w:val="00843F48"/>
    <w:rsid w:val="008457EC"/>
    <w:rsid w:val="00851423"/>
    <w:rsid w:val="00857848"/>
    <w:rsid w:val="008654B6"/>
    <w:rsid w:val="00867EA0"/>
    <w:rsid w:val="0087139C"/>
    <w:rsid w:val="00876F0D"/>
    <w:rsid w:val="00880E83"/>
    <w:rsid w:val="00882A6E"/>
    <w:rsid w:val="008912D1"/>
    <w:rsid w:val="00892F28"/>
    <w:rsid w:val="008964E4"/>
    <w:rsid w:val="008A0C5F"/>
    <w:rsid w:val="008A3DEA"/>
    <w:rsid w:val="008A4EB9"/>
    <w:rsid w:val="008A5A99"/>
    <w:rsid w:val="008A74C0"/>
    <w:rsid w:val="008B1694"/>
    <w:rsid w:val="008B2C3D"/>
    <w:rsid w:val="008C4B27"/>
    <w:rsid w:val="008C7F2A"/>
    <w:rsid w:val="008D73F6"/>
    <w:rsid w:val="008E36F8"/>
    <w:rsid w:val="008E46B2"/>
    <w:rsid w:val="008E682C"/>
    <w:rsid w:val="008E7676"/>
    <w:rsid w:val="008E78A1"/>
    <w:rsid w:val="008F589F"/>
    <w:rsid w:val="00902E94"/>
    <w:rsid w:val="00906238"/>
    <w:rsid w:val="00907EF9"/>
    <w:rsid w:val="0091002A"/>
    <w:rsid w:val="0091295C"/>
    <w:rsid w:val="00914D58"/>
    <w:rsid w:val="00916672"/>
    <w:rsid w:val="00921F47"/>
    <w:rsid w:val="009228AB"/>
    <w:rsid w:val="0093085B"/>
    <w:rsid w:val="00930AB4"/>
    <w:rsid w:val="0093120E"/>
    <w:rsid w:val="00931C57"/>
    <w:rsid w:val="009347A5"/>
    <w:rsid w:val="009354C5"/>
    <w:rsid w:val="00942257"/>
    <w:rsid w:val="009471BF"/>
    <w:rsid w:val="00950E4E"/>
    <w:rsid w:val="009529BD"/>
    <w:rsid w:val="009533B4"/>
    <w:rsid w:val="00962C21"/>
    <w:rsid w:val="00971CF6"/>
    <w:rsid w:val="00971D93"/>
    <w:rsid w:val="00981A8B"/>
    <w:rsid w:val="00993753"/>
    <w:rsid w:val="009B1F6B"/>
    <w:rsid w:val="009C0D12"/>
    <w:rsid w:val="009C192E"/>
    <w:rsid w:val="009D6819"/>
    <w:rsid w:val="009D6D1C"/>
    <w:rsid w:val="009E0CF9"/>
    <w:rsid w:val="009E531B"/>
    <w:rsid w:val="009E5ED9"/>
    <w:rsid w:val="009E6C56"/>
    <w:rsid w:val="009E7DCF"/>
    <w:rsid w:val="009F4A56"/>
    <w:rsid w:val="009F4E65"/>
    <w:rsid w:val="00A006A5"/>
    <w:rsid w:val="00A00EC0"/>
    <w:rsid w:val="00A05942"/>
    <w:rsid w:val="00A07BEC"/>
    <w:rsid w:val="00A2343D"/>
    <w:rsid w:val="00A264BE"/>
    <w:rsid w:val="00A272CA"/>
    <w:rsid w:val="00A32FD8"/>
    <w:rsid w:val="00A33051"/>
    <w:rsid w:val="00A407AD"/>
    <w:rsid w:val="00A40923"/>
    <w:rsid w:val="00A40D6C"/>
    <w:rsid w:val="00A41C05"/>
    <w:rsid w:val="00A42426"/>
    <w:rsid w:val="00A514B7"/>
    <w:rsid w:val="00A54A0B"/>
    <w:rsid w:val="00A56500"/>
    <w:rsid w:val="00A63517"/>
    <w:rsid w:val="00A65FD4"/>
    <w:rsid w:val="00A702F6"/>
    <w:rsid w:val="00A747E0"/>
    <w:rsid w:val="00A81198"/>
    <w:rsid w:val="00A81E48"/>
    <w:rsid w:val="00A82035"/>
    <w:rsid w:val="00A90D77"/>
    <w:rsid w:val="00A92E07"/>
    <w:rsid w:val="00AA0B3A"/>
    <w:rsid w:val="00AA6EB4"/>
    <w:rsid w:val="00AA767D"/>
    <w:rsid w:val="00AB0CC9"/>
    <w:rsid w:val="00AB3986"/>
    <w:rsid w:val="00AC11B0"/>
    <w:rsid w:val="00AC3FF6"/>
    <w:rsid w:val="00AD73EC"/>
    <w:rsid w:val="00AD7CA6"/>
    <w:rsid w:val="00AE41EE"/>
    <w:rsid w:val="00AE5BC7"/>
    <w:rsid w:val="00AF363F"/>
    <w:rsid w:val="00AF5AAF"/>
    <w:rsid w:val="00AF6C6C"/>
    <w:rsid w:val="00B035F3"/>
    <w:rsid w:val="00B046D8"/>
    <w:rsid w:val="00B06582"/>
    <w:rsid w:val="00B13F4C"/>
    <w:rsid w:val="00B16219"/>
    <w:rsid w:val="00B16C59"/>
    <w:rsid w:val="00B24010"/>
    <w:rsid w:val="00B33A4E"/>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063B"/>
    <w:rsid w:val="00B91967"/>
    <w:rsid w:val="00B92C14"/>
    <w:rsid w:val="00B96E04"/>
    <w:rsid w:val="00BA0066"/>
    <w:rsid w:val="00BB69DB"/>
    <w:rsid w:val="00BC0E2D"/>
    <w:rsid w:val="00BC22E4"/>
    <w:rsid w:val="00BC322E"/>
    <w:rsid w:val="00BC44CD"/>
    <w:rsid w:val="00BC48A6"/>
    <w:rsid w:val="00BD1E0C"/>
    <w:rsid w:val="00BE3F6D"/>
    <w:rsid w:val="00BE7744"/>
    <w:rsid w:val="00BE7978"/>
    <w:rsid w:val="00C02DB3"/>
    <w:rsid w:val="00C0730F"/>
    <w:rsid w:val="00C07DDB"/>
    <w:rsid w:val="00C15506"/>
    <w:rsid w:val="00C301B8"/>
    <w:rsid w:val="00C328AC"/>
    <w:rsid w:val="00C4115D"/>
    <w:rsid w:val="00C43659"/>
    <w:rsid w:val="00C43BDD"/>
    <w:rsid w:val="00C47778"/>
    <w:rsid w:val="00C5011E"/>
    <w:rsid w:val="00C50EE5"/>
    <w:rsid w:val="00C5240A"/>
    <w:rsid w:val="00C5398F"/>
    <w:rsid w:val="00C556F5"/>
    <w:rsid w:val="00C652D1"/>
    <w:rsid w:val="00C70E19"/>
    <w:rsid w:val="00C72574"/>
    <w:rsid w:val="00C7430C"/>
    <w:rsid w:val="00C745C1"/>
    <w:rsid w:val="00C85DA1"/>
    <w:rsid w:val="00C9071C"/>
    <w:rsid w:val="00C908FF"/>
    <w:rsid w:val="00C97BD3"/>
    <w:rsid w:val="00CA39EF"/>
    <w:rsid w:val="00CA521F"/>
    <w:rsid w:val="00CB0493"/>
    <w:rsid w:val="00CB06EB"/>
    <w:rsid w:val="00CB17FF"/>
    <w:rsid w:val="00CB1ED7"/>
    <w:rsid w:val="00CC167C"/>
    <w:rsid w:val="00CC196F"/>
    <w:rsid w:val="00CC52D9"/>
    <w:rsid w:val="00CD6647"/>
    <w:rsid w:val="00CE1D1C"/>
    <w:rsid w:val="00CE4913"/>
    <w:rsid w:val="00CE4B73"/>
    <w:rsid w:val="00CF029B"/>
    <w:rsid w:val="00CF70BB"/>
    <w:rsid w:val="00D03C1C"/>
    <w:rsid w:val="00D074DB"/>
    <w:rsid w:val="00D120C6"/>
    <w:rsid w:val="00D13354"/>
    <w:rsid w:val="00D139CF"/>
    <w:rsid w:val="00D21D0A"/>
    <w:rsid w:val="00D37E7F"/>
    <w:rsid w:val="00D4649D"/>
    <w:rsid w:val="00D47AD7"/>
    <w:rsid w:val="00D51529"/>
    <w:rsid w:val="00D57666"/>
    <w:rsid w:val="00D672F8"/>
    <w:rsid w:val="00D67F39"/>
    <w:rsid w:val="00D85218"/>
    <w:rsid w:val="00D915B1"/>
    <w:rsid w:val="00DA299D"/>
    <w:rsid w:val="00DA2BC8"/>
    <w:rsid w:val="00DA65C4"/>
    <w:rsid w:val="00DD2BE0"/>
    <w:rsid w:val="00DD4911"/>
    <w:rsid w:val="00DE4447"/>
    <w:rsid w:val="00DE5D10"/>
    <w:rsid w:val="00DE5DA2"/>
    <w:rsid w:val="00DF0033"/>
    <w:rsid w:val="00DF3727"/>
    <w:rsid w:val="00E026BF"/>
    <w:rsid w:val="00E07B1B"/>
    <w:rsid w:val="00E11853"/>
    <w:rsid w:val="00E230BB"/>
    <w:rsid w:val="00E33E3F"/>
    <w:rsid w:val="00E52A86"/>
    <w:rsid w:val="00E54B47"/>
    <w:rsid w:val="00E553BF"/>
    <w:rsid w:val="00E55D93"/>
    <w:rsid w:val="00E5793D"/>
    <w:rsid w:val="00E61294"/>
    <w:rsid w:val="00E63B17"/>
    <w:rsid w:val="00E7237C"/>
    <w:rsid w:val="00E77C46"/>
    <w:rsid w:val="00E7B2F2"/>
    <w:rsid w:val="00E86CE8"/>
    <w:rsid w:val="00E90E82"/>
    <w:rsid w:val="00E9102E"/>
    <w:rsid w:val="00EA00CB"/>
    <w:rsid w:val="00EA1BAA"/>
    <w:rsid w:val="00EA24C3"/>
    <w:rsid w:val="00EA3FCD"/>
    <w:rsid w:val="00EA42A0"/>
    <w:rsid w:val="00EA69D4"/>
    <w:rsid w:val="00EB6714"/>
    <w:rsid w:val="00EC0A68"/>
    <w:rsid w:val="00EC5006"/>
    <w:rsid w:val="00ED197A"/>
    <w:rsid w:val="00ED3ADE"/>
    <w:rsid w:val="00ED49C3"/>
    <w:rsid w:val="00ED585C"/>
    <w:rsid w:val="00ED6CE8"/>
    <w:rsid w:val="00ED7AA6"/>
    <w:rsid w:val="00EE2A56"/>
    <w:rsid w:val="00EE3818"/>
    <w:rsid w:val="00EF1A98"/>
    <w:rsid w:val="00F0245D"/>
    <w:rsid w:val="00F22264"/>
    <w:rsid w:val="00F2564D"/>
    <w:rsid w:val="00F33597"/>
    <w:rsid w:val="00F35B05"/>
    <w:rsid w:val="00F413D9"/>
    <w:rsid w:val="00F5135F"/>
    <w:rsid w:val="00F51F78"/>
    <w:rsid w:val="00F64904"/>
    <w:rsid w:val="00F84848"/>
    <w:rsid w:val="00F86F47"/>
    <w:rsid w:val="00F875DF"/>
    <w:rsid w:val="00F90B64"/>
    <w:rsid w:val="00F954EE"/>
    <w:rsid w:val="00FB2F0F"/>
    <w:rsid w:val="00FB5086"/>
    <w:rsid w:val="00FB5411"/>
    <w:rsid w:val="00FB6392"/>
    <w:rsid w:val="00FD3C70"/>
    <w:rsid w:val="00FD6820"/>
    <w:rsid w:val="00FE12D8"/>
    <w:rsid w:val="00FF7C02"/>
    <w:rsid w:val="01679039"/>
    <w:rsid w:val="01CB9699"/>
    <w:rsid w:val="024801E3"/>
    <w:rsid w:val="02EC9ED9"/>
    <w:rsid w:val="03B00747"/>
    <w:rsid w:val="03FAC96E"/>
    <w:rsid w:val="043B341E"/>
    <w:rsid w:val="043F85EE"/>
    <w:rsid w:val="061A8768"/>
    <w:rsid w:val="063A39AA"/>
    <w:rsid w:val="06ADFCA1"/>
    <w:rsid w:val="06D3BA1A"/>
    <w:rsid w:val="0780A9B1"/>
    <w:rsid w:val="08169CCF"/>
    <w:rsid w:val="08789185"/>
    <w:rsid w:val="08A3825E"/>
    <w:rsid w:val="08A6DD36"/>
    <w:rsid w:val="0905BA15"/>
    <w:rsid w:val="09704ADC"/>
    <w:rsid w:val="09AE3E77"/>
    <w:rsid w:val="09B26D30"/>
    <w:rsid w:val="0ADBA27E"/>
    <w:rsid w:val="0AF47784"/>
    <w:rsid w:val="0BAC018D"/>
    <w:rsid w:val="0CEA0DF2"/>
    <w:rsid w:val="0ECBD583"/>
    <w:rsid w:val="0FA1E86E"/>
    <w:rsid w:val="0FF49A46"/>
    <w:rsid w:val="10532899"/>
    <w:rsid w:val="106EFAF5"/>
    <w:rsid w:val="11278BF7"/>
    <w:rsid w:val="11C9D692"/>
    <w:rsid w:val="12C35C58"/>
    <w:rsid w:val="14B74DA9"/>
    <w:rsid w:val="14EB5F13"/>
    <w:rsid w:val="14FDCCC9"/>
    <w:rsid w:val="1668C847"/>
    <w:rsid w:val="16817971"/>
    <w:rsid w:val="185B2160"/>
    <w:rsid w:val="18729710"/>
    <w:rsid w:val="199B29A3"/>
    <w:rsid w:val="1C634002"/>
    <w:rsid w:val="1D687A80"/>
    <w:rsid w:val="1D8C1604"/>
    <w:rsid w:val="1E61C29C"/>
    <w:rsid w:val="1EBFC77E"/>
    <w:rsid w:val="2009EB8C"/>
    <w:rsid w:val="20464674"/>
    <w:rsid w:val="20949C25"/>
    <w:rsid w:val="215700E0"/>
    <w:rsid w:val="21A75F11"/>
    <w:rsid w:val="21F76840"/>
    <w:rsid w:val="247D3E09"/>
    <w:rsid w:val="2546436A"/>
    <w:rsid w:val="25FFE60D"/>
    <w:rsid w:val="2613CAC6"/>
    <w:rsid w:val="271E4399"/>
    <w:rsid w:val="273219A2"/>
    <w:rsid w:val="2780B459"/>
    <w:rsid w:val="2789C353"/>
    <w:rsid w:val="27F372B7"/>
    <w:rsid w:val="2863D391"/>
    <w:rsid w:val="2867CFA0"/>
    <w:rsid w:val="2870F21C"/>
    <w:rsid w:val="2998B97D"/>
    <w:rsid w:val="2A487387"/>
    <w:rsid w:val="2A9D90B9"/>
    <w:rsid w:val="2B4CAB36"/>
    <w:rsid w:val="2C90153B"/>
    <w:rsid w:val="2D7BEAA8"/>
    <w:rsid w:val="2DB515A3"/>
    <w:rsid w:val="2DC390DB"/>
    <w:rsid w:val="2DE2209D"/>
    <w:rsid w:val="2E0AF7F2"/>
    <w:rsid w:val="2E2BE59C"/>
    <w:rsid w:val="2F17BB09"/>
    <w:rsid w:val="3079A92F"/>
    <w:rsid w:val="30910DD2"/>
    <w:rsid w:val="30B38B6A"/>
    <w:rsid w:val="3148D286"/>
    <w:rsid w:val="31BF6B46"/>
    <w:rsid w:val="32157990"/>
    <w:rsid w:val="324F5BCB"/>
    <w:rsid w:val="33EB2C2C"/>
    <w:rsid w:val="34241CD8"/>
    <w:rsid w:val="34B4FD28"/>
    <w:rsid w:val="34B5505B"/>
    <w:rsid w:val="36A58983"/>
    <w:rsid w:val="36ACD838"/>
    <w:rsid w:val="3722CCEE"/>
    <w:rsid w:val="377820BF"/>
    <w:rsid w:val="37A2841C"/>
    <w:rsid w:val="38BE9D4F"/>
    <w:rsid w:val="38D2D816"/>
    <w:rsid w:val="3920B4C6"/>
    <w:rsid w:val="3955981F"/>
    <w:rsid w:val="3A5A6DB0"/>
    <w:rsid w:val="3AFE29B5"/>
    <w:rsid w:val="3B02C7C1"/>
    <w:rsid w:val="3B29BD93"/>
    <w:rsid w:val="3BFBD29D"/>
    <w:rsid w:val="3C052C86"/>
    <w:rsid w:val="3C3BB49E"/>
    <w:rsid w:val="3C73310B"/>
    <w:rsid w:val="3CCBE174"/>
    <w:rsid w:val="3D344021"/>
    <w:rsid w:val="3D8D673F"/>
    <w:rsid w:val="3E33499E"/>
    <w:rsid w:val="3F9E9EFB"/>
    <w:rsid w:val="40C86AB1"/>
    <w:rsid w:val="415FE5A9"/>
    <w:rsid w:val="42657F95"/>
    <w:rsid w:val="4326BD4F"/>
    <w:rsid w:val="43A32AB2"/>
    <w:rsid w:val="43E3D642"/>
    <w:rsid w:val="441CF3F7"/>
    <w:rsid w:val="44B8BCA3"/>
    <w:rsid w:val="453DA794"/>
    <w:rsid w:val="455E9C71"/>
    <w:rsid w:val="45811B1D"/>
    <w:rsid w:val="45842033"/>
    <w:rsid w:val="464D1B4B"/>
    <w:rsid w:val="4840D13C"/>
    <w:rsid w:val="48EFFAE3"/>
    <w:rsid w:val="496AB5BB"/>
    <w:rsid w:val="49C8A59B"/>
    <w:rsid w:val="4A1B5FBF"/>
    <w:rsid w:val="4A787F00"/>
    <w:rsid w:val="4B5B038D"/>
    <w:rsid w:val="4B84CC8B"/>
    <w:rsid w:val="4C288A28"/>
    <w:rsid w:val="4CA3EEE3"/>
    <w:rsid w:val="4CB82DA1"/>
    <w:rsid w:val="4D25B896"/>
    <w:rsid w:val="4D26F258"/>
    <w:rsid w:val="4E48EA97"/>
    <w:rsid w:val="4F602AEA"/>
    <w:rsid w:val="4F9E60F7"/>
    <w:rsid w:val="50ECDFF0"/>
    <w:rsid w:val="5125BAF0"/>
    <w:rsid w:val="517E931B"/>
    <w:rsid w:val="5240D771"/>
    <w:rsid w:val="53556000"/>
    <w:rsid w:val="5394FA1A"/>
    <w:rsid w:val="54DE586D"/>
    <w:rsid w:val="54EFDB84"/>
    <w:rsid w:val="55B64411"/>
    <w:rsid w:val="55C7DE86"/>
    <w:rsid w:val="5608C155"/>
    <w:rsid w:val="574321D9"/>
    <w:rsid w:val="574BA569"/>
    <w:rsid w:val="579BBE68"/>
    <w:rsid w:val="58D20D81"/>
    <w:rsid w:val="5C258595"/>
    <w:rsid w:val="5C9E0647"/>
    <w:rsid w:val="5D22B403"/>
    <w:rsid w:val="5DB508B5"/>
    <w:rsid w:val="5E8D98D6"/>
    <w:rsid w:val="5EDC83CD"/>
    <w:rsid w:val="610A8811"/>
    <w:rsid w:val="61713F3F"/>
    <w:rsid w:val="622FF9EC"/>
    <w:rsid w:val="62A6201A"/>
    <w:rsid w:val="630279DF"/>
    <w:rsid w:val="631680F4"/>
    <w:rsid w:val="63D2F5FF"/>
    <w:rsid w:val="63F290F7"/>
    <w:rsid w:val="63F9A4EC"/>
    <w:rsid w:val="645DD471"/>
    <w:rsid w:val="647B2B65"/>
    <w:rsid w:val="66554D7F"/>
    <w:rsid w:val="6661CE19"/>
    <w:rsid w:val="6679C786"/>
    <w:rsid w:val="669D303F"/>
    <w:rsid w:val="67164B7F"/>
    <w:rsid w:val="67B32945"/>
    <w:rsid w:val="67F94FCE"/>
    <w:rsid w:val="689B8937"/>
    <w:rsid w:val="6938587D"/>
    <w:rsid w:val="696328C7"/>
    <w:rsid w:val="69E390C9"/>
    <w:rsid w:val="6A2E4575"/>
    <w:rsid w:val="6B2CF8ED"/>
    <w:rsid w:val="6B7F612A"/>
    <w:rsid w:val="6BD4B6BB"/>
    <w:rsid w:val="6D012B39"/>
    <w:rsid w:val="6DB2A150"/>
    <w:rsid w:val="6F1ABCBF"/>
    <w:rsid w:val="6F34D45F"/>
    <w:rsid w:val="6F7AF93D"/>
    <w:rsid w:val="700A1CB8"/>
    <w:rsid w:val="7020A9CC"/>
    <w:rsid w:val="7061A364"/>
    <w:rsid w:val="711EDFEC"/>
    <w:rsid w:val="71EE7533"/>
    <w:rsid w:val="722558DD"/>
    <w:rsid w:val="73584A8E"/>
    <w:rsid w:val="73C1293E"/>
    <w:rsid w:val="73E6228C"/>
    <w:rsid w:val="74C25198"/>
    <w:rsid w:val="75F74C2B"/>
    <w:rsid w:val="7640C6DB"/>
    <w:rsid w:val="779FCC81"/>
    <w:rsid w:val="77A49117"/>
    <w:rsid w:val="78C1AECF"/>
    <w:rsid w:val="78D57611"/>
    <w:rsid w:val="7937A0D3"/>
    <w:rsid w:val="79674771"/>
    <w:rsid w:val="79DD27C2"/>
    <w:rsid w:val="79E8F136"/>
    <w:rsid w:val="7B635C73"/>
    <w:rsid w:val="7BA400CE"/>
    <w:rsid w:val="7C6BDD45"/>
    <w:rsid w:val="7C8947E7"/>
    <w:rsid w:val="7CFF2CD4"/>
    <w:rsid w:val="7D06F221"/>
    <w:rsid w:val="7D9836A4"/>
    <w:rsid w:val="7EA2EABB"/>
    <w:rsid w:val="7F8EDDF9"/>
    <w:rsid w:val="7FF2D798"/>
    <w:rsid w:val="7FF5A8FC"/>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A695878F-B202-4251-8918-DD8555A2F4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locked="1"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702F6"/>
    <w:pPr>
      <w:spacing w:after="120" w:line="288" w:lineRule="auto"/>
      <w:ind w:left="992" w:right="868"/>
    </w:pPr>
    <w:rPr>
      <w:rFonts w:ascii="Georgia" w:hAnsi="Georgia"/>
      <w:sz w:val="24"/>
      <w:szCs w:val="24"/>
    </w:rPr>
  </w:style>
  <w:style w:type="paragraph" w:styleId="Rubrik1">
    <w:name w:val="heading 1"/>
    <w:aliases w:val="Rubrik VGR,Huvudrubrik"/>
    <w:next w:val="Normal"/>
    <w:link w:val="Rubrik1Char"/>
    <w:qFormat/>
    <w:rsid w:val="00A00EC0"/>
    <w:pPr>
      <w:keepNext/>
      <w:spacing w:before="1300" w:after="120" w:line="288" w:lineRule="auto"/>
      <w:ind w:left="992"/>
      <w:contextualSpacing/>
      <w:outlineLvl w:val="0"/>
    </w:pPr>
    <w:rPr>
      <w:rFonts w:ascii="Verdana" w:eastAsia="MS Gothic" w:hAnsi="Verdana"/>
      <w:bCs/>
      <w:kern w:val="32"/>
      <w:sz w:val="44"/>
      <w:szCs w:val="32"/>
    </w:rPr>
  </w:style>
  <w:style w:type="paragraph" w:styleId="Rubrik2">
    <w:name w:val="heading 2"/>
    <w:aliases w:val="Rubrik 2 VGR,Styckerubrik"/>
    <w:basedOn w:val="Normal"/>
    <w:next w:val="Normal"/>
    <w:link w:val="Rubrik2Char"/>
    <w:unhideWhenUsed/>
    <w:qFormat/>
    <w:rsid w:val="00A702F6"/>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Avsnittsrubrik"/>
    <w:basedOn w:val="Normal"/>
    <w:next w:val="Normal"/>
    <w:link w:val="Rubrik3Char"/>
    <w:unhideWhenUsed/>
    <w:qFormat/>
    <w:rsid w:val="00A702F6"/>
    <w:pPr>
      <w:keepNext/>
      <w:keepLines/>
      <w:spacing w:before="240" w:after="40" w:line="240" w:lineRule="auto"/>
      <w:outlineLvl w:val="2"/>
    </w:pPr>
    <w:rPr>
      <w:rFonts w:ascii="Verdana" w:eastAsiaTheme="majorEastAsia" w:hAnsi="Verdana" w:cstheme="majorBidi"/>
      <w:bCs/>
      <w:color w:val="000000" w:themeColor="text1"/>
      <w:sz w:val="30"/>
    </w:rPr>
  </w:style>
  <w:style w:type="paragraph" w:styleId="Rubrik4">
    <w:name w:val="heading 4"/>
    <w:aliases w:val="mellanrubrik,Underrubrik i avsnitt"/>
    <w:basedOn w:val="Normal"/>
    <w:next w:val="Normal"/>
    <w:link w:val="Rubrik4Char"/>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aliases w:val="(Dokumentbenämning)"/>
    <w:basedOn w:val="Normal"/>
    <w:next w:val="Normal"/>
    <w:link w:val="Rubrik6Char"/>
    <w:unhideWhenUsed/>
    <w:qFormat/>
    <w:rsid w:val="003B567B"/>
    <w:pPr>
      <w:keepNext/>
      <w:keepLines/>
      <w:spacing w:before="40" w:after="0"/>
      <w:outlineLvl w:val="5"/>
    </w:pPr>
    <w:rPr>
      <w:rFonts w:asciiTheme="majorHAnsi" w:eastAsiaTheme="majorEastAsia" w:hAnsiTheme="majorHAnsi" w:cstheme="majorBidi"/>
      <w:color w:val="00304B" w:themeColor="accent1" w:themeShade="7F"/>
    </w:rPr>
  </w:style>
  <w:style w:type="paragraph" w:styleId="Rubrik7">
    <w:name w:val="heading 7"/>
    <w:aliases w:val="(Innehållsförteckning)"/>
    <w:basedOn w:val="Normal"/>
    <w:next w:val="Normal"/>
    <w:link w:val="Rubrik7Char"/>
    <w:unhideWhenUsed/>
    <w:qFormat/>
    <w:rsid w:val="003B567B"/>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Rubrik9">
    <w:name w:val="heading 9"/>
    <w:basedOn w:val="Normal"/>
    <w:next w:val="Normal"/>
    <w:link w:val="Rubrik9Char1"/>
    <w:unhideWhenUsed/>
    <w:qFormat/>
    <w:rsid w:val="003B567B"/>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Huvudrubrik Char"/>
    <w:link w:val="Rubrik1"/>
    <w:rsid w:val="00A00EC0"/>
    <w:rPr>
      <w:rFonts w:ascii="Verdana" w:eastAsia="MS Gothic" w:hAnsi="Verdana"/>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tabs>
        <w:tab w:val="num" w:pos="720"/>
      </w:tabs>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1"/>
    <w:uiPriority w:val="99"/>
    <w:semiHidden/>
    <w:unhideWhenUsed/>
    <w:rsid w:val="00CB0493"/>
    <w:pPr>
      <w:spacing w:line="240" w:lineRule="auto"/>
    </w:pPr>
    <w:rPr>
      <w:rFonts w:ascii="Lucida Grande" w:hAnsi="Lucida Grande" w:cs="Lucida Grande"/>
      <w:sz w:val="18"/>
      <w:szCs w:val="18"/>
    </w:rPr>
  </w:style>
  <w:style w:type="character" w:customStyle="1" w:styleId="BallongtextChar1">
    <w:name w:val="Ballongtext Char1"/>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Styckerubrik Char"/>
    <w:basedOn w:val="Standardstycketeckensnitt"/>
    <w:link w:val="Rubrik2"/>
    <w:rsid w:val="00A702F6"/>
    <w:rPr>
      <w:rFonts w:ascii="Verdana" w:eastAsiaTheme="majorEastAsia" w:hAnsi="Verdana" w:cstheme="majorBidi"/>
      <w:bCs/>
      <w:color w:val="000000" w:themeColor="text1"/>
      <w:sz w:val="36"/>
      <w:szCs w:val="26"/>
    </w:rPr>
  </w:style>
  <w:style w:type="character" w:customStyle="1" w:styleId="Rubrik3Char">
    <w:name w:val="Rubrik 3 Char"/>
    <w:aliases w:val="Rubrik 3 VGR Char,Avsnittsrubrik Char"/>
    <w:basedOn w:val="Standardstycketeckensnitt"/>
    <w:link w:val="Rubrik3"/>
    <w:rsid w:val="00A702F6"/>
    <w:rPr>
      <w:rFonts w:ascii="Verdana" w:eastAsiaTheme="majorEastAsia" w:hAnsi="Verdana" w:cstheme="majorBidi"/>
      <w:bCs/>
      <w:color w:val="000000" w:themeColor="text1"/>
      <w:sz w:val="30"/>
      <w:szCs w:val="24"/>
    </w:rPr>
  </w:style>
  <w:style w:type="character" w:customStyle="1" w:styleId="Rubrik4Char">
    <w:name w:val="Rubrik 4 Char"/>
    <w:aliases w:val="mellanrubrik Char,Underrubrik i avsnitt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4"/>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6F47D7"/>
    <w:pPr>
      <w:tabs>
        <w:tab w:val="right" w:leader="dot" w:pos="8779"/>
      </w:tabs>
      <w:spacing w:after="0"/>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6F47D7"/>
    <w:pPr>
      <w:tabs>
        <w:tab w:val="right" w:leader="dot" w:pos="8777"/>
      </w:tabs>
      <w:spacing w:after="0"/>
      <w:ind w:left="1349"/>
    </w:pPr>
  </w:style>
  <w:style w:type="paragraph" w:styleId="Innehll3">
    <w:name w:val="toc 3"/>
    <w:basedOn w:val="Normal"/>
    <w:next w:val="Normal"/>
    <w:autoRedefine/>
    <w:uiPriority w:val="39"/>
    <w:unhideWhenUsed/>
    <w:rsid w:val="006F47D7"/>
    <w:pPr>
      <w:tabs>
        <w:tab w:val="right" w:leader="dot" w:pos="8777"/>
      </w:tabs>
      <w:spacing w:after="0"/>
      <w:ind w:left="1707"/>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193044"/>
    <w:pPr>
      <w:keepNext/>
      <w:keepLines/>
      <w:widowControl w:val="0"/>
      <w:autoSpaceDE w:val="0"/>
      <w:autoSpaceDN w:val="0"/>
      <w:adjustRightInd w:val="0"/>
      <w:spacing w:before="240" w:after="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182C67"/>
    <w:pPr>
      <w:numPr>
        <w:numId w:val="15"/>
      </w:numPr>
      <w:tabs>
        <w:tab w:val="left" w:pos="1349"/>
      </w:tabs>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aliases w:val="(Dokumentbenämning) Char"/>
    <w:basedOn w:val="Standardstycketeckensnitt"/>
    <w:link w:val="Rubrik6"/>
    <w:uiPriority w:val="9"/>
    <w:semiHidden/>
    <w:rsid w:val="003B567B"/>
    <w:rPr>
      <w:rFonts w:asciiTheme="majorHAnsi" w:eastAsiaTheme="majorEastAsia" w:hAnsiTheme="majorHAnsi" w:cstheme="majorBidi"/>
      <w:color w:val="00304B" w:themeColor="accent1" w:themeShade="7F"/>
      <w:sz w:val="24"/>
      <w:szCs w:val="24"/>
    </w:rPr>
  </w:style>
  <w:style w:type="character" w:customStyle="1" w:styleId="Rubrik7Char">
    <w:name w:val="Rubrik 7 Char"/>
    <w:aliases w:val="(Innehållsförteckning) Char"/>
    <w:basedOn w:val="Standardstycketeckensnitt"/>
    <w:link w:val="Rubrik7"/>
    <w:uiPriority w:val="9"/>
    <w:semiHidden/>
    <w:rsid w:val="003B567B"/>
    <w:rPr>
      <w:rFonts w:asciiTheme="majorHAnsi" w:eastAsiaTheme="majorEastAsia" w:hAnsiTheme="majorHAnsi" w:cstheme="majorBidi"/>
      <w:i/>
      <w:iCs/>
      <w:color w:val="00304B" w:themeColor="accent1" w:themeShade="7F"/>
      <w:sz w:val="24"/>
      <w:szCs w:val="24"/>
    </w:rPr>
  </w:style>
  <w:style w:type="character" w:customStyle="1" w:styleId="Rubrik9Char1">
    <w:name w:val="Rubrik 9 Char1"/>
    <w:basedOn w:val="Standardstycketeckensnitt"/>
    <w:link w:val="Rubrik9"/>
    <w:uiPriority w:val="9"/>
    <w:semiHidden/>
    <w:rsid w:val="003B567B"/>
    <w:rPr>
      <w:rFonts w:asciiTheme="majorHAnsi" w:eastAsiaTheme="majorEastAsia" w:hAnsiTheme="majorHAnsi" w:cstheme="majorBidi"/>
      <w:i/>
      <w:iCs/>
      <w:color w:val="272727" w:themeColor="text1" w:themeTint="D8"/>
      <w:sz w:val="21"/>
      <w:szCs w:val="21"/>
    </w:rPr>
  </w:style>
  <w:style w:type="paragraph" w:styleId="Punktlista2">
    <w:name w:val="List Bullet 2"/>
    <w:basedOn w:val="Normal"/>
    <w:uiPriority w:val="99"/>
    <w:semiHidden/>
    <w:unhideWhenUsed/>
    <w:rsid w:val="003B567B"/>
    <w:pPr>
      <w:numPr>
        <w:numId w:val="16"/>
      </w:numPr>
      <w:contextualSpacing/>
    </w:pPr>
  </w:style>
  <w:style w:type="paragraph" w:customStyle="1" w:styleId="Punktlistanumrerad">
    <w:name w:val="Punktlista numrerad"/>
    <w:qFormat/>
    <w:rsid w:val="00193044"/>
    <w:pPr>
      <w:numPr>
        <w:numId w:val="18"/>
      </w:numPr>
      <w:tabs>
        <w:tab w:val="left" w:pos="1349"/>
      </w:tabs>
      <w:spacing w:after="80" w:line="288" w:lineRule="auto"/>
      <w:ind w:left="1349" w:right="868" w:hanging="357"/>
    </w:pPr>
    <w:rPr>
      <w:sz w:val="24"/>
    </w:rPr>
  </w:style>
  <w:style w:type="paragraph" w:customStyle="1" w:styleId="Ledtexter">
    <w:name w:val="(Ledtexter)"/>
    <w:aliases w:val="(=Löpande text)"/>
    <w:link w:val="BallongtextChar"/>
    <w:rsid w:val="003B567B"/>
    <w:pPr>
      <w:numPr>
        <w:numId w:val="10"/>
      </w:numPr>
      <w:tabs>
        <w:tab w:val="clear" w:pos="3036"/>
      </w:tabs>
      <w:overflowPunct w:val="0"/>
      <w:autoSpaceDE w:val="0"/>
      <w:autoSpaceDN w:val="0"/>
      <w:adjustRightInd w:val="0"/>
      <w:ind w:left="2676" w:firstLine="0"/>
      <w:textAlignment w:val="baseline"/>
    </w:pPr>
    <w:rPr>
      <w:rFonts w:ascii="Segoe UI" w:hAnsi="Segoe UI" w:cs="Segoe UI"/>
      <w:sz w:val="18"/>
      <w:szCs w:val="18"/>
    </w:rPr>
  </w:style>
  <w:style w:type="paragraph" w:customStyle="1" w:styleId="FormatmallArial14pt">
    <w:name w:val="Formatmall Arial 14 pt"/>
    <w:rsid w:val="003B567B"/>
    <w:pPr>
      <w:spacing w:after="160"/>
      <w:ind w:left="2676"/>
    </w:pPr>
    <w:rPr>
      <w:rFonts w:ascii="Arial" w:hAnsi="Arial"/>
      <w:bCs/>
      <w:sz w:val="28"/>
    </w:rPr>
  </w:style>
  <w:style w:type="character" w:customStyle="1" w:styleId="Rubrik9Char">
    <w:name w:val="Rubrik 9 Char"/>
    <w:rsid w:val="003B567B"/>
    <w:rPr>
      <w:rFonts w:ascii="Arial" w:hAnsi="Arial" w:cs="Arial"/>
      <w:sz w:val="22"/>
      <w:szCs w:val="22"/>
    </w:rPr>
  </w:style>
  <w:style w:type="paragraph" w:customStyle="1" w:styleId="Punktlista1">
    <w:name w:val="Punktlista 1"/>
    <w:rsid w:val="003B567B"/>
    <w:pPr>
      <w:numPr>
        <w:numId w:val="8"/>
      </w:numPr>
      <w:spacing w:after="80"/>
      <w:ind w:left="3033" w:hanging="357"/>
    </w:pPr>
    <w:rPr>
      <w:sz w:val="24"/>
    </w:rPr>
  </w:style>
  <w:style w:type="character" w:customStyle="1" w:styleId="BrdtextChar">
    <w:name w:val="Brödtext Char"/>
    <w:aliases w:val="(=Löpande text) Char"/>
    <w:rsid w:val="003B567B"/>
    <w:rPr>
      <w:sz w:val="24"/>
    </w:rPr>
  </w:style>
  <w:style w:type="paragraph" w:customStyle="1" w:styleId="Egnauppgifterisidhuvud">
    <w:name w:val="Egna uppgifter i sidhuvud"/>
    <w:autoRedefine/>
    <w:rsid w:val="003B567B"/>
    <w:pPr>
      <w:tabs>
        <w:tab w:val="left" w:pos="3827"/>
        <w:tab w:val="left" w:pos="5795"/>
      </w:tabs>
    </w:pPr>
    <w:rPr>
      <w:sz w:val="24"/>
    </w:rPr>
  </w:style>
  <w:style w:type="paragraph" w:customStyle="1" w:styleId="Dokumenttyp">
    <w:name w:val="Dokumenttyp"/>
    <w:basedOn w:val="Rubrik7"/>
    <w:rsid w:val="003B567B"/>
    <w:pPr>
      <w:keepNext w:val="0"/>
      <w:keepLines w:val="0"/>
      <w:spacing w:before="20" w:line="240" w:lineRule="auto"/>
      <w:ind w:left="0" w:right="0"/>
    </w:pPr>
    <w:rPr>
      <w:rFonts w:ascii="Arial Fet" w:eastAsia="Times New Roman" w:hAnsi="Arial Fet" w:cs="Times New Roman"/>
      <w:b/>
      <w:i w:val="0"/>
      <w:iCs w:val="0"/>
      <w:caps/>
      <w:color w:val="auto"/>
      <w:sz w:val="20"/>
    </w:rPr>
  </w:style>
  <w:style w:type="paragraph" w:customStyle="1" w:styleId="Ledtextersidhuvudsidfot">
    <w:name w:val="Ledtexter sidhuvud/sidfot"/>
    <w:rsid w:val="003B567B"/>
    <w:pPr>
      <w:spacing w:before="40"/>
    </w:pPr>
    <w:rPr>
      <w:rFonts w:ascii="Arial" w:hAnsi="Arial"/>
      <w:sz w:val="16"/>
    </w:rPr>
  </w:style>
  <w:style w:type="character" w:customStyle="1" w:styleId="KommentarerChar">
    <w:name w:val="Kommentarer Char"/>
    <w:basedOn w:val="Standardstycketeckensnitt"/>
    <w:rsid w:val="003B567B"/>
  </w:style>
  <w:style w:type="character" w:customStyle="1" w:styleId="KommentarsmneChar">
    <w:name w:val="Kommentarsämne Char"/>
    <w:link w:val="Kommentarsmne"/>
    <w:rsid w:val="003B567B"/>
    <w:rPr>
      <w:b/>
      <w:bCs/>
    </w:rPr>
  </w:style>
  <w:style w:type="character" w:customStyle="1" w:styleId="BallongtextChar">
    <w:name w:val="Ballongtext Char"/>
    <w:link w:val="Ledtexter"/>
    <w:rsid w:val="003B567B"/>
    <w:rPr>
      <w:rFonts w:ascii="Segoe UI" w:hAnsi="Segoe UI" w:cs="Segoe UI"/>
      <w:sz w:val="18"/>
      <w:szCs w:val="18"/>
    </w:rPr>
  </w:style>
  <w:style w:type="paragraph" w:customStyle="1" w:styleId="Default">
    <w:name w:val="Default"/>
    <w:rsid w:val="003B567B"/>
    <w:pPr>
      <w:autoSpaceDE w:val="0"/>
      <w:autoSpaceDN w:val="0"/>
      <w:adjustRightInd w:val="0"/>
    </w:pPr>
    <w:rPr>
      <w:rFonts w:eastAsia="Calibri"/>
      <w:color w:val="000000"/>
      <w:sz w:val="24"/>
      <w:szCs w:val="24"/>
      <w:lang w:eastAsia="en-US"/>
    </w:rPr>
  </w:style>
  <w:style w:type="paragraph" w:styleId="Brdtext">
    <w:name w:val="Body Text"/>
    <w:basedOn w:val="Normal"/>
    <w:link w:val="BrdtextChar1"/>
    <w:semiHidden/>
    <w:unhideWhenUsed/>
    <w:qFormat/>
    <w:rsid w:val="003B567B"/>
  </w:style>
  <w:style w:type="character" w:customStyle="1" w:styleId="BrdtextChar1">
    <w:name w:val="Brödtext Char1"/>
    <w:basedOn w:val="Standardstycketeckensnitt"/>
    <w:link w:val="Brdtext"/>
    <w:semiHidden/>
    <w:rsid w:val="003B567B"/>
    <w:rPr>
      <w:sz w:val="24"/>
      <w:szCs w:val="24"/>
    </w:rPr>
  </w:style>
  <w:style w:type="paragraph" w:styleId="Brdtextmedindrag">
    <w:name w:val="Body Text Indent"/>
    <w:basedOn w:val="Normal"/>
    <w:link w:val="BrdtextmedindragChar"/>
    <w:uiPriority w:val="99"/>
    <w:semiHidden/>
    <w:unhideWhenUsed/>
    <w:rsid w:val="003B567B"/>
    <w:pPr>
      <w:ind w:left="283"/>
    </w:pPr>
  </w:style>
  <w:style w:type="character" w:customStyle="1" w:styleId="BrdtextmedindragChar">
    <w:name w:val="Brödtext med indrag Char"/>
    <w:basedOn w:val="Standardstycketeckensnitt"/>
    <w:link w:val="Brdtextmedindrag"/>
    <w:uiPriority w:val="99"/>
    <w:semiHidden/>
    <w:rsid w:val="003B567B"/>
    <w:rPr>
      <w:sz w:val="24"/>
      <w:szCs w:val="24"/>
    </w:rPr>
  </w:style>
  <w:style w:type="paragraph" w:styleId="Numreradlista">
    <w:name w:val="List Number"/>
    <w:basedOn w:val="Normal"/>
    <w:uiPriority w:val="99"/>
    <w:semiHidden/>
    <w:unhideWhenUsed/>
    <w:rsid w:val="003B567B"/>
    <w:pPr>
      <w:tabs>
        <w:tab w:val="num" w:pos="720"/>
      </w:tabs>
      <w:ind w:left="720" w:hanging="720"/>
      <w:contextualSpacing/>
    </w:pPr>
  </w:style>
  <w:style w:type="character" w:styleId="Olstomnmnande">
    <w:name w:val="Unresolved Mention"/>
    <w:basedOn w:val="Standardstycketeckensnitt"/>
    <w:uiPriority w:val="99"/>
    <w:semiHidden/>
    <w:unhideWhenUsed/>
    <w:rsid w:val="003B567B"/>
    <w:rPr>
      <w:color w:val="605E5C"/>
      <w:shd w:val="clear" w:color="auto" w:fill="E1DFDD"/>
    </w:rPr>
  </w:style>
  <w:style w:type="character" w:styleId="Kommentarsreferens">
    <w:name w:val="annotation reference"/>
    <w:basedOn w:val="Standardstycketeckensnitt"/>
    <w:uiPriority w:val="99"/>
    <w:semiHidden/>
    <w:unhideWhenUsed/>
    <w:rsid w:val="003B567B"/>
    <w:rPr>
      <w:sz w:val="16"/>
      <w:szCs w:val="16"/>
    </w:rPr>
  </w:style>
  <w:style w:type="paragraph" w:styleId="Kommentarer">
    <w:name w:val="annotation text"/>
    <w:basedOn w:val="Normal"/>
    <w:link w:val="KommentarerChar1"/>
    <w:uiPriority w:val="99"/>
    <w:unhideWhenUsed/>
    <w:rsid w:val="003B567B"/>
    <w:pPr>
      <w:spacing w:line="240" w:lineRule="auto"/>
    </w:pPr>
    <w:rPr>
      <w:sz w:val="20"/>
      <w:szCs w:val="20"/>
    </w:rPr>
  </w:style>
  <w:style w:type="character" w:customStyle="1" w:styleId="KommentarerChar1">
    <w:name w:val="Kommentarer Char1"/>
    <w:basedOn w:val="Standardstycketeckensnitt"/>
    <w:link w:val="Kommentarer"/>
    <w:uiPriority w:val="99"/>
    <w:rsid w:val="003B567B"/>
  </w:style>
  <w:style w:type="paragraph" w:styleId="Kommentarsmne">
    <w:name w:val="annotation subject"/>
    <w:basedOn w:val="Kommentarer"/>
    <w:next w:val="Kommentarer"/>
    <w:link w:val="KommentarsmneChar"/>
    <w:semiHidden/>
    <w:unhideWhenUsed/>
    <w:rsid w:val="003B567B"/>
    <w:rPr>
      <w:b/>
      <w:bCs/>
    </w:rPr>
  </w:style>
  <w:style w:type="character" w:customStyle="1" w:styleId="CommentSubjectChar">
    <w:name w:val="Comment Subject Char"/>
    <w:basedOn w:val="KommentarerChar1"/>
    <w:uiPriority w:val="99"/>
    <w:semiHidden/>
    <w:rsid w:val="003B567B"/>
    <w:rPr>
      <w:b/>
      <w:bCs/>
    </w:rPr>
  </w:style>
  <w:style w:type="character" w:styleId="AnvndHyperlnk">
    <w:name w:val="FollowedHyperlink"/>
    <w:basedOn w:val="Standardstycketeckensnitt"/>
    <w:uiPriority w:val="99"/>
    <w:semiHidden/>
    <w:unhideWhenUsed/>
    <w:rsid w:val="003B567B"/>
    <w:rPr>
      <w:color w:val="9EA2A2" w:themeColor="followedHyperlink"/>
      <w:u w:val="single"/>
    </w:rPr>
  </w:style>
  <w:style w:type="paragraph" w:customStyle="1" w:styleId="Punktlistaunderliggande">
    <w:name w:val="Punktlista underliggande"/>
    <w:qFormat/>
    <w:rsid w:val="00193044"/>
    <w:pPr>
      <w:numPr>
        <w:numId w:val="5"/>
      </w:numPr>
      <w:tabs>
        <w:tab w:val="left" w:pos="1707"/>
      </w:tabs>
      <w:overflowPunct w:val="0"/>
      <w:autoSpaceDE w:val="0"/>
      <w:autoSpaceDN w:val="0"/>
      <w:adjustRightInd w:val="0"/>
      <w:spacing w:after="80" w:line="288" w:lineRule="auto"/>
      <w:ind w:left="1706" w:right="868" w:hanging="357"/>
      <w:textAlignment w:val="baseline"/>
    </w:pPr>
    <w:rPr>
      <w:sz w:val="24"/>
    </w:rPr>
  </w:style>
  <w:style w:type="paragraph" w:customStyle="1" w:styleId="Normalmedindrag">
    <w:name w:val="Normal med indrag"/>
    <w:qFormat/>
    <w:rsid w:val="003F149F"/>
    <w:pPr>
      <w:spacing w:after="120" w:line="288" w:lineRule="auto"/>
      <w:ind w:left="1349"/>
    </w:pPr>
    <w:rPr>
      <w:sz w:val="24"/>
      <w:szCs w:val="24"/>
    </w:rPr>
  </w:style>
  <w:style w:type="paragraph" w:customStyle="1" w:styleId="Tabelltext">
    <w:name w:val="Tabelltext"/>
    <w:qFormat/>
    <w:rsid w:val="002248C4"/>
    <w:pPr>
      <w:spacing w:after="60"/>
      <w:jc w:val="center"/>
    </w:pPr>
    <w:rPr>
      <w:rFonts w:ascii="Calibri" w:hAnsi="Calibri"/>
      <w:sz w:val="22"/>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ssn12865-780821730-552/surrogate/Handl%c3%a4ggning%20vid%20akut%20omh%c3%a4ndertagande%20vid%20v%c3%a5ldt%c3%a4kt%20och%20sexuella%20%c3%b6vergrepp.pdf" TargetMode="External" Id="rId13" /><Relationship Type="http://schemas.openxmlformats.org/officeDocument/2006/relationships/hyperlink" Target="https://mellanarkiv-offentlig.vgregion.se/alfresco/s/archive/stream/public/v1/source/available/sofia/sas9642-738863596-368/surrogate" TargetMode="External" Id="rId18" /><Relationship Type="http://schemas.openxmlformats.org/officeDocument/2006/relationships/header" Target="header2.xml" Id="rId26" /><Relationship Type="http://schemas.openxmlformats.org/officeDocument/2006/relationships/hyperlink" Target="https://mellanarkiv-offentlig.vgregion.se/alfresco/s/archive/stream/public/v1/source/available/sofia/ssn12865-780821730-552/surrogate/Handl%c3%a4ggning%20vid%20akut%20omh%c3%a4ndertagande%20vid%20v%c3%a5ldt%c3%a4kt%20och%20sexuella%20%c3%b6vergrepp.pdf" TargetMode="Externa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as9642-738863596-328/surrogate/Sexuella%20%c3%b6vergrepp%20-%20flickor%20fr%c3%a5n%200-12%20%c3%a5r%20och%20pojkar%200-17%20%c3%a5r%2c%20S%c3%84S.pdf" TargetMode="External" Id="rId12" /><Relationship Type="http://schemas.openxmlformats.org/officeDocument/2006/relationships/hyperlink" Target="https://mellanarkiv-offentlig.vgregion.se/alfresco/s/archive/stream/public/v1/source/available/sofia/ssn12865-780821730-552/surrogate/Handl%c3%a4ggning%20vid%20akut%20omh%c3%a4ndertagande%20vid%20v%c3%a5ldt%c3%a4kt%20och%20sexuella%20%c3%b6vergrepp.pdf" TargetMode="External" Id="rId17" /><Relationship Type="http://schemas.openxmlformats.org/officeDocument/2006/relationships/footer" Target="footer2.xml" Id="rId25" /><Relationship Type="http://schemas.openxmlformats.org/officeDocument/2006/relationships/hyperlink" Target="https://mellanarkiv-offentlig.vgregion.se/alfresco/s/archive/stream/public/v1/source/available/sofia/ssn12865-780821730-237/surrogate/R%c3%a4ttsmedicinska%20fall%2c%20sp%c3%a5r-%20och%20godss%c3%a4kring.pdf" TargetMode="External" Id="rId16" /><Relationship Type="http://schemas.openxmlformats.org/officeDocument/2006/relationships/hyperlink" Target="https://mellanarkiv-offentlig.vgregion.se/alfresco/s/archive/stream/public/v1/source/available/sofia/sas9642-738863596-328/surrogate/Sexuella%20%c3%b6vergrepp%20-%20flickor%20fr%c3%a5n%200-12%20%c3%a5r%20och%20pojkar%200-17%20%c3%a5r%2c%20S%c3%84S.pdf" TargetMode="External" Id="rId20" /><Relationship Type="http://schemas.openxmlformats.org/officeDocument/2006/relationships/theme" Target="theme/theme1.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1.xml" Id="rId24" /><Relationship Type="http://schemas.openxmlformats.org/officeDocument/2006/relationships/hyperlink" Target="https://mellanarkiv-offentlig.vgregion.se/alfresco/s/archive/stream/public/v1/source/available/sofia/ssn12865-780821730-552/surrogate/Handl%c3%a4ggning%20vid%20akut%20omh%c3%a4ndertagande%20vid%20v%c3%a5ldt%c3%a4kt%20och%20sexuella%20%c3%b6vergrepp.pdf" TargetMode="External" Id="rId15" /><Relationship Type="http://schemas.openxmlformats.org/officeDocument/2006/relationships/header" Target="header1.xml" Id="rId23" /><Relationship Type="http://schemas.openxmlformats.org/officeDocument/2006/relationships/fontTable" Target="fontTable.xml" Id="rId28" /><Relationship Type="http://schemas.openxmlformats.org/officeDocument/2006/relationships/footnotes" Target="footnotes.xml" Id="rId10" /><Relationship Type="http://schemas.openxmlformats.org/officeDocument/2006/relationships/hyperlink" Target="mailto:sas.styrdokument@vgregion.se" TargetMode="External" Id="rId19"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ssn12865-780821730-237/surrogate/R%c3%a4ttsmedicinska%20fall%2c%20sp%c3%a5r-%20och%20godss%c3%a4kring.pdf" TargetMode="External" Id="rId14" /><Relationship Type="http://schemas.openxmlformats.org/officeDocument/2006/relationships/hyperlink" Target="https://mellanarkiv-offentlig.vgregion.se/alfresco/s/archive/stream/public/v1/source/available/sofia/ssn12865-780821730-237/surrogate/R%c3%a4ttsmedicinska%20fall%2c%20sp%c3%a5r-%20och%20godss%c3%a4kring.pdf" TargetMode="External" Id="rId22" /><Relationship Type="http://schemas.openxmlformats.org/officeDocument/2006/relationships/footer" Target="footer3.xml" Id="rId27" /></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120</TotalTime>
  <Pages>4</Pages>
  <Words>525</Words>
  <Characters>5424</Characters>
  <Application>Microsoft Office Word</Application>
  <DocSecurity>0</DocSecurity>
  <Lines>45</Lines>
  <Paragraphs>11</Paragraphs>
  <ScaleCrop>false</ScaleCrop>
  <Manager/>
  <Company/>
  <LinksUpToDate>false</LinksUpToDate>
  <CharactersWithSpaces>5938</CharactersWithSpaces>
  <SharedDoc>false</SharedDoc>
  <HyperlinkBase/>
  <HLinks>
    <vt:vector size="18" baseType="variant">
      <vt:variant>
        <vt:i4>5373994</vt:i4>
      </vt:variant>
      <vt:variant>
        <vt:i4>6</vt:i4>
      </vt:variant>
      <vt:variant>
        <vt:i4>0</vt:i4>
      </vt:variant>
      <vt:variant>
        <vt:i4>5</vt:i4>
      </vt:variant>
      <vt:variant>
        <vt:lpwstr>mailto:sas.styrdokument@vgregion.se</vt:lpwstr>
      </vt:variant>
      <vt:variant>
        <vt:lpwstr/>
      </vt:variant>
      <vt:variant>
        <vt:i4>131090</vt:i4>
      </vt:variant>
      <vt:variant>
        <vt:i4>3</vt:i4>
      </vt:variant>
      <vt:variant>
        <vt:i4>0</vt:i4>
      </vt:variant>
      <vt:variant>
        <vt:i4>5</vt:i4>
      </vt:variant>
      <vt:variant>
        <vt:lpwstr>https://mellanarkiv-offentlig.vgregion.se/alfresco/s/archive/stream/public/v1/source/available/sofia/sas9642-738863596-368/surrogate</vt:lpwstr>
      </vt:variant>
      <vt:variant>
        <vt:lpwstr/>
      </vt:variant>
      <vt:variant>
        <vt:i4>5373976</vt:i4>
      </vt:variant>
      <vt:variant>
        <vt:i4>0</vt:i4>
      </vt:variant>
      <vt:variant>
        <vt:i4>0</vt:i4>
      </vt:variant>
      <vt:variant>
        <vt:i4>5</vt:i4>
      </vt:variant>
      <vt:variant>
        <vt:lpwstr>https://mellanarkiv-offentlig.vgregion.se/alfresco/s/archive/stream/public/v1/source/available/SOFIA/HS9766-305841775-8/SURROGATE/Handl%c3%a4ggning vid akuta sexuella %c3%b6vergrepp Barn och vuxen.pdf</vt:lpwstr>
      </vt:variant>
      <vt:variant>
        <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Sexuella övergrepp - Kvinnor från 18 år, SÄS </dc:title>
  <dc:subject/>
  <dc:creator>patrik.jens.johansson@vgregion.se</dc:creator>
  <keywords/>
  <lastModifiedBy>Karin Åhlin</lastModifiedBy>
  <revision>146</revision>
  <lastPrinted>2016-03-31T10:56:00.0000000Z</lastPrinted>
  <dcterms:created xsi:type="dcterms:W3CDTF">2023-05-09T12:52:00.0000000Z</dcterms:created>
  <dcterms:modified xsi:type="dcterms:W3CDTF">2025-01-13T16:10:00.0000000Z</dcterms:modified>
</coreProperties>
</file>