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184167" w:rsidP="009A32ED" w:rsidRDefault="00C53FD8" w14:paraId="061914D4" w14:textId="02CF20A1">
      <w:pPr>
        <w:pStyle w:val="Rubrik1"/>
      </w:pPr>
      <w:r w:rsidRPr="00C53FD8">
        <w:t xml:space="preserve">Patientbakgrunden i </w:t>
      </w:r>
      <w:proofErr w:type="spellStart"/>
      <w:r w:rsidRPr="00C53FD8">
        <w:t>Melior</w:t>
      </w:r>
      <w:proofErr w:type="spellEnd"/>
      <w:r w:rsidRPr="00C53FD8">
        <w:t>, SÄS</w:t>
      </w:r>
      <w:r w:rsidRPr="005A627D" w:rsidR="00A264BE">
        <w:t xml:space="preserve"> </w:t>
      </w:r>
      <w:bookmarkStart w:name="_Toc321146591" w:id="0"/>
    </w:p>
    <w:p w:rsidR="009A32ED" w:rsidP="009A32ED" w:rsidRDefault="009A32ED" w14:paraId="11BC1DCA" w14:textId="77777777">
      <w:pPr>
        <w:pStyle w:val="Rubrik2"/>
        <w:ind w:right="-143"/>
      </w:pPr>
      <w:bookmarkStart w:name="_Toc100327184" w:id="1"/>
      <w:bookmarkStart w:name="_Toc181866756" w:id="2"/>
      <w:bookmarkEnd w:id="0"/>
      <w:r>
        <w:t>Förändringar sedan föregående version</w:t>
      </w:r>
      <w:bookmarkEnd w:id="1"/>
      <w:bookmarkEnd w:id="2"/>
    </w:p>
    <w:p w:rsidR="00C53FD8" w:rsidP="00C53FD8" w:rsidRDefault="00C53FD8" w14:paraId="2496E15F" w14:textId="6CCFAE56">
      <w:pPr/>
      <w:bookmarkStart w:name="_Toc100327185" w:id="3"/>
      <w:bookmarkStart w:name="_Toc181866757" w:id="4"/>
      <w:bookmarkStart w:name="_Toc72840807" w:id="5"/>
      <w:r w:rsidR="00C53FD8">
        <w:rPr/>
        <w:t>Redaktionella ändringar, giltighetstiden förlängd</w:t>
      </w:r>
      <w:r w:rsidR="00C53FD8">
        <w:rPr/>
        <w:t>.</w:t>
      </w:r>
      <w:r w:rsidR="44BF6BE3">
        <w:rPr/>
        <w:t xml:space="preserve"> Lagt till länk samt upprättat länkregister.</w:t>
      </w:r>
    </w:p>
    <w:p w:rsidR="009A32ED" w:rsidP="009A32ED" w:rsidRDefault="009A32ED" w14:paraId="69BCFD87" w14:textId="6462279F">
      <w:pPr>
        <w:pStyle w:val="Rubrik2"/>
        <w:ind w:right="-143"/>
      </w:pPr>
      <w:r>
        <w:t>Sammanfattning</w:t>
      </w:r>
      <w:bookmarkEnd w:id="3"/>
      <w:bookmarkEnd w:id="4"/>
    </w:p>
    <w:p w:rsidR="00B405A1" w:rsidP="00611DD9" w:rsidRDefault="00C53FD8" w14:paraId="1FC6584C" w14:textId="534BBBF2">
      <w:pPr>
        <w:ind w:right="-143"/>
      </w:pPr>
      <w:r w:rsidRPr="00C53FD8">
        <w:t xml:space="preserve">Rutinen beskriver dokumentation av </w:t>
      </w:r>
      <w:r w:rsidRPr="00C53FD8">
        <w:rPr>
          <w:i/>
          <w:iCs/>
        </w:rPr>
        <w:t>Patientbakgrund</w:t>
      </w:r>
      <w:r w:rsidRPr="00C53FD8">
        <w:t xml:space="preserve"> i </w:t>
      </w:r>
      <w:proofErr w:type="spellStart"/>
      <w:r w:rsidRPr="00C53FD8">
        <w:t>Melior</w:t>
      </w:r>
      <w:proofErr w:type="spellEnd"/>
      <w:r w:rsidRPr="00C53FD8">
        <w:t xml:space="preserve">. För att minska dubbeldokumentation i </w:t>
      </w:r>
      <w:proofErr w:type="spellStart"/>
      <w:r w:rsidRPr="00C53FD8">
        <w:t>Melior</w:t>
      </w:r>
      <w:proofErr w:type="spellEnd"/>
      <w:r w:rsidRPr="00C53FD8">
        <w:t xml:space="preserve"> ska varje patient ha en </w:t>
      </w:r>
      <w:r w:rsidRPr="00C53FD8">
        <w:rPr>
          <w:i/>
          <w:iCs/>
        </w:rPr>
        <w:t>Patientbakgrund</w:t>
      </w:r>
      <w:r w:rsidRPr="00C53FD8">
        <w:t xml:space="preserve">. Den ska fungera som en informationskälla för att snabbt ge en bild av patientens sociala och medicinska bakgrund. Det är alla yrkeskategoriers ansvar att dokumentera och uppdatera </w:t>
      </w:r>
      <w:r w:rsidRPr="00C53FD8">
        <w:rPr>
          <w:i/>
          <w:iCs/>
        </w:rPr>
        <w:t>Patientbakgrunden</w:t>
      </w:r>
      <w:r w:rsidRPr="00C53FD8">
        <w:t>. </w:t>
      </w:r>
    </w:p>
    <w:p w:rsidR="009A32ED" w:rsidP="009A32ED" w:rsidRDefault="009A32ED" w14:paraId="70B2A54A" w14:textId="77777777">
      <w:pPr>
        <w:pStyle w:val="Rubrik2"/>
        <w:ind w:right="-143"/>
      </w:pPr>
      <w:bookmarkStart w:name="_Toc100327187" w:id="6"/>
      <w:bookmarkStart w:name="_Toc181866760" w:id="7"/>
      <w:bookmarkEnd w:id="5"/>
      <w:r>
        <w:t>Förutsättningar</w:t>
      </w:r>
      <w:bookmarkEnd w:id="6"/>
      <w:bookmarkEnd w:id="7"/>
    </w:p>
    <w:p w:rsidRPr="00C53FD8" w:rsidR="00C53FD8" w:rsidP="00611DD9" w:rsidRDefault="00C53FD8" w14:paraId="5F5F8F70" w14:textId="77777777">
      <w:pPr>
        <w:pStyle w:val="Rubrik3"/>
      </w:pPr>
      <w:r w:rsidRPr="00C53FD8">
        <w:t>Ansvar </w:t>
      </w:r>
    </w:p>
    <w:p w:rsidRPr="00C53FD8" w:rsidR="00C53FD8" w:rsidP="00C53FD8" w:rsidRDefault="00C53FD8" w14:paraId="700EA39C" w14:textId="77777777">
      <w:pPr>
        <w:ind w:right="-143"/>
      </w:pPr>
      <w:r w:rsidRPr="00C53FD8">
        <w:t xml:space="preserve">Det åligger </w:t>
      </w:r>
      <w:r w:rsidRPr="00C53FD8">
        <w:rPr>
          <w:b/>
          <w:bCs/>
        </w:rPr>
        <w:t>var och en som möter patienten</w:t>
      </w:r>
      <w:r w:rsidRPr="00C53FD8">
        <w:t xml:space="preserve"> att kontrollera uppgifterna i </w:t>
      </w:r>
      <w:r w:rsidRPr="00C53FD8">
        <w:rPr>
          <w:i/>
          <w:iCs/>
        </w:rPr>
        <w:t>Patientbakgrunden</w:t>
      </w:r>
      <w:r w:rsidRPr="00C53FD8">
        <w:t xml:space="preserve"> och vid behov komplettera eller ta bort uppgifter som inte längre är aktuella. </w:t>
      </w:r>
    </w:p>
    <w:p w:rsidRPr="00C53FD8" w:rsidR="00C53FD8" w:rsidP="00611DD9" w:rsidRDefault="00C53FD8" w14:paraId="7CA79566" w14:textId="77777777">
      <w:pPr>
        <w:pStyle w:val="Rubrik3"/>
      </w:pPr>
      <w:r w:rsidRPr="00C53FD8">
        <w:t>Information i patientbakgrunden </w:t>
      </w:r>
    </w:p>
    <w:p w:rsidRPr="00C53FD8" w:rsidR="00C53FD8" w:rsidP="00C53FD8" w:rsidRDefault="00C53FD8" w14:paraId="441B6277" w14:textId="77777777">
      <w:pPr>
        <w:ind w:right="-143"/>
      </w:pPr>
      <w:r w:rsidRPr="00C53FD8">
        <w:t>På sökorden ska det kortfattat dokumenteras sådana förhållanden som är av allmänt intresse. Det är viktigt att informationen är kortfattad och koncis. Vid behov av detaljerad beskrivning gällande specifik åkomma ska detta göras i annan del av journalen på lämpligt sökord. Lämpligen kan man hänvisa till denna beskrivning eller sammanfattning av komplicerade förlopp. (</w:t>
      </w:r>
      <w:proofErr w:type="gramStart"/>
      <w:r w:rsidRPr="00C53FD8">
        <w:t>t.ex.</w:t>
      </w:r>
      <w:proofErr w:type="gramEnd"/>
      <w:r w:rsidRPr="00C53FD8">
        <w:t xml:space="preserve"> ”Se mottagning KIR 220131”) </w:t>
      </w:r>
    </w:p>
    <w:p w:rsidRPr="005218AA" w:rsidR="009A32ED" w:rsidP="00611DD9" w:rsidRDefault="00C53FD8" w14:paraId="7084F565" w14:textId="348F7E15">
      <w:pPr>
        <w:ind w:right="-143"/>
      </w:pPr>
      <w:r w:rsidRPr="00C53FD8">
        <w:t xml:space="preserve">Grundtanken är att den medicinska information som berör flera verksamhetsområden (VO), eller sektioner inom samma VO, och som sällan </w:t>
      </w:r>
      <w:r w:rsidRPr="00C53FD8">
        <w:t xml:space="preserve">ändras mellan varje vårdkontakt, ska dokumenteras i patientbakgrunden. Det kan gälla förekomst av </w:t>
      </w:r>
      <w:proofErr w:type="spellStart"/>
      <w:r w:rsidRPr="00C53FD8">
        <w:t>malignitet</w:t>
      </w:r>
      <w:proofErr w:type="spellEnd"/>
      <w:r w:rsidRPr="00C53FD8">
        <w:t xml:space="preserve">, hypertoni </w:t>
      </w:r>
      <w:proofErr w:type="gramStart"/>
      <w:r w:rsidRPr="00C53FD8">
        <w:t>etc.</w:t>
      </w:r>
      <w:proofErr w:type="gramEnd"/>
      <w:r w:rsidRPr="00C53FD8">
        <w:t> </w:t>
      </w:r>
    </w:p>
    <w:p w:rsidRPr="00065A6B" w:rsidR="009A32ED" w:rsidP="009A32ED" w:rsidRDefault="009A32ED" w14:paraId="37C7076C" w14:textId="77777777">
      <w:pPr>
        <w:pStyle w:val="Rubrik2"/>
        <w:ind w:right="-143"/>
        <w:rPr>
          <w:color w:val="auto"/>
        </w:rPr>
      </w:pPr>
      <w:bookmarkStart w:name="_Toc100327192" w:id="8"/>
      <w:bookmarkStart w:name="_Toc181866761" w:id="9"/>
      <w:r w:rsidRPr="00065A6B">
        <w:rPr>
          <w:color w:val="auto"/>
        </w:rPr>
        <w:t>Utförande</w:t>
      </w:r>
      <w:bookmarkEnd w:id="8"/>
      <w:bookmarkEnd w:id="9"/>
    </w:p>
    <w:p w:rsidRPr="00611DD9" w:rsidR="00611DD9" w:rsidP="00611DD9" w:rsidRDefault="00611DD9" w14:paraId="509384E5" w14:textId="77777777">
      <w:pPr>
        <w:ind w:right="-143"/>
      </w:pPr>
      <w:r w:rsidRPr="00611DD9">
        <w:rPr>
          <w:i/>
          <w:iCs/>
        </w:rPr>
        <w:t xml:space="preserve">Patientbakgrunden </w:t>
      </w:r>
      <w:r w:rsidRPr="00611DD9">
        <w:t xml:space="preserve">skapas som en Fri aktivitet och upprättas första gången patienten besöker SÄS. Det åligger </w:t>
      </w:r>
      <w:r w:rsidRPr="00611DD9">
        <w:rPr>
          <w:b/>
          <w:bCs/>
        </w:rPr>
        <w:t>var och en som möter patienten</w:t>
      </w:r>
      <w:r w:rsidRPr="00611DD9">
        <w:t xml:space="preserve"> att kontrollera uppgifterna i </w:t>
      </w:r>
      <w:r w:rsidRPr="00611DD9">
        <w:rPr>
          <w:i/>
          <w:iCs/>
        </w:rPr>
        <w:t>Patientbakgrunden</w:t>
      </w:r>
      <w:r w:rsidRPr="00611DD9">
        <w:t xml:space="preserve"> och vid behov komplettera eller ta bort uppgifter som inte längre är aktuella. Den som ändrar uppgifter bör vara väl förtrogen med patienten och dess sjukhistoria inom aktuellt område. Undantag är sökorden ärftlighet, hinder för körkort och hinder för vapenlicens där enbart läkare ska dokumentera. </w:t>
      </w:r>
      <w:r w:rsidRPr="00611DD9">
        <w:rPr>
          <w:i/>
          <w:iCs/>
        </w:rPr>
        <w:t>Patientbakgrunden</w:t>
      </w:r>
      <w:r w:rsidRPr="00611DD9">
        <w:t xml:space="preserve"> och speciellt de medicinska sökorden är särskilt viktiga för de multisjuka patienterna med komplicerad sjukhistoria och som har kontakt med flera vårdgivare. </w:t>
      </w:r>
    </w:p>
    <w:p w:rsidRPr="00611DD9" w:rsidR="00611DD9" w:rsidP="00611DD9" w:rsidRDefault="00611DD9" w14:paraId="465E1883" w14:textId="77777777">
      <w:pPr>
        <w:pStyle w:val="Rubrik3"/>
      </w:pPr>
      <w:r w:rsidRPr="00611DD9">
        <w:t>Signering  </w:t>
      </w:r>
    </w:p>
    <w:p w:rsidRPr="00611DD9" w:rsidR="00611DD9" w:rsidP="00611DD9" w:rsidRDefault="00611DD9" w14:paraId="22DF32D5" w14:textId="77777777">
      <w:pPr>
        <w:ind w:right="-143"/>
      </w:pPr>
      <w:r w:rsidRPr="00611DD9">
        <w:t xml:space="preserve">Den som först upprättar </w:t>
      </w:r>
      <w:r w:rsidRPr="00611DD9">
        <w:rPr>
          <w:i/>
          <w:iCs/>
        </w:rPr>
        <w:t>Patientbakgrunden</w:t>
      </w:r>
      <w:r w:rsidRPr="00611DD9">
        <w:t xml:space="preserve"> signerar hela aktiviteten. Efter signering kommer alla sökord att stå kvar, även de som saknar information. När ny information skrivits in i </w:t>
      </w:r>
      <w:r w:rsidRPr="00611DD9">
        <w:rPr>
          <w:i/>
          <w:iCs/>
        </w:rPr>
        <w:t>Patientbakgrunden</w:t>
      </w:r>
      <w:r w:rsidRPr="00611DD9">
        <w:t xml:space="preserve"> signeras respektive sökord av den person som försett sökordet med information. </w:t>
      </w:r>
    </w:p>
    <w:p w:rsidRPr="00611DD9" w:rsidR="00611DD9" w:rsidP="00611DD9" w:rsidRDefault="00611DD9" w14:paraId="67ADD5AA" w14:textId="77777777">
      <w:pPr>
        <w:pStyle w:val="Rubrik3"/>
      </w:pPr>
      <w:r w:rsidRPr="00611DD9">
        <w:t>Spårbarhet  </w:t>
      </w:r>
    </w:p>
    <w:p w:rsidRPr="00611DD9" w:rsidR="00611DD9" w:rsidP="00611DD9" w:rsidRDefault="00611DD9" w14:paraId="12EAD51E" w14:textId="77777777">
      <w:pPr>
        <w:ind w:right="-143"/>
      </w:pPr>
      <w:r w:rsidRPr="00611DD9">
        <w:t xml:space="preserve">Användarnamn, kategori och signatur är synliga efter den information som skrivits in under respektive sökord om inställning ”Visa signaturer” är markerad. Detta gäller inte första gången då </w:t>
      </w:r>
      <w:r w:rsidRPr="00611DD9">
        <w:rPr>
          <w:i/>
          <w:iCs/>
        </w:rPr>
        <w:t>Patientbakgrunden</w:t>
      </w:r>
      <w:r w:rsidRPr="00611DD9">
        <w:t xml:space="preserve"> skapas. Vid detta signeringstillfälle är användarnamn, kategori och signatur synliga vid aktivitetsnamnet. När information ändras i </w:t>
      </w:r>
      <w:r w:rsidRPr="00611DD9">
        <w:rPr>
          <w:i/>
          <w:iCs/>
        </w:rPr>
        <w:t>Patientbakgrunden</w:t>
      </w:r>
      <w:r w:rsidRPr="00611DD9">
        <w:t xml:space="preserve"> visas ändringsmarkeringen (historikknapp) i vänstermarginalen. </w:t>
      </w:r>
    </w:p>
    <w:p w:rsidRPr="00611DD9" w:rsidR="00611DD9" w:rsidP="00611DD9" w:rsidRDefault="00611DD9" w14:paraId="5E719ED1" w14:textId="77777777">
      <w:pPr>
        <w:pStyle w:val="Rubrik3"/>
      </w:pPr>
      <w:r w:rsidRPr="00611DD9">
        <w:t>Rutinbeskrivning  </w:t>
      </w:r>
    </w:p>
    <w:p w:rsidRPr="00611DD9" w:rsidR="00611DD9" w:rsidP="00611DD9" w:rsidRDefault="00611DD9" w14:paraId="47E69DC1" w14:textId="77777777">
      <w:pPr>
        <w:numPr>
          <w:ilvl w:val="0"/>
          <w:numId w:val="33"/>
        </w:numPr>
        <w:ind w:right="-143"/>
      </w:pPr>
      <w:r w:rsidRPr="00611DD9">
        <w:t xml:space="preserve">Endast en </w:t>
      </w:r>
      <w:r w:rsidRPr="00611DD9">
        <w:rPr>
          <w:i/>
          <w:iCs/>
        </w:rPr>
        <w:t>Patientbakgrund</w:t>
      </w:r>
      <w:r w:rsidRPr="00611DD9">
        <w:t xml:space="preserve"> från </w:t>
      </w:r>
      <w:proofErr w:type="spellStart"/>
      <w:r w:rsidRPr="00611DD9">
        <w:t>Melior</w:t>
      </w:r>
      <w:proofErr w:type="spellEnd"/>
      <w:r w:rsidRPr="00611DD9">
        <w:t xml:space="preserve"> ska finnas för varje patient/databas. </w:t>
      </w:r>
    </w:p>
    <w:p w:rsidRPr="00611DD9" w:rsidR="00611DD9" w:rsidP="00611DD9" w:rsidRDefault="00611DD9" w14:paraId="753EC92E" w14:textId="77777777">
      <w:pPr>
        <w:numPr>
          <w:ilvl w:val="0"/>
          <w:numId w:val="33"/>
        </w:numPr>
        <w:ind w:right="-143"/>
      </w:pPr>
      <w:r w:rsidRPr="00611DD9">
        <w:rPr>
          <w:i/>
          <w:iCs/>
        </w:rPr>
        <w:t>Patientbakgrunden</w:t>
      </w:r>
      <w:r w:rsidRPr="00611DD9">
        <w:t xml:space="preserve"> upprättas när patienten första gången besöker SÄS och samtliga yrkeskategorier kan vara ansvariga för detta. </w:t>
      </w:r>
    </w:p>
    <w:p w:rsidRPr="00611DD9" w:rsidR="00611DD9" w:rsidP="00611DD9" w:rsidRDefault="00611DD9" w14:paraId="04B8E246" w14:textId="77777777">
      <w:pPr>
        <w:numPr>
          <w:ilvl w:val="0"/>
          <w:numId w:val="33"/>
        </w:numPr>
        <w:ind w:right="-143"/>
      </w:pPr>
      <w:r w:rsidRPr="00611DD9">
        <w:rPr>
          <w:i/>
          <w:iCs/>
        </w:rPr>
        <w:t>Patientbakgrunden</w:t>
      </w:r>
      <w:r w:rsidRPr="00611DD9">
        <w:t xml:space="preserve"> skapas som en fri aktivitet. </w:t>
      </w:r>
    </w:p>
    <w:p w:rsidRPr="00611DD9" w:rsidR="00611DD9" w:rsidP="00611DD9" w:rsidRDefault="00611DD9" w14:paraId="43CD54F2" w14:textId="77777777">
      <w:pPr>
        <w:numPr>
          <w:ilvl w:val="0"/>
          <w:numId w:val="33"/>
        </w:numPr>
        <w:ind w:right="-143"/>
      </w:pPr>
      <w:r w:rsidRPr="00611DD9">
        <w:t>Den som försett ett sökord med information signerar densamma. </w:t>
      </w:r>
    </w:p>
    <w:p w:rsidRPr="00611DD9" w:rsidR="00611DD9" w:rsidP="00611DD9" w:rsidRDefault="00611DD9" w14:paraId="3740A6A0" w14:textId="77777777">
      <w:pPr>
        <w:numPr>
          <w:ilvl w:val="0"/>
          <w:numId w:val="32"/>
        </w:numPr>
        <w:ind w:right="-143"/>
      </w:pPr>
      <w:r w:rsidRPr="00611DD9">
        <w:t xml:space="preserve">Den befintliga </w:t>
      </w:r>
      <w:r w:rsidRPr="00611DD9">
        <w:rPr>
          <w:i/>
          <w:iCs/>
        </w:rPr>
        <w:t>Patientbakgrunden</w:t>
      </w:r>
      <w:r w:rsidRPr="00611DD9">
        <w:t xml:space="preserve"> ska uppdateras när ny kunskap/information kommer till vårdgivarens kännedom. </w:t>
      </w:r>
    </w:p>
    <w:p w:rsidRPr="00611DD9" w:rsidR="00611DD9" w:rsidP="00611DD9" w:rsidRDefault="00611DD9" w14:paraId="46451261" w14:textId="77777777">
      <w:pPr>
        <w:numPr>
          <w:ilvl w:val="0"/>
          <w:numId w:val="32"/>
        </w:numPr>
        <w:ind w:right="-143"/>
      </w:pPr>
      <w:r w:rsidRPr="00611DD9">
        <w:t xml:space="preserve">Det som står i </w:t>
      </w:r>
      <w:r w:rsidRPr="00611DD9">
        <w:rPr>
          <w:i/>
          <w:iCs/>
        </w:rPr>
        <w:t>Patientbakgrunden</w:t>
      </w:r>
      <w:r w:rsidRPr="00611DD9">
        <w:t xml:space="preserve"> ska inte upprepas i aktuell journal utan vid behov görs en hänvisning till </w:t>
      </w:r>
      <w:r w:rsidRPr="00611DD9">
        <w:rPr>
          <w:i/>
          <w:iCs/>
        </w:rPr>
        <w:t>Patientbakgrunden</w:t>
      </w:r>
      <w:r w:rsidRPr="00611DD9">
        <w:t xml:space="preserve"> under aktuellt sökord. </w:t>
      </w:r>
    </w:p>
    <w:p w:rsidRPr="00611DD9" w:rsidR="00611DD9" w:rsidP="00611DD9" w:rsidRDefault="00611DD9" w14:paraId="62DEED4D" w14:textId="77777777">
      <w:pPr>
        <w:numPr>
          <w:ilvl w:val="0"/>
          <w:numId w:val="32"/>
        </w:numPr>
        <w:ind w:right="-143"/>
      </w:pPr>
      <w:r w:rsidRPr="00611DD9">
        <w:t>Sökorden medicinska och sociala fakta ska fyllas i med datum och signeras vid varje patientbesök/vårdkontakt och alltid i samband med vårdkontaktens slut. </w:t>
      </w:r>
    </w:p>
    <w:p w:rsidRPr="00611DD9" w:rsidR="00611DD9" w:rsidP="00611DD9" w:rsidRDefault="00611DD9" w14:paraId="1D42898D" w14:textId="77777777">
      <w:pPr>
        <w:numPr>
          <w:ilvl w:val="0"/>
          <w:numId w:val="32"/>
        </w:numPr>
        <w:ind w:right="-143"/>
      </w:pPr>
      <w:r w:rsidRPr="00611DD9">
        <w:t>Spårbarhet säkerställs genom signering av respektive sökord. </w:t>
      </w:r>
    </w:p>
    <w:p w:rsidRPr="00611DD9" w:rsidR="00611DD9" w:rsidP="00611DD9" w:rsidRDefault="00611DD9" w14:paraId="1CA3B340" w14:textId="77777777">
      <w:pPr>
        <w:pStyle w:val="Rubrik3"/>
      </w:pPr>
      <w:r w:rsidRPr="00611DD9">
        <w:t>Användartips i Patientbakgrunden </w:t>
      </w:r>
    </w:p>
    <w:p w:rsidRPr="00611DD9" w:rsidR="00611DD9" w:rsidP="00611DD9" w:rsidRDefault="00611DD9" w14:paraId="4F206D99" w14:textId="77777777">
      <w:pPr>
        <w:numPr>
          <w:ilvl w:val="0"/>
          <w:numId w:val="31"/>
        </w:numPr>
        <w:ind w:right="-143"/>
      </w:pPr>
      <w:r w:rsidRPr="00611DD9">
        <w:t xml:space="preserve">Om </w:t>
      </w:r>
      <w:r w:rsidRPr="00611DD9">
        <w:rPr>
          <w:i/>
          <w:iCs/>
        </w:rPr>
        <w:t>Patientbakgrunden</w:t>
      </w:r>
      <w:r w:rsidRPr="00611DD9">
        <w:t xml:space="preserve"> dokumenteras översiktligt, behöver kollega som tar emot patienten nästa gång bara stämma av anamnesen med patienten, läsa igenom det som finns och komplettera om patienten </w:t>
      </w:r>
      <w:proofErr w:type="gramStart"/>
      <w:r w:rsidRPr="00611DD9">
        <w:t>t.ex.</w:t>
      </w:r>
      <w:proofErr w:type="gramEnd"/>
      <w:r w:rsidRPr="00611DD9">
        <w:t xml:space="preserve"> fått en ny sjukdom; diabetes, hjärtinfarkt etc. </w:t>
      </w:r>
    </w:p>
    <w:p w:rsidRPr="00611DD9" w:rsidR="00611DD9" w:rsidP="00611DD9" w:rsidRDefault="00611DD9" w14:paraId="2A196E22" w14:textId="77777777">
      <w:pPr>
        <w:numPr>
          <w:ilvl w:val="0"/>
          <w:numId w:val="31"/>
        </w:numPr>
        <w:ind w:right="-143"/>
      </w:pPr>
      <w:r w:rsidRPr="00611DD9">
        <w:t xml:space="preserve">Försök att strukturera; skriv </w:t>
      </w:r>
      <w:proofErr w:type="gramStart"/>
      <w:r w:rsidRPr="00611DD9">
        <w:t>t.ex.</w:t>
      </w:r>
      <w:proofErr w:type="gramEnd"/>
      <w:r w:rsidRPr="00611DD9">
        <w:t xml:space="preserve"> först årtalet för genomgångna sjukdomar under </w:t>
      </w:r>
      <w:r w:rsidRPr="00611DD9">
        <w:rPr>
          <w:i/>
          <w:iCs/>
        </w:rPr>
        <w:t>Tidigare sjukdomar</w:t>
      </w:r>
      <w:r w:rsidRPr="00611DD9">
        <w:t xml:space="preserve"> och </w:t>
      </w:r>
      <w:r w:rsidRPr="00611DD9">
        <w:rPr>
          <w:i/>
          <w:iCs/>
        </w:rPr>
        <w:t>Tidigare operationer</w:t>
      </w:r>
      <w:r w:rsidRPr="00611DD9">
        <w:t>. </w:t>
      </w:r>
      <w:r w:rsidRPr="00611DD9">
        <w:br/>
      </w:r>
      <w:r w:rsidRPr="00611DD9">
        <w:rPr>
          <w:b/>
          <w:bCs/>
        </w:rPr>
        <w:t>OBS!</w:t>
      </w:r>
      <w:r w:rsidRPr="00611DD9">
        <w:t xml:space="preserve"> Skriv alltid årtal eller år och månad. Använd aldrig uttryck som för två år sedan eller i höstas. </w:t>
      </w:r>
    </w:p>
    <w:p w:rsidRPr="00611DD9" w:rsidR="00611DD9" w:rsidP="00611DD9" w:rsidRDefault="00611DD9" w14:paraId="2CA2E93E" w14:textId="77777777">
      <w:pPr>
        <w:numPr>
          <w:ilvl w:val="0"/>
          <w:numId w:val="31"/>
        </w:numPr>
        <w:ind w:right="-143"/>
      </w:pPr>
      <w:r w:rsidRPr="00611DD9">
        <w:t xml:space="preserve">Diktera aldrig på nytt uppgifter om de redan finns i </w:t>
      </w:r>
      <w:r w:rsidRPr="00611DD9">
        <w:rPr>
          <w:i/>
          <w:iCs/>
        </w:rPr>
        <w:t>Patientbakgrunden</w:t>
      </w:r>
      <w:r w:rsidRPr="00611DD9">
        <w:t xml:space="preserve"> – diktera bara tillägg eller skriv själv och signera direkt. </w:t>
      </w:r>
    </w:p>
    <w:p w:rsidRPr="00611DD9" w:rsidR="00611DD9" w:rsidP="00611DD9" w:rsidRDefault="00611DD9" w14:paraId="00DAAFAB" w14:textId="77777777">
      <w:pPr>
        <w:pStyle w:val="Rubrik3"/>
      </w:pPr>
      <w:r w:rsidRPr="00611DD9">
        <w:t>Utskrift av Patientbakgrunden </w:t>
      </w:r>
    </w:p>
    <w:p w:rsidR="00611DD9" w:rsidP="00611DD9" w:rsidRDefault="00611DD9" w14:paraId="61B6EFB7" w14:textId="5A69E721">
      <w:pPr>
        <w:ind w:right="-143"/>
      </w:pPr>
      <w:r w:rsidR="00611DD9">
        <w:rPr/>
        <w:t>Samma sekretessregler gäller som för övriga journalen, se riktlinje ”</w:t>
      </w:r>
      <w:hyperlink r:id="R126f2dea13d74625">
        <w:r w:rsidRPr="432E3D73" w:rsidR="00611DD9">
          <w:rPr>
            <w:rStyle w:val="Hyperlnk"/>
          </w:rPr>
          <w:t>Sekretess utifrån ett patientperspektiv</w:t>
        </w:r>
      </w:hyperlink>
      <w:r w:rsidR="00611DD9">
        <w:rPr/>
        <w:t xml:space="preserve">”. Tänk på att </w:t>
      </w:r>
      <w:r w:rsidR="1F42DF8A">
        <w:rPr/>
        <w:t>P</w:t>
      </w:r>
      <w:r w:rsidR="00611DD9">
        <w:rPr/>
        <w:t>atientbakgrunden innehåller mycket blandad information varför endast det som är relevant ska tas med vid utskrift/journalkopior beroende på mottagare och syfte. </w:t>
      </w:r>
    </w:p>
    <w:p w:rsidRPr="000D04ED" w:rsidR="009A32ED" w:rsidP="009A32ED" w:rsidRDefault="009A32ED" w14:paraId="46F80C1F" w14:textId="77777777">
      <w:pPr>
        <w:pStyle w:val="Rubrik2"/>
        <w:ind w:right="-143"/>
      </w:pPr>
      <w:bookmarkStart w:name="_Toc100327194" w:id="10"/>
      <w:bookmarkStart w:name="_Toc181866763" w:id="11"/>
      <w:r w:rsidRPr="000D04ED">
        <w:t>Arbetsgrupp</w:t>
      </w:r>
      <w:bookmarkEnd w:id="10"/>
      <w:bookmarkEnd w:id="11"/>
      <w:r>
        <w:t xml:space="preserve"> </w:t>
      </w:r>
    </w:p>
    <w:p w:rsidRPr="00611DD9" w:rsidR="00611DD9" w:rsidP="00611DD9" w:rsidRDefault="00611DD9" w14:paraId="0FB4E0EE" w14:textId="77777777">
      <w:pPr>
        <w:ind w:right="-143"/>
      </w:pPr>
      <w:r w:rsidRPr="00611DD9">
        <w:rPr>
          <w:b/>
          <w:bCs/>
        </w:rPr>
        <w:t>För innehållet svarar</w:t>
      </w:r>
      <w:r w:rsidRPr="00611DD9">
        <w:t> </w:t>
      </w:r>
    </w:p>
    <w:p w:rsidR="00611DD9" w:rsidP="432E3D73" w:rsidRDefault="00611DD9" w14:paraId="531CE513" w14:textId="6D412D20">
      <w:pPr>
        <w:ind w:right="-143"/>
      </w:pPr>
      <w:r w:rsidR="7EFA4E1E">
        <w:rPr/>
        <w:t>Funktionsledning vårdadministration, SÄS</w:t>
      </w:r>
      <w:r>
        <w:br/>
      </w:r>
      <w:r w:rsidR="562CCCF9">
        <w:rPr/>
        <w:t>Frida Borg</w:t>
      </w:r>
      <w:r w:rsidR="00611DD9">
        <w:rPr/>
        <w:t>, systemförvaltare</w:t>
      </w:r>
      <w:r w:rsidR="7867CA7A">
        <w:rPr/>
        <w:t xml:space="preserve"> </w:t>
      </w:r>
      <w:r w:rsidR="7867CA7A">
        <w:rPr/>
        <w:t>Melior</w:t>
      </w:r>
      <w:r w:rsidR="00611DD9">
        <w:rPr/>
        <w:t>, SÄS </w:t>
      </w:r>
    </w:p>
    <w:p w:rsidR="209314CD" w:rsidP="432E3D73" w:rsidRDefault="209314CD" w14:paraId="19B9D90C" w14:textId="0D10251F">
      <w:pPr>
        <w:pStyle w:val="Rubrik2"/>
      </w:pPr>
      <w:r w:rsidR="209314CD">
        <w:rPr/>
        <w:t>Länkregister</w:t>
      </w:r>
    </w:p>
    <w:p w:rsidR="209314CD" w:rsidP="432E3D73" w:rsidRDefault="209314CD" w14:paraId="6F5A6F07" w14:textId="27B59B86">
      <w:pPr>
        <w:pStyle w:val="Liststycke"/>
        <w:rPr/>
      </w:pPr>
      <w:r w:rsidR="209314CD">
        <w:rPr/>
        <w:t>Sekretess utifrån ett patientperspektiv, SÄS. S</w:t>
      </w:r>
      <w:r w:rsidR="0E4FCECE">
        <w:rPr/>
        <w:t>jukhusövergripande riktlinje SÄS</w:t>
      </w:r>
      <w:r>
        <w:br/>
      </w:r>
      <w:hyperlink r:id="Rf2b4a29df16d4e0e">
        <w:r w:rsidRPr="432E3D73" w:rsidR="36248EFD">
          <w:rPr>
            <w:rStyle w:val="Hyperlnk"/>
          </w:rPr>
          <w:t>https://insidan.vgregion.se/forvaltningar/sodra-alvsborgs-sjukhus/styrdokument</w:t>
        </w:r>
      </w:hyperlink>
    </w:p>
    <w:p w:rsidR="432E3D73" w:rsidP="432E3D73" w:rsidRDefault="432E3D73" w14:paraId="5FC650DB" w14:textId="64A78CEB">
      <w:pPr>
        <w:pStyle w:val="Normal"/>
        <w:ind w:left="0"/>
        <w:rPr>
          <w:sz w:val="24"/>
          <w:szCs w:val="24"/>
        </w:rPr>
      </w:pPr>
      <w:r>
        <w:br/>
      </w:r>
    </w:p>
    <w:sectPr w:rsidR="009C6C0C" w:rsidSect="00B96AFF">
      <w:headerReference w:type="default" r:id="rId7"/>
      <w:footerReference w:type="even" r:id="rId8"/>
      <w:footerReference w:type="default" r:id="rId9"/>
      <w:headerReference w:type="first" r:id="rId10"/>
      <w:footerReference w:type="first" r:id="rId11"/>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F93448" w:rsidRDefault="00F93448" w14:paraId="4F8FE7E2" w14:textId="77777777">
      <w:r>
        <w:separator/>
      </w:r>
    </w:p>
  </w:endnote>
  <w:endnote w:type="continuationSeparator" w:id="0">
    <w:p w:rsidR="00F93448" w:rsidRDefault="00F93448" w14:paraId="772E7C7D" w14:textId="77777777">
      <w:r>
        <w:continuationSeparator/>
      </w:r>
    </w:p>
  </w:endnote>
  <w:endnote w:type="continuationNotice" w:id="1">
    <w:p w:rsidR="00F93448" w:rsidRDefault="00F93448" w14:paraId="14700419"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altName w:val="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Pr="00831C35" w:rsidR="00C50EE5" w:rsidP="00EC0A68" w:rsidRDefault="00000000" w14:paraId="47BD2091" w14:textId="66F4EBFA">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Pr="00831C35" w:rsidR="00A65FD4">
          <w:rPr>
            <w:rFonts w:ascii="Georgia" w:hAnsi="Georgia"/>
            <w:sz w:val="24"/>
            <w:szCs w:val="24"/>
          </w:rPr>
          <w:t xml:space="preserve"> </w:t>
        </w:r>
        <w:r w:rsidRPr="00831C35" w:rsidR="00EC0A68">
          <w:rPr>
            <w:rFonts w:ascii="Georgia" w:hAnsi="Georgia"/>
            <w:sz w:val="24"/>
            <w:szCs w:val="24"/>
          </w:rPr>
          <w:fldChar w:fldCharType="begin"/>
        </w:r>
        <w:r w:rsidRPr="00831C35" w:rsidR="00EC0A68">
          <w:rPr>
            <w:rFonts w:ascii="Georgia" w:hAnsi="Georgia"/>
            <w:sz w:val="24"/>
            <w:szCs w:val="24"/>
          </w:rPr>
          <w:instrText>PAGE   \* MERGEFORMAT</w:instrText>
        </w:r>
        <w:r w:rsidRPr="00831C35" w:rsidR="00EC0A68">
          <w:rPr>
            <w:rFonts w:ascii="Georgia" w:hAnsi="Georgia"/>
            <w:sz w:val="24"/>
            <w:szCs w:val="24"/>
          </w:rPr>
          <w:fldChar w:fldCharType="separate"/>
        </w:r>
        <w:r w:rsidRPr="00831C35" w:rsidR="00EC0A68">
          <w:rPr>
            <w:rFonts w:ascii="Georgia" w:hAnsi="Georgia"/>
            <w:sz w:val="24"/>
            <w:szCs w:val="24"/>
          </w:rPr>
          <w:t>2</w:t>
        </w:r>
        <w:r w:rsidRPr="00831C35" w:rsidR="00EC0A68">
          <w:rPr>
            <w:rFonts w:ascii="Georgia" w:hAnsi="Georgia"/>
            <w:sz w:val="24"/>
            <w:szCs w:val="24"/>
          </w:rPr>
          <w:fldChar w:fldCharType="end"/>
        </w:r>
      </w:sdtContent>
    </w:sdt>
    <w:r w:rsidRPr="00831C35" w:rsidR="00111CB2">
      <w:rPr>
        <w:rFonts w:ascii="Georgia" w:hAnsi="Georgia"/>
        <w:sz w:val="24"/>
        <w:szCs w:val="24"/>
      </w:rPr>
      <w:t xml:space="preserve"> (</w:t>
    </w:r>
    <w:r w:rsidRPr="00831C35" w:rsidR="00111CB2">
      <w:rPr>
        <w:rFonts w:ascii="Georgia" w:hAnsi="Georgia"/>
        <w:sz w:val="24"/>
        <w:szCs w:val="24"/>
      </w:rPr>
      <w:fldChar w:fldCharType="begin"/>
    </w:r>
    <w:r w:rsidRPr="00831C35" w:rsidR="00111CB2">
      <w:rPr>
        <w:rFonts w:ascii="Georgia" w:hAnsi="Georgia"/>
        <w:sz w:val="24"/>
        <w:szCs w:val="24"/>
      </w:rPr>
      <w:instrText xml:space="preserve"> NUMPAGES   \* MERGEFORMAT </w:instrText>
    </w:r>
    <w:r w:rsidRPr="00831C35" w:rsidR="00111CB2">
      <w:rPr>
        <w:rFonts w:ascii="Georgia" w:hAnsi="Georgia"/>
        <w:sz w:val="24"/>
        <w:szCs w:val="24"/>
      </w:rPr>
      <w:fldChar w:fldCharType="separate"/>
    </w:r>
    <w:r w:rsidRPr="00831C35" w:rsidR="00111CB2">
      <w:rPr>
        <w:rFonts w:ascii="Georgia" w:hAnsi="Georgia"/>
        <w:noProof/>
        <w:sz w:val="24"/>
        <w:szCs w:val="24"/>
      </w:rPr>
      <w:t>4</w:t>
    </w:r>
    <w:r w:rsidRPr="00831C35" w:rsidR="00111CB2">
      <w:rPr>
        <w:rFonts w:ascii="Georgia" w:hAnsi="Georgia"/>
        <w:sz w:val="24"/>
        <w:szCs w:val="24"/>
      </w:rPr>
      <w:fldChar w:fldCharType="end"/>
    </w:r>
    <w:r w:rsidRPr="00831C35" w:rsidR="00111CB2">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svg="http://schemas.microsoft.com/office/drawing/2016/SVG/main" mc:Ignorable="w14 w15 w16se w16cid w16 w16cex w16sdtdh wp14">
  <w:p w:rsidR="00660269" w:rsidP="00FB2F0F" w:rsidRDefault="009228AB" w14:paraId="1FE2B822" w14:textId="76DF6159">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F93448" w:rsidRDefault="00F93448" w14:paraId="6530A3C0" w14:textId="77777777"/>
  </w:footnote>
  <w:footnote w:type="continuationSeparator" w:id="0">
    <w:p w:rsidR="00F93448" w:rsidRDefault="00F93448" w14:paraId="227F6CB5" w14:textId="77777777">
      <w:r>
        <w:continuationSeparator/>
      </w:r>
    </w:p>
  </w:footnote>
  <w:footnote w:type="continuationNotice" w:id="1">
    <w:p w:rsidR="00F93448" w:rsidRDefault="00F93448" w14:paraId="1FFD2CB8"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261D2F75">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008A4EB9" w:rsidP="00413A60" w:rsidRDefault="00413A60" w14:paraId="058CDD4D" w14:textId="448A65ED">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3D2095BA">
            <v:shapetype id="_x0000_t202" coordsize="21600,21600" o:spt="202" path="m,l,21600r21600,l21600,xe" w14:anchorId="5B7982AB">
              <v:stroke joinstyle="miter"/>
              <v:path gradientshapeok="t" o:connecttype="rect"/>
            </v:shapetype>
            <v:shape id="Textruta 6"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xmlns:w="http://schemas.openxmlformats.org/wordprocessingml/2006/main" w:abstractNumId="32">
    <w:nsid w:val="4d45414b"/>
    <w:multiLevelType xmlns:w="http://schemas.openxmlformats.org/wordprocessingml/2006/main" w:val="hybridMultilevel"/>
    <w:lvl xmlns:w="http://schemas.openxmlformats.org/wordprocessingml/2006/main" w:ilvl="0">
      <w:start w:val="1"/>
      <w:numFmt w:val="bullet"/>
      <w:lvlText w:val=""/>
      <w:lvlJc w:val="left"/>
      <w:pPr>
        <w:ind w:left="927" w:hanging="360"/>
      </w:pPr>
      <w:rPr>
        <w:rFonts w:hint="default" w:ascii="Symbol" w:hAnsi="Symbol"/>
      </w:rPr>
    </w:lvl>
    <w:lvl xmlns:w="http://schemas.openxmlformats.org/wordprocessingml/2006/main" w:ilvl="1">
      <w:start w:val="1"/>
      <w:numFmt w:val="bullet"/>
      <w:lvlText w:val="o"/>
      <w:lvlJc w:val="left"/>
      <w:pPr>
        <w:ind w:left="1647" w:hanging="360"/>
      </w:pPr>
      <w:rPr>
        <w:rFonts w:hint="default" w:ascii="Courier New" w:hAnsi="Courier New"/>
      </w:rPr>
    </w:lvl>
    <w:lvl xmlns:w="http://schemas.openxmlformats.org/wordprocessingml/2006/main" w:ilvl="2">
      <w:start w:val="1"/>
      <w:numFmt w:val="bullet"/>
      <w:lvlText w:val=""/>
      <w:lvlJc w:val="left"/>
      <w:pPr>
        <w:ind w:left="2367" w:hanging="360"/>
      </w:pPr>
      <w:rPr>
        <w:rFonts w:hint="default" w:ascii="Wingdings" w:hAnsi="Wingdings"/>
      </w:rPr>
    </w:lvl>
    <w:lvl xmlns:w="http://schemas.openxmlformats.org/wordprocessingml/2006/main" w:ilvl="3">
      <w:start w:val="1"/>
      <w:numFmt w:val="bullet"/>
      <w:lvlText w:val=""/>
      <w:lvlJc w:val="left"/>
      <w:pPr>
        <w:ind w:left="3087" w:hanging="360"/>
      </w:pPr>
      <w:rPr>
        <w:rFonts w:hint="default" w:ascii="Symbol" w:hAnsi="Symbol"/>
      </w:rPr>
    </w:lvl>
    <w:lvl xmlns:w="http://schemas.openxmlformats.org/wordprocessingml/2006/main" w:ilvl="4">
      <w:start w:val="1"/>
      <w:numFmt w:val="bullet"/>
      <w:lvlText w:val="o"/>
      <w:lvlJc w:val="left"/>
      <w:pPr>
        <w:ind w:left="3807" w:hanging="360"/>
      </w:pPr>
      <w:rPr>
        <w:rFonts w:hint="default" w:ascii="Courier New" w:hAnsi="Courier New"/>
      </w:rPr>
    </w:lvl>
    <w:lvl xmlns:w="http://schemas.openxmlformats.org/wordprocessingml/2006/main" w:ilvl="5">
      <w:start w:val="1"/>
      <w:numFmt w:val="bullet"/>
      <w:lvlText w:val=""/>
      <w:lvlJc w:val="left"/>
      <w:pPr>
        <w:ind w:left="4527" w:hanging="360"/>
      </w:pPr>
      <w:rPr>
        <w:rFonts w:hint="default" w:ascii="Wingdings" w:hAnsi="Wingdings"/>
      </w:rPr>
    </w:lvl>
    <w:lvl xmlns:w="http://schemas.openxmlformats.org/wordprocessingml/2006/main" w:ilvl="6">
      <w:start w:val="1"/>
      <w:numFmt w:val="bullet"/>
      <w:lvlText w:val=""/>
      <w:lvlJc w:val="left"/>
      <w:pPr>
        <w:ind w:left="5247" w:hanging="360"/>
      </w:pPr>
      <w:rPr>
        <w:rFonts w:hint="default" w:ascii="Symbol" w:hAnsi="Symbol"/>
      </w:rPr>
    </w:lvl>
    <w:lvl xmlns:w="http://schemas.openxmlformats.org/wordprocessingml/2006/main" w:ilvl="7">
      <w:start w:val="1"/>
      <w:numFmt w:val="bullet"/>
      <w:lvlText w:val="o"/>
      <w:lvlJc w:val="left"/>
      <w:pPr>
        <w:ind w:left="5967" w:hanging="360"/>
      </w:pPr>
      <w:rPr>
        <w:rFonts w:hint="default" w:ascii="Courier New" w:hAnsi="Courier New"/>
      </w:rPr>
    </w:lvl>
    <w:lvl xmlns:w="http://schemas.openxmlformats.org/wordprocessingml/2006/main" w:ilvl="8">
      <w:start w:val="1"/>
      <w:numFmt w:val="bullet"/>
      <w:lvlText w:val=""/>
      <w:lvlJc w:val="left"/>
      <w:pPr>
        <w:ind w:left="6687" w:hanging="360"/>
      </w:pPr>
      <w:rPr>
        <w:rFonts w:hint="default" w:ascii="Wingdings" w:hAnsi="Wingdings"/>
      </w:rPr>
    </w:lvl>
  </w:abstractNum>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0E96AB4"/>
    <w:multiLevelType w:val="multilevel"/>
    <w:tmpl w:val="8270750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6" w15:restartNumberingAfterBreak="0">
    <w:nsid w:val="14651641"/>
    <w:multiLevelType w:val="hybridMultilevel"/>
    <w:tmpl w:val="E6FE3D08"/>
    <w:lvl w:ilvl="0" w:tplc="041D0001">
      <w:start w:val="1"/>
      <w:numFmt w:val="bullet"/>
      <w:lvlText w:val=""/>
      <w:lvlJc w:val="left"/>
      <w:pPr>
        <w:ind w:left="1080" w:hanging="360"/>
      </w:pPr>
      <w:rPr>
        <w:rFonts w:hint="default" w:ascii="Symbol" w:hAnsi="Symbol"/>
      </w:rPr>
    </w:lvl>
    <w:lvl w:ilvl="1" w:tplc="041D0003" w:tentative="1">
      <w:start w:val="1"/>
      <w:numFmt w:val="bullet"/>
      <w:lvlText w:val="o"/>
      <w:lvlJc w:val="left"/>
      <w:pPr>
        <w:ind w:left="1800" w:hanging="360"/>
      </w:pPr>
      <w:rPr>
        <w:rFonts w:hint="default" w:ascii="Courier New" w:hAnsi="Courier New" w:cs="Courier New"/>
      </w:rPr>
    </w:lvl>
    <w:lvl w:ilvl="2" w:tplc="041D0005" w:tentative="1">
      <w:start w:val="1"/>
      <w:numFmt w:val="bullet"/>
      <w:lvlText w:val=""/>
      <w:lvlJc w:val="left"/>
      <w:pPr>
        <w:ind w:left="2520" w:hanging="360"/>
      </w:pPr>
      <w:rPr>
        <w:rFonts w:hint="default" w:ascii="Wingdings" w:hAnsi="Wingdings"/>
      </w:rPr>
    </w:lvl>
    <w:lvl w:ilvl="3" w:tplc="041D0001" w:tentative="1">
      <w:start w:val="1"/>
      <w:numFmt w:val="bullet"/>
      <w:lvlText w:val=""/>
      <w:lvlJc w:val="left"/>
      <w:pPr>
        <w:ind w:left="3240" w:hanging="360"/>
      </w:pPr>
      <w:rPr>
        <w:rFonts w:hint="default" w:ascii="Symbol" w:hAnsi="Symbol"/>
      </w:rPr>
    </w:lvl>
    <w:lvl w:ilvl="4" w:tplc="041D0003" w:tentative="1">
      <w:start w:val="1"/>
      <w:numFmt w:val="bullet"/>
      <w:lvlText w:val="o"/>
      <w:lvlJc w:val="left"/>
      <w:pPr>
        <w:ind w:left="3960" w:hanging="360"/>
      </w:pPr>
      <w:rPr>
        <w:rFonts w:hint="default" w:ascii="Courier New" w:hAnsi="Courier New" w:cs="Courier New"/>
      </w:rPr>
    </w:lvl>
    <w:lvl w:ilvl="5" w:tplc="041D0005" w:tentative="1">
      <w:start w:val="1"/>
      <w:numFmt w:val="bullet"/>
      <w:lvlText w:val=""/>
      <w:lvlJc w:val="left"/>
      <w:pPr>
        <w:ind w:left="4680" w:hanging="360"/>
      </w:pPr>
      <w:rPr>
        <w:rFonts w:hint="default" w:ascii="Wingdings" w:hAnsi="Wingdings"/>
      </w:rPr>
    </w:lvl>
    <w:lvl w:ilvl="6" w:tplc="041D0001" w:tentative="1">
      <w:start w:val="1"/>
      <w:numFmt w:val="bullet"/>
      <w:lvlText w:val=""/>
      <w:lvlJc w:val="left"/>
      <w:pPr>
        <w:ind w:left="5400" w:hanging="360"/>
      </w:pPr>
      <w:rPr>
        <w:rFonts w:hint="default" w:ascii="Symbol" w:hAnsi="Symbol"/>
      </w:rPr>
    </w:lvl>
    <w:lvl w:ilvl="7" w:tplc="041D0003" w:tentative="1">
      <w:start w:val="1"/>
      <w:numFmt w:val="bullet"/>
      <w:lvlText w:val="o"/>
      <w:lvlJc w:val="left"/>
      <w:pPr>
        <w:ind w:left="6120" w:hanging="360"/>
      </w:pPr>
      <w:rPr>
        <w:rFonts w:hint="default" w:ascii="Courier New" w:hAnsi="Courier New" w:cs="Courier New"/>
      </w:rPr>
    </w:lvl>
    <w:lvl w:ilvl="8" w:tplc="041D0005" w:tentative="1">
      <w:start w:val="1"/>
      <w:numFmt w:val="bullet"/>
      <w:lvlText w:val=""/>
      <w:lvlJc w:val="left"/>
      <w:pPr>
        <w:ind w:left="6840" w:hanging="360"/>
      </w:pPr>
      <w:rPr>
        <w:rFonts w:hint="default" w:ascii="Wingdings" w:hAnsi="Wingdings"/>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156E532C"/>
    <w:multiLevelType w:val="multilevel"/>
    <w:tmpl w:val="0770A7D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9" w15:restartNumberingAfterBreak="0">
    <w:nsid w:val="1B6A5899"/>
    <w:multiLevelType w:val="multilevel"/>
    <w:tmpl w:val="795E85C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0"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1"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2" w15:restartNumberingAfterBreak="0">
    <w:nsid w:val="225E15ED"/>
    <w:multiLevelType w:val="multilevel"/>
    <w:tmpl w:val="A570250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3" w15:restartNumberingAfterBreak="0">
    <w:nsid w:val="292108CE"/>
    <w:multiLevelType w:val="multilevel"/>
    <w:tmpl w:val="C9708AC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4"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5"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6"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8" w15:restartNumberingAfterBreak="0">
    <w:nsid w:val="42E8752F"/>
    <w:multiLevelType w:val="multilevel"/>
    <w:tmpl w:val="9798079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9" w15:restartNumberingAfterBreak="0">
    <w:nsid w:val="46B37DF9"/>
    <w:multiLevelType w:val="multilevel"/>
    <w:tmpl w:val="2A26599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0" w15:restartNumberingAfterBreak="0">
    <w:nsid w:val="4704343F"/>
    <w:multiLevelType w:val="multilevel"/>
    <w:tmpl w:val="1E8A1BE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1" w15:restartNumberingAfterBreak="0">
    <w:nsid w:val="4CA52ACC"/>
    <w:multiLevelType w:val="hybridMultilevel"/>
    <w:tmpl w:val="FBB2A54E"/>
    <w:lvl w:ilvl="0" w:tplc="041D0001">
      <w:start w:val="1"/>
      <w:numFmt w:val="bullet"/>
      <w:lvlText w:val=""/>
      <w:lvlJc w:val="left"/>
      <w:pPr>
        <w:ind w:left="1080" w:hanging="360"/>
      </w:pPr>
      <w:rPr>
        <w:rFonts w:hint="default" w:ascii="Symbol" w:hAnsi="Symbol"/>
      </w:rPr>
    </w:lvl>
    <w:lvl w:ilvl="1" w:tplc="041D0003" w:tentative="1">
      <w:start w:val="1"/>
      <w:numFmt w:val="bullet"/>
      <w:lvlText w:val="o"/>
      <w:lvlJc w:val="left"/>
      <w:pPr>
        <w:ind w:left="1800" w:hanging="360"/>
      </w:pPr>
      <w:rPr>
        <w:rFonts w:hint="default" w:ascii="Courier New" w:hAnsi="Courier New" w:cs="Courier New"/>
      </w:rPr>
    </w:lvl>
    <w:lvl w:ilvl="2" w:tplc="041D0005" w:tentative="1">
      <w:start w:val="1"/>
      <w:numFmt w:val="bullet"/>
      <w:lvlText w:val=""/>
      <w:lvlJc w:val="left"/>
      <w:pPr>
        <w:ind w:left="2520" w:hanging="360"/>
      </w:pPr>
      <w:rPr>
        <w:rFonts w:hint="default" w:ascii="Wingdings" w:hAnsi="Wingdings"/>
      </w:rPr>
    </w:lvl>
    <w:lvl w:ilvl="3" w:tplc="041D0001" w:tentative="1">
      <w:start w:val="1"/>
      <w:numFmt w:val="bullet"/>
      <w:lvlText w:val=""/>
      <w:lvlJc w:val="left"/>
      <w:pPr>
        <w:ind w:left="3240" w:hanging="360"/>
      </w:pPr>
      <w:rPr>
        <w:rFonts w:hint="default" w:ascii="Symbol" w:hAnsi="Symbol"/>
      </w:rPr>
    </w:lvl>
    <w:lvl w:ilvl="4" w:tplc="041D0003" w:tentative="1">
      <w:start w:val="1"/>
      <w:numFmt w:val="bullet"/>
      <w:lvlText w:val="o"/>
      <w:lvlJc w:val="left"/>
      <w:pPr>
        <w:ind w:left="3960" w:hanging="360"/>
      </w:pPr>
      <w:rPr>
        <w:rFonts w:hint="default" w:ascii="Courier New" w:hAnsi="Courier New" w:cs="Courier New"/>
      </w:rPr>
    </w:lvl>
    <w:lvl w:ilvl="5" w:tplc="041D0005" w:tentative="1">
      <w:start w:val="1"/>
      <w:numFmt w:val="bullet"/>
      <w:lvlText w:val=""/>
      <w:lvlJc w:val="left"/>
      <w:pPr>
        <w:ind w:left="4680" w:hanging="360"/>
      </w:pPr>
      <w:rPr>
        <w:rFonts w:hint="default" w:ascii="Wingdings" w:hAnsi="Wingdings"/>
      </w:rPr>
    </w:lvl>
    <w:lvl w:ilvl="6" w:tplc="041D0001" w:tentative="1">
      <w:start w:val="1"/>
      <w:numFmt w:val="bullet"/>
      <w:lvlText w:val=""/>
      <w:lvlJc w:val="left"/>
      <w:pPr>
        <w:ind w:left="5400" w:hanging="360"/>
      </w:pPr>
      <w:rPr>
        <w:rFonts w:hint="default" w:ascii="Symbol" w:hAnsi="Symbol"/>
      </w:rPr>
    </w:lvl>
    <w:lvl w:ilvl="7" w:tplc="041D0003" w:tentative="1">
      <w:start w:val="1"/>
      <w:numFmt w:val="bullet"/>
      <w:lvlText w:val="o"/>
      <w:lvlJc w:val="left"/>
      <w:pPr>
        <w:ind w:left="6120" w:hanging="360"/>
      </w:pPr>
      <w:rPr>
        <w:rFonts w:hint="default" w:ascii="Courier New" w:hAnsi="Courier New" w:cs="Courier New"/>
      </w:rPr>
    </w:lvl>
    <w:lvl w:ilvl="8" w:tplc="041D0005" w:tentative="1">
      <w:start w:val="1"/>
      <w:numFmt w:val="bullet"/>
      <w:lvlText w:val=""/>
      <w:lvlJc w:val="left"/>
      <w:pPr>
        <w:ind w:left="6840" w:hanging="360"/>
      </w:pPr>
      <w:rPr>
        <w:rFonts w:hint="default" w:ascii="Wingdings" w:hAnsi="Wingdings"/>
      </w:rPr>
    </w:lvl>
  </w:abstractNum>
  <w:abstractNum w:abstractNumId="22" w15:restartNumberingAfterBreak="0">
    <w:nsid w:val="4FED7F15"/>
    <w:multiLevelType w:val="multilevel"/>
    <w:tmpl w:val="2AB48E8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3"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25"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6" w15:restartNumberingAfterBreak="0">
    <w:nsid w:val="63480CE2"/>
    <w:multiLevelType w:val="hybridMultilevel"/>
    <w:tmpl w:val="E0F83D46"/>
    <w:lvl w:ilvl="0" w:tplc="041D0001">
      <w:start w:val="1"/>
      <w:numFmt w:val="bullet"/>
      <w:lvlText w:val=""/>
      <w:lvlJc w:val="left"/>
      <w:pPr>
        <w:ind w:left="1080" w:hanging="360"/>
      </w:pPr>
      <w:rPr>
        <w:rFonts w:hint="default" w:ascii="Symbol" w:hAnsi="Symbol"/>
      </w:rPr>
    </w:lvl>
    <w:lvl w:ilvl="1" w:tplc="041D0003" w:tentative="1">
      <w:start w:val="1"/>
      <w:numFmt w:val="bullet"/>
      <w:lvlText w:val="o"/>
      <w:lvlJc w:val="left"/>
      <w:pPr>
        <w:ind w:left="1800" w:hanging="360"/>
      </w:pPr>
      <w:rPr>
        <w:rFonts w:hint="default" w:ascii="Courier New" w:hAnsi="Courier New" w:cs="Courier New"/>
      </w:rPr>
    </w:lvl>
    <w:lvl w:ilvl="2" w:tplc="041D0005" w:tentative="1">
      <w:start w:val="1"/>
      <w:numFmt w:val="bullet"/>
      <w:lvlText w:val=""/>
      <w:lvlJc w:val="left"/>
      <w:pPr>
        <w:ind w:left="2520" w:hanging="360"/>
      </w:pPr>
      <w:rPr>
        <w:rFonts w:hint="default" w:ascii="Wingdings" w:hAnsi="Wingdings"/>
      </w:rPr>
    </w:lvl>
    <w:lvl w:ilvl="3" w:tplc="041D0001" w:tentative="1">
      <w:start w:val="1"/>
      <w:numFmt w:val="bullet"/>
      <w:lvlText w:val=""/>
      <w:lvlJc w:val="left"/>
      <w:pPr>
        <w:ind w:left="3240" w:hanging="360"/>
      </w:pPr>
      <w:rPr>
        <w:rFonts w:hint="default" w:ascii="Symbol" w:hAnsi="Symbol"/>
      </w:rPr>
    </w:lvl>
    <w:lvl w:ilvl="4" w:tplc="041D0003" w:tentative="1">
      <w:start w:val="1"/>
      <w:numFmt w:val="bullet"/>
      <w:lvlText w:val="o"/>
      <w:lvlJc w:val="left"/>
      <w:pPr>
        <w:ind w:left="3960" w:hanging="360"/>
      </w:pPr>
      <w:rPr>
        <w:rFonts w:hint="default" w:ascii="Courier New" w:hAnsi="Courier New" w:cs="Courier New"/>
      </w:rPr>
    </w:lvl>
    <w:lvl w:ilvl="5" w:tplc="041D0005" w:tentative="1">
      <w:start w:val="1"/>
      <w:numFmt w:val="bullet"/>
      <w:lvlText w:val=""/>
      <w:lvlJc w:val="left"/>
      <w:pPr>
        <w:ind w:left="4680" w:hanging="360"/>
      </w:pPr>
      <w:rPr>
        <w:rFonts w:hint="default" w:ascii="Wingdings" w:hAnsi="Wingdings"/>
      </w:rPr>
    </w:lvl>
    <w:lvl w:ilvl="6" w:tplc="041D0001" w:tentative="1">
      <w:start w:val="1"/>
      <w:numFmt w:val="bullet"/>
      <w:lvlText w:val=""/>
      <w:lvlJc w:val="left"/>
      <w:pPr>
        <w:ind w:left="5400" w:hanging="360"/>
      </w:pPr>
      <w:rPr>
        <w:rFonts w:hint="default" w:ascii="Symbol" w:hAnsi="Symbol"/>
      </w:rPr>
    </w:lvl>
    <w:lvl w:ilvl="7" w:tplc="041D0003" w:tentative="1">
      <w:start w:val="1"/>
      <w:numFmt w:val="bullet"/>
      <w:lvlText w:val="o"/>
      <w:lvlJc w:val="left"/>
      <w:pPr>
        <w:ind w:left="6120" w:hanging="360"/>
      </w:pPr>
      <w:rPr>
        <w:rFonts w:hint="default" w:ascii="Courier New" w:hAnsi="Courier New" w:cs="Courier New"/>
      </w:rPr>
    </w:lvl>
    <w:lvl w:ilvl="8" w:tplc="041D0005" w:tentative="1">
      <w:start w:val="1"/>
      <w:numFmt w:val="bullet"/>
      <w:lvlText w:val=""/>
      <w:lvlJc w:val="left"/>
      <w:pPr>
        <w:ind w:left="6840" w:hanging="360"/>
      </w:pPr>
      <w:rPr>
        <w:rFonts w:hint="default" w:ascii="Wingdings" w:hAnsi="Wingdings"/>
      </w:rPr>
    </w:lvl>
  </w:abstractNum>
  <w:abstractNum w:abstractNumId="27"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8" w15:restartNumberingAfterBreak="0">
    <w:nsid w:val="732A6AF4"/>
    <w:multiLevelType w:val="multilevel"/>
    <w:tmpl w:val="D00C137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9" w15:restartNumberingAfterBreak="0">
    <w:nsid w:val="7660133B"/>
    <w:multiLevelType w:val="multilevel"/>
    <w:tmpl w:val="FD3EEA2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0"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31"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34">
    <w:abstractNumId w:val="32"/>
  </w:num>
  <w:num w:numId="1" w16cid:durableId="1909921896">
    <w:abstractNumId w:val="31"/>
  </w:num>
  <w:num w:numId="2" w16cid:durableId="1367871050">
    <w:abstractNumId w:val="25"/>
  </w:num>
  <w:num w:numId="3" w16cid:durableId="164058872">
    <w:abstractNumId w:val="0"/>
  </w:num>
  <w:num w:numId="4" w16cid:durableId="861477783">
    <w:abstractNumId w:val="10"/>
  </w:num>
  <w:num w:numId="5" w16cid:durableId="1280868239">
    <w:abstractNumId w:val="27"/>
  </w:num>
  <w:num w:numId="6" w16cid:durableId="444931515">
    <w:abstractNumId w:val="2"/>
  </w:num>
  <w:num w:numId="7" w16cid:durableId="739910959">
    <w:abstractNumId w:val="17"/>
  </w:num>
  <w:num w:numId="8" w16cid:durableId="391579451">
    <w:abstractNumId w:val="14"/>
  </w:num>
  <w:num w:numId="9" w16cid:durableId="1296368398">
    <w:abstractNumId w:val="1"/>
  </w:num>
  <w:num w:numId="10" w16cid:durableId="689646344">
    <w:abstractNumId w:val="1"/>
  </w:num>
  <w:num w:numId="11" w16cid:durableId="1979215945">
    <w:abstractNumId w:val="3"/>
  </w:num>
  <w:num w:numId="12" w16cid:durableId="830874331">
    <w:abstractNumId w:val="5"/>
  </w:num>
  <w:num w:numId="13" w16cid:durableId="57095060">
    <w:abstractNumId w:val="24"/>
  </w:num>
  <w:num w:numId="14" w16cid:durableId="36130748">
    <w:abstractNumId w:val="15"/>
  </w:num>
  <w:num w:numId="15" w16cid:durableId="560679449">
    <w:abstractNumId w:val="11"/>
  </w:num>
  <w:num w:numId="16" w16cid:durableId="1420566503">
    <w:abstractNumId w:val="23"/>
  </w:num>
  <w:num w:numId="17" w16cid:durableId="256527698">
    <w:abstractNumId w:val="7"/>
  </w:num>
  <w:num w:numId="18" w16cid:durableId="1090539201">
    <w:abstractNumId w:val="16"/>
  </w:num>
  <w:num w:numId="19" w16cid:durableId="1846439597">
    <w:abstractNumId w:val="30"/>
  </w:num>
  <w:num w:numId="20" w16cid:durableId="686831324">
    <w:abstractNumId w:val="20"/>
  </w:num>
  <w:num w:numId="21" w16cid:durableId="2128695629">
    <w:abstractNumId w:val="18"/>
  </w:num>
  <w:num w:numId="22" w16cid:durableId="1100105041">
    <w:abstractNumId w:val="22"/>
  </w:num>
  <w:num w:numId="23" w16cid:durableId="1146896142">
    <w:abstractNumId w:val="13"/>
  </w:num>
  <w:num w:numId="24" w16cid:durableId="2080663964">
    <w:abstractNumId w:val="29"/>
  </w:num>
  <w:num w:numId="25" w16cid:durableId="731585476">
    <w:abstractNumId w:val="19"/>
  </w:num>
  <w:num w:numId="26" w16cid:durableId="294262385">
    <w:abstractNumId w:val="8"/>
  </w:num>
  <w:num w:numId="27" w16cid:durableId="1107625148">
    <w:abstractNumId w:val="4"/>
  </w:num>
  <w:num w:numId="28" w16cid:durableId="2088109122">
    <w:abstractNumId w:val="28"/>
  </w:num>
  <w:num w:numId="29" w16cid:durableId="513812486">
    <w:abstractNumId w:val="9"/>
  </w:num>
  <w:num w:numId="30" w16cid:durableId="1070234676">
    <w:abstractNumId w:val="12"/>
  </w:num>
  <w:num w:numId="31" w16cid:durableId="670331516">
    <w:abstractNumId w:val="21"/>
  </w:num>
  <w:num w:numId="32" w16cid:durableId="832528162">
    <w:abstractNumId w:val="26"/>
  </w:num>
  <w:num w:numId="33" w16cid:durableId="910969967">
    <w:abstractNumId w:val="6"/>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2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4AF5"/>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1DD9"/>
    <w:rsid w:val="00614E64"/>
    <w:rsid w:val="00617710"/>
    <w:rsid w:val="00617EE6"/>
    <w:rsid w:val="0062184C"/>
    <w:rsid w:val="00623724"/>
    <w:rsid w:val="00627BEA"/>
    <w:rsid w:val="006319DB"/>
    <w:rsid w:val="0065595B"/>
    <w:rsid w:val="00656DCD"/>
    <w:rsid w:val="00660269"/>
    <w:rsid w:val="00665F89"/>
    <w:rsid w:val="00673C92"/>
    <w:rsid w:val="006753EC"/>
    <w:rsid w:val="0068017D"/>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4944"/>
    <w:rsid w:val="007759DD"/>
    <w:rsid w:val="0078609F"/>
    <w:rsid w:val="007917BA"/>
    <w:rsid w:val="007A334E"/>
    <w:rsid w:val="007A5C6F"/>
    <w:rsid w:val="007D4241"/>
    <w:rsid w:val="007D4317"/>
    <w:rsid w:val="007D4EA3"/>
    <w:rsid w:val="007F1CFF"/>
    <w:rsid w:val="007F5DD5"/>
    <w:rsid w:val="00821A1B"/>
    <w:rsid w:val="008262E9"/>
    <w:rsid w:val="00827E69"/>
    <w:rsid w:val="00831C35"/>
    <w:rsid w:val="00835C4D"/>
    <w:rsid w:val="00843F48"/>
    <w:rsid w:val="00851423"/>
    <w:rsid w:val="00852F9E"/>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4F4"/>
    <w:rsid w:val="00A41C05"/>
    <w:rsid w:val="00A42426"/>
    <w:rsid w:val="00A514B7"/>
    <w:rsid w:val="00A54A0B"/>
    <w:rsid w:val="00A55086"/>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7978"/>
    <w:rsid w:val="00C01F0D"/>
    <w:rsid w:val="00C07DDB"/>
    <w:rsid w:val="00C4115D"/>
    <w:rsid w:val="00C43BDD"/>
    <w:rsid w:val="00C47778"/>
    <w:rsid w:val="00C5011E"/>
    <w:rsid w:val="00C50EE5"/>
    <w:rsid w:val="00C5240A"/>
    <w:rsid w:val="00C5398F"/>
    <w:rsid w:val="00C53FD8"/>
    <w:rsid w:val="00C556F5"/>
    <w:rsid w:val="00C70E19"/>
    <w:rsid w:val="00C72574"/>
    <w:rsid w:val="00C73B1C"/>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BD7"/>
    <w:rsid w:val="00D074DB"/>
    <w:rsid w:val="00D139CF"/>
    <w:rsid w:val="00D20779"/>
    <w:rsid w:val="00D37E7F"/>
    <w:rsid w:val="00D47AD7"/>
    <w:rsid w:val="00D51529"/>
    <w:rsid w:val="00D62468"/>
    <w:rsid w:val="00D67C88"/>
    <w:rsid w:val="00D85218"/>
    <w:rsid w:val="00D915B1"/>
    <w:rsid w:val="00DA299D"/>
    <w:rsid w:val="00DA65C4"/>
    <w:rsid w:val="00DE4447"/>
    <w:rsid w:val="00DE5DA2"/>
    <w:rsid w:val="00DE63C6"/>
    <w:rsid w:val="00DF0033"/>
    <w:rsid w:val="00E026BF"/>
    <w:rsid w:val="00E07B1B"/>
    <w:rsid w:val="00E11853"/>
    <w:rsid w:val="00E411B6"/>
    <w:rsid w:val="00E52A86"/>
    <w:rsid w:val="00E54B47"/>
    <w:rsid w:val="00E553BF"/>
    <w:rsid w:val="00E55D93"/>
    <w:rsid w:val="00E61294"/>
    <w:rsid w:val="00E7237C"/>
    <w:rsid w:val="00E74205"/>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5437"/>
    <w:rsid w:val="00F86F47"/>
    <w:rsid w:val="00F90B64"/>
    <w:rsid w:val="00F93448"/>
    <w:rsid w:val="00FB2F0F"/>
    <w:rsid w:val="00FB5086"/>
    <w:rsid w:val="00FB5411"/>
    <w:rsid w:val="00FB6392"/>
    <w:rsid w:val="00FC4F36"/>
    <w:rsid w:val="00FD3C70"/>
    <w:rsid w:val="00FD6820"/>
    <w:rsid w:val="00FE12D8"/>
    <w:rsid w:val="00FF7C02"/>
    <w:rsid w:val="024801E3"/>
    <w:rsid w:val="0C2B7E76"/>
    <w:rsid w:val="0E4FCECE"/>
    <w:rsid w:val="1F42DF8A"/>
    <w:rsid w:val="209314CD"/>
    <w:rsid w:val="226D1A15"/>
    <w:rsid w:val="36248EFD"/>
    <w:rsid w:val="432E3D73"/>
    <w:rsid w:val="44BF6BE3"/>
    <w:rsid w:val="46584102"/>
    <w:rsid w:val="4A515BCD"/>
    <w:rsid w:val="4F5A3114"/>
    <w:rsid w:val="553E16F0"/>
    <w:rsid w:val="5575A9BD"/>
    <w:rsid w:val="562CCCF9"/>
    <w:rsid w:val="5B3C476D"/>
    <w:rsid w:val="5CD0757E"/>
    <w:rsid w:val="5F0E2394"/>
    <w:rsid w:val="6278306F"/>
    <w:rsid w:val="647B2B65"/>
    <w:rsid w:val="6B2CF8ED"/>
    <w:rsid w:val="7867CA7A"/>
    <w:rsid w:val="78E2C0E1"/>
    <w:rsid w:val="79442DBF"/>
    <w:rsid w:val="7D97A724"/>
    <w:rsid w:val="7D97A724"/>
    <w:rsid w:val="7EFA4E1E"/>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73B6C3DF-40EA-4356-A9CB-180FDDF4E7DE}"/>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hAnsi="Verdana" w:eastAsia="MS Gothic"/>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hAnsi="Verdana" w:eastAsiaTheme="majorEastAsi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hAnsi="Verdana" w:eastAsiaTheme="majorEastAsi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831C35"/>
    <w:pPr>
      <w:spacing w:after="240"/>
      <w:contextualSpacing/>
    </w:pPr>
    <w:rPr>
      <w:rFonts w:ascii="Verdana" w:hAnsi="Verdana"/>
      <w:sz w:val="20"/>
    </w:rPr>
  </w:style>
  <w:style w:type="character" w:styleId="Rubrik1Char" w:customStyle="1">
    <w:name w:val="Rubrik 1 Char"/>
    <w:aliases w:val="Rubrik VGR Char"/>
    <w:link w:val="Rubrik1"/>
    <w:rsid w:val="001108C0"/>
    <w:rPr>
      <w:rFonts w:ascii="Verdana" w:hAnsi="Verdana" w:eastAsia="MS Gothic"/>
      <w:b/>
      <w:bCs/>
      <w:kern w:val="32"/>
      <w:sz w:val="44"/>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8D124E"/>
    <w:rPr>
      <w:rFonts w:ascii="Verdana" w:hAnsi="Verdana" w:eastAsiaTheme="majorEastAsia" w:cstheme="majorBidi"/>
      <w:bCs/>
      <w:color w:val="000000" w:themeColor="text1"/>
      <w:sz w:val="36"/>
      <w:szCs w:val="26"/>
    </w:rPr>
  </w:style>
  <w:style w:type="character" w:styleId="Rubrik3Char" w:customStyle="1">
    <w:name w:val="Rubrik 3 Char"/>
    <w:aliases w:val="Rubrik 3 VGR Char"/>
    <w:basedOn w:val="Standardstycketeckensnitt"/>
    <w:link w:val="Rubrik3"/>
    <w:uiPriority w:val="3"/>
    <w:rsid w:val="008D124E"/>
    <w:rPr>
      <w:rFonts w:ascii="Verdana" w:hAnsi="Verdana" w:eastAsiaTheme="majorEastAsia" w:cstheme="majorBidi"/>
      <w:bCs/>
      <w:color w:val="000000" w:themeColor="text1"/>
      <w:sz w:val="28"/>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styleId="Omslagsrubrik" w:customStyle="1">
    <w:name w:val="Omslagsrubrik"/>
    <w:basedOn w:val="Normal"/>
    <w:link w:val="OmslagsrubrikChar"/>
    <w:uiPriority w:val="3"/>
    <w:qFormat/>
    <w:rsid w:val="00B14487"/>
    <w:pPr>
      <w:spacing w:after="6000" w:line="240" w:lineRule="auto"/>
    </w:pPr>
    <w:rPr>
      <w:rFonts w:ascii="Verdana" w:hAnsi="Verdana"/>
      <w:sz w:val="72"/>
    </w:rPr>
  </w:style>
  <w:style w:type="character" w:styleId="OmslagsrubrikChar" w:customStyle="1">
    <w:name w:val="Omslagsrubrik Char"/>
    <w:basedOn w:val="Standardstycketeckensnitt"/>
    <w:link w:val="Omslagsrubrik"/>
    <w:uiPriority w:val="3"/>
    <w:rsid w:val="00B14487"/>
    <w:rPr>
      <w:rFonts w:ascii="Verdana" w:hAnsi="Verdana"/>
      <w:sz w:val="72"/>
      <w:szCs w:val="24"/>
    </w:rPr>
  </w:style>
  <w:style w:type="paragraph" w:styleId="UnderrubrikVGR" w:customStyle="1">
    <w:name w:val="Underrubrik VGR"/>
    <w:basedOn w:val="Normal"/>
    <w:link w:val="UnderrubrikVGRChar"/>
    <w:uiPriority w:val="3"/>
    <w:qFormat/>
    <w:rsid w:val="00B14487"/>
    <w:pPr>
      <w:contextualSpacing/>
    </w:pPr>
    <w:rPr>
      <w:rFonts w:ascii="Verdana" w:hAnsi="Verdana"/>
      <w:sz w:val="32"/>
      <w:szCs w:val="44"/>
    </w:rPr>
  </w:style>
  <w:style w:type="character" w:styleId="UnderrubrikVGRChar" w:customStyle="1">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Rubrik9Char" w:customStyle="1">
    <w:name w:val="Rubrik 9 Char"/>
    <w:basedOn w:val="Standardstycketeckensnitt"/>
    <w:link w:val="Rubrik9"/>
    <w:uiPriority w:val="9"/>
    <w:semiHidden/>
    <w:rsid w:val="009A32ED"/>
    <w:rPr>
      <w:rFonts w:asciiTheme="majorHAnsi" w:hAnsiTheme="majorHAnsi" w:eastAsiaTheme="majorEastAsia"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styleId="BrdtextChar" w:customStyle="1">
    <w:name w:val="Brödtext Char"/>
    <w:aliases w:val="(=Löpande text) Char"/>
    <w:basedOn w:val="Standardstycketeckensnitt"/>
    <w:link w:val="Brdtext"/>
    <w:rsid w:val="009A32ED"/>
    <w:rPr>
      <w:sz w:val="24"/>
    </w:rPr>
  </w:style>
  <w:style w:type="paragraph" w:styleId="Tabell" w:customStyle="1">
    <w:name w:val="Tabell"/>
    <w:link w:val="TabellChar"/>
    <w:qFormat/>
    <w:rsid w:val="00831C35"/>
    <w:pPr>
      <w:spacing w:line="288" w:lineRule="auto"/>
      <w:ind w:right="-142"/>
    </w:pPr>
    <w:rPr>
      <w:rFonts w:ascii="Georgia" w:hAnsi="Georgia"/>
      <w:sz w:val="24"/>
      <w:szCs w:val="24"/>
    </w:rPr>
  </w:style>
  <w:style w:type="character" w:styleId="TabellChar" w:customStyle="1">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36476160">
      <w:bodyDiv w:val="1"/>
      <w:marLeft w:val="0"/>
      <w:marRight w:val="0"/>
      <w:marTop w:val="0"/>
      <w:marBottom w:val="0"/>
      <w:divBdr>
        <w:top w:val="none" w:sz="0" w:space="0" w:color="auto"/>
        <w:left w:val="none" w:sz="0" w:space="0" w:color="auto"/>
        <w:bottom w:val="none" w:sz="0" w:space="0" w:color="auto"/>
        <w:right w:val="none" w:sz="0" w:space="0" w:color="auto"/>
      </w:divBdr>
      <w:divsChild>
        <w:div w:id="2103641542">
          <w:marLeft w:val="0"/>
          <w:marRight w:val="0"/>
          <w:marTop w:val="0"/>
          <w:marBottom w:val="0"/>
          <w:divBdr>
            <w:top w:val="none" w:sz="0" w:space="0" w:color="auto"/>
            <w:left w:val="none" w:sz="0" w:space="0" w:color="auto"/>
            <w:bottom w:val="none" w:sz="0" w:space="0" w:color="auto"/>
            <w:right w:val="none" w:sz="0" w:space="0" w:color="auto"/>
          </w:divBdr>
        </w:div>
        <w:div w:id="2116170983">
          <w:marLeft w:val="0"/>
          <w:marRight w:val="0"/>
          <w:marTop w:val="0"/>
          <w:marBottom w:val="0"/>
          <w:divBdr>
            <w:top w:val="none" w:sz="0" w:space="0" w:color="auto"/>
            <w:left w:val="none" w:sz="0" w:space="0" w:color="auto"/>
            <w:bottom w:val="none" w:sz="0" w:space="0" w:color="auto"/>
            <w:right w:val="none" w:sz="0" w:space="0" w:color="auto"/>
          </w:divBdr>
        </w:div>
        <w:div w:id="709261406">
          <w:marLeft w:val="0"/>
          <w:marRight w:val="0"/>
          <w:marTop w:val="0"/>
          <w:marBottom w:val="0"/>
          <w:divBdr>
            <w:top w:val="none" w:sz="0" w:space="0" w:color="auto"/>
            <w:left w:val="none" w:sz="0" w:space="0" w:color="auto"/>
            <w:bottom w:val="none" w:sz="0" w:space="0" w:color="auto"/>
            <w:right w:val="none" w:sz="0" w:space="0" w:color="auto"/>
          </w:divBdr>
        </w:div>
        <w:div w:id="1567951053">
          <w:marLeft w:val="0"/>
          <w:marRight w:val="0"/>
          <w:marTop w:val="0"/>
          <w:marBottom w:val="0"/>
          <w:divBdr>
            <w:top w:val="none" w:sz="0" w:space="0" w:color="auto"/>
            <w:left w:val="none" w:sz="0" w:space="0" w:color="auto"/>
            <w:bottom w:val="none" w:sz="0" w:space="0" w:color="auto"/>
            <w:right w:val="none" w:sz="0" w:space="0" w:color="auto"/>
          </w:divBdr>
        </w:div>
        <w:div w:id="407000280">
          <w:marLeft w:val="0"/>
          <w:marRight w:val="0"/>
          <w:marTop w:val="0"/>
          <w:marBottom w:val="0"/>
          <w:divBdr>
            <w:top w:val="none" w:sz="0" w:space="0" w:color="auto"/>
            <w:left w:val="none" w:sz="0" w:space="0" w:color="auto"/>
            <w:bottom w:val="none" w:sz="0" w:space="0" w:color="auto"/>
            <w:right w:val="none" w:sz="0" w:space="0" w:color="auto"/>
          </w:divBdr>
        </w:div>
      </w:divsChild>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526910855">
      <w:bodyDiv w:val="1"/>
      <w:marLeft w:val="0"/>
      <w:marRight w:val="0"/>
      <w:marTop w:val="0"/>
      <w:marBottom w:val="0"/>
      <w:divBdr>
        <w:top w:val="none" w:sz="0" w:space="0" w:color="auto"/>
        <w:left w:val="none" w:sz="0" w:space="0" w:color="auto"/>
        <w:bottom w:val="none" w:sz="0" w:space="0" w:color="auto"/>
        <w:right w:val="none" w:sz="0" w:space="0" w:color="auto"/>
      </w:divBdr>
      <w:divsChild>
        <w:div w:id="874736257">
          <w:marLeft w:val="0"/>
          <w:marRight w:val="0"/>
          <w:marTop w:val="0"/>
          <w:marBottom w:val="0"/>
          <w:divBdr>
            <w:top w:val="none" w:sz="0" w:space="0" w:color="auto"/>
            <w:left w:val="none" w:sz="0" w:space="0" w:color="auto"/>
            <w:bottom w:val="none" w:sz="0" w:space="0" w:color="auto"/>
            <w:right w:val="none" w:sz="0" w:space="0" w:color="auto"/>
          </w:divBdr>
          <w:divsChild>
            <w:div w:id="811674545">
              <w:marLeft w:val="0"/>
              <w:marRight w:val="0"/>
              <w:marTop w:val="0"/>
              <w:marBottom w:val="0"/>
              <w:divBdr>
                <w:top w:val="none" w:sz="0" w:space="0" w:color="auto"/>
                <w:left w:val="none" w:sz="0" w:space="0" w:color="auto"/>
                <w:bottom w:val="none" w:sz="0" w:space="0" w:color="auto"/>
                <w:right w:val="none" w:sz="0" w:space="0" w:color="auto"/>
              </w:divBdr>
            </w:div>
            <w:div w:id="1143696403">
              <w:marLeft w:val="0"/>
              <w:marRight w:val="0"/>
              <w:marTop w:val="0"/>
              <w:marBottom w:val="0"/>
              <w:divBdr>
                <w:top w:val="none" w:sz="0" w:space="0" w:color="auto"/>
                <w:left w:val="none" w:sz="0" w:space="0" w:color="auto"/>
                <w:bottom w:val="none" w:sz="0" w:space="0" w:color="auto"/>
                <w:right w:val="none" w:sz="0" w:space="0" w:color="auto"/>
              </w:divBdr>
            </w:div>
            <w:div w:id="967590125">
              <w:marLeft w:val="0"/>
              <w:marRight w:val="0"/>
              <w:marTop w:val="0"/>
              <w:marBottom w:val="0"/>
              <w:divBdr>
                <w:top w:val="none" w:sz="0" w:space="0" w:color="auto"/>
                <w:left w:val="none" w:sz="0" w:space="0" w:color="auto"/>
                <w:bottom w:val="none" w:sz="0" w:space="0" w:color="auto"/>
                <w:right w:val="none" w:sz="0" w:space="0" w:color="auto"/>
              </w:divBdr>
            </w:div>
            <w:div w:id="1943955988">
              <w:marLeft w:val="0"/>
              <w:marRight w:val="0"/>
              <w:marTop w:val="0"/>
              <w:marBottom w:val="0"/>
              <w:divBdr>
                <w:top w:val="none" w:sz="0" w:space="0" w:color="auto"/>
                <w:left w:val="none" w:sz="0" w:space="0" w:color="auto"/>
                <w:bottom w:val="none" w:sz="0" w:space="0" w:color="auto"/>
                <w:right w:val="none" w:sz="0" w:space="0" w:color="auto"/>
              </w:divBdr>
            </w:div>
            <w:div w:id="917448913">
              <w:marLeft w:val="0"/>
              <w:marRight w:val="0"/>
              <w:marTop w:val="0"/>
              <w:marBottom w:val="0"/>
              <w:divBdr>
                <w:top w:val="none" w:sz="0" w:space="0" w:color="auto"/>
                <w:left w:val="none" w:sz="0" w:space="0" w:color="auto"/>
                <w:bottom w:val="none" w:sz="0" w:space="0" w:color="auto"/>
                <w:right w:val="none" w:sz="0" w:space="0" w:color="auto"/>
              </w:divBdr>
            </w:div>
            <w:div w:id="1298149057">
              <w:marLeft w:val="0"/>
              <w:marRight w:val="0"/>
              <w:marTop w:val="0"/>
              <w:marBottom w:val="0"/>
              <w:divBdr>
                <w:top w:val="none" w:sz="0" w:space="0" w:color="auto"/>
                <w:left w:val="none" w:sz="0" w:space="0" w:color="auto"/>
                <w:bottom w:val="none" w:sz="0" w:space="0" w:color="auto"/>
                <w:right w:val="none" w:sz="0" w:space="0" w:color="auto"/>
              </w:divBdr>
            </w:div>
            <w:div w:id="1867215040">
              <w:marLeft w:val="0"/>
              <w:marRight w:val="0"/>
              <w:marTop w:val="0"/>
              <w:marBottom w:val="0"/>
              <w:divBdr>
                <w:top w:val="none" w:sz="0" w:space="0" w:color="auto"/>
                <w:left w:val="none" w:sz="0" w:space="0" w:color="auto"/>
                <w:bottom w:val="none" w:sz="0" w:space="0" w:color="auto"/>
                <w:right w:val="none" w:sz="0" w:space="0" w:color="auto"/>
              </w:divBdr>
            </w:div>
            <w:div w:id="346296455">
              <w:marLeft w:val="0"/>
              <w:marRight w:val="0"/>
              <w:marTop w:val="0"/>
              <w:marBottom w:val="0"/>
              <w:divBdr>
                <w:top w:val="none" w:sz="0" w:space="0" w:color="auto"/>
                <w:left w:val="none" w:sz="0" w:space="0" w:color="auto"/>
                <w:bottom w:val="none" w:sz="0" w:space="0" w:color="auto"/>
                <w:right w:val="none" w:sz="0" w:space="0" w:color="auto"/>
              </w:divBdr>
            </w:div>
            <w:div w:id="1388606148">
              <w:marLeft w:val="0"/>
              <w:marRight w:val="0"/>
              <w:marTop w:val="0"/>
              <w:marBottom w:val="0"/>
              <w:divBdr>
                <w:top w:val="none" w:sz="0" w:space="0" w:color="auto"/>
                <w:left w:val="none" w:sz="0" w:space="0" w:color="auto"/>
                <w:bottom w:val="none" w:sz="0" w:space="0" w:color="auto"/>
                <w:right w:val="none" w:sz="0" w:space="0" w:color="auto"/>
              </w:divBdr>
            </w:div>
            <w:div w:id="51467094">
              <w:marLeft w:val="0"/>
              <w:marRight w:val="0"/>
              <w:marTop w:val="0"/>
              <w:marBottom w:val="0"/>
              <w:divBdr>
                <w:top w:val="none" w:sz="0" w:space="0" w:color="auto"/>
                <w:left w:val="none" w:sz="0" w:space="0" w:color="auto"/>
                <w:bottom w:val="none" w:sz="0" w:space="0" w:color="auto"/>
                <w:right w:val="none" w:sz="0" w:space="0" w:color="auto"/>
              </w:divBdr>
            </w:div>
          </w:divsChild>
        </w:div>
        <w:div w:id="188420408">
          <w:marLeft w:val="0"/>
          <w:marRight w:val="0"/>
          <w:marTop w:val="0"/>
          <w:marBottom w:val="0"/>
          <w:divBdr>
            <w:top w:val="none" w:sz="0" w:space="0" w:color="auto"/>
            <w:left w:val="none" w:sz="0" w:space="0" w:color="auto"/>
            <w:bottom w:val="none" w:sz="0" w:space="0" w:color="auto"/>
            <w:right w:val="none" w:sz="0" w:space="0" w:color="auto"/>
          </w:divBdr>
          <w:divsChild>
            <w:div w:id="14962621">
              <w:marLeft w:val="0"/>
              <w:marRight w:val="0"/>
              <w:marTop w:val="0"/>
              <w:marBottom w:val="0"/>
              <w:divBdr>
                <w:top w:val="none" w:sz="0" w:space="0" w:color="auto"/>
                <w:left w:val="none" w:sz="0" w:space="0" w:color="auto"/>
                <w:bottom w:val="none" w:sz="0" w:space="0" w:color="auto"/>
                <w:right w:val="none" w:sz="0" w:space="0" w:color="auto"/>
              </w:divBdr>
            </w:div>
            <w:div w:id="446852581">
              <w:marLeft w:val="0"/>
              <w:marRight w:val="0"/>
              <w:marTop w:val="0"/>
              <w:marBottom w:val="0"/>
              <w:divBdr>
                <w:top w:val="none" w:sz="0" w:space="0" w:color="auto"/>
                <w:left w:val="none" w:sz="0" w:space="0" w:color="auto"/>
                <w:bottom w:val="none" w:sz="0" w:space="0" w:color="auto"/>
                <w:right w:val="none" w:sz="0" w:space="0" w:color="auto"/>
              </w:divBdr>
            </w:div>
            <w:div w:id="996424905">
              <w:marLeft w:val="0"/>
              <w:marRight w:val="0"/>
              <w:marTop w:val="0"/>
              <w:marBottom w:val="0"/>
              <w:divBdr>
                <w:top w:val="none" w:sz="0" w:space="0" w:color="auto"/>
                <w:left w:val="none" w:sz="0" w:space="0" w:color="auto"/>
                <w:bottom w:val="none" w:sz="0" w:space="0" w:color="auto"/>
                <w:right w:val="none" w:sz="0" w:space="0" w:color="auto"/>
              </w:divBdr>
            </w:div>
            <w:div w:id="37975866">
              <w:marLeft w:val="0"/>
              <w:marRight w:val="0"/>
              <w:marTop w:val="0"/>
              <w:marBottom w:val="0"/>
              <w:divBdr>
                <w:top w:val="none" w:sz="0" w:space="0" w:color="auto"/>
                <w:left w:val="none" w:sz="0" w:space="0" w:color="auto"/>
                <w:bottom w:val="none" w:sz="0" w:space="0" w:color="auto"/>
                <w:right w:val="none" w:sz="0" w:space="0" w:color="auto"/>
              </w:divBdr>
            </w:div>
            <w:div w:id="4482084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0695119">
      <w:bodyDiv w:val="1"/>
      <w:marLeft w:val="0"/>
      <w:marRight w:val="0"/>
      <w:marTop w:val="0"/>
      <w:marBottom w:val="0"/>
      <w:divBdr>
        <w:top w:val="none" w:sz="0" w:space="0" w:color="auto"/>
        <w:left w:val="none" w:sz="0" w:space="0" w:color="auto"/>
        <w:bottom w:val="none" w:sz="0" w:space="0" w:color="auto"/>
        <w:right w:val="none" w:sz="0" w:space="0" w:color="auto"/>
      </w:divBdr>
      <w:divsChild>
        <w:div w:id="1456488175">
          <w:marLeft w:val="0"/>
          <w:marRight w:val="0"/>
          <w:marTop w:val="0"/>
          <w:marBottom w:val="0"/>
          <w:divBdr>
            <w:top w:val="none" w:sz="0" w:space="0" w:color="auto"/>
            <w:left w:val="none" w:sz="0" w:space="0" w:color="auto"/>
            <w:bottom w:val="none" w:sz="0" w:space="0" w:color="auto"/>
            <w:right w:val="none" w:sz="0" w:space="0" w:color="auto"/>
          </w:divBdr>
        </w:div>
        <w:div w:id="2108692386">
          <w:marLeft w:val="0"/>
          <w:marRight w:val="0"/>
          <w:marTop w:val="0"/>
          <w:marBottom w:val="0"/>
          <w:divBdr>
            <w:top w:val="none" w:sz="0" w:space="0" w:color="auto"/>
            <w:left w:val="none" w:sz="0" w:space="0" w:color="auto"/>
            <w:bottom w:val="none" w:sz="0" w:space="0" w:color="auto"/>
            <w:right w:val="none" w:sz="0" w:space="0" w:color="auto"/>
          </w:divBdr>
        </w:div>
        <w:div w:id="622461391">
          <w:marLeft w:val="0"/>
          <w:marRight w:val="0"/>
          <w:marTop w:val="0"/>
          <w:marBottom w:val="0"/>
          <w:divBdr>
            <w:top w:val="none" w:sz="0" w:space="0" w:color="auto"/>
            <w:left w:val="none" w:sz="0" w:space="0" w:color="auto"/>
            <w:bottom w:val="none" w:sz="0" w:space="0" w:color="auto"/>
            <w:right w:val="none" w:sz="0" w:space="0" w:color="auto"/>
          </w:divBdr>
        </w:div>
        <w:div w:id="1694844966">
          <w:marLeft w:val="0"/>
          <w:marRight w:val="0"/>
          <w:marTop w:val="0"/>
          <w:marBottom w:val="0"/>
          <w:divBdr>
            <w:top w:val="none" w:sz="0" w:space="0" w:color="auto"/>
            <w:left w:val="none" w:sz="0" w:space="0" w:color="auto"/>
            <w:bottom w:val="none" w:sz="0" w:space="0" w:color="auto"/>
            <w:right w:val="none" w:sz="0" w:space="0" w:color="auto"/>
          </w:divBdr>
        </w:div>
        <w:div w:id="1960259945">
          <w:marLeft w:val="0"/>
          <w:marRight w:val="0"/>
          <w:marTop w:val="0"/>
          <w:marBottom w:val="0"/>
          <w:divBdr>
            <w:top w:val="none" w:sz="0" w:space="0" w:color="auto"/>
            <w:left w:val="none" w:sz="0" w:space="0" w:color="auto"/>
            <w:bottom w:val="none" w:sz="0" w:space="0" w:color="auto"/>
            <w:right w:val="none" w:sz="0" w:space="0" w:color="auto"/>
          </w:divBdr>
        </w:div>
      </w:divsChild>
    </w:div>
    <w:div w:id="1059287918">
      <w:bodyDiv w:val="1"/>
      <w:marLeft w:val="0"/>
      <w:marRight w:val="0"/>
      <w:marTop w:val="0"/>
      <w:marBottom w:val="0"/>
      <w:divBdr>
        <w:top w:val="none" w:sz="0" w:space="0" w:color="auto"/>
        <w:left w:val="none" w:sz="0" w:space="0" w:color="auto"/>
        <w:bottom w:val="none" w:sz="0" w:space="0" w:color="auto"/>
        <w:right w:val="none" w:sz="0" w:space="0" w:color="auto"/>
      </w:divBdr>
      <w:divsChild>
        <w:div w:id="1103766089">
          <w:marLeft w:val="0"/>
          <w:marRight w:val="0"/>
          <w:marTop w:val="0"/>
          <w:marBottom w:val="0"/>
          <w:divBdr>
            <w:top w:val="none" w:sz="0" w:space="0" w:color="auto"/>
            <w:left w:val="none" w:sz="0" w:space="0" w:color="auto"/>
            <w:bottom w:val="none" w:sz="0" w:space="0" w:color="auto"/>
            <w:right w:val="none" w:sz="0" w:space="0" w:color="auto"/>
          </w:divBdr>
        </w:div>
        <w:div w:id="1678733885">
          <w:marLeft w:val="0"/>
          <w:marRight w:val="0"/>
          <w:marTop w:val="0"/>
          <w:marBottom w:val="0"/>
          <w:divBdr>
            <w:top w:val="none" w:sz="0" w:space="0" w:color="auto"/>
            <w:left w:val="none" w:sz="0" w:space="0" w:color="auto"/>
            <w:bottom w:val="none" w:sz="0" w:space="0" w:color="auto"/>
            <w:right w:val="none" w:sz="0" w:space="0" w:color="auto"/>
          </w:divBdr>
        </w:div>
        <w:div w:id="1190409011">
          <w:marLeft w:val="0"/>
          <w:marRight w:val="0"/>
          <w:marTop w:val="0"/>
          <w:marBottom w:val="0"/>
          <w:divBdr>
            <w:top w:val="none" w:sz="0" w:space="0" w:color="auto"/>
            <w:left w:val="none" w:sz="0" w:space="0" w:color="auto"/>
            <w:bottom w:val="none" w:sz="0" w:space="0" w:color="auto"/>
            <w:right w:val="none" w:sz="0" w:space="0" w:color="auto"/>
          </w:divBdr>
        </w:div>
        <w:div w:id="1014959752">
          <w:marLeft w:val="0"/>
          <w:marRight w:val="0"/>
          <w:marTop w:val="0"/>
          <w:marBottom w:val="0"/>
          <w:divBdr>
            <w:top w:val="none" w:sz="0" w:space="0" w:color="auto"/>
            <w:left w:val="none" w:sz="0" w:space="0" w:color="auto"/>
            <w:bottom w:val="none" w:sz="0" w:space="0" w:color="auto"/>
            <w:right w:val="none" w:sz="0" w:space="0" w:color="auto"/>
          </w:divBdr>
        </w:div>
        <w:div w:id="1891838453">
          <w:marLeft w:val="0"/>
          <w:marRight w:val="0"/>
          <w:marTop w:val="0"/>
          <w:marBottom w:val="0"/>
          <w:divBdr>
            <w:top w:val="none" w:sz="0" w:space="0" w:color="auto"/>
            <w:left w:val="none" w:sz="0" w:space="0" w:color="auto"/>
            <w:bottom w:val="none" w:sz="0" w:space="0" w:color="auto"/>
            <w:right w:val="none" w:sz="0" w:space="0" w:color="auto"/>
          </w:divBdr>
        </w:div>
      </w:divsChild>
    </w:div>
    <w:div w:id="1100489767">
      <w:bodyDiv w:val="1"/>
      <w:marLeft w:val="0"/>
      <w:marRight w:val="0"/>
      <w:marTop w:val="0"/>
      <w:marBottom w:val="0"/>
      <w:divBdr>
        <w:top w:val="none" w:sz="0" w:space="0" w:color="auto"/>
        <w:left w:val="none" w:sz="0" w:space="0" w:color="auto"/>
        <w:bottom w:val="none" w:sz="0" w:space="0" w:color="auto"/>
        <w:right w:val="none" w:sz="0" w:space="0" w:color="auto"/>
      </w:divBdr>
      <w:divsChild>
        <w:div w:id="1311639605">
          <w:marLeft w:val="0"/>
          <w:marRight w:val="0"/>
          <w:marTop w:val="0"/>
          <w:marBottom w:val="0"/>
          <w:divBdr>
            <w:top w:val="none" w:sz="0" w:space="0" w:color="auto"/>
            <w:left w:val="none" w:sz="0" w:space="0" w:color="auto"/>
            <w:bottom w:val="none" w:sz="0" w:space="0" w:color="auto"/>
            <w:right w:val="none" w:sz="0" w:space="0" w:color="auto"/>
          </w:divBdr>
        </w:div>
        <w:div w:id="1982805254">
          <w:marLeft w:val="0"/>
          <w:marRight w:val="0"/>
          <w:marTop w:val="0"/>
          <w:marBottom w:val="0"/>
          <w:divBdr>
            <w:top w:val="none" w:sz="0" w:space="0" w:color="auto"/>
            <w:left w:val="none" w:sz="0" w:space="0" w:color="auto"/>
            <w:bottom w:val="none" w:sz="0" w:space="0" w:color="auto"/>
            <w:right w:val="none" w:sz="0" w:space="0" w:color="auto"/>
          </w:divBdr>
        </w:div>
        <w:div w:id="1165248038">
          <w:marLeft w:val="0"/>
          <w:marRight w:val="0"/>
          <w:marTop w:val="0"/>
          <w:marBottom w:val="0"/>
          <w:divBdr>
            <w:top w:val="none" w:sz="0" w:space="0" w:color="auto"/>
            <w:left w:val="none" w:sz="0" w:space="0" w:color="auto"/>
            <w:bottom w:val="none" w:sz="0" w:space="0" w:color="auto"/>
            <w:right w:val="none" w:sz="0" w:space="0" w:color="auto"/>
          </w:divBdr>
        </w:div>
        <w:div w:id="761679556">
          <w:marLeft w:val="0"/>
          <w:marRight w:val="0"/>
          <w:marTop w:val="0"/>
          <w:marBottom w:val="0"/>
          <w:divBdr>
            <w:top w:val="none" w:sz="0" w:space="0" w:color="auto"/>
            <w:left w:val="none" w:sz="0" w:space="0" w:color="auto"/>
            <w:bottom w:val="none" w:sz="0" w:space="0" w:color="auto"/>
            <w:right w:val="none" w:sz="0" w:space="0" w:color="auto"/>
          </w:divBdr>
        </w:div>
        <w:div w:id="1425030810">
          <w:marLeft w:val="0"/>
          <w:marRight w:val="0"/>
          <w:marTop w:val="0"/>
          <w:marBottom w:val="0"/>
          <w:divBdr>
            <w:top w:val="none" w:sz="0" w:space="0" w:color="auto"/>
            <w:left w:val="none" w:sz="0" w:space="0" w:color="auto"/>
            <w:bottom w:val="none" w:sz="0" w:space="0" w:color="auto"/>
            <w:right w:val="none" w:sz="0" w:space="0" w:color="auto"/>
          </w:divBdr>
        </w:div>
      </w:divsChild>
    </w:div>
    <w:div w:id="1120340908">
      <w:bodyDiv w:val="1"/>
      <w:marLeft w:val="0"/>
      <w:marRight w:val="0"/>
      <w:marTop w:val="0"/>
      <w:marBottom w:val="0"/>
      <w:divBdr>
        <w:top w:val="none" w:sz="0" w:space="0" w:color="auto"/>
        <w:left w:val="none" w:sz="0" w:space="0" w:color="auto"/>
        <w:bottom w:val="none" w:sz="0" w:space="0" w:color="auto"/>
        <w:right w:val="none" w:sz="0" w:space="0" w:color="auto"/>
      </w:divBdr>
      <w:divsChild>
        <w:div w:id="2056001351">
          <w:marLeft w:val="0"/>
          <w:marRight w:val="0"/>
          <w:marTop w:val="0"/>
          <w:marBottom w:val="0"/>
          <w:divBdr>
            <w:top w:val="none" w:sz="0" w:space="0" w:color="auto"/>
            <w:left w:val="none" w:sz="0" w:space="0" w:color="auto"/>
            <w:bottom w:val="none" w:sz="0" w:space="0" w:color="auto"/>
            <w:right w:val="none" w:sz="0" w:space="0" w:color="auto"/>
          </w:divBdr>
          <w:divsChild>
            <w:div w:id="1103378048">
              <w:marLeft w:val="0"/>
              <w:marRight w:val="0"/>
              <w:marTop w:val="0"/>
              <w:marBottom w:val="0"/>
              <w:divBdr>
                <w:top w:val="none" w:sz="0" w:space="0" w:color="auto"/>
                <w:left w:val="none" w:sz="0" w:space="0" w:color="auto"/>
                <w:bottom w:val="none" w:sz="0" w:space="0" w:color="auto"/>
                <w:right w:val="none" w:sz="0" w:space="0" w:color="auto"/>
              </w:divBdr>
            </w:div>
            <w:div w:id="579027689">
              <w:marLeft w:val="0"/>
              <w:marRight w:val="0"/>
              <w:marTop w:val="0"/>
              <w:marBottom w:val="0"/>
              <w:divBdr>
                <w:top w:val="none" w:sz="0" w:space="0" w:color="auto"/>
                <w:left w:val="none" w:sz="0" w:space="0" w:color="auto"/>
                <w:bottom w:val="none" w:sz="0" w:space="0" w:color="auto"/>
                <w:right w:val="none" w:sz="0" w:space="0" w:color="auto"/>
              </w:divBdr>
            </w:div>
            <w:div w:id="83188050">
              <w:marLeft w:val="0"/>
              <w:marRight w:val="0"/>
              <w:marTop w:val="0"/>
              <w:marBottom w:val="0"/>
              <w:divBdr>
                <w:top w:val="none" w:sz="0" w:space="0" w:color="auto"/>
                <w:left w:val="none" w:sz="0" w:space="0" w:color="auto"/>
                <w:bottom w:val="none" w:sz="0" w:space="0" w:color="auto"/>
                <w:right w:val="none" w:sz="0" w:space="0" w:color="auto"/>
              </w:divBdr>
            </w:div>
            <w:div w:id="1209104919">
              <w:marLeft w:val="0"/>
              <w:marRight w:val="0"/>
              <w:marTop w:val="0"/>
              <w:marBottom w:val="0"/>
              <w:divBdr>
                <w:top w:val="none" w:sz="0" w:space="0" w:color="auto"/>
                <w:left w:val="none" w:sz="0" w:space="0" w:color="auto"/>
                <w:bottom w:val="none" w:sz="0" w:space="0" w:color="auto"/>
                <w:right w:val="none" w:sz="0" w:space="0" w:color="auto"/>
              </w:divBdr>
            </w:div>
            <w:div w:id="2002350219">
              <w:marLeft w:val="0"/>
              <w:marRight w:val="0"/>
              <w:marTop w:val="0"/>
              <w:marBottom w:val="0"/>
              <w:divBdr>
                <w:top w:val="none" w:sz="0" w:space="0" w:color="auto"/>
                <w:left w:val="none" w:sz="0" w:space="0" w:color="auto"/>
                <w:bottom w:val="none" w:sz="0" w:space="0" w:color="auto"/>
                <w:right w:val="none" w:sz="0" w:space="0" w:color="auto"/>
              </w:divBdr>
            </w:div>
            <w:div w:id="373845141">
              <w:marLeft w:val="0"/>
              <w:marRight w:val="0"/>
              <w:marTop w:val="0"/>
              <w:marBottom w:val="0"/>
              <w:divBdr>
                <w:top w:val="none" w:sz="0" w:space="0" w:color="auto"/>
                <w:left w:val="none" w:sz="0" w:space="0" w:color="auto"/>
                <w:bottom w:val="none" w:sz="0" w:space="0" w:color="auto"/>
                <w:right w:val="none" w:sz="0" w:space="0" w:color="auto"/>
              </w:divBdr>
            </w:div>
            <w:div w:id="1181892375">
              <w:marLeft w:val="0"/>
              <w:marRight w:val="0"/>
              <w:marTop w:val="0"/>
              <w:marBottom w:val="0"/>
              <w:divBdr>
                <w:top w:val="none" w:sz="0" w:space="0" w:color="auto"/>
                <w:left w:val="none" w:sz="0" w:space="0" w:color="auto"/>
                <w:bottom w:val="none" w:sz="0" w:space="0" w:color="auto"/>
                <w:right w:val="none" w:sz="0" w:space="0" w:color="auto"/>
              </w:divBdr>
            </w:div>
            <w:div w:id="148012804">
              <w:marLeft w:val="0"/>
              <w:marRight w:val="0"/>
              <w:marTop w:val="0"/>
              <w:marBottom w:val="0"/>
              <w:divBdr>
                <w:top w:val="none" w:sz="0" w:space="0" w:color="auto"/>
                <w:left w:val="none" w:sz="0" w:space="0" w:color="auto"/>
                <w:bottom w:val="none" w:sz="0" w:space="0" w:color="auto"/>
                <w:right w:val="none" w:sz="0" w:space="0" w:color="auto"/>
              </w:divBdr>
            </w:div>
            <w:div w:id="1458335455">
              <w:marLeft w:val="0"/>
              <w:marRight w:val="0"/>
              <w:marTop w:val="0"/>
              <w:marBottom w:val="0"/>
              <w:divBdr>
                <w:top w:val="none" w:sz="0" w:space="0" w:color="auto"/>
                <w:left w:val="none" w:sz="0" w:space="0" w:color="auto"/>
                <w:bottom w:val="none" w:sz="0" w:space="0" w:color="auto"/>
                <w:right w:val="none" w:sz="0" w:space="0" w:color="auto"/>
              </w:divBdr>
            </w:div>
            <w:div w:id="125633366">
              <w:marLeft w:val="0"/>
              <w:marRight w:val="0"/>
              <w:marTop w:val="0"/>
              <w:marBottom w:val="0"/>
              <w:divBdr>
                <w:top w:val="none" w:sz="0" w:space="0" w:color="auto"/>
                <w:left w:val="none" w:sz="0" w:space="0" w:color="auto"/>
                <w:bottom w:val="none" w:sz="0" w:space="0" w:color="auto"/>
                <w:right w:val="none" w:sz="0" w:space="0" w:color="auto"/>
              </w:divBdr>
            </w:div>
          </w:divsChild>
        </w:div>
        <w:div w:id="74478515">
          <w:marLeft w:val="0"/>
          <w:marRight w:val="0"/>
          <w:marTop w:val="0"/>
          <w:marBottom w:val="0"/>
          <w:divBdr>
            <w:top w:val="none" w:sz="0" w:space="0" w:color="auto"/>
            <w:left w:val="none" w:sz="0" w:space="0" w:color="auto"/>
            <w:bottom w:val="none" w:sz="0" w:space="0" w:color="auto"/>
            <w:right w:val="none" w:sz="0" w:space="0" w:color="auto"/>
          </w:divBdr>
          <w:divsChild>
            <w:div w:id="1187671666">
              <w:marLeft w:val="0"/>
              <w:marRight w:val="0"/>
              <w:marTop w:val="0"/>
              <w:marBottom w:val="0"/>
              <w:divBdr>
                <w:top w:val="none" w:sz="0" w:space="0" w:color="auto"/>
                <w:left w:val="none" w:sz="0" w:space="0" w:color="auto"/>
                <w:bottom w:val="none" w:sz="0" w:space="0" w:color="auto"/>
                <w:right w:val="none" w:sz="0" w:space="0" w:color="auto"/>
              </w:divBdr>
            </w:div>
            <w:div w:id="856850308">
              <w:marLeft w:val="0"/>
              <w:marRight w:val="0"/>
              <w:marTop w:val="0"/>
              <w:marBottom w:val="0"/>
              <w:divBdr>
                <w:top w:val="none" w:sz="0" w:space="0" w:color="auto"/>
                <w:left w:val="none" w:sz="0" w:space="0" w:color="auto"/>
                <w:bottom w:val="none" w:sz="0" w:space="0" w:color="auto"/>
                <w:right w:val="none" w:sz="0" w:space="0" w:color="auto"/>
              </w:divBdr>
            </w:div>
            <w:div w:id="18746025">
              <w:marLeft w:val="0"/>
              <w:marRight w:val="0"/>
              <w:marTop w:val="0"/>
              <w:marBottom w:val="0"/>
              <w:divBdr>
                <w:top w:val="none" w:sz="0" w:space="0" w:color="auto"/>
                <w:left w:val="none" w:sz="0" w:space="0" w:color="auto"/>
                <w:bottom w:val="none" w:sz="0" w:space="0" w:color="auto"/>
                <w:right w:val="none" w:sz="0" w:space="0" w:color="auto"/>
              </w:divBdr>
            </w:div>
            <w:div w:id="1995529988">
              <w:marLeft w:val="0"/>
              <w:marRight w:val="0"/>
              <w:marTop w:val="0"/>
              <w:marBottom w:val="0"/>
              <w:divBdr>
                <w:top w:val="none" w:sz="0" w:space="0" w:color="auto"/>
                <w:left w:val="none" w:sz="0" w:space="0" w:color="auto"/>
                <w:bottom w:val="none" w:sz="0" w:space="0" w:color="auto"/>
                <w:right w:val="none" w:sz="0" w:space="0" w:color="auto"/>
              </w:divBdr>
            </w:div>
            <w:div w:id="12839947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759516387">
      <w:bodyDiv w:val="1"/>
      <w:marLeft w:val="0"/>
      <w:marRight w:val="0"/>
      <w:marTop w:val="0"/>
      <w:marBottom w:val="0"/>
      <w:divBdr>
        <w:top w:val="none" w:sz="0" w:space="0" w:color="auto"/>
        <w:left w:val="none" w:sz="0" w:space="0" w:color="auto"/>
        <w:bottom w:val="none" w:sz="0" w:space="0" w:color="auto"/>
        <w:right w:val="none" w:sz="0" w:space="0" w:color="auto"/>
      </w:divBdr>
      <w:divsChild>
        <w:div w:id="69084485">
          <w:marLeft w:val="0"/>
          <w:marRight w:val="0"/>
          <w:marTop w:val="0"/>
          <w:marBottom w:val="0"/>
          <w:divBdr>
            <w:top w:val="none" w:sz="0" w:space="0" w:color="auto"/>
            <w:left w:val="none" w:sz="0" w:space="0" w:color="auto"/>
            <w:bottom w:val="none" w:sz="0" w:space="0" w:color="auto"/>
            <w:right w:val="none" w:sz="0" w:space="0" w:color="auto"/>
          </w:divBdr>
        </w:div>
        <w:div w:id="1456869409">
          <w:marLeft w:val="0"/>
          <w:marRight w:val="0"/>
          <w:marTop w:val="0"/>
          <w:marBottom w:val="0"/>
          <w:divBdr>
            <w:top w:val="none" w:sz="0" w:space="0" w:color="auto"/>
            <w:left w:val="none" w:sz="0" w:space="0" w:color="auto"/>
            <w:bottom w:val="none" w:sz="0" w:space="0" w:color="auto"/>
            <w:right w:val="none" w:sz="0" w:space="0" w:color="auto"/>
          </w:divBdr>
        </w:div>
        <w:div w:id="1617132822">
          <w:marLeft w:val="0"/>
          <w:marRight w:val="0"/>
          <w:marTop w:val="0"/>
          <w:marBottom w:val="0"/>
          <w:divBdr>
            <w:top w:val="none" w:sz="0" w:space="0" w:color="auto"/>
            <w:left w:val="none" w:sz="0" w:space="0" w:color="auto"/>
            <w:bottom w:val="none" w:sz="0" w:space="0" w:color="auto"/>
            <w:right w:val="none" w:sz="0" w:space="0" w:color="auto"/>
          </w:divBdr>
        </w:div>
        <w:div w:id="1875145692">
          <w:marLeft w:val="0"/>
          <w:marRight w:val="0"/>
          <w:marTop w:val="0"/>
          <w:marBottom w:val="0"/>
          <w:divBdr>
            <w:top w:val="none" w:sz="0" w:space="0" w:color="auto"/>
            <w:left w:val="none" w:sz="0" w:space="0" w:color="auto"/>
            <w:bottom w:val="none" w:sz="0" w:space="0" w:color="auto"/>
            <w:right w:val="none" w:sz="0" w:space="0" w:color="auto"/>
          </w:divBdr>
        </w:div>
        <w:div w:id="1634020189">
          <w:marLeft w:val="0"/>
          <w:marRight w:val="0"/>
          <w:marTop w:val="0"/>
          <w:marBottom w:val="0"/>
          <w:divBdr>
            <w:top w:val="none" w:sz="0" w:space="0" w:color="auto"/>
            <w:left w:val="none" w:sz="0" w:space="0" w:color="auto"/>
            <w:bottom w:val="none" w:sz="0" w:space="0" w:color="auto"/>
            <w:right w:val="none" w:sz="0" w:space="0" w:color="auto"/>
          </w:divBdr>
        </w:div>
        <w:div w:id="402339781">
          <w:marLeft w:val="0"/>
          <w:marRight w:val="0"/>
          <w:marTop w:val="0"/>
          <w:marBottom w:val="0"/>
          <w:divBdr>
            <w:top w:val="none" w:sz="0" w:space="0" w:color="auto"/>
            <w:left w:val="none" w:sz="0" w:space="0" w:color="auto"/>
            <w:bottom w:val="none" w:sz="0" w:space="0" w:color="auto"/>
            <w:right w:val="none" w:sz="0" w:space="0" w:color="auto"/>
          </w:divBdr>
        </w:div>
        <w:div w:id="539709468">
          <w:marLeft w:val="0"/>
          <w:marRight w:val="0"/>
          <w:marTop w:val="0"/>
          <w:marBottom w:val="0"/>
          <w:divBdr>
            <w:top w:val="none" w:sz="0" w:space="0" w:color="auto"/>
            <w:left w:val="none" w:sz="0" w:space="0" w:color="auto"/>
            <w:bottom w:val="none" w:sz="0" w:space="0" w:color="auto"/>
            <w:right w:val="none" w:sz="0" w:space="0" w:color="auto"/>
          </w:divBdr>
        </w:div>
        <w:div w:id="1955794113">
          <w:marLeft w:val="0"/>
          <w:marRight w:val="0"/>
          <w:marTop w:val="0"/>
          <w:marBottom w:val="0"/>
          <w:divBdr>
            <w:top w:val="none" w:sz="0" w:space="0" w:color="auto"/>
            <w:left w:val="none" w:sz="0" w:space="0" w:color="auto"/>
            <w:bottom w:val="none" w:sz="0" w:space="0" w:color="auto"/>
            <w:right w:val="none" w:sz="0" w:space="0" w:color="auto"/>
          </w:divBdr>
        </w:div>
        <w:div w:id="1390181868">
          <w:marLeft w:val="0"/>
          <w:marRight w:val="0"/>
          <w:marTop w:val="0"/>
          <w:marBottom w:val="0"/>
          <w:divBdr>
            <w:top w:val="none" w:sz="0" w:space="0" w:color="auto"/>
            <w:left w:val="none" w:sz="0" w:space="0" w:color="auto"/>
            <w:bottom w:val="none" w:sz="0" w:space="0" w:color="auto"/>
            <w:right w:val="none" w:sz="0" w:space="0" w:color="auto"/>
          </w:divBdr>
        </w:div>
      </w:divsChild>
    </w:div>
    <w:div w:id="1777754964">
      <w:bodyDiv w:val="1"/>
      <w:marLeft w:val="0"/>
      <w:marRight w:val="0"/>
      <w:marTop w:val="0"/>
      <w:marBottom w:val="0"/>
      <w:divBdr>
        <w:top w:val="none" w:sz="0" w:space="0" w:color="auto"/>
        <w:left w:val="none" w:sz="0" w:space="0" w:color="auto"/>
        <w:bottom w:val="none" w:sz="0" w:space="0" w:color="auto"/>
        <w:right w:val="none" w:sz="0" w:space="0" w:color="auto"/>
      </w:divBdr>
      <w:divsChild>
        <w:div w:id="72898095">
          <w:marLeft w:val="0"/>
          <w:marRight w:val="0"/>
          <w:marTop w:val="0"/>
          <w:marBottom w:val="0"/>
          <w:divBdr>
            <w:top w:val="none" w:sz="0" w:space="0" w:color="auto"/>
            <w:left w:val="none" w:sz="0" w:space="0" w:color="auto"/>
            <w:bottom w:val="none" w:sz="0" w:space="0" w:color="auto"/>
            <w:right w:val="none" w:sz="0" w:space="0" w:color="auto"/>
          </w:divBdr>
        </w:div>
        <w:div w:id="1836605730">
          <w:marLeft w:val="0"/>
          <w:marRight w:val="0"/>
          <w:marTop w:val="0"/>
          <w:marBottom w:val="0"/>
          <w:divBdr>
            <w:top w:val="none" w:sz="0" w:space="0" w:color="auto"/>
            <w:left w:val="none" w:sz="0" w:space="0" w:color="auto"/>
            <w:bottom w:val="none" w:sz="0" w:space="0" w:color="auto"/>
            <w:right w:val="none" w:sz="0" w:space="0" w:color="auto"/>
          </w:divBdr>
        </w:div>
        <w:div w:id="176238787">
          <w:marLeft w:val="0"/>
          <w:marRight w:val="0"/>
          <w:marTop w:val="0"/>
          <w:marBottom w:val="0"/>
          <w:divBdr>
            <w:top w:val="none" w:sz="0" w:space="0" w:color="auto"/>
            <w:left w:val="none" w:sz="0" w:space="0" w:color="auto"/>
            <w:bottom w:val="none" w:sz="0" w:space="0" w:color="auto"/>
            <w:right w:val="none" w:sz="0" w:space="0" w:color="auto"/>
          </w:divBdr>
        </w:div>
        <w:div w:id="897208948">
          <w:marLeft w:val="0"/>
          <w:marRight w:val="0"/>
          <w:marTop w:val="0"/>
          <w:marBottom w:val="0"/>
          <w:divBdr>
            <w:top w:val="none" w:sz="0" w:space="0" w:color="auto"/>
            <w:left w:val="none" w:sz="0" w:space="0" w:color="auto"/>
            <w:bottom w:val="none" w:sz="0" w:space="0" w:color="auto"/>
            <w:right w:val="none" w:sz="0" w:space="0" w:color="auto"/>
          </w:divBdr>
        </w:div>
        <w:div w:id="1009218969">
          <w:marLeft w:val="0"/>
          <w:marRight w:val="0"/>
          <w:marTop w:val="0"/>
          <w:marBottom w:val="0"/>
          <w:divBdr>
            <w:top w:val="none" w:sz="0" w:space="0" w:color="auto"/>
            <w:left w:val="none" w:sz="0" w:space="0" w:color="auto"/>
            <w:bottom w:val="none" w:sz="0" w:space="0" w:color="auto"/>
            <w:right w:val="none" w:sz="0" w:space="0" w:color="auto"/>
          </w:divBdr>
        </w:div>
        <w:div w:id="695085839">
          <w:marLeft w:val="0"/>
          <w:marRight w:val="0"/>
          <w:marTop w:val="0"/>
          <w:marBottom w:val="0"/>
          <w:divBdr>
            <w:top w:val="none" w:sz="0" w:space="0" w:color="auto"/>
            <w:left w:val="none" w:sz="0" w:space="0" w:color="auto"/>
            <w:bottom w:val="none" w:sz="0" w:space="0" w:color="auto"/>
            <w:right w:val="none" w:sz="0" w:space="0" w:color="auto"/>
          </w:divBdr>
        </w:div>
        <w:div w:id="1809667399">
          <w:marLeft w:val="0"/>
          <w:marRight w:val="0"/>
          <w:marTop w:val="0"/>
          <w:marBottom w:val="0"/>
          <w:divBdr>
            <w:top w:val="none" w:sz="0" w:space="0" w:color="auto"/>
            <w:left w:val="none" w:sz="0" w:space="0" w:color="auto"/>
            <w:bottom w:val="none" w:sz="0" w:space="0" w:color="auto"/>
            <w:right w:val="none" w:sz="0" w:space="0" w:color="auto"/>
          </w:divBdr>
        </w:div>
        <w:div w:id="660161436">
          <w:marLeft w:val="0"/>
          <w:marRight w:val="0"/>
          <w:marTop w:val="0"/>
          <w:marBottom w:val="0"/>
          <w:divBdr>
            <w:top w:val="none" w:sz="0" w:space="0" w:color="auto"/>
            <w:left w:val="none" w:sz="0" w:space="0" w:color="auto"/>
            <w:bottom w:val="none" w:sz="0" w:space="0" w:color="auto"/>
            <w:right w:val="none" w:sz="0" w:space="0" w:color="auto"/>
          </w:divBdr>
        </w:div>
        <w:div w:id="1201893793">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&#65279;<?xml version="1.0" encoding="utf-8"?><Relationships xmlns="http://schemas.openxmlformats.org/package/2006/relationships"><Relationship Type="http://schemas.openxmlformats.org/officeDocument/2006/relationships/footer" Target="footer1.xml" Id="rId8" /><Relationship Type="http://schemas.openxmlformats.org/officeDocument/2006/relationships/theme" Target="theme/theme1.xml" Id="rId13" /><Relationship Type="http://schemas.openxmlformats.org/officeDocument/2006/relationships/settings" Target="settings.xml" Id="rId3" /><Relationship Type="http://schemas.openxmlformats.org/officeDocument/2006/relationships/header" Target="header1.xml" Id="rId7" /><Relationship Type="http://schemas.openxmlformats.org/officeDocument/2006/relationships/fontTable" Target="fontTable.xml" Id="rId12"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footer" Target="footer3.xml" Id="rId11" /><Relationship Type="http://schemas.openxmlformats.org/officeDocument/2006/relationships/footnotes" Target="footnotes.xml" Id="rId5" /><Relationship Type="http://schemas.openxmlformats.org/officeDocument/2006/relationships/header" Target="header2.xml" Id="rId10" /><Relationship Type="http://schemas.openxmlformats.org/officeDocument/2006/relationships/webSettings" Target="webSettings.xml" Id="rId4" /><Relationship Type="http://schemas.openxmlformats.org/officeDocument/2006/relationships/footer" Target="footer2.xml" Id="rId9" /><Relationship Type="http://schemas.openxmlformats.org/officeDocument/2006/relationships/hyperlink" Target="https://mellanarkiv-offentlig.vgregion.se/alfresco/s/archive/stream/public/v1/source/available/sofia/sas9642-738863596-19/surrogate/Sekretess%20utifr%c3%a5n%20ett%20patientperspektiv.pdf" TargetMode="External" Id="R126f2dea13d74625" /><Relationship Type="http://schemas.openxmlformats.org/officeDocument/2006/relationships/hyperlink" Target="https://mellanarkiv-offentlig.vgregion.se/alfresco/s/archive/stream/public/v1/source/available/sofia/sas9642-738863596-19/surrogate/Sekretess%20utifr%c3%a5n%20ett%20patientperspektiv.pdf" TargetMode="External" Id="Rf2b4a29df16d4e0e"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Patientbakgrunden i Melior, SÄS</dc:title>
  <dc:subject/>
  <dc:creator/>
  <keywords/>
  <lastModifiedBy>Mona Johansson</lastModifiedBy>
  <revision>5</revision>
  <dcterms:created xsi:type="dcterms:W3CDTF">2025-07-02T06:22:00.0000000Z</dcterms:created>
  <dcterms:modified xsi:type="dcterms:W3CDTF">2025-10-10T07:47:12.0000000Z</dcterms:modified>
</coreProperties>
</file>