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E71E1" w14:textId="77777777" w:rsidR="00B57187" w:rsidRDefault="00B57187" w:rsidP="00F35B05">
      <w:pPr>
        <w:pStyle w:val="Rubrik2"/>
        <w:sectPr w:rsidR="00B57187" w:rsidSect="0016075B">
          <w:headerReference w:type="default" r:id="rId12"/>
          <w:footerReference w:type="even" r:id="rId13"/>
          <w:footerReference w:type="default" r:id="rId14"/>
          <w:headerReference w:type="first" r:id="rId15"/>
          <w:footerReference w:type="first" r:id="rId16"/>
          <w:type w:val="continuous"/>
          <w:pgSz w:w="11900" w:h="16840"/>
          <w:pgMar w:top="2835" w:right="1979" w:bottom="1276" w:left="992" w:header="284" w:footer="737" w:gutter="0"/>
          <w:cols w:space="708"/>
          <w:noEndnote/>
          <w:titlePg/>
          <w:docGrid w:linePitch="326"/>
        </w:sectPr>
      </w:pPr>
      <w:bookmarkStart w:id="0" w:name="_Toc321146591"/>
    </w:p>
    <w:p w14:paraId="6073A5FE" w14:textId="6084BB0F" w:rsidR="00B57187" w:rsidRPr="00B57187" w:rsidRDefault="00B57187" w:rsidP="00F354EC">
      <w:pPr>
        <w:pStyle w:val="Rubrik1"/>
      </w:pPr>
      <w:bookmarkStart w:id="1" w:name="_Toc314219769"/>
      <w:r w:rsidRPr="00B57187">
        <w:t>Närståendekontakter - Arbetssätt vid allvarligt sjuk patient eller annan händelse där kontakt är önskvärd</w:t>
      </w:r>
      <w:r w:rsidR="00AB3E05">
        <w:t>, SÄS</w:t>
      </w:r>
    </w:p>
    <w:p w14:paraId="4FB3F8A2" w14:textId="77777777" w:rsidR="00B57187" w:rsidRPr="00B57187" w:rsidRDefault="00B57187" w:rsidP="00F354EC">
      <w:pPr>
        <w:pStyle w:val="Rubrik2"/>
      </w:pPr>
      <w:bookmarkStart w:id="2" w:name="_Toc6916944"/>
      <w:bookmarkStart w:id="3" w:name="_Toc256000000"/>
      <w:bookmarkStart w:id="4" w:name="_Toc256000022"/>
      <w:bookmarkStart w:id="5" w:name="_Toc256000044"/>
      <w:bookmarkStart w:id="6" w:name="_Toc256000066"/>
      <w:bookmarkStart w:id="7" w:name="_Toc256000088"/>
      <w:bookmarkStart w:id="8" w:name="_Toc64893121"/>
      <w:bookmarkStart w:id="9" w:name="_Toc256000110"/>
      <w:bookmarkStart w:id="10" w:name="_Toc256000132"/>
      <w:bookmarkStart w:id="11" w:name="_Toc256000154"/>
      <w:bookmarkStart w:id="12" w:name="_Toc256000176"/>
      <w:bookmarkStart w:id="13" w:name="_Toc164425575"/>
      <w:r w:rsidRPr="00B57187">
        <w:t>Sammanfattning</w:t>
      </w:r>
      <w:bookmarkEnd w:id="1"/>
      <w:bookmarkEnd w:id="2"/>
      <w:bookmarkEnd w:id="3"/>
      <w:bookmarkEnd w:id="4"/>
      <w:bookmarkEnd w:id="5"/>
      <w:bookmarkEnd w:id="6"/>
      <w:bookmarkEnd w:id="7"/>
      <w:bookmarkEnd w:id="8"/>
      <w:bookmarkEnd w:id="9"/>
      <w:bookmarkEnd w:id="10"/>
      <w:bookmarkEnd w:id="11"/>
      <w:bookmarkEnd w:id="12"/>
      <w:bookmarkEnd w:id="13"/>
    </w:p>
    <w:p w14:paraId="46564641" w14:textId="77777777" w:rsidR="00B57187" w:rsidRDefault="00B57187" w:rsidP="00F354EC">
      <w:r w:rsidRPr="00B57187">
        <w:t>Rutinen beskriver hur vårdens medarbetare på olika sätt ska komma i kontakt med närstående, då ordinarie kontaktvägar varit resultatlösa.</w:t>
      </w:r>
    </w:p>
    <w:p w14:paraId="4CD3CA9F" w14:textId="6C444140" w:rsidR="004E2EDA" w:rsidRDefault="004E2EDA" w:rsidP="004E2EDA">
      <w:pPr>
        <w:pStyle w:val="Rubrik2"/>
      </w:pPr>
      <w:bookmarkStart w:id="14" w:name="_Toc164425576"/>
      <w:r>
        <w:t>Förändringar sedan föregående version</w:t>
      </w:r>
      <w:bookmarkEnd w:id="14"/>
    </w:p>
    <w:p w14:paraId="178BA13F" w14:textId="317E8736" w:rsidR="00416D30" w:rsidRPr="00416D30" w:rsidRDefault="00A938B2" w:rsidP="00416D30">
      <w:r>
        <w:t>Översyn med mindre justeringar. En större upp</w:t>
      </w:r>
      <w:r w:rsidR="00FF7E06">
        <w:t>datering</w:t>
      </w:r>
      <w:r>
        <w:t xml:space="preserve"> är planerad</w:t>
      </w:r>
      <w:r w:rsidR="002921C0">
        <w:t xml:space="preserve"> under året</w:t>
      </w:r>
      <w:r w:rsidR="00826A87">
        <w:t>.</w:t>
      </w:r>
    </w:p>
    <w:p w14:paraId="76D1F890" w14:textId="77777777" w:rsidR="00B57187" w:rsidRPr="00B57187" w:rsidRDefault="00B57187" w:rsidP="004E2EDA">
      <w:pPr>
        <w:spacing w:before="360" w:after="40"/>
        <w:rPr>
          <w:rFonts w:ascii="Arial" w:hAnsi="Arial"/>
          <w:sz w:val="26"/>
        </w:rPr>
      </w:pPr>
      <w:r w:rsidRPr="00B57187">
        <w:rPr>
          <w:rFonts w:ascii="Arial" w:hAnsi="Arial"/>
          <w:sz w:val="26"/>
        </w:rPr>
        <w:t>Innehållsförteckning</w:t>
      </w:r>
    </w:p>
    <w:p w14:paraId="111EF5A0" w14:textId="6FE589DC" w:rsidR="0016075B" w:rsidRDefault="00D92BB6">
      <w:pPr>
        <w:pStyle w:val="Innehll1"/>
        <w:rPr>
          <w:rFonts w:asciiTheme="minorHAnsi" w:eastAsiaTheme="minorEastAsia" w:hAnsiTheme="minorHAnsi" w:cstheme="minorBidi"/>
          <w:noProof/>
          <w:kern w:val="2"/>
          <w:sz w:val="22"/>
          <w:szCs w:val="22"/>
          <w14:ligatures w14:val="standardContextual"/>
        </w:rPr>
      </w:pPr>
      <w:r>
        <w:rPr>
          <w:color w:val="0000FF"/>
          <w:szCs w:val="20"/>
        </w:rPr>
        <w:fldChar w:fldCharType="begin"/>
      </w:r>
      <w:r>
        <w:rPr>
          <w:color w:val="0000FF"/>
          <w:szCs w:val="20"/>
        </w:rPr>
        <w:instrText xml:space="preserve"> TOC \h \z \t "Rubrik 2;1;Rubrik 3;2;Rubrik 4;3" </w:instrText>
      </w:r>
      <w:r>
        <w:rPr>
          <w:color w:val="0000FF"/>
          <w:szCs w:val="20"/>
        </w:rPr>
        <w:fldChar w:fldCharType="separate"/>
      </w:r>
      <w:hyperlink w:anchor="_Toc164425575" w:history="1">
        <w:r w:rsidR="0016075B" w:rsidRPr="00A976A6">
          <w:rPr>
            <w:rStyle w:val="Hyperlnk"/>
            <w:rFonts w:eastAsia="MS Gothic"/>
            <w:noProof/>
          </w:rPr>
          <w:t>Sammanfattning</w:t>
        </w:r>
        <w:r w:rsidR="0016075B">
          <w:rPr>
            <w:noProof/>
            <w:webHidden/>
          </w:rPr>
          <w:tab/>
        </w:r>
        <w:r w:rsidR="0016075B">
          <w:rPr>
            <w:noProof/>
            <w:webHidden/>
          </w:rPr>
          <w:fldChar w:fldCharType="begin"/>
        </w:r>
        <w:r w:rsidR="0016075B">
          <w:rPr>
            <w:noProof/>
            <w:webHidden/>
          </w:rPr>
          <w:instrText xml:space="preserve"> PAGEREF _Toc164425575 \h </w:instrText>
        </w:r>
        <w:r w:rsidR="0016075B">
          <w:rPr>
            <w:noProof/>
            <w:webHidden/>
          </w:rPr>
        </w:r>
        <w:r w:rsidR="0016075B">
          <w:rPr>
            <w:noProof/>
            <w:webHidden/>
          </w:rPr>
          <w:fldChar w:fldCharType="separate"/>
        </w:r>
        <w:r w:rsidR="0016075B">
          <w:rPr>
            <w:noProof/>
            <w:webHidden/>
          </w:rPr>
          <w:t>1</w:t>
        </w:r>
        <w:r w:rsidR="0016075B">
          <w:rPr>
            <w:noProof/>
            <w:webHidden/>
          </w:rPr>
          <w:fldChar w:fldCharType="end"/>
        </w:r>
      </w:hyperlink>
    </w:p>
    <w:p w14:paraId="6BC1A588" w14:textId="529A8F8D"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76" w:history="1">
        <w:r w:rsidRPr="00A976A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_Toc164425576 \h </w:instrText>
        </w:r>
        <w:r>
          <w:rPr>
            <w:noProof/>
            <w:webHidden/>
          </w:rPr>
        </w:r>
        <w:r>
          <w:rPr>
            <w:noProof/>
            <w:webHidden/>
          </w:rPr>
          <w:fldChar w:fldCharType="separate"/>
        </w:r>
        <w:r>
          <w:rPr>
            <w:noProof/>
            <w:webHidden/>
          </w:rPr>
          <w:t>1</w:t>
        </w:r>
        <w:r>
          <w:rPr>
            <w:noProof/>
            <w:webHidden/>
          </w:rPr>
          <w:fldChar w:fldCharType="end"/>
        </w:r>
      </w:hyperlink>
    </w:p>
    <w:p w14:paraId="7EF84B43" w14:textId="60E711DA"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77" w:history="1">
        <w:r w:rsidRPr="00A976A6">
          <w:rPr>
            <w:rStyle w:val="Hyperlnk"/>
            <w:rFonts w:eastAsia="MS Gothic"/>
            <w:noProof/>
          </w:rPr>
          <w:t>Bakgrund</w:t>
        </w:r>
        <w:r>
          <w:rPr>
            <w:noProof/>
            <w:webHidden/>
          </w:rPr>
          <w:tab/>
        </w:r>
        <w:r>
          <w:rPr>
            <w:noProof/>
            <w:webHidden/>
          </w:rPr>
          <w:fldChar w:fldCharType="begin"/>
        </w:r>
        <w:r>
          <w:rPr>
            <w:noProof/>
            <w:webHidden/>
          </w:rPr>
          <w:instrText xml:space="preserve"> PAGEREF _Toc164425577 \h </w:instrText>
        </w:r>
        <w:r>
          <w:rPr>
            <w:noProof/>
            <w:webHidden/>
          </w:rPr>
        </w:r>
        <w:r>
          <w:rPr>
            <w:noProof/>
            <w:webHidden/>
          </w:rPr>
          <w:fldChar w:fldCharType="separate"/>
        </w:r>
        <w:r>
          <w:rPr>
            <w:noProof/>
            <w:webHidden/>
          </w:rPr>
          <w:t>2</w:t>
        </w:r>
        <w:r>
          <w:rPr>
            <w:noProof/>
            <w:webHidden/>
          </w:rPr>
          <w:fldChar w:fldCharType="end"/>
        </w:r>
      </w:hyperlink>
    </w:p>
    <w:p w14:paraId="166C4918" w14:textId="42D241ED"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78" w:history="1">
        <w:r w:rsidRPr="00A976A6">
          <w:rPr>
            <w:rStyle w:val="Hyperlnk"/>
            <w:rFonts w:eastAsia="MS Gothic"/>
            <w:noProof/>
          </w:rPr>
          <w:t>Förutsättningar</w:t>
        </w:r>
        <w:r>
          <w:rPr>
            <w:noProof/>
            <w:webHidden/>
          </w:rPr>
          <w:tab/>
        </w:r>
        <w:r>
          <w:rPr>
            <w:noProof/>
            <w:webHidden/>
          </w:rPr>
          <w:fldChar w:fldCharType="begin"/>
        </w:r>
        <w:r>
          <w:rPr>
            <w:noProof/>
            <w:webHidden/>
          </w:rPr>
          <w:instrText xml:space="preserve"> PAGEREF _Toc164425578 \h </w:instrText>
        </w:r>
        <w:r>
          <w:rPr>
            <w:noProof/>
            <w:webHidden/>
          </w:rPr>
        </w:r>
        <w:r>
          <w:rPr>
            <w:noProof/>
            <w:webHidden/>
          </w:rPr>
          <w:fldChar w:fldCharType="separate"/>
        </w:r>
        <w:r>
          <w:rPr>
            <w:noProof/>
            <w:webHidden/>
          </w:rPr>
          <w:t>2</w:t>
        </w:r>
        <w:r>
          <w:rPr>
            <w:noProof/>
            <w:webHidden/>
          </w:rPr>
          <w:fldChar w:fldCharType="end"/>
        </w:r>
      </w:hyperlink>
    </w:p>
    <w:p w14:paraId="533CEC05" w14:textId="2719092E"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79" w:history="1">
        <w:r w:rsidRPr="00A976A6">
          <w:rPr>
            <w:rStyle w:val="Hyperlnk"/>
            <w:rFonts w:eastAsia="MS Gothic"/>
            <w:noProof/>
          </w:rPr>
          <w:t>Vem är närstående?</w:t>
        </w:r>
        <w:r>
          <w:rPr>
            <w:noProof/>
            <w:webHidden/>
          </w:rPr>
          <w:tab/>
        </w:r>
        <w:r>
          <w:rPr>
            <w:noProof/>
            <w:webHidden/>
          </w:rPr>
          <w:fldChar w:fldCharType="begin"/>
        </w:r>
        <w:r>
          <w:rPr>
            <w:noProof/>
            <w:webHidden/>
          </w:rPr>
          <w:instrText xml:space="preserve"> PAGEREF _Toc164425579 \h </w:instrText>
        </w:r>
        <w:r>
          <w:rPr>
            <w:noProof/>
            <w:webHidden/>
          </w:rPr>
        </w:r>
        <w:r>
          <w:rPr>
            <w:noProof/>
            <w:webHidden/>
          </w:rPr>
          <w:fldChar w:fldCharType="separate"/>
        </w:r>
        <w:r>
          <w:rPr>
            <w:noProof/>
            <w:webHidden/>
          </w:rPr>
          <w:t>2</w:t>
        </w:r>
        <w:r>
          <w:rPr>
            <w:noProof/>
            <w:webHidden/>
          </w:rPr>
          <w:fldChar w:fldCharType="end"/>
        </w:r>
      </w:hyperlink>
    </w:p>
    <w:p w14:paraId="63374E89" w14:textId="67B33FE7"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0" w:history="1">
        <w:r w:rsidRPr="00A976A6">
          <w:rPr>
            <w:rStyle w:val="Hyperlnk"/>
            <w:rFonts w:eastAsia="MS Gothic"/>
            <w:noProof/>
          </w:rPr>
          <w:t>Sekretess</w:t>
        </w:r>
        <w:r>
          <w:rPr>
            <w:noProof/>
            <w:webHidden/>
          </w:rPr>
          <w:tab/>
        </w:r>
        <w:r>
          <w:rPr>
            <w:noProof/>
            <w:webHidden/>
          </w:rPr>
          <w:fldChar w:fldCharType="begin"/>
        </w:r>
        <w:r>
          <w:rPr>
            <w:noProof/>
            <w:webHidden/>
          </w:rPr>
          <w:instrText xml:space="preserve"> PAGEREF _Toc164425580 \h </w:instrText>
        </w:r>
        <w:r>
          <w:rPr>
            <w:noProof/>
            <w:webHidden/>
          </w:rPr>
        </w:r>
        <w:r>
          <w:rPr>
            <w:noProof/>
            <w:webHidden/>
          </w:rPr>
          <w:fldChar w:fldCharType="separate"/>
        </w:r>
        <w:r>
          <w:rPr>
            <w:noProof/>
            <w:webHidden/>
          </w:rPr>
          <w:t>2</w:t>
        </w:r>
        <w:r>
          <w:rPr>
            <w:noProof/>
            <w:webHidden/>
          </w:rPr>
          <w:fldChar w:fldCharType="end"/>
        </w:r>
      </w:hyperlink>
    </w:p>
    <w:p w14:paraId="5BCCCBFD" w14:textId="08D68DCD"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1" w:history="1">
        <w:r w:rsidRPr="00A976A6">
          <w:rPr>
            <w:rStyle w:val="Hyperlnk"/>
            <w:rFonts w:eastAsia="MS Gothic"/>
            <w:noProof/>
          </w:rPr>
          <w:t>Ansvar</w:t>
        </w:r>
        <w:r>
          <w:rPr>
            <w:noProof/>
            <w:webHidden/>
          </w:rPr>
          <w:tab/>
        </w:r>
        <w:r>
          <w:rPr>
            <w:noProof/>
            <w:webHidden/>
          </w:rPr>
          <w:fldChar w:fldCharType="begin"/>
        </w:r>
        <w:r>
          <w:rPr>
            <w:noProof/>
            <w:webHidden/>
          </w:rPr>
          <w:instrText xml:space="preserve"> PAGEREF _Toc164425581 \h </w:instrText>
        </w:r>
        <w:r>
          <w:rPr>
            <w:noProof/>
            <w:webHidden/>
          </w:rPr>
        </w:r>
        <w:r>
          <w:rPr>
            <w:noProof/>
            <w:webHidden/>
          </w:rPr>
          <w:fldChar w:fldCharType="separate"/>
        </w:r>
        <w:r>
          <w:rPr>
            <w:noProof/>
            <w:webHidden/>
          </w:rPr>
          <w:t>3</w:t>
        </w:r>
        <w:r>
          <w:rPr>
            <w:noProof/>
            <w:webHidden/>
          </w:rPr>
          <w:fldChar w:fldCharType="end"/>
        </w:r>
      </w:hyperlink>
    </w:p>
    <w:p w14:paraId="5ABA8A2A" w14:textId="10496096"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2" w:history="1">
        <w:r w:rsidRPr="00A976A6">
          <w:rPr>
            <w:rStyle w:val="Hyperlnk"/>
            <w:rFonts w:eastAsia="MS Gothic"/>
            <w:noProof/>
          </w:rPr>
          <w:t>SAMSA</w:t>
        </w:r>
        <w:r>
          <w:rPr>
            <w:noProof/>
            <w:webHidden/>
          </w:rPr>
          <w:tab/>
        </w:r>
        <w:r>
          <w:rPr>
            <w:noProof/>
            <w:webHidden/>
          </w:rPr>
          <w:fldChar w:fldCharType="begin"/>
        </w:r>
        <w:r>
          <w:rPr>
            <w:noProof/>
            <w:webHidden/>
          </w:rPr>
          <w:instrText xml:space="preserve"> PAGEREF _Toc164425582 \h </w:instrText>
        </w:r>
        <w:r>
          <w:rPr>
            <w:noProof/>
            <w:webHidden/>
          </w:rPr>
        </w:r>
        <w:r>
          <w:rPr>
            <w:noProof/>
            <w:webHidden/>
          </w:rPr>
          <w:fldChar w:fldCharType="separate"/>
        </w:r>
        <w:r>
          <w:rPr>
            <w:noProof/>
            <w:webHidden/>
          </w:rPr>
          <w:t>3</w:t>
        </w:r>
        <w:r>
          <w:rPr>
            <w:noProof/>
            <w:webHidden/>
          </w:rPr>
          <w:fldChar w:fldCharType="end"/>
        </w:r>
      </w:hyperlink>
    </w:p>
    <w:p w14:paraId="4153649E" w14:textId="16F8A12C"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3" w:history="1">
        <w:r w:rsidRPr="00A976A6">
          <w:rPr>
            <w:rStyle w:val="Hyperlnk"/>
            <w:rFonts w:eastAsia="MS Gothic"/>
            <w:noProof/>
          </w:rPr>
          <w:t>Genomförande</w:t>
        </w:r>
        <w:r>
          <w:rPr>
            <w:noProof/>
            <w:webHidden/>
          </w:rPr>
          <w:tab/>
        </w:r>
        <w:r>
          <w:rPr>
            <w:noProof/>
            <w:webHidden/>
          </w:rPr>
          <w:fldChar w:fldCharType="begin"/>
        </w:r>
        <w:r>
          <w:rPr>
            <w:noProof/>
            <w:webHidden/>
          </w:rPr>
          <w:instrText xml:space="preserve"> PAGEREF _Toc164425583 \h </w:instrText>
        </w:r>
        <w:r>
          <w:rPr>
            <w:noProof/>
            <w:webHidden/>
          </w:rPr>
        </w:r>
        <w:r>
          <w:rPr>
            <w:noProof/>
            <w:webHidden/>
          </w:rPr>
          <w:fldChar w:fldCharType="separate"/>
        </w:r>
        <w:r>
          <w:rPr>
            <w:noProof/>
            <w:webHidden/>
          </w:rPr>
          <w:t>3</w:t>
        </w:r>
        <w:r>
          <w:rPr>
            <w:noProof/>
            <w:webHidden/>
          </w:rPr>
          <w:fldChar w:fldCharType="end"/>
        </w:r>
      </w:hyperlink>
    </w:p>
    <w:p w14:paraId="3747E8CD" w14:textId="3FD6B149"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4" w:history="1">
        <w:r w:rsidRPr="00A976A6">
          <w:rPr>
            <w:rStyle w:val="Hyperlnk"/>
            <w:rFonts w:eastAsia="MS Gothic"/>
            <w:noProof/>
            <w:bdr w:val="nil"/>
          </w:rPr>
          <w:t>Checklista för kontakt med närstående</w:t>
        </w:r>
        <w:r>
          <w:rPr>
            <w:noProof/>
            <w:webHidden/>
          </w:rPr>
          <w:tab/>
        </w:r>
        <w:r>
          <w:rPr>
            <w:noProof/>
            <w:webHidden/>
          </w:rPr>
          <w:fldChar w:fldCharType="begin"/>
        </w:r>
        <w:r>
          <w:rPr>
            <w:noProof/>
            <w:webHidden/>
          </w:rPr>
          <w:instrText xml:space="preserve"> PAGEREF _Toc164425584 \h </w:instrText>
        </w:r>
        <w:r>
          <w:rPr>
            <w:noProof/>
            <w:webHidden/>
          </w:rPr>
        </w:r>
        <w:r>
          <w:rPr>
            <w:noProof/>
            <w:webHidden/>
          </w:rPr>
          <w:fldChar w:fldCharType="separate"/>
        </w:r>
        <w:r>
          <w:rPr>
            <w:noProof/>
            <w:webHidden/>
          </w:rPr>
          <w:t>3</w:t>
        </w:r>
        <w:r>
          <w:rPr>
            <w:noProof/>
            <w:webHidden/>
          </w:rPr>
          <w:fldChar w:fldCharType="end"/>
        </w:r>
      </w:hyperlink>
    </w:p>
    <w:p w14:paraId="5CBACD6C" w14:textId="2B92A3E4"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5" w:history="1">
        <w:r w:rsidRPr="00A976A6">
          <w:rPr>
            <w:rStyle w:val="Hyperlnk"/>
            <w:rFonts w:eastAsia="MS Gothic"/>
            <w:noProof/>
          </w:rPr>
          <w:t>Hur många kontaktförsök ska göras?</w:t>
        </w:r>
        <w:r>
          <w:rPr>
            <w:noProof/>
            <w:webHidden/>
          </w:rPr>
          <w:tab/>
        </w:r>
        <w:r>
          <w:rPr>
            <w:noProof/>
            <w:webHidden/>
          </w:rPr>
          <w:fldChar w:fldCharType="begin"/>
        </w:r>
        <w:r>
          <w:rPr>
            <w:noProof/>
            <w:webHidden/>
          </w:rPr>
          <w:instrText xml:space="preserve"> PAGEREF _Toc164425585 \h </w:instrText>
        </w:r>
        <w:r>
          <w:rPr>
            <w:noProof/>
            <w:webHidden/>
          </w:rPr>
        </w:r>
        <w:r>
          <w:rPr>
            <w:noProof/>
            <w:webHidden/>
          </w:rPr>
          <w:fldChar w:fldCharType="separate"/>
        </w:r>
        <w:r>
          <w:rPr>
            <w:noProof/>
            <w:webHidden/>
          </w:rPr>
          <w:t>5</w:t>
        </w:r>
        <w:r>
          <w:rPr>
            <w:noProof/>
            <w:webHidden/>
          </w:rPr>
          <w:fldChar w:fldCharType="end"/>
        </w:r>
      </w:hyperlink>
    </w:p>
    <w:p w14:paraId="056796FB" w14:textId="0319AAFE"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6" w:history="1">
        <w:r w:rsidRPr="00A976A6">
          <w:rPr>
            <w:rStyle w:val="Hyperlnk"/>
            <w:rFonts w:eastAsia="MS Gothic"/>
            <w:noProof/>
          </w:rPr>
          <w:t>Dokumentation</w:t>
        </w:r>
        <w:r>
          <w:rPr>
            <w:noProof/>
            <w:webHidden/>
          </w:rPr>
          <w:tab/>
        </w:r>
        <w:r>
          <w:rPr>
            <w:noProof/>
            <w:webHidden/>
          </w:rPr>
          <w:fldChar w:fldCharType="begin"/>
        </w:r>
        <w:r>
          <w:rPr>
            <w:noProof/>
            <w:webHidden/>
          </w:rPr>
          <w:instrText xml:space="preserve"> PAGEREF _Toc164425586 \h </w:instrText>
        </w:r>
        <w:r>
          <w:rPr>
            <w:noProof/>
            <w:webHidden/>
          </w:rPr>
        </w:r>
        <w:r>
          <w:rPr>
            <w:noProof/>
            <w:webHidden/>
          </w:rPr>
          <w:fldChar w:fldCharType="separate"/>
        </w:r>
        <w:r>
          <w:rPr>
            <w:noProof/>
            <w:webHidden/>
          </w:rPr>
          <w:t>5</w:t>
        </w:r>
        <w:r>
          <w:rPr>
            <w:noProof/>
            <w:webHidden/>
          </w:rPr>
          <w:fldChar w:fldCharType="end"/>
        </w:r>
      </w:hyperlink>
    </w:p>
    <w:p w14:paraId="7217E07D" w14:textId="3960F7E0"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7" w:history="1">
        <w:r w:rsidRPr="00A976A6">
          <w:rPr>
            <w:rStyle w:val="Hyperlnk"/>
            <w:rFonts w:eastAsia="MS Gothic"/>
            <w:noProof/>
          </w:rPr>
          <w:t>Dokumentinformation</w:t>
        </w:r>
        <w:r>
          <w:rPr>
            <w:noProof/>
            <w:webHidden/>
          </w:rPr>
          <w:tab/>
        </w:r>
        <w:r>
          <w:rPr>
            <w:noProof/>
            <w:webHidden/>
          </w:rPr>
          <w:fldChar w:fldCharType="begin"/>
        </w:r>
        <w:r>
          <w:rPr>
            <w:noProof/>
            <w:webHidden/>
          </w:rPr>
          <w:instrText xml:space="preserve"> PAGEREF _Toc164425587 \h </w:instrText>
        </w:r>
        <w:r>
          <w:rPr>
            <w:noProof/>
            <w:webHidden/>
          </w:rPr>
        </w:r>
        <w:r>
          <w:rPr>
            <w:noProof/>
            <w:webHidden/>
          </w:rPr>
          <w:fldChar w:fldCharType="separate"/>
        </w:r>
        <w:r>
          <w:rPr>
            <w:noProof/>
            <w:webHidden/>
          </w:rPr>
          <w:t>6</w:t>
        </w:r>
        <w:r>
          <w:rPr>
            <w:noProof/>
            <w:webHidden/>
          </w:rPr>
          <w:fldChar w:fldCharType="end"/>
        </w:r>
      </w:hyperlink>
    </w:p>
    <w:p w14:paraId="190C1C4A" w14:textId="4D83A6CC"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8" w:history="1">
        <w:r w:rsidRPr="00A976A6">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_Toc164425588 \h </w:instrText>
        </w:r>
        <w:r>
          <w:rPr>
            <w:noProof/>
            <w:webHidden/>
          </w:rPr>
        </w:r>
        <w:r>
          <w:rPr>
            <w:noProof/>
            <w:webHidden/>
          </w:rPr>
          <w:fldChar w:fldCharType="separate"/>
        </w:r>
        <w:r>
          <w:rPr>
            <w:noProof/>
            <w:webHidden/>
          </w:rPr>
          <w:t>7</w:t>
        </w:r>
        <w:r>
          <w:rPr>
            <w:noProof/>
            <w:webHidden/>
          </w:rPr>
          <w:fldChar w:fldCharType="end"/>
        </w:r>
      </w:hyperlink>
    </w:p>
    <w:p w14:paraId="00A6068C" w14:textId="3DF4A35F"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9" w:history="1">
        <w:r w:rsidRPr="00A976A6">
          <w:rPr>
            <w:rStyle w:val="Hyperlnk"/>
            <w:rFonts w:eastAsia="MS Gothic"/>
            <w:noProof/>
          </w:rPr>
          <w:t>Bilaga 1 - Uppgifter i SAMSA</w:t>
        </w:r>
        <w:r>
          <w:rPr>
            <w:noProof/>
            <w:webHidden/>
          </w:rPr>
          <w:tab/>
        </w:r>
        <w:r>
          <w:rPr>
            <w:noProof/>
            <w:webHidden/>
          </w:rPr>
          <w:fldChar w:fldCharType="begin"/>
        </w:r>
        <w:r>
          <w:rPr>
            <w:noProof/>
            <w:webHidden/>
          </w:rPr>
          <w:instrText xml:space="preserve"> PAGEREF _Toc164425589 \h </w:instrText>
        </w:r>
        <w:r>
          <w:rPr>
            <w:noProof/>
            <w:webHidden/>
          </w:rPr>
        </w:r>
        <w:r>
          <w:rPr>
            <w:noProof/>
            <w:webHidden/>
          </w:rPr>
          <w:fldChar w:fldCharType="separate"/>
        </w:r>
        <w:r>
          <w:rPr>
            <w:noProof/>
            <w:webHidden/>
          </w:rPr>
          <w:t>8</w:t>
        </w:r>
        <w:r>
          <w:rPr>
            <w:noProof/>
            <w:webHidden/>
          </w:rPr>
          <w:fldChar w:fldCharType="end"/>
        </w:r>
      </w:hyperlink>
    </w:p>
    <w:p w14:paraId="7C55DD28" w14:textId="311E0C02"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90" w:history="1">
        <w:r w:rsidRPr="00A976A6">
          <w:rPr>
            <w:rStyle w:val="Hyperlnk"/>
            <w:rFonts w:eastAsia="MS Gothic"/>
            <w:noProof/>
          </w:rPr>
          <w:t>Bilaga 2 - Förslag på standardmall till brev</w:t>
        </w:r>
        <w:r>
          <w:rPr>
            <w:noProof/>
            <w:webHidden/>
          </w:rPr>
          <w:tab/>
        </w:r>
        <w:r>
          <w:rPr>
            <w:noProof/>
            <w:webHidden/>
          </w:rPr>
          <w:fldChar w:fldCharType="begin"/>
        </w:r>
        <w:r>
          <w:rPr>
            <w:noProof/>
            <w:webHidden/>
          </w:rPr>
          <w:instrText xml:space="preserve"> PAGEREF _Toc164425590 \h </w:instrText>
        </w:r>
        <w:r>
          <w:rPr>
            <w:noProof/>
            <w:webHidden/>
          </w:rPr>
        </w:r>
        <w:r>
          <w:rPr>
            <w:noProof/>
            <w:webHidden/>
          </w:rPr>
          <w:fldChar w:fldCharType="separate"/>
        </w:r>
        <w:r>
          <w:rPr>
            <w:noProof/>
            <w:webHidden/>
          </w:rPr>
          <w:t>9</w:t>
        </w:r>
        <w:r>
          <w:rPr>
            <w:noProof/>
            <w:webHidden/>
          </w:rPr>
          <w:fldChar w:fldCharType="end"/>
        </w:r>
      </w:hyperlink>
    </w:p>
    <w:p w14:paraId="05123F7F" w14:textId="41609801"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91" w:history="1">
        <w:r w:rsidRPr="00A976A6">
          <w:rPr>
            <w:rStyle w:val="Hyperlnk"/>
            <w:rFonts w:eastAsia="MS Gothic"/>
            <w:noProof/>
          </w:rPr>
          <w:t xml:space="preserve">Bilaga 3 - </w:t>
        </w:r>
        <w:r w:rsidRPr="00A976A6">
          <w:rPr>
            <w:rStyle w:val="Hyperlnk"/>
            <w:rFonts w:eastAsia="Arial Unicode MS" w:cs="Arial Unicode MS"/>
            <w:noProof/>
          </w:rPr>
          <w:t>Scenarier</w:t>
        </w:r>
        <w:r>
          <w:rPr>
            <w:noProof/>
            <w:webHidden/>
          </w:rPr>
          <w:tab/>
        </w:r>
        <w:r>
          <w:rPr>
            <w:noProof/>
            <w:webHidden/>
          </w:rPr>
          <w:fldChar w:fldCharType="begin"/>
        </w:r>
        <w:r>
          <w:rPr>
            <w:noProof/>
            <w:webHidden/>
          </w:rPr>
          <w:instrText xml:space="preserve"> PAGEREF _Toc164425591 \h </w:instrText>
        </w:r>
        <w:r>
          <w:rPr>
            <w:noProof/>
            <w:webHidden/>
          </w:rPr>
        </w:r>
        <w:r>
          <w:rPr>
            <w:noProof/>
            <w:webHidden/>
          </w:rPr>
          <w:fldChar w:fldCharType="separate"/>
        </w:r>
        <w:r>
          <w:rPr>
            <w:noProof/>
            <w:webHidden/>
          </w:rPr>
          <w:t>10</w:t>
        </w:r>
        <w:r>
          <w:rPr>
            <w:noProof/>
            <w:webHidden/>
          </w:rPr>
          <w:fldChar w:fldCharType="end"/>
        </w:r>
      </w:hyperlink>
    </w:p>
    <w:p w14:paraId="1833B7CB" w14:textId="281AA2CF" w:rsidR="00B57187" w:rsidRPr="00B57187" w:rsidRDefault="00D92BB6" w:rsidP="00F354EC">
      <w:pPr>
        <w:pStyle w:val="Rubrik2"/>
      </w:pPr>
      <w:r>
        <w:lastRenderedPageBreak/>
        <w:fldChar w:fldCharType="end"/>
      </w:r>
      <w:bookmarkStart w:id="15" w:name="_Toc6916945"/>
      <w:bookmarkStart w:id="16" w:name="_Toc256000001"/>
      <w:bookmarkStart w:id="17" w:name="_Toc256000023"/>
      <w:bookmarkStart w:id="18" w:name="_Toc256000045"/>
      <w:bookmarkStart w:id="19" w:name="_Toc256000067"/>
      <w:bookmarkStart w:id="20" w:name="_Toc256000089"/>
      <w:bookmarkStart w:id="21" w:name="_Toc64893122"/>
      <w:bookmarkStart w:id="22" w:name="_Toc256000111"/>
      <w:bookmarkStart w:id="23" w:name="_Toc256000133"/>
      <w:bookmarkStart w:id="24" w:name="_Toc256000155"/>
      <w:bookmarkStart w:id="25" w:name="_Toc256000177"/>
      <w:bookmarkStart w:id="26" w:name="_Toc164425577"/>
      <w:r w:rsidR="00B57187" w:rsidRPr="00B57187">
        <w:t>Bakgrund</w:t>
      </w:r>
      <w:bookmarkEnd w:id="15"/>
      <w:bookmarkEnd w:id="16"/>
      <w:bookmarkEnd w:id="17"/>
      <w:bookmarkEnd w:id="18"/>
      <w:bookmarkEnd w:id="19"/>
      <w:bookmarkEnd w:id="20"/>
      <w:bookmarkEnd w:id="21"/>
      <w:bookmarkEnd w:id="22"/>
      <w:bookmarkEnd w:id="23"/>
      <w:bookmarkEnd w:id="24"/>
      <w:bookmarkEnd w:id="25"/>
      <w:bookmarkEnd w:id="26"/>
    </w:p>
    <w:p w14:paraId="131EAEAE" w14:textId="77777777" w:rsidR="00B57187" w:rsidRPr="00B57187" w:rsidRDefault="00B57187" w:rsidP="00F354EC">
      <w:r w:rsidRPr="00B57187">
        <w:t>Bakgrund till rutinen är händelse med svårt sjuk patient, som senare avlider och där vården inte kunnat komma i kontakt med närstående.</w:t>
      </w:r>
    </w:p>
    <w:p w14:paraId="1B200B13" w14:textId="77777777" w:rsidR="00B57187" w:rsidRPr="00B57187" w:rsidRDefault="00B57187" w:rsidP="00F354EC">
      <w:pPr>
        <w:pStyle w:val="Rubrik2"/>
      </w:pPr>
      <w:bookmarkStart w:id="27" w:name="_Toc6916946"/>
      <w:bookmarkStart w:id="28" w:name="_Toc256000002"/>
      <w:bookmarkStart w:id="29" w:name="_Toc256000024"/>
      <w:bookmarkStart w:id="30" w:name="_Toc256000046"/>
      <w:bookmarkStart w:id="31" w:name="_Toc256000068"/>
      <w:bookmarkStart w:id="32" w:name="_Toc256000090"/>
      <w:bookmarkStart w:id="33" w:name="_Toc64893123"/>
      <w:bookmarkStart w:id="34" w:name="_Toc256000112"/>
      <w:bookmarkStart w:id="35" w:name="_Toc256000134"/>
      <w:bookmarkStart w:id="36" w:name="_Toc256000156"/>
      <w:bookmarkStart w:id="37" w:name="_Toc256000178"/>
      <w:bookmarkStart w:id="38" w:name="_Toc164425578"/>
      <w:r w:rsidRPr="00B57187">
        <w:t>Förutsättningar</w:t>
      </w:r>
      <w:bookmarkEnd w:id="27"/>
      <w:bookmarkEnd w:id="28"/>
      <w:bookmarkEnd w:id="29"/>
      <w:bookmarkEnd w:id="30"/>
      <w:bookmarkEnd w:id="31"/>
      <w:bookmarkEnd w:id="32"/>
      <w:bookmarkEnd w:id="33"/>
      <w:bookmarkEnd w:id="34"/>
      <w:bookmarkEnd w:id="35"/>
      <w:bookmarkEnd w:id="36"/>
      <w:bookmarkEnd w:id="37"/>
      <w:bookmarkEnd w:id="38"/>
    </w:p>
    <w:p w14:paraId="3755A4C8" w14:textId="77777777" w:rsidR="00B57187" w:rsidRPr="00B57187" w:rsidRDefault="00B57187" w:rsidP="00F354EC">
      <w:r w:rsidRPr="00B57187">
        <w:t xml:space="preserve">Enligt hälso- och sjukvårdsförordningen (2017:80) 4 kap 3§ ska verksamhetschefen ansvara för att någon närstående </w:t>
      </w:r>
      <w:r w:rsidRPr="00B57187">
        <w:rPr>
          <w:b/>
          <w:bCs/>
        </w:rPr>
        <w:t>omedelbart</w:t>
      </w:r>
      <w:r w:rsidRPr="00B57187">
        <w:t xml:space="preserve"> underrättas när en patient avlider eller en patients tillstånd allvarligt försämras [1].</w:t>
      </w:r>
    </w:p>
    <w:p w14:paraId="6B9F4E11" w14:textId="77423889" w:rsidR="00B57187" w:rsidRPr="00B57187" w:rsidRDefault="00B57187" w:rsidP="00F354EC">
      <w:r w:rsidRPr="00B57187">
        <w:t xml:space="preserve">Då omedelbart inte definieras i förordningen ska vi på SÄS agera enligt beskrivning under rubrik </w:t>
      </w:r>
      <w:hyperlink w:anchor="_Genomförande" w:history="1">
        <w:r w:rsidRPr="00F354EC">
          <w:rPr>
            <w:rStyle w:val="Hyperlnk"/>
          </w:rPr>
          <w:t>Genomförande</w:t>
        </w:r>
      </w:hyperlink>
      <w:r w:rsidRPr="00B57187">
        <w:rPr>
          <w:color w:val="0000FF"/>
        </w:rPr>
        <w:t>.</w:t>
      </w:r>
    </w:p>
    <w:p w14:paraId="5982D1F8" w14:textId="77777777" w:rsidR="00B57187" w:rsidRPr="00B57187" w:rsidRDefault="00B57187" w:rsidP="00F354EC">
      <w:pPr>
        <w:pStyle w:val="Rubrik3"/>
      </w:pPr>
      <w:bookmarkStart w:id="39" w:name="_Toc2"/>
      <w:bookmarkStart w:id="40" w:name="_Toc6916947"/>
      <w:bookmarkStart w:id="41" w:name="_Toc256000003"/>
      <w:bookmarkStart w:id="42" w:name="_Toc256000025"/>
      <w:bookmarkStart w:id="43" w:name="_Toc256000047"/>
      <w:bookmarkStart w:id="44" w:name="_Toc256000069"/>
      <w:bookmarkStart w:id="45" w:name="_Toc256000091"/>
      <w:bookmarkStart w:id="46" w:name="_Toc64893124"/>
      <w:bookmarkStart w:id="47" w:name="_Toc256000113"/>
      <w:bookmarkStart w:id="48" w:name="_Toc256000135"/>
      <w:bookmarkStart w:id="49" w:name="_Toc256000157"/>
      <w:bookmarkStart w:id="50" w:name="_Toc256000179"/>
      <w:bookmarkStart w:id="51" w:name="_Toc164425579"/>
      <w:r w:rsidRPr="00B57187">
        <w:t>Vem är närstående?</w:t>
      </w:r>
      <w:bookmarkEnd w:id="39"/>
      <w:bookmarkEnd w:id="40"/>
      <w:bookmarkEnd w:id="41"/>
      <w:bookmarkEnd w:id="42"/>
      <w:bookmarkEnd w:id="43"/>
      <w:bookmarkEnd w:id="44"/>
      <w:bookmarkEnd w:id="45"/>
      <w:bookmarkEnd w:id="46"/>
      <w:bookmarkEnd w:id="47"/>
      <w:bookmarkEnd w:id="48"/>
      <w:bookmarkEnd w:id="49"/>
      <w:bookmarkEnd w:id="50"/>
      <w:bookmarkEnd w:id="51"/>
    </w:p>
    <w:p w14:paraId="0ABDF13C" w14:textId="77777777" w:rsidR="00B57187" w:rsidRPr="00B57187" w:rsidRDefault="00B57187" w:rsidP="00F354EC">
      <w:pPr>
        <w:rPr>
          <w:i/>
          <w:iCs/>
        </w:rPr>
      </w:pPr>
      <w:r w:rsidRPr="00B57187">
        <w:t>Familjemedlemmar, sambo, särbo, registrerad partner och andra nära släktingar som till exempel syskon, föräldrar samt far- och morföräldrar anses normalt vara närstående. Även andra personer, såsom nära vänner eller god man kan ses som närstående till den svårt sjuka eller avlidne, om det är en person som denne har haft täta kontakter med och som biträtt i personliga angelägenheter i större utsträckning än andra personer i patientens närhet [2, 3].</w:t>
      </w:r>
    </w:p>
    <w:p w14:paraId="33DC51FB" w14:textId="77777777" w:rsidR="00B57187" w:rsidRPr="00B57187" w:rsidRDefault="00B57187" w:rsidP="00F354EC">
      <w:r w:rsidRPr="00B57187">
        <w:t>Det kan finnas fall där en nära släkting, som den avlidne sedan lång tid inte haft någon kontakt med, inte bör betraktas som närstående.</w:t>
      </w:r>
    </w:p>
    <w:p w14:paraId="2641D317" w14:textId="77777777" w:rsidR="00B57187" w:rsidRPr="00B57187" w:rsidRDefault="00B57187" w:rsidP="00F354EC">
      <w:r w:rsidRPr="00B57187">
        <w:t>I allmänhet kan hälso- och sjukvårdspersonalen utgå från att till personkretsen hör till exempel en person som följt en skadad eller avliden till sjukhuset och som inte gjort det som ett tjänsteåliggande eller motsvarande förhållande [2, 3].</w:t>
      </w:r>
    </w:p>
    <w:p w14:paraId="464BE914" w14:textId="77777777" w:rsidR="00B57187" w:rsidRPr="00B57187" w:rsidRDefault="00B57187" w:rsidP="00F354EC">
      <w:pPr>
        <w:pStyle w:val="Rubrik3"/>
      </w:pPr>
      <w:bookmarkStart w:id="52" w:name="_Toc3"/>
      <w:bookmarkStart w:id="53" w:name="_Toc6916948"/>
      <w:bookmarkStart w:id="54" w:name="_Toc256000004"/>
      <w:bookmarkStart w:id="55" w:name="_Toc256000026"/>
      <w:bookmarkStart w:id="56" w:name="_Toc256000048"/>
      <w:bookmarkStart w:id="57" w:name="_Toc256000070"/>
      <w:bookmarkStart w:id="58" w:name="_Toc256000092"/>
      <w:bookmarkStart w:id="59" w:name="_Toc64893125"/>
      <w:bookmarkStart w:id="60" w:name="_Toc256000114"/>
      <w:bookmarkStart w:id="61" w:name="_Toc256000136"/>
      <w:bookmarkStart w:id="62" w:name="_Toc256000158"/>
      <w:bookmarkStart w:id="63" w:name="_Toc256000180"/>
      <w:bookmarkStart w:id="64" w:name="_Toc164425580"/>
      <w:r w:rsidRPr="00B57187">
        <w:t>Sekretess</w:t>
      </w:r>
      <w:bookmarkEnd w:id="52"/>
      <w:bookmarkEnd w:id="53"/>
      <w:bookmarkEnd w:id="54"/>
      <w:bookmarkEnd w:id="55"/>
      <w:bookmarkEnd w:id="56"/>
      <w:bookmarkEnd w:id="57"/>
      <w:bookmarkEnd w:id="58"/>
      <w:bookmarkEnd w:id="59"/>
      <w:bookmarkEnd w:id="60"/>
      <w:bookmarkEnd w:id="61"/>
      <w:bookmarkEnd w:id="62"/>
      <w:bookmarkEnd w:id="63"/>
      <w:bookmarkEnd w:id="64"/>
    </w:p>
    <w:p w14:paraId="6939884B" w14:textId="671B3E59" w:rsidR="00B57187" w:rsidRPr="00B57187" w:rsidRDefault="00B57187" w:rsidP="00F354EC">
      <w:r w:rsidRPr="00B57187">
        <w:t xml:space="preserve">Sekretess gäller som huvudregel inom hälso- och sjukvården för uppgifter i en patientjournal, om den enskildes hälsotillstånd eller andra personliga förhållanden, se riktlinje </w:t>
      </w:r>
      <w:hyperlink r:id="rId17" w:history="1">
        <w:r w:rsidRPr="00C32E78">
          <w:rPr>
            <w:rStyle w:val="Hyperlnk"/>
          </w:rPr>
          <w:t>Sekretess utifrån ett patientperspektiv</w:t>
        </w:r>
      </w:hyperlink>
      <w:r w:rsidRPr="00B57187">
        <w:t>. Sekretess innebär ett förbud att röja uppgifterna (oavsett om det gäller utlämning av patientjournal, muntligt eller på annat sätt). Sekretessen gäller även i förhållande till patienters närstående [4].</w:t>
      </w:r>
    </w:p>
    <w:p w14:paraId="5F2E91E4" w14:textId="77777777" w:rsidR="00B57187" w:rsidRPr="00B57187" w:rsidRDefault="00B57187" w:rsidP="00F354EC">
      <w:r w:rsidRPr="00B57187">
        <w:t>Skyddet för den personliga integriteten är inte lika stort efter att en patient har avlidit [5, 6].</w:t>
      </w:r>
    </w:p>
    <w:p w14:paraId="189FC035" w14:textId="77777777" w:rsidR="00B57187" w:rsidRPr="00B57187" w:rsidRDefault="00B57187" w:rsidP="00F354EC">
      <w:r w:rsidRPr="00B57187">
        <w:t xml:space="preserve">Att den avlidne före sin död uttalat att han eller hon inte vill att uppgifterna ska lämnas ut, räcker inte i sig för att det ska föreligga </w:t>
      </w:r>
      <w:r w:rsidRPr="00B57187">
        <w:lastRenderedPageBreak/>
        <w:t>sekretess. Det måste ändå vara fråga om särskilt känsliga uppgifter för att de ska omfattas av sekretess.</w:t>
      </w:r>
    </w:p>
    <w:p w14:paraId="439D65B4" w14:textId="77777777" w:rsidR="00B57187" w:rsidRPr="00B57187" w:rsidRDefault="00B57187" w:rsidP="005B27D4">
      <w:pPr>
        <w:pStyle w:val="Rubrik3"/>
      </w:pPr>
      <w:bookmarkStart w:id="65" w:name="_Toc6916949"/>
      <w:bookmarkStart w:id="66" w:name="_Toc256000005"/>
      <w:bookmarkStart w:id="67" w:name="_Toc256000027"/>
      <w:bookmarkStart w:id="68" w:name="_Toc256000049"/>
      <w:bookmarkStart w:id="69" w:name="_Toc256000071"/>
      <w:bookmarkStart w:id="70" w:name="_Toc256000093"/>
      <w:bookmarkStart w:id="71" w:name="_Toc64893126"/>
      <w:bookmarkStart w:id="72" w:name="_Toc256000115"/>
      <w:bookmarkStart w:id="73" w:name="_Toc256000137"/>
      <w:bookmarkStart w:id="74" w:name="_Toc256000159"/>
      <w:bookmarkStart w:id="75" w:name="_Toc256000181"/>
      <w:bookmarkStart w:id="76" w:name="_Toc164425581"/>
      <w:r w:rsidRPr="00B57187">
        <w:t>Ansvar</w:t>
      </w:r>
      <w:bookmarkEnd w:id="65"/>
      <w:bookmarkEnd w:id="66"/>
      <w:bookmarkEnd w:id="67"/>
      <w:bookmarkEnd w:id="68"/>
      <w:bookmarkEnd w:id="69"/>
      <w:bookmarkEnd w:id="70"/>
      <w:bookmarkEnd w:id="71"/>
      <w:bookmarkEnd w:id="72"/>
      <w:bookmarkEnd w:id="73"/>
      <w:bookmarkEnd w:id="74"/>
      <w:bookmarkEnd w:id="75"/>
      <w:bookmarkEnd w:id="76"/>
    </w:p>
    <w:p w14:paraId="085389EE" w14:textId="77777777" w:rsidR="00B57187" w:rsidRPr="00B57187" w:rsidRDefault="00B57187" w:rsidP="005B27D4">
      <w:r w:rsidRPr="00B57187">
        <w:t>Verksamhetschefen ansvarar för att rutiner finns i verksamheten [7].</w:t>
      </w:r>
    </w:p>
    <w:p w14:paraId="07DF1348" w14:textId="52A01DF6" w:rsidR="00B57187" w:rsidRPr="00B57187" w:rsidRDefault="00B57187" w:rsidP="727D006C">
      <w:pPr>
        <w:pStyle w:val="Rubrik3"/>
        <w:rPr>
          <w:highlight w:val="yellow"/>
        </w:rPr>
      </w:pPr>
      <w:bookmarkStart w:id="77" w:name="_Toc6916950"/>
      <w:bookmarkStart w:id="78" w:name="_Toc256000006"/>
      <w:bookmarkStart w:id="79" w:name="_Toc256000028"/>
      <w:bookmarkStart w:id="80" w:name="_Toc256000050"/>
      <w:bookmarkStart w:id="81" w:name="_Toc256000072"/>
      <w:bookmarkStart w:id="82" w:name="_Toc256000094"/>
      <w:bookmarkStart w:id="83" w:name="_Toc64893127"/>
      <w:bookmarkStart w:id="84" w:name="_Toc256000116"/>
      <w:bookmarkStart w:id="85" w:name="_Toc256000138"/>
      <w:bookmarkStart w:id="86" w:name="_Toc256000160"/>
      <w:bookmarkStart w:id="87" w:name="_Toc256000182"/>
      <w:bookmarkStart w:id="88" w:name="_Toc164425582"/>
      <w:r>
        <w:t>SAMSA</w:t>
      </w:r>
      <w:bookmarkEnd w:id="77"/>
      <w:bookmarkEnd w:id="78"/>
      <w:bookmarkEnd w:id="79"/>
      <w:bookmarkEnd w:id="80"/>
      <w:bookmarkEnd w:id="81"/>
      <w:bookmarkEnd w:id="82"/>
      <w:bookmarkEnd w:id="83"/>
      <w:bookmarkEnd w:id="84"/>
      <w:bookmarkEnd w:id="85"/>
      <w:bookmarkEnd w:id="86"/>
      <w:bookmarkEnd w:id="87"/>
      <w:bookmarkEnd w:id="88"/>
    </w:p>
    <w:p w14:paraId="13F35DE4" w14:textId="77777777" w:rsidR="00B57187" w:rsidRPr="00B57187" w:rsidRDefault="00B57187" w:rsidP="00D92BB6">
      <w:pPr>
        <w:pStyle w:val="MellanrubrikVGR"/>
        <w:spacing w:before="120"/>
      </w:pPr>
      <w:bookmarkStart w:id="89" w:name="_Toc6916951"/>
      <w:bookmarkStart w:id="90" w:name="_Toc256000007"/>
      <w:bookmarkStart w:id="91" w:name="_Toc256000029"/>
      <w:bookmarkStart w:id="92" w:name="_Toc256000051"/>
      <w:bookmarkStart w:id="93" w:name="_Toc256000073"/>
      <w:bookmarkStart w:id="94" w:name="_Toc256000095"/>
      <w:bookmarkStart w:id="95" w:name="_Toc64893128"/>
      <w:bookmarkStart w:id="96" w:name="_Toc256000117"/>
      <w:bookmarkStart w:id="97" w:name="_Toc256000139"/>
      <w:bookmarkStart w:id="98" w:name="_Toc256000161"/>
      <w:bookmarkStart w:id="99" w:name="_Toc256000183"/>
      <w:r w:rsidRPr="00B57187">
        <w:t>Patient ansluten till kommunal vårdinsats</w:t>
      </w:r>
      <w:bookmarkEnd w:id="89"/>
      <w:bookmarkEnd w:id="90"/>
      <w:bookmarkEnd w:id="91"/>
      <w:bookmarkEnd w:id="92"/>
      <w:bookmarkEnd w:id="93"/>
      <w:bookmarkEnd w:id="94"/>
      <w:bookmarkEnd w:id="95"/>
      <w:bookmarkEnd w:id="96"/>
      <w:bookmarkEnd w:id="97"/>
      <w:bookmarkEnd w:id="98"/>
      <w:bookmarkEnd w:id="99"/>
    </w:p>
    <w:p w14:paraId="7A65B829" w14:textId="753C1845" w:rsidR="00B57187" w:rsidRPr="00B57187" w:rsidRDefault="00B57187" w:rsidP="005B27D4">
      <w:r>
        <w:t>IT-tjänsten SAMSA</w:t>
      </w:r>
      <w:r w:rsidR="5F8A1988">
        <w:t xml:space="preserve"> </w:t>
      </w:r>
      <w:r>
        <w:t>är gemensam</w:t>
      </w:r>
      <w:r w:rsidR="2BEF7452">
        <w:t>t</w:t>
      </w:r>
      <w:r>
        <w:t xml:space="preserve"> system för samordnad vårdplanering mellan vårdgivare i Västra Götaland. Patienter som är anslutna till kommunal hälso- och sjukvård och/eller annan hemtjänstinsats, ska ha kontaktuppgifter till närstående och andra vårdkontakter registrerade i systemet. Enligt överenskommen rutin ska den ”avsändande vårdgivaren” se till att uppgifter förs in i SAMSA inom 30 minuter efter att patienten förts över till SÄS.</w:t>
      </w:r>
    </w:p>
    <w:p w14:paraId="2B56EFE9" w14:textId="77777777" w:rsidR="00B57187" w:rsidRPr="00B57187" w:rsidRDefault="00B57187" w:rsidP="005B27D4">
      <w:pPr>
        <w:pStyle w:val="MellanrubrikVGR"/>
      </w:pPr>
      <w:bookmarkStart w:id="100" w:name="_Sökning_i_befolkningsregister"/>
      <w:bookmarkStart w:id="101" w:name="_Toc6916952"/>
      <w:bookmarkStart w:id="102" w:name="_Toc256000008"/>
      <w:bookmarkStart w:id="103" w:name="_Toc256000030"/>
      <w:bookmarkStart w:id="104" w:name="_Toc256000052"/>
      <w:bookmarkStart w:id="105" w:name="_Toc256000074"/>
      <w:bookmarkStart w:id="106" w:name="_Toc256000096"/>
      <w:bookmarkStart w:id="107" w:name="_Toc64893129"/>
      <w:bookmarkStart w:id="108" w:name="_Toc256000118"/>
      <w:bookmarkStart w:id="109" w:name="_Toc256000140"/>
      <w:bookmarkStart w:id="110" w:name="_Toc256000162"/>
      <w:bookmarkStart w:id="111" w:name="_Toc256000184"/>
      <w:bookmarkEnd w:id="100"/>
      <w:r w:rsidRPr="00B57187">
        <w:t>Sökning i befolkningsregister</w:t>
      </w:r>
      <w:bookmarkEnd w:id="101"/>
      <w:bookmarkEnd w:id="102"/>
      <w:bookmarkEnd w:id="103"/>
      <w:bookmarkEnd w:id="104"/>
      <w:bookmarkEnd w:id="105"/>
      <w:bookmarkEnd w:id="106"/>
      <w:bookmarkEnd w:id="107"/>
      <w:bookmarkEnd w:id="108"/>
      <w:bookmarkEnd w:id="109"/>
      <w:bookmarkEnd w:id="110"/>
      <w:bookmarkEnd w:id="111"/>
    </w:p>
    <w:p w14:paraId="413E9097" w14:textId="26C29A15" w:rsidR="00B57187" w:rsidRPr="00B57187" w:rsidRDefault="00B57187" w:rsidP="005B27D4">
      <w:r>
        <w:t xml:space="preserve">I SAMSA finns möjlighet att söka personer via befolkningsregistret Västfolket, som innehåller information om personer folkbokförda i Västra Götaland och Halland. Det går även att utvidga sökningen till personer i hela Sverige via Skatteverkets befolkningsregister. Uppdatering av Västfolket sker regelbundet via aviseringar från Skatteverket. Länk till befolkningsregistret finns under menylänken </w:t>
      </w:r>
      <w:r w:rsidRPr="0D6AA566">
        <w:rPr>
          <w:i/>
          <w:iCs/>
        </w:rPr>
        <w:t>Patient admin</w:t>
      </w:r>
      <w:r>
        <w:t xml:space="preserve">. Se </w:t>
      </w:r>
      <w:hyperlink w:anchor="Bilaga1">
        <w:r w:rsidRPr="0D6AA566">
          <w:rPr>
            <w:rStyle w:val="Hyperlnk"/>
          </w:rPr>
          <w:t>bilaga 1 – Uppgifter i SAMSA</w:t>
        </w:r>
      </w:hyperlink>
      <w:r>
        <w:t>.</w:t>
      </w:r>
    </w:p>
    <w:p w14:paraId="183DCD9F" w14:textId="77777777" w:rsidR="00B57187" w:rsidRPr="00B57187" w:rsidRDefault="00B57187" w:rsidP="005B27D4">
      <w:r w:rsidRPr="00B57187">
        <w:t>Alla som har skrivbehörighet i SAMSA, har åtkomst till sökfunktionen.</w:t>
      </w:r>
    </w:p>
    <w:p w14:paraId="7E863E5D" w14:textId="77777777" w:rsidR="00B57187" w:rsidRPr="00B57187" w:rsidRDefault="00B57187" w:rsidP="005B27D4">
      <w:pPr>
        <w:pStyle w:val="Rubrik2"/>
      </w:pPr>
      <w:bookmarkStart w:id="112" w:name="_Genomförande"/>
      <w:bookmarkStart w:id="113" w:name="_Toc6916953"/>
      <w:bookmarkStart w:id="114" w:name="_Toc256000009"/>
      <w:bookmarkStart w:id="115" w:name="_Toc256000031"/>
      <w:bookmarkStart w:id="116" w:name="_Toc256000053"/>
      <w:bookmarkStart w:id="117" w:name="_Toc256000075"/>
      <w:bookmarkStart w:id="118" w:name="_Toc256000097"/>
      <w:bookmarkStart w:id="119" w:name="_Toc64893130"/>
      <w:bookmarkStart w:id="120" w:name="_Toc256000119"/>
      <w:bookmarkStart w:id="121" w:name="_Toc256000141"/>
      <w:bookmarkStart w:id="122" w:name="_Toc256000163"/>
      <w:bookmarkStart w:id="123" w:name="_Toc256000185"/>
      <w:bookmarkStart w:id="124" w:name="_Toc164425583"/>
      <w:bookmarkEnd w:id="112"/>
      <w:r w:rsidRPr="00B57187">
        <w:t>Genomförande</w:t>
      </w:r>
      <w:bookmarkEnd w:id="113"/>
      <w:bookmarkEnd w:id="114"/>
      <w:bookmarkEnd w:id="115"/>
      <w:bookmarkEnd w:id="116"/>
      <w:bookmarkEnd w:id="117"/>
      <w:bookmarkEnd w:id="118"/>
      <w:bookmarkEnd w:id="119"/>
      <w:bookmarkEnd w:id="120"/>
      <w:bookmarkEnd w:id="121"/>
      <w:bookmarkEnd w:id="122"/>
      <w:bookmarkEnd w:id="123"/>
      <w:bookmarkEnd w:id="124"/>
    </w:p>
    <w:p w14:paraId="7F1378FB" w14:textId="77777777" w:rsidR="00B57187" w:rsidRPr="00B57187" w:rsidRDefault="00B57187" w:rsidP="005B27D4">
      <w:pPr>
        <w:rPr>
          <w:szCs w:val="20"/>
        </w:rPr>
      </w:pPr>
      <w:r w:rsidRPr="005B27D4">
        <w:t>Nedanstående checklista gäller patient som kommer in till SÄS och är okontaktbar, under vårdtid blir allvarligt försämrad i sin sjukdom eller avlider, och då vårdens försök att komma i kontakt med närstående enligt ordinarie kontaktvägar (vanligtvis telefonsamtal</w:t>
      </w:r>
      <w:r w:rsidRPr="00B57187">
        <w:rPr>
          <w:szCs w:val="20"/>
        </w:rPr>
        <w:t>) varit resultatlösa.</w:t>
      </w:r>
    </w:p>
    <w:p w14:paraId="2915377C" w14:textId="77777777" w:rsidR="00B57187" w:rsidRPr="0045482E" w:rsidRDefault="00B57187" w:rsidP="005B27D4">
      <w:pPr>
        <w:pStyle w:val="Rubrik3"/>
        <w:rPr>
          <w:bdr w:val="nil"/>
        </w:rPr>
      </w:pPr>
      <w:bookmarkStart w:id="125" w:name="_Toc6916954"/>
      <w:bookmarkStart w:id="126" w:name="_Toc256000010"/>
      <w:bookmarkStart w:id="127" w:name="_Toc256000032"/>
      <w:bookmarkStart w:id="128" w:name="_Toc256000054"/>
      <w:bookmarkStart w:id="129" w:name="_Toc256000076"/>
      <w:bookmarkStart w:id="130" w:name="_Toc256000098"/>
      <w:bookmarkStart w:id="131" w:name="_Toc64893131"/>
      <w:bookmarkStart w:id="132" w:name="_Toc256000120"/>
      <w:bookmarkStart w:id="133" w:name="_Toc256000142"/>
      <w:bookmarkStart w:id="134" w:name="_Toc256000164"/>
      <w:bookmarkStart w:id="135" w:name="_Toc256000186"/>
      <w:bookmarkStart w:id="136" w:name="_Toc164425584"/>
      <w:r w:rsidRPr="0045482E">
        <w:rPr>
          <w:bdr w:val="nil"/>
        </w:rPr>
        <w:t>Checklista för kontakt med närstående</w:t>
      </w:r>
      <w:bookmarkEnd w:id="125"/>
      <w:bookmarkEnd w:id="126"/>
      <w:bookmarkEnd w:id="127"/>
      <w:bookmarkEnd w:id="128"/>
      <w:bookmarkEnd w:id="129"/>
      <w:bookmarkEnd w:id="130"/>
      <w:bookmarkEnd w:id="131"/>
      <w:bookmarkEnd w:id="132"/>
      <w:bookmarkEnd w:id="133"/>
      <w:bookmarkEnd w:id="134"/>
      <w:bookmarkEnd w:id="135"/>
      <w:bookmarkEnd w:id="136"/>
    </w:p>
    <w:p w14:paraId="2DFE6518" w14:textId="77777777" w:rsidR="00B57187" w:rsidRPr="0045482E" w:rsidRDefault="00B57187" w:rsidP="006E71EB">
      <w:pPr>
        <w:pStyle w:val="MellanrubrikVGR"/>
        <w:spacing w:before="120"/>
        <w:rPr>
          <w:rFonts w:eastAsia="Arial Unicode MS"/>
          <w:bdr w:val="nil"/>
        </w:rPr>
      </w:pPr>
      <w:bookmarkStart w:id="137" w:name="_Toc6916955"/>
      <w:bookmarkStart w:id="138" w:name="_Toc256000011"/>
      <w:bookmarkStart w:id="139" w:name="_Toc256000033"/>
      <w:bookmarkStart w:id="140" w:name="_Toc256000055"/>
      <w:bookmarkStart w:id="141" w:name="_Toc256000077"/>
      <w:bookmarkStart w:id="142" w:name="_Toc256000099"/>
      <w:bookmarkStart w:id="143" w:name="_Toc64893132"/>
      <w:bookmarkStart w:id="144" w:name="_Toc256000121"/>
      <w:bookmarkStart w:id="145" w:name="_Toc256000143"/>
      <w:bookmarkStart w:id="146" w:name="_Toc256000165"/>
      <w:bookmarkStart w:id="147" w:name="_Toc256000187"/>
      <w:r w:rsidRPr="0045482E">
        <w:rPr>
          <w:rFonts w:eastAsia="Arial Unicode MS"/>
          <w:bdr w:val="nil"/>
        </w:rPr>
        <w:t>Uppgift om närstående finns i journal</w:t>
      </w:r>
      <w:bookmarkEnd w:id="137"/>
      <w:bookmarkEnd w:id="138"/>
      <w:bookmarkEnd w:id="139"/>
      <w:bookmarkEnd w:id="140"/>
      <w:bookmarkEnd w:id="141"/>
      <w:bookmarkEnd w:id="142"/>
      <w:bookmarkEnd w:id="143"/>
      <w:bookmarkEnd w:id="144"/>
      <w:bookmarkEnd w:id="145"/>
      <w:bookmarkEnd w:id="146"/>
      <w:bookmarkEnd w:id="147"/>
    </w:p>
    <w:p w14:paraId="1379036B" w14:textId="6141ABE3" w:rsidR="00B57187" w:rsidRPr="0045482E" w:rsidRDefault="00B57187" w:rsidP="0D6AA566">
      <w:pPr>
        <w:pStyle w:val="Punktlistanumrerad"/>
        <w:spacing w:after="0"/>
        <w:ind w:left="1349" w:hanging="357"/>
      </w:pPr>
      <w:r w:rsidRPr="0045482E">
        <w:t>Telefonnummer finns angivna i</w:t>
      </w:r>
      <w:r w:rsidRPr="0045482E">
        <w:rPr>
          <w:strike/>
        </w:rPr>
        <w:t xml:space="preserve"> </w:t>
      </w:r>
      <w:r w:rsidR="0B48B274" w:rsidRPr="0045482E">
        <w:t>Melior</w:t>
      </w:r>
      <w:r w:rsidR="67A5B1A3" w:rsidRPr="0045482E">
        <w:t>,</w:t>
      </w:r>
      <w:r w:rsidRPr="0045482E">
        <w:t xml:space="preserve"> SAMSA eller Elvis</w:t>
      </w:r>
      <w:r w:rsidR="50542E09" w:rsidRPr="0045482E">
        <w:t xml:space="preserve"> </w:t>
      </w:r>
    </w:p>
    <w:p w14:paraId="4E2DFF19" w14:textId="77777777" w:rsidR="009F02C9" w:rsidRPr="009F02C9" w:rsidRDefault="00B57187" w:rsidP="00F95952">
      <w:pPr>
        <w:pStyle w:val="Normalmedindrag"/>
        <w:rPr>
          <w:sz w:val="22"/>
          <w:szCs w:val="22"/>
        </w:rPr>
      </w:pPr>
      <w:r w:rsidRPr="0045482E">
        <w:t>Ring *31*00 + telefonnummer (inkl. riktnummer till fast telefon)</w:t>
      </w:r>
      <w:r w:rsidRPr="0045482E">
        <w:br/>
        <w:t>Om ingen svarar, lämna meddelande om att kontakt önskas och vem de ska söka.</w:t>
      </w:r>
      <w:r w:rsidRPr="0045482E">
        <w:br/>
      </w:r>
      <w:r w:rsidR="009F02C9" w:rsidRPr="0045482E">
        <w:rPr>
          <w:sz w:val="22"/>
          <w:szCs w:val="22"/>
        </w:rPr>
        <w:t>(Anm: *31* innebär att uppringarens telefonnummer visas för mottagaren. Vid samtal via sjukhusets telefonväxel visas nummer 010-1664200 eller 010-3312290).</w:t>
      </w:r>
    </w:p>
    <w:p w14:paraId="15E3980F" w14:textId="55A04284" w:rsidR="00B57187" w:rsidRPr="00B57187" w:rsidRDefault="00B57187" w:rsidP="00F95952">
      <w:pPr>
        <w:pStyle w:val="Normalmedindrag"/>
      </w:pPr>
      <w:r w:rsidRPr="00B57187">
        <w:lastRenderedPageBreak/>
        <w:t>Om kontakt enligt punkt 1 inte lyckas inom arbetspasset, gå vidare till punkt 2!</w:t>
      </w:r>
    </w:p>
    <w:p w14:paraId="574D3E68" w14:textId="77777777" w:rsidR="00B57187" w:rsidRPr="00B57187" w:rsidRDefault="00B57187" w:rsidP="006E71EB">
      <w:pPr>
        <w:pStyle w:val="Punktlistanumrerad"/>
        <w:spacing w:after="0"/>
        <w:ind w:left="1349" w:hanging="357"/>
        <w:rPr>
          <w:bdr w:val="nil"/>
        </w:rPr>
      </w:pPr>
      <w:r w:rsidRPr="00B57187">
        <w:rPr>
          <w:bdr w:val="nil"/>
        </w:rPr>
        <w:t>SMS till närstående från din e-post till mobilnummer</w:t>
      </w:r>
    </w:p>
    <w:p w14:paraId="495FF625" w14:textId="77777777" w:rsidR="00B57187" w:rsidRPr="00B57187" w:rsidRDefault="00B57187" w:rsidP="007A5AF4">
      <w:pPr>
        <w:pStyle w:val="Normalmedindrag"/>
        <w:rPr>
          <w:bdr w:val="nil"/>
        </w:rPr>
      </w:pPr>
      <w:r w:rsidRPr="00B57187">
        <w:rPr>
          <w:bdr w:val="nil"/>
        </w:rPr>
        <w:t>(</w:t>
      </w:r>
      <w:hyperlink r:id="rId18" w:history="1">
        <w:r w:rsidRPr="007A5AF4">
          <w:rPr>
            <w:rStyle w:val="Hyperlnk"/>
          </w:rPr>
          <w:t>mobilnummer@sms.vgregion.se</w:t>
        </w:r>
      </w:hyperlink>
      <w:r w:rsidRPr="00B57187">
        <w:rPr>
          <w:bdr w:val="nil"/>
        </w:rPr>
        <w:t>). Mottagaren får ett SMS med avsändare VGR. Mottagaren kan inte besvara SMS, det är därför viktigt att uppge kontaktperson och telefonnummer.</w:t>
      </w:r>
    </w:p>
    <w:p w14:paraId="0172C588" w14:textId="77777777" w:rsidR="00B57187" w:rsidRPr="00B57187" w:rsidRDefault="00B57187" w:rsidP="007A5AF4">
      <w:pPr>
        <w:pStyle w:val="Normalmedindrag"/>
      </w:pPr>
      <w:r w:rsidRPr="00B57187">
        <w:t>Om både punkt 1 och 2 varit resultatlösa inom dygnet, gå vidare till punkt 3!</w:t>
      </w:r>
    </w:p>
    <w:p w14:paraId="2AF7ABAB" w14:textId="77777777" w:rsidR="00187192" w:rsidRDefault="00B57187" w:rsidP="006E71EB">
      <w:pPr>
        <w:pStyle w:val="Punktlistanumrerad"/>
        <w:spacing w:after="0"/>
        <w:ind w:left="1349" w:hanging="357"/>
        <w:rPr>
          <w:bdr w:val="nil"/>
        </w:rPr>
      </w:pPr>
      <w:r w:rsidRPr="00B57187">
        <w:rPr>
          <w:bdr w:val="nil"/>
        </w:rPr>
        <w:t>Om närstående inte svarar vid kontakt enligt punkt 1 och 2</w:t>
      </w:r>
    </w:p>
    <w:p w14:paraId="2B10AEF3" w14:textId="7A819164" w:rsidR="00B57187" w:rsidRPr="00B57187" w:rsidRDefault="00B57187" w:rsidP="00187192">
      <w:pPr>
        <w:pStyle w:val="Normalmedindrag"/>
        <w:rPr>
          <w:bdr w:val="nil"/>
        </w:rPr>
      </w:pPr>
      <w:r w:rsidRPr="00B57187">
        <w:rPr>
          <w:bdr w:val="nil"/>
        </w:rPr>
        <w:t xml:space="preserve">Skicka brev till närstående, se </w:t>
      </w:r>
      <w:hyperlink w:anchor="Bilaga2" w:history="1">
        <w:r w:rsidRPr="00D660F0">
          <w:rPr>
            <w:rStyle w:val="Hyperlnk"/>
          </w:rPr>
          <w:t>bilaga 2 - Förslag på standardmall till brev</w:t>
        </w:r>
      </w:hyperlink>
      <w:r w:rsidRPr="00B57187">
        <w:rPr>
          <w:bdr w:val="nil"/>
        </w:rPr>
        <w:t>.</w:t>
      </w:r>
    </w:p>
    <w:p w14:paraId="3A147120" w14:textId="77777777" w:rsidR="00B57187" w:rsidRPr="00B57187" w:rsidRDefault="00B57187" w:rsidP="00187192">
      <w:pPr>
        <w:pStyle w:val="Normalmedindrag"/>
      </w:pPr>
      <w:r w:rsidRPr="00B57187">
        <w:t>Brev skickas efter tre arbetspass om kontaktförsök misslyckats!</w:t>
      </w:r>
    </w:p>
    <w:p w14:paraId="3D44BD97" w14:textId="553A5EC1" w:rsidR="00B57187" w:rsidRPr="001028BD" w:rsidRDefault="00B57187" w:rsidP="727D006C">
      <w:pPr>
        <w:pStyle w:val="Punktlistanumrerad"/>
        <w:rPr>
          <w:b w:val="0"/>
        </w:rPr>
      </w:pPr>
      <w:r w:rsidRPr="727D006C">
        <w:rPr>
          <w:b w:val="0"/>
          <w:bdr w:val="nil"/>
        </w:rPr>
        <w:t xml:space="preserve">Om närstående inte gått att nå enligt punkt 1-3, och patienten har avlidit, se rubrik </w:t>
      </w:r>
      <w:hyperlink w:anchor="_Avliden_patient" w:history="1">
        <w:r w:rsidRPr="00865C52">
          <w:rPr>
            <w:rStyle w:val="Hyperlnk"/>
            <w:b w:val="0"/>
            <w:bCs/>
          </w:rPr>
          <w:t>Avlide</w:t>
        </w:r>
        <w:r w:rsidRPr="00865C52">
          <w:rPr>
            <w:rStyle w:val="Hyperlnk"/>
            <w:b w:val="0"/>
            <w:bCs/>
          </w:rPr>
          <w:t>n</w:t>
        </w:r>
        <w:r w:rsidRPr="00865C52">
          <w:rPr>
            <w:rStyle w:val="Hyperlnk"/>
            <w:b w:val="0"/>
            <w:bCs/>
          </w:rPr>
          <w:t xml:space="preserve"> patient</w:t>
        </w:r>
      </w:hyperlink>
      <w:r w:rsidRPr="1684D0CC">
        <w:rPr>
          <w:b w:val="0"/>
          <w:bdr w:val="nil"/>
        </w:rPr>
        <w:t>.</w:t>
      </w:r>
    </w:p>
    <w:p w14:paraId="112A2DAA" w14:textId="77777777" w:rsidR="00B57187" w:rsidRPr="00B57187" w:rsidRDefault="00B57187" w:rsidP="00D660F0">
      <w:pPr>
        <w:pStyle w:val="MellanrubrikVGR"/>
        <w:rPr>
          <w:rFonts w:cs="Arial"/>
        </w:rPr>
      </w:pPr>
      <w:bookmarkStart w:id="148" w:name="_Toc5"/>
      <w:bookmarkStart w:id="149" w:name="_Toc6916956"/>
      <w:bookmarkStart w:id="150" w:name="_Toc256000012"/>
      <w:bookmarkStart w:id="151" w:name="_Toc256000034"/>
      <w:bookmarkStart w:id="152" w:name="_Toc256000056"/>
      <w:bookmarkStart w:id="153" w:name="_Toc256000078"/>
      <w:bookmarkStart w:id="154" w:name="_Toc256000100"/>
      <w:bookmarkStart w:id="155" w:name="_Toc64893133"/>
      <w:bookmarkStart w:id="156" w:name="_Toc256000122"/>
      <w:bookmarkStart w:id="157" w:name="_Toc256000144"/>
      <w:bookmarkStart w:id="158" w:name="_Toc256000166"/>
      <w:bookmarkStart w:id="159" w:name="_Toc256000188"/>
      <w:r w:rsidRPr="00B57187">
        <w:rPr>
          <w:rFonts w:eastAsia="Arial Unicode MS"/>
        </w:rPr>
        <w:t>Barn och unga under 18 år</w:t>
      </w:r>
      <w:bookmarkEnd w:id="148"/>
      <w:bookmarkEnd w:id="149"/>
      <w:bookmarkEnd w:id="150"/>
      <w:bookmarkEnd w:id="151"/>
      <w:bookmarkEnd w:id="152"/>
      <w:bookmarkEnd w:id="153"/>
      <w:bookmarkEnd w:id="154"/>
      <w:bookmarkEnd w:id="155"/>
      <w:bookmarkEnd w:id="156"/>
      <w:bookmarkEnd w:id="157"/>
      <w:bookmarkEnd w:id="158"/>
      <w:bookmarkEnd w:id="159"/>
    </w:p>
    <w:p w14:paraId="1A268423" w14:textId="77777777" w:rsidR="00B57187" w:rsidRPr="00B57187" w:rsidRDefault="00B57187" w:rsidP="00D660F0">
      <w:r w:rsidRPr="00B57187">
        <w:t>I de fall vårdnadshavare eller andra kontakter som kan finnas i minderåriges journal, inte har kunnat nås,</w:t>
      </w:r>
      <w:r w:rsidRPr="00B57187">
        <w:rPr>
          <w:b/>
        </w:rPr>
        <w:t xml:space="preserve"> ska</w:t>
      </w:r>
      <w:r w:rsidRPr="00B57187">
        <w:t xml:space="preserve"> kontakt omedelbart tas med polis och/eller socialtjänsten.</w:t>
      </w:r>
    </w:p>
    <w:p w14:paraId="52A80117" w14:textId="7A3D34DF" w:rsidR="00B57187" w:rsidRPr="00B57187" w:rsidRDefault="00B57187" w:rsidP="00D660F0">
      <w:r w:rsidRPr="00B57187">
        <w:t xml:space="preserve">Om det finns misstanke eller kännedom om att den minderårige farit illa </w:t>
      </w:r>
      <w:r w:rsidRPr="00B57187">
        <w:rPr>
          <w:b/>
        </w:rPr>
        <w:t>ska</w:t>
      </w:r>
      <w:r w:rsidRPr="00B57187">
        <w:t xml:space="preserve"> </w:t>
      </w:r>
      <w:hyperlink r:id="rId19" w:history="1">
        <w:r w:rsidRPr="00660B3E">
          <w:rPr>
            <w:rStyle w:val="Hyperlnk"/>
          </w:rPr>
          <w:t>orosanmälan</w:t>
        </w:r>
      </w:hyperlink>
      <w:r w:rsidRPr="00B57187">
        <w:t xml:space="preserve"> göras till socialtjänsten utan dröjsmål och vid misstanke om brott, även till polis. All hälso- och sjukvårdspersonal har en </w:t>
      </w:r>
      <w:r w:rsidRPr="00B57187">
        <w:rPr>
          <w:b/>
        </w:rPr>
        <w:t>anmälningsskyldighet</w:t>
      </w:r>
      <w:r w:rsidRPr="00B57187">
        <w:t xml:space="preserve">, se rutinen </w:t>
      </w:r>
      <w:hyperlink r:id="rId20" w:history="1">
        <w:r w:rsidRPr="000D25B0">
          <w:rPr>
            <w:rStyle w:val="Hyperlnk"/>
          </w:rPr>
          <w:t>Anmälan om oro för barn och unga</w:t>
        </w:r>
      </w:hyperlink>
      <w:r w:rsidRPr="00B57187">
        <w:t xml:space="preserve"> [9].</w:t>
      </w:r>
    </w:p>
    <w:p w14:paraId="0C4420E8" w14:textId="19224C38" w:rsidR="000D25B0" w:rsidRDefault="00B57187" w:rsidP="0D6AA566">
      <w:pPr>
        <w:pStyle w:val="MellanrubrikVGR"/>
        <w:rPr>
          <w:rFonts w:eastAsia="Arial Unicode MS"/>
          <w:highlight w:val="yellow"/>
        </w:rPr>
      </w:pPr>
      <w:bookmarkStart w:id="160" w:name="_Toc6"/>
      <w:r w:rsidRPr="0D6AA566">
        <w:rPr>
          <w:rFonts w:eastAsia="Arial Unicode MS"/>
        </w:rPr>
        <w:t>Uppgift om närstående saknas i Melior</w:t>
      </w:r>
      <w:r w:rsidR="746D318A" w:rsidRPr="0D6AA566">
        <w:rPr>
          <w:rFonts w:eastAsia="Arial Unicode MS"/>
        </w:rPr>
        <w:t xml:space="preserve">, </w:t>
      </w:r>
      <w:r w:rsidRPr="0D6AA566">
        <w:rPr>
          <w:rFonts w:eastAsia="Arial Unicode MS"/>
        </w:rPr>
        <w:t>SAMSA och Elvis</w:t>
      </w:r>
      <w:r w:rsidR="15AEA973" w:rsidRPr="0D6AA566">
        <w:rPr>
          <w:rFonts w:eastAsia="Arial Unicode MS"/>
        </w:rPr>
        <w:t xml:space="preserve"> </w:t>
      </w:r>
      <w:bookmarkEnd w:id="160"/>
    </w:p>
    <w:p w14:paraId="123EA90C" w14:textId="2CAF0926" w:rsidR="00B57187" w:rsidRPr="00B57187" w:rsidRDefault="00B57187" w:rsidP="00280753">
      <w:r w:rsidRPr="00B57187">
        <w:t>Sök kontaktuppgift enligt något av nedanstående alternativ:</w:t>
      </w:r>
    </w:p>
    <w:p w14:paraId="08E7F519" w14:textId="1A58D28B" w:rsidR="00B57187" w:rsidRPr="00B57187" w:rsidRDefault="00B57187" w:rsidP="000D25B0">
      <w:pPr>
        <w:pStyle w:val="Punktlista"/>
      </w:pPr>
      <w:r>
        <w:t>Om patienten är inskriven på sjukhuset men uppgifter i SAMSA</w:t>
      </w:r>
      <w:r w:rsidR="11700B0C">
        <w:t xml:space="preserve"> </w:t>
      </w:r>
      <w:r>
        <w:t>saknas om närstående, kontaktperson i kommun/boende, fast vårdkontakt etc. kan ett administrativt meddelande skickas i systemet för att få hjälp med uppgifter av primärvård och kommun.</w:t>
      </w:r>
    </w:p>
    <w:p w14:paraId="62A63D45" w14:textId="4086FE71" w:rsidR="00B57187" w:rsidRPr="00B57187" w:rsidRDefault="00B57187" w:rsidP="000D25B0">
      <w:pPr>
        <w:pStyle w:val="Punktlista"/>
      </w:pPr>
      <w:r>
        <w:t>Ta hjälp av</w:t>
      </w:r>
      <w:r w:rsidR="541D45AD">
        <w:t xml:space="preserve"> annan lämplig medarbetare i verksamheten.</w:t>
      </w:r>
      <w:r>
        <w:t xml:space="preserve"> </w:t>
      </w:r>
    </w:p>
    <w:p w14:paraId="6B32F92B" w14:textId="1A4067BC" w:rsidR="00B57187" w:rsidRPr="00B57187" w:rsidRDefault="00B57187" w:rsidP="000D25B0">
      <w:pPr>
        <w:pStyle w:val="Punktlista"/>
      </w:pPr>
      <w:r>
        <w:t>Om patienten är inskriven i t.ex. hemtjänst kan kommunen hjälpa till dagtid (vardagar): Kontakta den kommun där patienten är folkbokförd.</w:t>
      </w:r>
    </w:p>
    <w:p w14:paraId="1D8DDFC8" w14:textId="77777777" w:rsidR="00B57187" w:rsidRPr="00B57187" w:rsidRDefault="00B57187" w:rsidP="00280753">
      <w:pPr>
        <w:pStyle w:val="Punktlista"/>
      </w:pPr>
      <w:r w:rsidRPr="00B57187">
        <w:t>Medicinskt ID/ICE i patientens mobiltelefon (nödsituation/nödsamtal beroende av vilken typ av mobiltelefon patienten har).</w:t>
      </w:r>
    </w:p>
    <w:p w14:paraId="66CECA8E" w14:textId="46EA5251" w:rsidR="00B57187" w:rsidRPr="00B57187" w:rsidRDefault="00B57187" w:rsidP="727D006C">
      <w:pPr>
        <w:pStyle w:val="Punktlista"/>
      </w:pPr>
      <w:r>
        <w:t xml:space="preserve">Om patientens personnummer är känt kan sökning efter närstående göras i befolkningsregistret via </w:t>
      </w:r>
      <w:hyperlink r:id="rId21">
        <w:r w:rsidRPr="1684D0CC">
          <w:rPr>
            <w:rStyle w:val="Hyperlnk"/>
          </w:rPr>
          <w:t>Västf</w:t>
        </w:r>
        <w:r w:rsidRPr="1684D0CC">
          <w:rPr>
            <w:rStyle w:val="Hyperlnk"/>
          </w:rPr>
          <w:t>o</w:t>
        </w:r>
        <w:r w:rsidRPr="1684D0CC">
          <w:rPr>
            <w:rStyle w:val="Hyperlnk"/>
          </w:rPr>
          <w:t>lket</w:t>
        </w:r>
      </w:hyperlink>
      <w:r>
        <w:t xml:space="preserve">; det går även att utvidga sökningen till hela Sverige, se rubrik </w:t>
      </w:r>
      <w:hyperlink w:anchor="_Sökning_i_befolkningsregister">
        <w:r w:rsidRPr="002172C5">
          <w:rPr>
            <w:rStyle w:val="Hyperlnk"/>
          </w:rPr>
          <w:t>Sökning i befo</w:t>
        </w:r>
        <w:r w:rsidRPr="002172C5">
          <w:rPr>
            <w:rStyle w:val="Hyperlnk"/>
          </w:rPr>
          <w:t>l</w:t>
        </w:r>
        <w:r w:rsidRPr="002172C5">
          <w:rPr>
            <w:rStyle w:val="Hyperlnk"/>
          </w:rPr>
          <w:t>kningsregister</w:t>
        </w:r>
        <w:r w:rsidRPr="1684D0CC">
          <w:t>.</w:t>
        </w:r>
      </w:hyperlink>
    </w:p>
    <w:p w14:paraId="263D8DB1" w14:textId="77777777" w:rsidR="00B57187" w:rsidRPr="00B57187" w:rsidRDefault="00B57187" w:rsidP="00280753">
      <w:pPr>
        <w:pStyle w:val="Punktlista"/>
      </w:pPr>
      <w:r w:rsidRPr="00B57187">
        <w:lastRenderedPageBreak/>
        <w:t xml:space="preserve">Polis, telefon </w:t>
      </w:r>
      <w:r w:rsidRPr="0068469F">
        <w:rPr>
          <w:b/>
          <w:bCs/>
        </w:rPr>
        <w:t>114 14</w:t>
      </w:r>
      <w:r w:rsidRPr="00B57187">
        <w:t>. Motringning kan bli aktuell innan uppgifter lämnas ut.</w:t>
      </w:r>
    </w:p>
    <w:p w14:paraId="22718C8E" w14:textId="77777777" w:rsidR="00B57187" w:rsidRPr="00B57187" w:rsidRDefault="00B57187" w:rsidP="008C7F26">
      <w:pPr>
        <w:pStyle w:val="MellanrubrikVGR"/>
      </w:pPr>
      <w:bookmarkStart w:id="161" w:name="_Toc8"/>
      <w:bookmarkStart w:id="162" w:name="_Toc6916957"/>
      <w:bookmarkStart w:id="163" w:name="_Toc256000013"/>
      <w:bookmarkStart w:id="164" w:name="_Toc256000035"/>
      <w:bookmarkStart w:id="165" w:name="_Toc256000057"/>
      <w:bookmarkStart w:id="166" w:name="_Toc256000079"/>
      <w:bookmarkStart w:id="167" w:name="_Toc256000101"/>
      <w:bookmarkStart w:id="168" w:name="_Toc64893134"/>
      <w:bookmarkStart w:id="169" w:name="_Toc256000123"/>
      <w:bookmarkStart w:id="170" w:name="_Toc256000145"/>
      <w:bookmarkStart w:id="171" w:name="_Toc256000167"/>
      <w:bookmarkStart w:id="172" w:name="_Toc256000189"/>
      <w:r w:rsidRPr="00B57187">
        <w:rPr>
          <w:rFonts w:eastAsia="Arial Unicode MS"/>
        </w:rPr>
        <w:t xml:space="preserve">Externa resurser som kan </w:t>
      </w:r>
      <w:bookmarkEnd w:id="161"/>
      <w:r w:rsidRPr="00B57187">
        <w:rPr>
          <w:rFonts w:eastAsia="Arial Unicode MS"/>
        </w:rPr>
        <w:t>kontaktas</w:t>
      </w:r>
      <w:bookmarkEnd w:id="162"/>
      <w:bookmarkEnd w:id="163"/>
      <w:bookmarkEnd w:id="164"/>
      <w:bookmarkEnd w:id="165"/>
      <w:bookmarkEnd w:id="166"/>
      <w:bookmarkEnd w:id="167"/>
      <w:bookmarkEnd w:id="168"/>
      <w:bookmarkEnd w:id="169"/>
      <w:bookmarkEnd w:id="170"/>
      <w:bookmarkEnd w:id="171"/>
      <w:bookmarkEnd w:id="172"/>
    </w:p>
    <w:p w14:paraId="7929E179" w14:textId="77777777" w:rsidR="00B57187" w:rsidRPr="00B57187" w:rsidRDefault="00B57187" w:rsidP="008C7F26">
      <w:r w:rsidRPr="00B57187">
        <w:t xml:space="preserve">Enligt stationsbefäl, Borås polisstation, kan polisen hjälpa till om sjukhuset inte kan få fram identitet på avliden patient, eller om vi inte, efter upprepade försök, kan nå närstående, tfn </w:t>
      </w:r>
      <w:r w:rsidRPr="00B57187">
        <w:rPr>
          <w:b/>
        </w:rPr>
        <w:t>114 14</w:t>
      </w:r>
      <w:r w:rsidRPr="00B57187">
        <w:t xml:space="preserve"> (röststyrt talsvar. Framför ditt ärende för att bli kopplad till person eller tjänst).</w:t>
      </w:r>
    </w:p>
    <w:p w14:paraId="56BBE082" w14:textId="77777777" w:rsidR="00B57187" w:rsidRPr="00B57187" w:rsidRDefault="00B57187" w:rsidP="008C7F26">
      <w:pPr>
        <w:pStyle w:val="MellanrubrikVGR"/>
      </w:pPr>
      <w:bookmarkStart w:id="173" w:name="_Avliden_patient"/>
      <w:bookmarkStart w:id="174" w:name="_Toc6916958"/>
      <w:bookmarkStart w:id="175" w:name="_Toc256000014"/>
      <w:bookmarkStart w:id="176" w:name="_Toc256000036"/>
      <w:bookmarkStart w:id="177" w:name="_Toc256000058"/>
      <w:bookmarkStart w:id="178" w:name="_Toc256000080"/>
      <w:bookmarkStart w:id="179" w:name="_Toc256000102"/>
      <w:bookmarkStart w:id="180" w:name="_Toc64893135"/>
      <w:bookmarkStart w:id="181" w:name="_Toc256000124"/>
      <w:bookmarkStart w:id="182" w:name="_Toc256000146"/>
      <w:bookmarkStart w:id="183" w:name="_Toc256000168"/>
      <w:bookmarkStart w:id="184" w:name="_Toc256000190"/>
      <w:bookmarkStart w:id="185" w:name="_Hlk6917419"/>
      <w:bookmarkEnd w:id="173"/>
      <w:r w:rsidRPr="00B57187">
        <w:t>Avliden patient</w:t>
      </w:r>
      <w:bookmarkEnd w:id="174"/>
      <w:bookmarkEnd w:id="175"/>
      <w:bookmarkEnd w:id="176"/>
      <w:bookmarkEnd w:id="177"/>
      <w:bookmarkEnd w:id="178"/>
      <w:bookmarkEnd w:id="179"/>
      <w:bookmarkEnd w:id="180"/>
      <w:bookmarkEnd w:id="181"/>
      <w:bookmarkEnd w:id="182"/>
      <w:bookmarkEnd w:id="183"/>
      <w:bookmarkEnd w:id="184"/>
    </w:p>
    <w:p w14:paraId="00A0B751" w14:textId="77777777" w:rsidR="00B57187" w:rsidRPr="00B57187" w:rsidRDefault="00B57187" w:rsidP="008C7F26">
      <w:r w:rsidRPr="00B57187">
        <w:t xml:space="preserve">Om uppgifter om närstående saknas då patienten avlider, ska anmälan om </w:t>
      </w:r>
      <w:r w:rsidRPr="00B57187">
        <w:rPr>
          <w:rFonts w:eastAsia="Arial Unicode MS"/>
          <w:bdr w:val="nil"/>
        </w:rPr>
        <w:t xml:space="preserve">dödsfall göras till socialnämnden enligt </w:t>
      </w:r>
      <w:r w:rsidRPr="00B57187">
        <w:t>18 kap 2 §, andra stycket ärvdabalken [8].</w:t>
      </w:r>
    </w:p>
    <w:p w14:paraId="30A55AF8" w14:textId="77777777" w:rsidR="00B57187" w:rsidRPr="00B57187" w:rsidRDefault="00B57187" w:rsidP="008C7F26">
      <w:pPr>
        <w:pStyle w:val="Rubrik3"/>
      </w:pPr>
      <w:bookmarkStart w:id="186" w:name="_Toc7"/>
      <w:bookmarkStart w:id="187" w:name="_Toc6916959"/>
      <w:bookmarkStart w:id="188" w:name="_Toc256000015"/>
      <w:bookmarkStart w:id="189" w:name="_Toc256000037"/>
      <w:bookmarkStart w:id="190" w:name="_Toc256000059"/>
      <w:bookmarkStart w:id="191" w:name="_Toc256000081"/>
      <w:bookmarkStart w:id="192" w:name="_Toc256000103"/>
      <w:bookmarkStart w:id="193" w:name="_Toc64893136"/>
      <w:bookmarkStart w:id="194" w:name="_Toc256000125"/>
      <w:bookmarkStart w:id="195" w:name="_Toc256000147"/>
      <w:bookmarkStart w:id="196" w:name="_Toc256000169"/>
      <w:bookmarkStart w:id="197" w:name="_Toc256000191"/>
      <w:bookmarkStart w:id="198" w:name="_Toc164425585"/>
      <w:bookmarkEnd w:id="185"/>
      <w:r w:rsidRPr="00B57187">
        <w:t>Hur många kontaktförsök ska göras?</w:t>
      </w:r>
      <w:bookmarkEnd w:id="186"/>
      <w:bookmarkEnd w:id="187"/>
      <w:bookmarkEnd w:id="188"/>
      <w:bookmarkEnd w:id="189"/>
      <w:bookmarkEnd w:id="190"/>
      <w:bookmarkEnd w:id="191"/>
      <w:bookmarkEnd w:id="192"/>
      <w:bookmarkEnd w:id="193"/>
      <w:bookmarkEnd w:id="194"/>
      <w:bookmarkEnd w:id="195"/>
      <w:bookmarkEnd w:id="196"/>
      <w:bookmarkEnd w:id="197"/>
      <w:bookmarkEnd w:id="198"/>
    </w:p>
    <w:p w14:paraId="529FACF1" w14:textId="77777777" w:rsidR="00B57187" w:rsidRPr="00B57187" w:rsidRDefault="00B57187" w:rsidP="008C7F26">
      <w:r w:rsidRPr="00B57187">
        <w:t>Hur många kontaktförsök som ska göras får bedömas i relation till grad av hur allvarligt tillståndet är och om risk för dödsfall finns.</w:t>
      </w:r>
    </w:p>
    <w:p w14:paraId="52BA7E84" w14:textId="77777777" w:rsidR="00B57187" w:rsidRPr="00B57187" w:rsidRDefault="00B57187" w:rsidP="008C7F26">
      <w:r w:rsidRPr="00B57187">
        <w:t>Lagen säger att vi är skyldiga att ta kontakt omedelbart [1].</w:t>
      </w:r>
    </w:p>
    <w:p w14:paraId="579471C2" w14:textId="77777777" w:rsidR="00B57187" w:rsidRPr="00B57187" w:rsidRDefault="00B57187" w:rsidP="008C7F26">
      <w:pPr>
        <w:pStyle w:val="Rubrik3"/>
      </w:pPr>
      <w:bookmarkStart w:id="199" w:name="_Toc6916960"/>
      <w:bookmarkStart w:id="200" w:name="_Toc256000016"/>
      <w:bookmarkStart w:id="201" w:name="_Toc256000038"/>
      <w:bookmarkStart w:id="202" w:name="_Toc256000060"/>
      <w:bookmarkStart w:id="203" w:name="_Toc256000082"/>
      <w:bookmarkStart w:id="204" w:name="_Toc256000104"/>
      <w:bookmarkStart w:id="205" w:name="_Toc64893137"/>
      <w:bookmarkStart w:id="206" w:name="_Toc256000126"/>
      <w:bookmarkStart w:id="207" w:name="_Toc256000148"/>
      <w:bookmarkStart w:id="208" w:name="_Toc256000170"/>
      <w:bookmarkStart w:id="209" w:name="_Toc256000192"/>
      <w:bookmarkStart w:id="210" w:name="_Toc164425586"/>
      <w:r w:rsidRPr="00B57187">
        <w:t>Dokumentation</w:t>
      </w:r>
      <w:bookmarkEnd w:id="199"/>
      <w:bookmarkEnd w:id="200"/>
      <w:bookmarkEnd w:id="201"/>
      <w:bookmarkEnd w:id="202"/>
      <w:bookmarkEnd w:id="203"/>
      <w:bookmarkEnd w:id="204"/>
      <w:bookmarkEnd w:id="205"/>
      <w:bookmarkEnd w:id="206"/>
      <w:bookmarkEnd w:id="207"/>
      <w:bookmarkEnd w:id="208"/>
      <w:bookmarkEnd w:id="209"/>
      <w:bookmarkEnd w:id="210"/>
    </w:p>
    <w:p w14:paraId="74DCF737" w14:textId="77777777" w:rsidR="00B57187" w:rsidRPr="00B57187" w:rsidRDefault="00B57187" w:rsidP="008C7F26">
      <w:r>
        <w:t>Varje försök och resultat ska dokumenteras i patientjournalen där journalanteckning ska göras i mall ”Anteckning”, t.ex. ”Jag har vid fyra tillfällen under eftermiddagen försökt nå patientens närstående på telefon men inte lyckats”.</w:t>
      </w:r>
    </w:p>
    <w:p w14:paraId="442085AF" w14:textId="77777777" w:rsidR="00B57187" w:rsidRPr="00B57187" w:rsidRDefault="00B57187" w:rsidP="004B5554">
      <w:pPr>
        <w:pStyle w:val="Rubrik2"/>
      </w:pPr>
      <w:bookmarkStart w:id="211" w:name="_Toc182366122"/>
      <w:bookmarkStart w:id="212" w:name="_Toc6916961"/>
      <w:bookmarkStart w:id="213" w:name="_Toc256000017"/>
      <w:bookmarkStart w:id="214" w:name="_Toc256000039"/>
      <w:bookmarkStart w:id="215" w:name="_Toc256000061"/>
      <w:bookmarkStart w:id="216" w:name="_Toc256000083"/>
      <w:bookmarkStart w:id="217" w:name="_Toc256000105"/>
      <w:bookmarkStart w:id="218" w:name="_Toc64893138"/>
      <w:bookmarkStart w:id="219" w:name="_Toc256000127"/>
      <w:bookmarkStart w:id="220" w:name="_Toc256000149"/>
      <w:bookmarkStart w:id="221" w:name="_Toc256000171"/>
      <w:bookmarkStart w:id="222" w:name="_Toc256000193"/>
      <w:bookmarkStart w:id="223" w:name="_Toc164425587"/>
      <w:r w:rsidRPr="00B57187">
        <w:lastRenderedPageBreak/>
        <w:t>Dokumentinformation</w:t>
      </w:r>
      <w:bookmarkEnd w:id="211"/>
      <w:bookmarkEnd w:id="212"/>
      <w:bookmarkEnd w:id="213"/>
      <w:bookmarkEnd w:id="214"/>
      <w:bookmarkEnd w:id="215"/>
      <w:bookmarkEnd w:id="216"/>
      <w:bookmarkEnd w:id="217"/>
      <w:bookmarkEnd w:id="218"/>
      <w:bookmarkEnd w:id="219"/>
      <w:bookmarkEnd w:id="220"/>
      <w:bookmarkEnd w:id="221"/>
      <w:bookmarkEnd w:id="222"/>
      <w:bookmarkEnd w:id="223"/>
    </w:p>
    <w:p w14:paraId="2EB55C3F" w14:textId="77777777" w:rsidR="00B57187" w:rsidRPr="008C7F26" w:rsidRDefault="00B57187" w:rsidP="004B5554">
      <w:pPr>
        <w:keepNext/>
        <w:keepLines/>
        <w:spacing w:after="0"/>
        <w:rPr>
          <w:b/>
          <w:bCs/>
        </w:rPr>
      </w:pPr>
      <w:r w:rsidRPr="008C7F26">
        <w:rPr>
          <w:b/>
          <w:bCs/>
        </w:rPr>
        <w:t>För innehållet svarar</w:t>
      </w:r>
    </w:p>
    <w:p w14:paraId="76026015" w14:textId="7243D0A3" w:rsidR="004B5554" w:rsidRPr="004B5554" w:rsidRDefault="4013D63D" w:rsidP="004B5554">
      <w:pPr>
        <w:pStyle w:val="Punktlista"/>
        <w:keepNext/>
        <w:keepLines/>
      </w:pPr>
      <w:bookmarkStart w:id="224" w:name="_Toc149035757"/>
      <w:bookmarkStart w:id="225" w:name="_Toc149978547"/>
      <w:r>
        <w:t>Malin Classon,</w:t>
      </w:r>
      <w:r w:rsidR="0012186F">
        <w:t xml:space="preserve"> utvecklingscontroller, VO Medicin, SÄS,</w:t>
      </w:r>
      <w:r w:rsidR="0012186F" w:rsidRPr="1684D0CC">
        <w:rPr>
          <w:i/>
          <w:iCs/>
        </w:rPr>
        <w:t xml:space="preserve"> sammankallande</w:t>
      </w:r>
    </w:p>
    <w:p w14:paraId="58B738AB" w14:textId="77777777" w:rsidR="004B5554" w:rsidRDefault="0012186F" w:rsidP="004B5554">
      <w:pPr>
        <w:pStyle w:val="Punktlista"/>
        <w:keepNext/>
        <w:keepLines/>
      </w:pPr>
      <w:r w:rsidRPr="00B57187">
        <w:t xml:space="preserve">Sarvin Jamei, 1:e kurator, </w:t>
      </w:r>
      <w:r>
        <w:t>VO Neurologi, rehabilitering och nära vård</w:t>
      </w:r>
      <w:r w:rsidRPr="00B57187">
        <w:t>, SÄS</w:t>
      </w:r>
    </w:p>
    <w:p w14:paraId="5284C171" w14:textId="2F75F351" w:rsidR="004B5554" w:rsidRDefault="37C21AC4" w:rsidP="004B5554">
      <w:pPr>
        <w:pStyle w:val="Punktlista"/>
        <w:keepNext/>
        <w:keepLines/>
      </w:pPr>
      <w:r>
        <w:t xml:space="preserve">Åsa Kärrman Lund, </w:t>
      </w:r>
      <w:r w:rsidR="0012186F">
        <w:t>utvecklingscontroller, VO Medicin, SÄS</w:t>
      </w:r>
    </w:p>
    <w:p w14:paraId="1CBE99E1" w14:textId="0F305705" w:rsidR="004B5554" w:rsidRDefault="37167F96" w:rsidP="004B5554">
      <w:pPr>
        <w:pStyle w:val="Punktlista"/>
        <w:keepNext/>
        <w:keepLines/>
      </w:pPr>
      <w:r>
        <w:t>Anna Vikström</w:t>
      </w:r>
      <w:r w:rsidR="17B19455">
        <w:t>,</w:t>
      </w:r>
      <w:r w:rsidR="0012186F">
        <w:t xml:space="preserve"> vårdenhetschef, VO Anestesi, operation, intensivvård/intensivvårdsavdelningen, SÄS</w:t>
      </w:r>
    </w:p>
    <w:p w14:paraId="1EBE52F4" w14:textId="77777777" w:rsidR="004B5554" w:rsidRDefault="0012186F" w:rsidP="004B5554">
      <w:pPr>
        <w:pStyle w:val="Punktlista"/>
        <w:keepNext/>
        <w:keepLines/>
      </w:pPr>
      <w:r w:rsidRPr="00B57187">
        <w:t>Carina Standoft, specialistsjuksköterska inom intensivvård, intensivvårdsavdelningen, SÄS</w:t>
      </w:r>
    </w:p>
    <w:p w14:paraId="20D55313" w14:textId="06810DE5" w:rsidR="0012186F" w:rsidRPr="00B57187" w:rsidRDefault="0012186F" w:rsidP="004B5554">
      <w:pPr>
        <w:pStyle w:val="Punktlista"/>
        <w:keepNext/>
        <w:keepLines/>
      </w:pPr>
      <w:r w:rsidRPr="00B57187">
        <w:t xml:space="preserve">Ingrid Rangert, utvecklingscontroller, </w:t>
      </w:r>
      <w:r>
        <w:t>VO Akutsjukvård</w:t>
      </w:r>
      <w:r w:rsidRPr="00B57187">
        <w:t xml:space="preserve">, SÄS </w:t>
      </w:r>
    </w:p>
    <w:p w14:paraId="767D9004" w14:textId="77777777" w:rsidR="00B57187" w:rsidRPr="004B5554" w:rsidRDefault="00B57187" w:rsidP="004B5554">
      <w:pPr>
        <w:keepNext/>
        <w:keepLines/>
        <w:spacing w:after="0"/>
        <w:rPr>
          <w:b/>
          <w:bCs/>
        </w:rPr>
      </w:pPr>
      <w:r w:rsidRPr="004B5554">
        <w:rPr>
          <w:b/>
          <w:bCs/>
        </w:rPr>
        <w:t>Remissinstanser</w:t>
      </w:r>
      <w:bookmarkEnd w:id="224"/>
      <w:bookmarkEnd w:id="225"/>
      <w:r w:rsidRPr="004B5554">
        <w:rPr>
          <w:b/>
          <w:bCs/>
        </w:rPr>
        <w:t xml:space="preserve"> (utgåva 1)</w:t>
      </w:r>
    </w:p>
    <w:p w14:paraId="4A0ADB92" w14:textId="77777777" w:rsidR="00B57187" w:rsidRPr="00B57187" w:rsidRDefault="00B57187" w:rsidP="004B5554">
      <w:pPr>
        <w:keepNext/>
        <w:keepLines/>
      </w:pPr>
      <w:r w:rsidRPr="00B57187">
        <w:t>Verksamhetschefer, SÄS</w:t>
      </w:r>
    </w:p>
    <w:p w14:paraId="1D963C18" w14:textId="77777777" w:rsidR="00B57187" w:rsidRPr="004B5554" w:rsidRDefault="00B57187" w:rsidP="004B5554">
      <w:pPr>
        <w:keepNext/>
        <w:keepLines/>
        <w:spacing w:after="0"/>
        <w:rPr>
          <w:b/>
          <w:bCs/>
        </w:rPr>
      </w:pPr>
      <w:r w:rsidRPr="004B5554">
        <w:rPr>
          <w:b/>
          <w:bCs/>
        </w:rPr>
        <w:t>Fastställt av</w:t>
      </w:r>
    </w:p>
    <w:p w14:paraId="278C2635" w14:textId="29432114" w:rsidR="00B57187" w:rsidRPr="00B57187" w:rsidRDefault="00E201B8" w:rsidP="004B5554">
      <w:pPr>
        <w:keepNext/>
        <w:keepLines/>
      </w:pPr>
      <w:r>
        <w:t>Jerker Nilson</w:t>
      </w:r>
      <w:r w:rsidR="001E504D">
        <w:t>,</w:t>
      </w:r>
      <w:r w:rsidR="00B57187" w:rsidRPr="00D17E14">
        <w:t xml:space="preserve"> </w:t>
      </w:r>
      <w:r w:rsidR="00B57187" w:rsidRPr="00B57187">
        <w:t>chefläkare, SÄS</w:t>
      </w:r>
    </w:p>
    <w:p w14:paraId="46A28FA7" w14:textId="77777777" w:rsidR="00B57187" w:rsidRPr="004B5554" w:rsidRDefault="00B57187" w:rsidP="004B5554">
      <w:pPr>
        <w:keepNext/>
        <w:keepLines/>
        <w:spacing w:after="0"/>
        <w:rPr>
          <w:b/>
          <w:bCs/>
        </w:rPr>
      </w:pPr>
      <w:r w:rsidRPr="004B5554">
        <w:rPr>
          <w:b/>
          <w:bCs/>
        </w:rPr>
        <w:t>Nyckelord</w:t>
      </w:r>
    </w:p>
    <w:p w14:paraId="656DCFAF" w14:textId="77777777" w:rsidR="00B57187" w:rsidRPr="00B57187" w:rsidRDefault="00B57187" w:rsidP="004B5554">
      <w:pPr>
        <w:keepNext/>
        <w:keepLines/>
      </w:pPr>
      <w:r w:rsidRPr="00B57187">
        <w:t>Närstående, anhörig, dödsfall, avliden, kontaktförsök, SMS, E-post, okontaktbar, telefon, brev, ICE</w:t>
      </w:r>
    </w:p>
    <w:p w14:paraId="40C55A7F" w14:textId="7B455FA7" w:rsidR="00B57187" w:rsidRPr="00B57187" w:rsidRDefault="00B57187" w:rsidP="00E201B8">
      <w:pPr>
        <w:pStyle w:val="Rubrik2"/>
      </w:pPr>
      <w:r w:rsidRPr="00B57187">
        <w:rPr>
          <w:sz w:val="22"/>
          <w:szCs w:val="22"/>
        </w:rPr>
        <w:br w:type="page"/>
      </w:r>
      <w:bookmarkStart w:id="226" w:name="_Toc6916962"/>
      <w:bookmarkStart w:id="227" w:name="_Toc256000018"/>
      <w:bookmarkStart w:id="228" w:name="_Toc256000040"/>
      <w:bookmarkStart w:id="229" w:name="_Toc256000062"/>
      <w:bookmarkStart w:id="230" w:name="_Toc256000084"/>
      <w:bookmarkStart w:id="231" w:name="_Toc256000106"/>
      <w:bookmarkStart w:id="232" w:name="_Toc64893139"/>
      <w:bookmarkStart w:id="233" w:name="_Toc256000128"/>
      <w:bookmarkStart w:id="234" w:name="_Toc256000150"/>
      <w:bookmarkStart w:id="235" w:name="_Toc256000172"/>
      <w:bookmarkStart w:id="236" w:name="_Toc256000194"/>
      <w:bookmarkStart w:id="237" w:name="_Toc164425588"/>
      <w:r w:rsidRPr="00B57187">
        <w:lastRenderedPageBreak/>
        <w:t>Referens</w:t>
      </w:r>
      <w:r w:rsidR="00E201B8">
        <w:t>-</w:t>
      </w:r>
      <w:r w:rsidRPr="00B57187">
        <w:t xml:space="preserve"> och länkförteckning</w:t>
      </w:r>
      <w:bookmarkEnd w:id="226"/>
      <w:bookmarkEnd w:id="227"/>
      <w:bookmarkEnd w:id="228"/>
      <w:bookmarkEnd w:id="229"/>
      <w:bookmarkEnd w:id="230"/>
      <w:bookmarkEnd w:id="231"/>
      <w:bookmarkEnd w:id="232"/>
      <w:bookmarkEnd w:id="233"/>
      <w:bookmarkEnd w:id="234"/>
      <w:bookmarkEnd w:id="235"/>
      <w:bookmarkEnd w:id="236"/>
      <w:bookmarkEnd w:id="237"/>
    </w:p>
    <w:p w14:paraId="6E2D7F85" w14:textId="4FD47041" w:rsidR="00B57187" w:rsidRPr="00E201B8" w:rsidRDefault="00B57187" w:rsidP="00E201B8">
      <w:pPr>
        <w:pStyle w:val="Punktlistanumrerad"/>
        <w:numPr>
          <w:ilvl w:val="0"/>
          <w:numId w:val="9"/>
        </w:numPr>
        <w:rPr>
          <w:b w:val="0"/>
          <w:bCs/>
        </w:rPr>
      </w:pPr>
      <w:r w:rsidRPr="00E201B8">
        <w:rPr>
          <w:b w:val="0"/>
          <w:bCs/>
        </w:rPr>
        <w:t>Hälso- och sjukvårdsförordningen (2017:80) 4 kap 3§. Svensk författningssamling</w:t>
      </w:r>
      <w:r w:rsidRPr="00E201B8">
        <w:rPr>
          <w:b w:val="0"/>
          <w:bCs/>
        </w:rPr>
        <w:br/>
      </w:r>
      <w:hyperlink r:id="rId22" w:history="1">
        <w:r w:rsidRPr="00B21B64">
          <w:rPr>
            <w:rStyle w:val="Hyperlnk"/>
            <w:b w:val="0"/>
            <w:bCs/>
          </w:rPr>
          <w:t>www.riksdagen.se/sv/dokument-lagar/dokument/svensk-forfattningssamling/halso--och-sjukvardsforordning-201780_sfs-2017-80</w:t>
        </w:r>
      </w:hyperlink>
    </w:p>
    <w:p w14:paraId="6281F2CC" w14:textId="199C7360" w:rsidR="00B57187" w:rsidRPr="00E201B8" w:rsidRDefault="00B57187" w:rsidP="00E201B8">
      <w:pPr>
        <w:pStyle w:val="Punktlistanumrerad"/>
        <w:numPr>
          <w:ilvl w:val="0"/>
          <w:numId w:val="9"/>
        </w:numPr>
        <w:rPr>
          <w:b w:val="0"/>
          <w:bCs/>
          <w:u w:color="0000FF"/>
        </w:rPr>
      </w:pPr>
      <w:r w:rsidRPr="00E201B8">
        <w:rPr>
          <w:b w:val="0"/>
          <w:bCs/>
          <w:u w:color="0000FF"/>
        </w:rPr>
        <w:t>Närståendebegreppet. Socialstyrelsen</w:t>
      </w:r>
      <w:r w:rsidRPr="00E201B8">
        <w:rPr>
          <w:b w:val="0"/>
          <w:bCs/>
          <w:u w:color="0000FF"/>
        </w:rPr>
        <w:br/>
      </w:r>
      <w:hyperlink r:id="rId23" w:history="1">
        <w:r w:rsidR="00B21B64" w:rsidRPr="00B21B64">
          <w:rPr>
            <w:rStyle w:val="Hyperlnk"/>
            <w:b w:val="0"/>
            <w:bCs/>
          </w:rPr>
          <w:t>www.socialstyrelsen.se/kunskapsstod-och-regler/omraden/organ-och-vavnadsdonation/donationsprocessen/</w:t>
        </w:r>
      </w:hyperlink>
    </w:p>
    <w:p w14:paraId="2E4C6217" w14:textId="0E2E7CCD" w:rsidR="00B57187" w:rsidRPr="00E201B8" w:rsidRDefault="00B57187" w:rsidP="00E201B8">
      <w:pPr>
        <w:pStyle w:val="Punktlistanumrerad"/>
        <w:numPr>
          <w:ilvl w:val="0"/>
          <w:numId w:val="9"/>
        </w:numPr>
        <w:rPr>
          <w:b w:val="0"/>
          <w:bCs/>
          <w:u w:color="0000FF"/>
        </w:rPr>
      </w:pPr>
      <w:r w:rsidRPr="00E201B8">
        <w:rPr>
          <w:b w:val="0"/>
          <w:bCs/>
          <w:u w:color="0000FF"/>
        </w:rPr>
        <w:t>Innebörden av begreppet närstående i sekretesslagen. Rättsfall med domslut i Regeringsrätten (RÅ 2009:17)</w:t>
      </w:r>
      <w:r w:rsidRPr="00E201B8">
        <w:rPr>
          <w:b w:val="0"/>
          <w:bCs/>
          <w:u w:color="0000FF"/>
        </w:rPr>
        <w:br/>
      </w:r>
      <w:hyperlink r:id="rId24" w:history="1">
        <w:r w:rsidRPr="001F22E0">
          <w:rPr>
            <w:rStyle w:val="Hyperlnk"/>
            <w:b w:val="0"/>
            <w:bCs/>
          </w:rPr>
          <w:t>https://lagen.nu/dom/ra</w:t>
        </w:r>
        <w:r w:rsidRPr="001F22E0">
          <w:rPr>
            <w:rStyle w:val="Hyperlnk"/>
            <w:b w:val="0"/>
            <w:bCs/>
          </w:rPr>
          <w:t>/</w:t>
        </w:r>
        <w:r w:rsidRPr="001F22E0">
          <w:rPr>
            <w:rStyle w:val="Hyperlnk"/>
            <w:b w:val="0"/>
            <w:bCs/>
          </w:rPr>
          <w:t>2009:17</w:t>
        </w:r>
      </w:hyperlink>
    </w:p>
    <w:p w14:paraId="435BC800" w14:textId="5FEBB13F" w:rsidR="00B57187" w:rsidRPr="00E201B8" w:rsidRDefault="00B57187" w:rsidP="00E201B8">
      <w:pPr>
        <w:pStyle w:val="Punktlistanumrerad"/>
        <w:numPr>
          <w:ilvl w:val="0"/>
          <w:numId w:val="9"/>
        </w:numPr>
        <w:rPr>
          <w:b w:val="0"/>
          <w:bCs/>
          <w:u w:color="0000FF"/>
        </w:rPr>
      </w:pPr>
      <w:r w:rsidRPr="00E201B8">
        <w:rPr>
          <w:b w:val="0"/>
          <w:bCs/>
          <w:u w:color="0000FF"/>
        </w:rPr>
        <w:t>Sekretess utifrån ett patientperspektiv. Sjukhusövergripande riktlinje, SÄS</w:t>
      </w:r>
      <w:r w:rsidRPr="00E201B8">
        <w:rPr>
          <w:b w:val="0"/>
          <w:bCs/>
          <w:u w:color="0000FF"/>
        </w:rPr>
        <w:br/>
      </w:r>
      <w:hyperlink r:id="rId25" w:history="1">
        <w:r w:rsidR="00C32E78" w:rsidRPr="00E201B8">
          <w:rPr>
            <w:rStyle w:val="Hyperlnk"/>
            <w:b w:val="0"/>
            <w:bCs/>
          </w:rPr>
          <w:t>https://hittadok</w:t>
        </w:r>
        <w:r w:rsidR="00C32E78" w:rsidRPr="00E201B8">
          <w:rPr>
            <w:rStyle w:val="Hyperlnk"/>
            <w:b w:val="0"/>
            <w:bCs/>
          </w:rPr>
          <w:t>u</w:t>
        </w:r>
        <w:r w:rsidR="00C32E78" w:rsidRPr="00E201B8">
          <w:rPr>
            <w:rStyle w:val="Hyperlnk"/>
            <w:b w:val="0"/>
            <w:bCs/>
          </w:rPr>
          <w:t>ment.vgregion.se/sas</w:t>
        </w:r>
      </w:hyperlink>
    </w:p>
    <w:p w14:paraId="331471F5" w14:textId="5C26E6FE" w:rsidR="00B57187" w:rsidRPr="00E201B8" w:rsidRDefault="002921C0" w:rsidP="00E201B8">
      <w:pPr>
        <w:pStyle w:val="Punktlistanumrerad"/>
        <w:numPr>
          <w:ilvl w:val="0"/>
          <w:numId w:val="9"/>
        </w:numPr>
        <w:rPr>
          <w:b w:val="0"/>
          <w:bCs/>
        </w:rPr>
      </w:pPr>
      <w:hyperlink r:id="rId26" w:history="1">
        <w:r w:rsidR="00B57187" w:rsidRPr="001639D9">
          <w:rPr>
            <w:rStyle w:val="Hyperlnk"/>
            <w:b w:val="0"/>
            <w:bCs/>
          </w:rPr>
          <w:t>När gäller sekretess för uppgifter i en avlidens patientjo</w:t>
        </w:r>
        <w:r w:rsidR="00B57187" w:rsidRPr="001639D9">
          <w:rPr>
            <w:rStyle w:val="Hyperlnk"/>
            <w:b w:val="0"/>
            <w:bCs/>
          </w:rPr>
          <w:t>u</w:t>
        </w:r>
        <w:r w:rsidR="00B57187" w:rsidRPr="001639D9">
          <w:rPr>
            <w:rStyle w:val="Hyperlnk"/>
            <w:b w:val="0"/>
            <w:bCs/>
          </w:rPr>
          <w:t>rnal?</w:t>
        </w:r>
      </w:hyperlink>
      <w:r w:rsidR="00B57187" w:rsidRPr="001639D9">
        <w:rPr>
          <w:rStyle w:val="Hyperlnk"/>
          <w:b w:val="0"/>
          <w:bCs/>
        </w:rPr>
        <w:t xml:space="preserve"> </w:t>
      </w:r>
      <w:r w:rsidR="00B57187" w:rsidRPr="00E201B8">
        <w:rPr>
          <w:b w:val="0"/>
          <w:bCs/>
          <w:u w:color="0000FF"/>
        </w:rPr>
        <w:t>Information från Västra Götalandsregionens juridiska avdelning (dnr RS 2016-04290)</w:t>
      </w:r>
      <w:r w:rsidR="00B57187" w:rsidRPr="00E201B8">
        <w:rPr>
          <w:b w:val="0"/>
          <w:bCs/>
          <w:u w:color="0000FF"/>
        </w:rPr>
        <w:br/>
      </w:r>
      <w:hyperlink r:id="rId27" w:history="1">
        <w:r w:rsidR="00B57187" w:rsidRPr="001639D9">
          <w:rPr>
            <w:rStyle w:val="Hyperlnk"/>
            <w:b w:val="0"/>
            <w:bCs/>
          </w:rPr>
          <w:t>https://insidan.vgregion.se/stod-och-tjanst</w:t>
        </w:r>
        <w:r w:rsidR="00B57187" w:rsidRPr="001639D9">
          <w:rPr>
            <w:rStyle w:val="Hyperlnk"/>
            <w:b w:val="0"/>
            <w:bCs/>
          </w:rPr>
          <w:t>e</w:t>
        </w:r>
        <w:r w:rsidR="00B57187" w:rsidRPr="001639D9">
          <w:rPr>
            <w:rStyle w:val="Hyperlnk"/>
            <w:b w:val="0"/>
            <w:bCs/>
          </w:rPr>
          <w:t>r/amnen-a-o/ju</w:t>
        </w:r>
        <w:r w:rsidR="00B57187" w:rsidRPr="001639D9">
          <w:rPr>
            <w:rStyle w:val="Hyperlnk"/>
            <w:b w:val="0"/>
            <w:bCs/>
          </w:rPr>
          <w:t>r</w:t>
        </w:r>
        <w:r w:rsidR="00B57187" w:rsidRPr="001639D9">
          <w:rPr>
            <w:rStyle w:val="Hyperlnk"/>
            <w:b w:val="0"/>
            <w:bCs/>
          </w:rPr>
          <w:t>idik/a-o-juridik/</w:t>
        </w:r>
      </w:hyperlink>
      <w:r w:rsidR="00B57187" w:rsidRPr="00E201B8">
        <w:rPr>
          <w:b w:val="0"/>
          <w:bCs/>
          <w:u w:color="0000FF"/>
        </w:rPr>
        <w:t xml:space="preserve"> (under bokstaven S)</w:t>
      </w:r>
    </w:p>
    <w:p w14:paraId="32648232" w14:textId="498C048F" w:rsidR="00B57187" w:rsidRPr="00E201B8" w:rsidRDefault="00B57187" w:rsidP="00E201B8">
      <w:pPr>
        <w:pStyle w:val="Punktlistanumrerad"/>
        <w:numPr>
          <w:ilvl w:val="0"/>
          <w:numId w:val="9"/>
        </w:numPr>
        <w:rPr>
          <w:b w:val="0"/>
          <w:bCs/>
        </w:rPr>
      </w:pPr>
      <w:r w:rsidRPr="00E201B8">
        <w:rPr>
          <w:b w:val="0"/>
          <w:bCs/>
        </w:rPr>
        <w:t>Västra Götalandsregionens hemsida för samlad juridisk information</w:t>
      </w:r>
      <w:r w:rsidRPr="00E201B8">
        <w:rPr>
          <w:b w:val="0"/>
          <w:bCs/>
        </w:rPr>
        <w:br/>
      </w:r>
      <w:hyperlink r:id="rId28" w:history="1">
        <w:r w:rsidRPr="00BA64E0">
          <w:rPr>
            <w:rStyle w:val="Hyperlnk"/>
            <w:b w:val="0"/>
            <w:bCs/>
          </w:rPr>
          <w:t>https://insidan.vgregion.</w:t>
        </w:r>
        <w:r w:rsidRPr="00BA64E0">
          <w:rPr>
            <w:rStyle w:val="Hyperlnk"/>
            <w:b w:val="0"/>
            <w:bCs/>
          </w:rPr>
          <w:t>s</w:t>
        </w:r>
        <w:r w:rsidRPr="00BA64E0">
          <w:rPr>
            <w:rStyle w:val="Hyperlnk"/>
            <w:b w:val="0"/>
            <w:bCs/>
          </w:rPr>
          <w:t>e/stod-och-tjanster/amnen-a-o/juridik</w:t>
        </w:r>
      </w:hyperlink>
    </w:p>
    <w:p w14:paraId="54E388DC" w14:textId="0BF9D876" w:rsidR="00B57187" w:rsidRPr="00E201B8" w:rsidRDefault="00B57187" w:rsidP="00E201B8">
      <w:pPr>
        <w:pStyle w:val="Punktlistanumrerad"/>
        <w:numPr>
          <w:ilvl w:val="0"/>
          <w:numId w:val="9"/>
        </w:numPr>
        <w:rPr>
          <w:b w:val="0"/>
          <w:bCs/>
        </w:rPr>
      </w:pPr>
      <w:r w:rsidRPr="00E201B8">
        <w:rPr>
          <w:b w:val="0"/>
          <w:bCs/>
        </w:rPr>
        <w:t>SOSFS 2011:9 Ledningssystem för systematiskt kvalitetsarbete. Socialstyrelsens författningssamling.</w:t>
      </w:r>
      <w:r w:rsidRPr="00E201B8">
        <w:rPr>
          <w:b w:val="0"/>
          <w:bCs/>
        </w:rPr>
        <w:br/>
      </w:r>
      <w:hyperlink r:id="rId29" w:history="1">
        <w:r w:rsidR="00A60717" w:rsidRPr="00BA2100">
          <w:rPr>
            <w:rStyle w:val="Hyperlnk"/>
            <w:b w:val="0"/>
            <w:bCs/>
          </w:rPr>
          <w:t>www.socialstyrelsen.se/kunskapsstod-och-regler/regler-och-riktlinjer/foreskrifter-och-allmanna-rad/konsoliderade-foreskrifter/20119-o</w:t>
        </w:r>
        <w:r w:rsidR="00A60717" w:rsidRPr="00BA2100">
          <w:rPr>
            <w:rStyle w:val="Hyperlnk"/>
            <w:b w:val="0"/>
            <w:bCs/>
          </w:rPr>
          <w:t>m</w:t>
        </w:r>
        <w:r w:rsidR="00A60717" w:rsidRPr="00BA2100">
          <w:rPr>
            <w:rStyle w:val="Hyperlnk"/>
            <w:b w:val="0"/>
            <w:bCs/>
          </w:rPr>
          <w:t>-ledningssystem-for-systematiskt-kvalitetsarbete/</w:t>
        </w:r>
      </w:hyperlink>
    </w:p>
    <w:p w14:paraId="380651D0" w14:textId="237ECB00" w:rsidR="00B57187" w:rsidRPr="00E201B8" w:rsidRDefault="00B57187" w:rsidP="00E201B8">
      <w:pPr>
        <w:pStyle w:val="Punktlistanumrerad"/>
        <w:numPr>
          <w:ilvl w:val="0"/>
          <w:numId w:val="9"/>
        </w:numPr>
        <w:rPr>
          <w:b w:val="0"/>
          <w:bCs/>
        </w:rPr>
      </w:pPr>
      <w:r w:rsidRPr="00E201B8">
        <w:rPr>
          <w:b w:val="0"/>
          <w:bCs/>
          <w:u w:color="0000FF"/>
        </w:rPr>
        <w:t>Ärvdabalk (1958:637)</w:t>
      </w:r>
      <w:r w:rsidRPr="00E201B8">
        <w:rPr>
          <w:b w:val="0"/>
          <w:bCs/>
        </w:rPr>
        <w:t>. Svensk författningssamling</w:t>
      </w:r>
      <w:r w:rsidRPr="00E201B8">
        <w:rPr>
          <w:b w:val="0"/>
          <w:bCs/>
        </w:rPr>
        <w:br/>
      </w:r>
      <w:hyperlink r:id="rId30" w:history="1">
        <w:r w:rsidRPr="00A442D7">
          <w:rPr>
            <w:rStyle w:val="Hyperlnk"/>
            <w:b w:val="0"/>
            <w:bCs/>
          </w:rPr>
          <w:t>www.riksdagen.se/sv/dokument-lagar/dokument/svensk-forfattningssamling/arvdabalk-</w:t>
        </w:r>
        <w:r w:rsidRPr="00A442D7">
          <w:rPr>
            <w:rStyle w:val="Hyperlnk"/>
            <w:b w:val="0"/>
            <w:bCs/>
          </w:rPr>
          <w:t>1</w:t>
        </w:r>
        <w:r w:rsidRPr="00A442D7">
          <w:rPr>
            <w:rStyle w:val="Hyperlnk"/>
            <w:b w:val="0"/>
            <w:bCs/>
          </w:rPr>
          <w:t>958637_sfs-1958-637</w:t>
        </w:r>
      </w:hyperlink>
    </w:p>
    <w:p w14:paraId="657D75FF" w14:textId="54FC61C5" w:rsidR="00B57187" w:rsidRPr="00E201B8" w:rsidRDefault="00B57187" w:rsidP="00E201B8">
      <w:pPr>
        <w:pStyle w:val="Punktlistanumrerad"/>
        <w:numPr>
          <w:ilvl w:val="0"/>
          <w:numId w:val="9"/>
        </w:numPr>
        <w:rPr>
          <w:b w:val="0"/>
          <w:bCs/>
        </w:rPr>
      </w:pPr>
      <w:r w:rsidRPr="00E201B8">
        <w:rPr>
          <w:b w:val="0"/>
          <w:bCs/>
          <w:u w:color="0000FF"/>
        </w:rPr>
        <w:t>Anmälan om oro för barn och unga</w:t>
      </w:r>
      <w:r w:rsidRPr="00E201B8">
        <w:rPr>
          <w:b w:val="0"/>
          <w:bCs/>
        </w:rPr>
        <w:t>. Sjukhusövergripande rutin, SÄS</w:t>
      </w:r>
      <w:r w:rsidRPr="00E201B8">
        <w:rPr>
          <w:b w:val="0"/>
          <w:bCs/>
        </w:rPr>
        <w:br/>
      </w:r>
      <w:hyperlink r:id="rId31" w:history="1">
        <w:r w:rsidR="00EE5C5D" w:rsidRPr="00EE5C5D">
          <w:rPr>
            <w:rStyle w:val="Hyperlnk"/>
            <w:b w:val="0"/>
            <w:bCs/>
          </w:rPr>
          <w:t>https://hittadokument.v</w:t>
        </w:r>
        <w:r w:rsidR="00EE5C5D" w:rsidRPr="00EE5C5D">
          <w:rPr>
            <w:rStyle w:val="Hyperlnk"/>
            <w:b w:val="0"/>
            <w:bCs/>
          </w:rPr>
          <w:t>g</w:t>
        </w:r>
        <w:r w:rsidR="00EE5C5D" w:rsidRPr="00EE5C5D">
          <w:rPr>
            <w:rStyle w:val="Hyperlnk"/>
            <w:b w:val="0"/>
            <w:bCs/>
          </w:rPr>
          <w:t>region.se/sas</w:t>
        </w:r>
      </w:hyperlink>
    </w:p>
    <w:p w14:paraId="1924A4E3" w14:textId="77777777" w:rsidR="00B57187" w:rsidRPr="00B57187" w:rsidRDefault="00B57187" w:rsidP="007B7090">
      <w:pPr>
        <w:pStyle w:val="Rubrik2"/>
      </w:pPr>
      <w:r w:rsidRPr="00B57187">
        <w:br w:type="page"/>
      </w:r>
      <w:bookmarkStart w:id="238" w:name="Bilaga1"/>
      <w:bookmarkStart w:id="239" w:name="_Toc6916963"/>
      <w:bookmarkStart w:id="240" w:name="_Toc256000019"/>
      <w:bookmarkStart w:id="241" w:name="_Toc256000041"/>
      <w:bookmarkStart w:id="242" w:name="_Toc256000063"/>
      <w:bookmarkStart w:id="243" w:name="_Toc256000085"/>
      <w:bookmarkStart w:id="244" w:name="_Toc256000107"/>
      <w:bookmarkStart w:id="245" w:name="_Toc64893140"/>
      <w:bookmarkStart w:id="246" w:name="_Toc256000129"/>
      <w:bookmarkStart w:id="247" w:name="_Toc256000151"/>
      <w:bookmarkStart w:id="248" w:name="_Toc256000173"/>
      <w:bookmarkStart w:id="249" w:name="_Toc256000195"/>
      <w:bookmarkStart w:id="250" w:name="_Toc9"/>
      <w:bookmarkStart w:id="251" w:name="_Toc164425589"/>
      <w:bookmarkEnd w:id="238"/>
      <w:r w:rsidRPr="00B57187">
        <w:lastRenderedPageBreak/>
        <w:t>Bilaga 1 - Uppgifter i SAMSA</w:t>
      </w:r>
      <w:bookmarkEnd w:id="239"/>
      <w:bookmarkEnd w:id="240"/>
      <w:bookmarkEnd w:id="241"/>
      <w:bookmarkEnd w:id="242"/>
      <w:bookmarkEnd w:id="243"/>
      <w:bookmarkEnd w:id="244"/>
      <w:bookmarkEnd w:id="245"/>
      <w:bookmarkEnd w:id="246"/>
      <w:bookmarkEnd w:id="247"/>
      <w:bookmarkEnd w:id="248"/>
      <w:bookmarkEnd w:id="249"/>
      <w:bookmarkEnd w:id="251"/>
    </w:p>
    <w:p w14:paraId="2DD64580" w14:textId="77777777" w:rsidR="00B57187" w:rsidRPr="00B57187" w:rsidRDefault="00B57187" w:rsidP="00B57187">
      <w:pPr>
        <w:spacing w:after="160" w:line="240" w:lineRule="auto"/>
        <w:ind w:left="2676" w:right="0"/>
        <w:rPr>
          <w:szCs w:val="20"/>
        </w:rPr>
      </w:pPr>
    </w:p>
    <w:p w14:paraId="1034F959" w14:textId="77777777" w:rsidR="00B57187" w:rsidRPr="00B57187" w:rsidRDefault="00B57187" w:rsidP="007B7090">
      <w:r w:rsidRPr="00B57187">
        <w:t>(Exempel hämtat ur användarhandbok SAMSA, version 1.0.3.100)</w:t>
      </w:r>
    </w:p>
    <w:p w14:paraId="5B4E8780" w14:textId="0D0CEBCF" w:rsidR="00B57187" w:rsidRPr="00B57187" w:rsidRDefault="00B57187" w:rsidP="007B7090">
      <w:r w:rsidRPr="00B57187">
        <w:rPr>
          <w:noProof/>
        </w:rPr>
        <w:drawing>
          <wp:inline distT="0" distB="0" distL="0" distR="0" wp14:anchorId="78F15CF3" wp14:editId="7667F41D">
            <wp:extent cx="5457825" cy="66579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57825" cy="6657975"/>
                    </a:xfrm>
                    <a:prstGeom prst="rect">
                      <a:avLst/>
                    </a:prstGeom>
                    <a:noFill/>
                    <a:ln>
                      <a:noFill/>
                    </a:ln>
                  </pic:spPr>
                </pic:pic>
              </a:graphicData>
            </a:graphic>
          </wp:inline>
        </w:drawing>
      </w:r>
    </w:p>
    <w:p w14:paraId="6EB10DDE" w14:textId="77777777" w:rsidR="00B57187" w:rsidRPr="00B57187" w:rsidRDefault="00B57187" w:rsidP="007B7090">
      <w:pPr>
        <w:pStyle w:val="Rubrik2"/>
      </w:pPr>
      <w:r w:rsidRPr="00B57187">
        <w:br w:type="page"/>
      </w:r>
      <w:bookmarkStart w:id="252" w:name="Bilaga2"/>
      <w:bookmarkStart w:id="253" w:name="_Toc6916964"/>
      <w:bookmarkStart w:id="254" w:name="_Toc256000020"/>
      <w:bookmarkStart w:id="255" w:name="_Toc256000042"/>
      <w:bookmarkStart w:id="256" w:name="_Toc256000064"/>
      <w:bookmarkStart w:id="257" w:name="_Toc256000086"/>
      <w:bookmarkStart w:id="258" w:name="_Toc256000108"/>
      <w:bookmarkStart w:id="259" w:name="_Toc64893141"/>
      <w:bookmarkStart w:id="260" w:name="_Toc256000130"/>
      <w:bookmarkStart w:id="261" w:name="_Toc256000152"/>
      <w:bookmarkStart w:id="262" w:name="_Toc256000174"/>
      <w:bookmarkStart w:id="263" w:name="_Toc256000196"/>
      <w:bookmarkStart w:id="264" w:name="_Toc164425590"/>
      <w:bookmarkEnd w:id="252"/>
      <w:r w:rsidRPr="00B57187">
        <w:lastRenderedPageBreak/>
        <w:t>Bilaga 2 - Förslag på standardmall till brev</w:t>
      </w:r>
      <w:bookmarkEnd w:id="253"/>
      <w:bookmarkEnd w:id="254"/>
      <w:bookmarkEnd w:id="255"/>
      <w:bookmarkEnd w:id="256"/>
      <w:bookmarkEnd w:id="257"/>
      <w:bookmarkEnd w:id="258"/>
      <w:bookmarkEnd w:id="259"/>
      <w:bookmarkEnd w:id="260"/>
      <w:bookmarkEnd w:id="261"/>
      <w:bookmarkEnd w:id="262"/>
      <w:bookmarkEnd w:id="263"/>
      <w:bookmarkEnd w:id="264"/>
    </w:p>
    <w:p w14:paraId="196DEBB9" w14:textId="77777777" w:rsidR="00B57187" w:rsidRPr="00B57187" w:rsidRDefault="00B57187" w:rsidP="007B7090"/>
    <w:p w14:paraId="28F8C53E" w14:textId="77777777" w:rsidR="00B57187" w:rsidRPr="00B57187" w:rsidRDefault="00B57187" w:rsidP="007B7090"/>
    <w:p w14:paraId="6AB3955E" w14:textId="77777777" w:rsidR="00B57187" w:rsidRPr="00B57187" w:rsidRDefault="00B57187" w:rsidP="007B7090"/>
    <w:p w14:paraId="067619AF" w14:textId="77777777" w:rsidR="00B57187" w:rsidRPr="00B57187" w:rsidRDefault="00B57187" w:rsidP="007B7090">
      <w:r w:rsidRPr="00B57187">
        <w:t>Hej!</w:t>
      </w:r>
    </w:p>
    <w:p w14:paraId="7BC3FC94" w14:textId="77777777" w:rsidR="00B57187" w:rsidRPr="00B57187" w:rsidRDefault="00B57187" w:rsidP="007B7090">
      <w:r w:rsidRPr="00B57187">
        <w:t xml:space="preserve">Sjukhuset har försökt att nå dig via telefon och SMS, då du finns registrerad i vår journal som närstående </w:t>
      </w:r>
    </w:p>
    <w:p w14:paraId="28BDA7D6" w14:textId="7D27F446" w:rsidR="00B57187" w:rsidRPr="00B57187" w:rsidRDefault="00B57187" w:rsidP="00B63904">
      <w:pPr>
        <w:tabs>
          <w:tab w:val="right" w:leader="dot" w:pos="7797"/>
        </w:tabs>
      </w:pPr>
      <w:r w:rsidRPr="00B57187">
        <w:t xml:space="preserve">till </w:t>
      </w:r>
      <w:r w:rsidR="00B63904" w:rsidRPr="00B63904">
        <w:rPr>
          <w:rFonts w:ascii="Arial" w:hAnsi="Arial" w:cs="Arial"/>
          <w:sz w:val="18"/>
          <w:szCs w:val="18"/>
        </w:rPr>
        <w:tab/>
      </w:r>
    </w:p>
    <w:p w14:paraId="0EDC9024" w14:textId="77777777" w:rsidR="00B57187" w:rsidRPr="00B57187" w:rsidRDefault="00B57187" w:rsidP="00B63904">
      <w:pPr>
        <w:tabs>
          <w:tab w:val="right" w:leader="dot" w:pos="7797"/>
        </w:tabs>
      </w:pPr>
      <w:r w:rsidRPr="00B57187">
        <w:t xml:space="preserve">Vi önskar att du ringer till oss på telefonnummer </w:t>
      </w:r>
      <w:r w:rsidRPr="00B57187">
        <w:rPr>
          <w:b/>
        </w:rPr>
        <w:t>033 - 616 10 10</w:t>
      </w:r>
      <w:r w:rsidRPr="00B57187">
        <w:t xml:space="preserve"> (telefonväxel) och ber att få prata med ansvarig sjuksköterska (alternativt läkares namn om patienten avlidit) på</w:t>
      </w:r>
    </w:p>
    <w:p w14:paraId="3E926EEC" w14:textId="48485C41" w:rsidR="00B57187" w:rsidRPr="00B57187" w:rsidRDefault="00B63904" w:rsidP="00B63904">
      <w:pPr>
        <w:tabs>
          <w:tab w:val="right" w:leader="dot" w:pos="7797"/>
        </w:tabs>
      </w:pPr>
      <w:r w:rsidRPr="00B57187">
        <w:t>A</w:t>
      </w:r>
      <w:r w:rsidR="00B57187" w:rsidRPr="00B57187">
        <w:t>vdelning</w:t>
      </w:r>
      <w:r w:rsidRPr="00B63904">
        <w:rPr>
          <w:rFonts w:ascii="Arial" w:hAnsi="Arial" w:cs="Arial"/>
          <w:sz w:val="18"/>
          <w:szCs w:val="18"/>
        </w:rPr>
        <w:tab/>
      </w:r>
    </w:p>
    <w:p w14:paraId="12B63645" w14:textId="77777777" w:rsidR="00B57187" w:rsidRPr="00B57187" w:rsidRDefault="00B57187" w:rsidP="00B63904">
      <w:pPr>
        <w:tabs>
          <w:tab w:val="right" w:leader="dot" w:pos="7797"/>
        </w:tabs>
      </w:pPr>
    </w:p>
    <w:p w14:paraId="734CA312" w14:textId="77777777" w:rsidR="00B57187" w:rsidRPr="00B57187" w:rsidRDefault="00B57187" w:rsidP="00B63904">
      <w:pPr>
        <w:tabs>
          <w:tab w:val="right" w:leader="dot" w:pos="7797"/>
        </w:tabs>
      </w:pPr>
      <w:r w:rsidRPr="00B57187">
        <w:t>Med vänlig hälsning</w:t>
      </w:r>
    </w:p>
    <w:p w14:paraId="5E18D79B" w14:textId="77777777" w:rsidR="00B57187" w:rsidRPr="00B57187" w:rsidRDefault="00B57187" w:rsidP="00B63904">
      <w:pPr>
        <w:tabs>
          <w:tab w:val="right" w:leader="dot" w:pos="7797"/>
        </w:tabs>
      </w:pPr>
    </w:p>
    <w:p w14:paraId="7A144F10" w14:textId="73194DB3" w:rsidR="00B57187" w:rsidRPr="00B57187" w:rsidRDefault="00B57187" w:rsidP="00B63904">
      <w:pPr>
        <w:tabs>
          <w:tab w:val="right" w:leader="dot" w:pos="7797"/>
        </w:tabs>
        <w:rPr>
          <w:rFonts w:ascii="Arial" w:hAnsi="Arial" w:cs="Arial"/>
          <w:sz w:val="18"/>
          <w:szCs w:val="18"/>
        </w:rPr>
      </w:pPr>
      <w:r w:rsidRPr="00B57187">
        <w:t>(Underskrift)</w:t>
      </w:r>
      <w:r w:rsidR="00B63904" w:rsidRPr="00B63904">
        <w:rPr>
          <w:rFonts w:ascii="Arial" w:hAnsi="Arial" w:cs="Arial"/>
          <w:sz w:val="18"/>
          <w:szCs w:val="18"/>
        </w:rPr>
        <w:tab/>
      </w:r>
      <w:r w:rsidRPr="00B57187">
        <w:br/>
      </w:r>
      <w:r w:rsidRPr="00B57187">
        <w:rPr>
          <w:rFonts w:ascii="Arial" w:hAnsi="Arial" w:cs="Arial"/>
          <w:sz w:val="18"/>
          <w:szCs w:val="18"/>
        </w:rPr>
        <w:t>(Namn i klartext)</w:t>
      </w:r>
    </w:p>
    <w:p w14:paraId="782A1F61" w14:textId="77777777" w:rsidR="00B57187" w:rsidRPr="00B57187" w:rsidRDefault="00B57187" w:rsidP="00B63904"/>
    <w:p w14:paraId="0302D523" w14:textId="77777777" w:rsidR="00B57187" w:rsidRPr="00B57187" w:rsidRDefault="00B57187" w:rsidP="00B63904"/>
    <w:p w14:paraId="1EB74DCC" w14:textId="77777777" w:rsidR="00B57187" w:rsidRPr="00B57187" w:rsidRDefault="00B57187" w:rsidP="00B63904">
      <w:pPr>
        <w:pStyle w:val="Rubrik2"/>
        <w:rPr>
          <w:rFonts w:eastAsia="Arial Unicode MS" w:cs="Arial Unicode MS"/>
        </w:rPr>
      </w:pPr>
      <w:r w:rsidRPr="00B57187">
        <w:br w:type="page"/>
      </w:r>
      <w:bookmarkStart w:id="265" w:name="Bilaga3"/>
      <w:bookmarkStart w:id="266" w:name="_Toc6916965"/>
      <w:bookmarkStart w:id="267" w:name="_Toc256000021"/>
      <w:bookmarkStart w:id="268" w:name="_Toc256000043"/>
      <w:bookmarkStart w:id="269" w:name="_Toc256000065"/>
      <w:bookmarkStart w:id="270" w:name="_Toc256000087"/>
      <w:bookmarkStart w:id="271" w:name="_Toc256000109"/>
      <w:bookmarkStart w:id="272" w:name="_Toc64893142"/>
      <w:bookmarkStart w:id="273" w:name="_Toc256000131"/>
      <w:bookmarkStart w:id="274" w:name="_Toc256000153"/>
      <w:bookmarkStart w:id="275" w:name="_Toc256000175"/>
      <w:bookmarkStart w:id="276" w:name="_Toc256000197"/>
      <w:bookmarkStart w:id="277" w:name="_Toc164425591"/>
      <w:bookmarkEnd w:id="265"/>
      <w:r w:rsidRPr="00B57187">
        <w:lastRenderedPageBreak/>
        <w:t xml:space="preserve">Bilaga 3 - </w:t>
      </w:r>
      <w:r w:rsidRPr="00B57187">
        <w:rPr>
          <w:rFonts w:eastAsia="Arial Unicode MS" w:cs="Arial Unicode MS"/>
        </w:rPr>
        <w:t>Scenarier</w:t>
      </w:r>
      <w:bookmarkEnd w:id="266"/>
      <w:bookmarkEnd w:id="267"/>
      <w:bookmarkEnd w:id="268"/>
      <w:bookmarkEnd w:id="269"/>
      <w:bookmarkEnd w:id="270"/>
      <w:bookmarkEnd w:id="271"/>
      <w:bookmarkEnd w:id="272"/>
      <w:bookmarkEnd w:id="273"/>
      <w:bookmarkEnd w:id="274"/>
      <w:bookmarkEnd w:id="275"/>
      <w:bookmarkEnd w:id="276"/>
      <w:bookmarkEnd w:id="277"/>
    </w:p>
    <w:bookmarkEnd w:id="250"/>
    <w:p w14:paraId="793059C9" w14:textId="77777777" w:rsidR="00B57187" w:rsidRPr="00B57187" w:rsidRDefault="00B57187" w:rsidP="00B63904">
      <w:r w:rsidRPr="00B57187">
        <w:t>Nedanstående scenarier är hämtade från verkliga patientfall, och kan användas som diskussionsunderlag vid APT eller liknande.</w:t>
      </w:r>
    </w:p>
    <w:p w14:paraId="4EF15A39" w14:textId="77777777" w:rsidR="00B57187" w:rsidRPr="00B57187" w:rsidRDefault="00B57187" w:rsidP="0017791D">
      <w:pPr>
        <w:spacing w:before="360" w:after="0"/>
        <w:rPr>
          <w:b/>
          <w:bCs/>
        </w:rPr>
      </w:pPr>
      <w:r w:rsidRPr="00B57187">
        <w:rPr>
          <w:b/>
          <w:bCs/>
        </w:rPr>
        <w:t>Vem ansvarar för att närstående blir kontaktad?</w:t>
      </w:r>
    </w:p>
    <w:p w14:paraId="1C1F0D42" w14:textId="77777777" w:rsidR="00B57187" w:rsidRPr="00B57187" w:rsidRDefault="00B57187" w:rsidP="00B63904">
      <w:r w:rsidRPr="00B57187">
        <w:t>– En patient inkommer till vården i ett så dåligt tillstånd att uppgifter om närstående inte går att få. Det finns ingen journal sedan tidigare och det är ingen närstående medföljande med patienten, eller som tar kontakt med sjukvården senare. Patienten avlider utan att vi har kännedom om närstående.</w:t>
      </w:r>
    </w:p>
    <w:p w14:paraId="6E4C5A91" w14:textId="77777777" w:rsidR="00B57187" w:rsidRPr="00B57187" w:rsidRDefault="00B57187" w:rsidP="00B63904">
      <w:r w:rsidRPr="00B57187">
        <w:t>– En patient avlider efter en tids vård i okontaktbart tillstånd. Närstående har inte kunnat nås under vårdtiden, trots upprepade försök via telefon. Efter dödsfallet görs fortsatt upprepade försök att nå närstående utan att lyckas.</w:t>
      </w:r>
    </w:p>
    <w:p w14:paraId="023B525C" w14:textId="77777777" w:rsidR="00B57187" w:rsidRPr="00B57187" w:rsidRDefault="00B57187" w:rsidP="00B63904">
      <w:r w:rsidRPr="00B57187">
        <w:t>– Oidentifierad, medvetslös patient inkommer till sjukhuset, där akut omhändertagande sker. CT hjärna visar på stor cerebral blödning och patienten flygs oidentifierad till regionsjukhus för vidare vård.</w:t>
      </w:r>
    </w:p>
    <w:p w14:paraId="1962991D" w14:textId="77777777" w:rsidR="00B57187" w:rsidRPr="00B57187" w:rsidRDefault="00B57187" w:rsidP="0017791D">
      <w:pPr>
        <w:spacing w:before="360" w:after="0"/>
        <w:rPr>
          <w:b/>
          <w:bCs/>
          <w:szCs w:val="20"/>
        </w:rPr>
      </w:pPr>
      <w:r w:rsidRPr="00B57187">
        <w:rPr>
          <w:b/>
          <w:bCs/>
          <w:szCs w:val="20"/>
        </w:rPr>
        <w:t>Ska patientens önskan tillgodoses trots ett oerhört kritiskt tillstånd eller ska närstående kontaktas först då patienten avlider och i så fall av vem?</w:t>
      </w:r>
    </w:p>
    <w:p w14:paraId="7698BD1B" w14:textId="77777777" w:rsidR="00B57187" w:rsidRPr="00B57187" w:rsidRDefault="00B57187" w:rsidP="00B63904">
      <w:pPr>
        <w:rPr>
          <w:szCs w:val="20"/>
        </w:rPr>
      </w:pPr>
      <w:r w:rsidRPr="00B57187">
        <w:rPr>
          <w:szCs w:val="20"/>
        </w:rPr>
        <w:t>Äldre patient anländer till intensivvårdsavdelning från avdelningen kraftigt försämrad. Närstående är inte kontaktade enligt muntlig rapport, då patienten uttryckt att hen brutit all kontakt med sina barn och inte vill att de ska informeras om att hen vårdas på sjukhus.</w:t>
      </w:r>
    </w:p>
    <w:p w14:paraId="5BEC4C4D" w14:textId="77777777" w:rsidR="00B57187" w:rsidRPr="00B57187" w:rsidRDefault="00B57187" w:rsidP="0017791D">
      <w:pPr>
        <w:spacing w:before="360" w:after="0"/>
        <w:rPr>
          <w:b/>
          <w:bCs/>
          <w:szCs w:val="20"/>
        </w:rPr>
      </w:pPr>
      <w:r w:rsidRPr="00B57187">
        <w:rPr>
          <w:b/>
          <w:bCs/>
          <w:szCs w:val="20"/>
        </w:rPr>
        <w:t>Ska närstående kontaktas?</w:t>
      </w:r>
    </w:p>
    <w:p w14:paraId="13381492" w14:textId="77777777" w:rsidR="00B57187" w:rsidRPr="00B57187" w:rsidRDefault="00B57187" w:rsidP="00B63904">
      <w:pPr>
        <w:rPr>
          <w:szCs w:val="20"/>
        </w:rPr>
      </w:pPr>
      <w:r w:rsidRPr="00B57187">
        <w:rPr>
          <w:szCs w:val="20"/>
        </w:rPr>
        <w:t>Ung patient anländer till sjukhuset efter att ha intoxikerat sig. Hen uttrycker att föräldrarna inte får kontaktas. Efter någon timma blir patienten medvetslös och kräver intensivvård.</w:t>
      </w:r>
    </w:p>
    <w:p w14:paraId="03098AE7" w14:textId="77777777" w:rsidR="00B57187" w:rsidRPr="00B57187" w:rsidRDefault="00B57187" w:rsidP="0017791D">
      <w:pPr>
        <w:spacing w:before="360" w:after="0"/>
        <w:rPr>
          <w:b/>
          <w:bCs/>
          <w:szCs w:val="20"/>
        </w:rPr>
      </w:pPr>
      <w:r w:rsidRPr="00B57187">
        <w:rPr>
          <w:b/>
          <w:bCs/>
          <w:szCs w:val="20"/>
        </w:rPr>
        <w:t>Har god man rätt? Ska vi ändå kontakta patientens föräldrar?</w:t>
      </w:r>
    </w:p>
    <w:p w14:paraId="76B9F95B" w14:textId="6D034C8D" w:rsidR="00536A5A" w:rsidRPr="00536A5A" w:rsidRDefault="00B57187" w:rsidP="0017791D">
      <w:r w:rsidRPr="00B57187">
        <w:rPr>
          <w:szCs w:val="20"/>
        </w:rPr>
        <w:t>Patient som har god man som närmast närstående. Vårdas på intensivvårdsavdelning. Patientens tillstånd försämras. God man anser inte att patientens föräldrar ska kontaktas.</w:t>
      </w:r>
      <w:bookmarkEnd w:id="0"/>
    </w:p>
    <w:sectPr w:rsidR="00536A5A" w:rsidRPr="00536A5A" w:rsidSect="00B5718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8AB49468"/>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B50F91"/>
    <w:multiLevelType w:val="multilevel"/>
    <w:tmpl w:val="DF9A96F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E233F5A"/>
    <w:multiLevelType w:val="hybridMultilevel"/>
    <w:tmpl w:val="32F4495E"/>
    <w:lvl w:ilvl="0" w:tplc="A560EBC4">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45549030">
    <w:abstractNumId w:val="1"/>
  </w:num>
  <w:num w:numId="2" w16cid:durableId="264702682">
    <w:abstractNumId w:val="1"/>
    <w:lvlOverride w:ilvl="0">
      <w:startOverride w:val="1"/>
    </w:lvlOverride>
  </w:num>
  <w:num w:numId="3" w16cid:durableId="1905019113">
    <w:abstractNumId w:val="5"/>
  </w:num>
  <w:num w:numId="4" w16cid:durableId="7957528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1879390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337596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69182993">
    <w:abstractNumId w:val="3"/>
  </w:num>
  <w:num w:numId="8" w16cid:durableId="773862339">
    <w:abstractNumId w:val="10"/>
  </w:num>
  <w:num w:numId="9" w16cid:durableId="1324047301">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5AC8"/>
    <w:rsid w:val="0005691C"/>
    <w:rsid w:val="00056ECB"/>
    <w:rsid w:val="00056ED5"/>
    <w:rsid w:val="000655CC"/>
    <w:rsid w:val="000700AE"/>
    <w:rsid w:val="00084024"/>
    <w:rsid w:val="0009062C"/>
    <w:rsid w:val="00095368"/>
    <w:rsid w:val="000954C4"/>
    <w:rsid w:val="000A4C35"/>
    <w:rsid w:val="000A611A"/>
    <w:rsid w:val="000B0A44"/>
    <w:rsid w:val="000B12D9"/>
    <w:rsid w:val="000B4536"/>
    <w:rsid w:val="000B7060"/>
    <w:rsid w:val="000B7715"/>
    <w:rsid w:val="000D25B0"/>
    <w:rsid w:val="000E463B"/>
    <w:rsid w:val="000E5A7E"/>
    <w:rsid w:val="000E64EC"/>
    <w:rsid w:val="000F43A3"/>
    <w:rsid w:val="000F7681"/>
    <w:rsid w:val="001028BD"/>
    <w:rsid w:val="00103031"/>
    <w:rsid w:val="001044FE"/>
    <w:rsid w:val="001139D4"/>
    <w:rsid w:val="0012186F"/>
    <w:rsid w:val="00131B08"/>
    <w:rsid w:val="00132A59"/>
    <w:rsid w:val="00133337"/>
    <w:rsid w:val="00133A0F"/>
    <w:rsid w:val="0013580F"/>
    <w:rsid w:val="00137B6D"/>
    <w:rsid w:val="0014070B"/>
    <w:rsid w:val="001422C1"/>
    <w:rsid w:val="001522AE"/>
    <w:rsid w:val="00153380"/>
    <w:rsid w:val="00157D5B"/>
    <w:rsid w:val="0016075B"/>
    <w:rsid w:val="00161FE6"/>
    <w:rsid w:val="001639D9"/>
    <w:rsid w:val="001647EA"/>
    <w:rsid w:val="00164C3D"/>
    <w:rsid w:val="00166D3A"/>
    <w:rsid w:val="0017791D"/>
    <w:rsid w:val="00181FDC"/>
    <w:rsid w:val="001860B9"/>
    <w:rsid w:val="00186F2B"/>
    <w:rsid w:val="00187192"/>
    <w:rsid w:val="001874D6"/>
    <w:rsid w:val="0019632A"/>
    <w:rsid w:val="001A4E7C"/>
    <w:rsid w:val="001B762C"/>
    <w:rsid w:val="001C4D0A"/>
    <w:rsid w:val="001C5FEF"/>
    <w:rsid w:val="001E504D"/>
    <w:rsid w:val="001F22E0"/>
    <w:rsid w:val="001F7AB0"/>
    <w:rsid w:val="00211487"/>
    <w:rsid w:val="00211D91"/>
    <w:rsid w:val="002172C5"/>
    <w:rsid w:val="00217DEC"/>
    <w:rsid w:val="00235B57"/>
    <w:rsid w:val="00250F24"/>
    <w:rsid w:val="002523C5"/>
    <w:rsid w:val="0025380B"/>
    <w:rsid w:val="0025703A"/>
    <w:rsid w:val="00262F3D"/>
    <w:rsid w:val="00263281"/>
    <w:rsid w:val="002651D6"/>
    <w:rsid w:val="0026551F"/>
    <w:rsid w:val="00280753"/>
    <w:rsid w:val="00280A85"/>
    <w:rsid w:val="00284119"/>
    <w:rsid w:val="00290B5C"/>
    <w:rsid w:val="002921C0"/>
    <w:rsid w:val="00294791"/>
    <w:rsid w:val="002A526E"/>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342E"/>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6D30"/>
    <w:rsid w:val="004230F7"/>
    <w:rsid w:val="0043167E"/>
    <w:rsid w:val="0043409A"/>
    <w:rsid w:val="00443C1E"/>
    <w:rsid w:val="00446255"/>
    <w:rsid w:val="00451935"/>
    <w:rsid w:val="0045482E"/>
    <w:rsid w:val="00460ED0"/>
    <w:rsid w:val="00465651"/>
    <w:rsid w:val="00470CE7"/>
    <w:rsid w:val="00470F4F"/>
    <w:rsid w:val="00472482"/>
    <w:rsid w:val="00480DC7"/>
    <w:rsid w:val="004876F6"/>
    <w:rsid w:val="0049236A"/>
    <w:rsid w:val="00492718"/>
    <w:rsid w:val="004A355D"/>
    <w:rsid w:val="004A4970"/>
    <w:rsid w:val="004B2183"/>
    <w:rsid w:val="004B2A01"/>
    <w:rsid w:val="004B5554"/>
    <w:rsid w:val="004C2559"/>
    <w:rsid w:val="004D7BA3"/>
    <w:rsid w:val="004E2ED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27D4"/>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0B3E"/>
    <w:rsid w:val="00665F89"/>
    <w:rsid w:val="00673C92"/>
    <w:rsid w:val="006753EC"/>
    <w:rsid w:val="0068469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1E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AF4"/>
    <w:rsid w:val="007A5C6F"/>
    <w:rsid w:val="007B7090"/>
    <w:rsid w:val="007D4241"/>
    <w:rsid w:val="007D4317"/>
    <w:rsid w:val="007D4EA3"/>
    <w:rsid w:val="007E6C43"/>
    <w:rsid w:val="007F1CFF"/>
    <w:rsid w:val="007F5DD5"/>
    <w:rsid w:val="00821A1B"/>
    <w:rsid w:val="008262E9"/>
    <w:rsid w:val="00826A87"/>
    <w:rsid w:val="00827E69"/>
    <w:rsid w:val="00835C4D"/>
    <w:rsid w:val="00843F48"/>
    <w:rsid w:val="00851423"/>
    <w:rsid w:val="00857848"/>
    <w:rsid w:val="008654B6"/>
    <w:rsid w:val="00865C52"/>
    <w:rsid w:val="0087139C"/>
    <w:rsid w:val="00880E83"/>
    <w:rsid w:val="00892F28"/>
    <w:rsid w:val="008A0C5F"/>
    <w:rsid w:val="008A3DEA"/>
    <w:rsid w:val="008A4EB9"/>
    <w:rsid w:val="008A74C0"/>
    <w:rsid w:val="008B1694"/>
    <w:rsid w:val="008C4B27"/>
    <w:rsid w:val="008C7F26"/>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1F15"/>
    <w:rsid w:val="00971D93"/>
    <w:rsid w:val="009A6892"/>
    <w:rsid w:val="009B1F6B"/>
    <w:rsid w:val="009C0D12"/>
    <w:rsid w:val="009C192E"/>
    <w:rsid w:val="009D6819"/>
    <w:rsid w:val="009D6D1C"/>
    <w:rsid w:val="009E0CF9"/>
    <w:rsid w:val="009E531B"/>
    <w:rsid w:val="009E6C56"/>
    <w:rsid w:val="009E7DCF"/>
    <w:rsid w:val="009F02C9"/>
    <w:rsid w:val="009F4A56"/>
    <w:rsid w:val="009F4E65"/>
    <w:rsid w:val="00A006A5"/>
    <w:rsid w:val="00A05942"/>
    <w:rsid w:val="00A07BEC"/>
    <w:rsid w:val="00A23464"/>
    <w:rsid w:val="00A264BE"/>
    <w:rsid w:val="00A272CA"/>
    <w:rsid w:val="00A33051"/>
    <w:rsid w:val="00A407AD"/>
    <w:rsid w:val="00A40923"/>
    <w:rsid w:val="00A41C05"/>
    <w:rsid w:val="00A42426"/>
    <w:rsid w:val="00A442D7"/>
    <w:rsid w:val="00A514B7"/>
    <w:rsid w:val="00A54A0B"/>
    <w:rsid w:val="00A60717"/>
    <w:rsid w:val="00A65FD4"/>
    <w:rsid w:val="00A81198"/>
    <w:rsid w:val="00A81E48"/>
    <w:rsid w:val="00A82035"/>
    <w:rsid w:val="00A90D77"/>
    <w:rsid w:val="00A92E07"/>
    <w:rsid w:val="00A938B2"/>
    <w:rsid w:val="00AA0B3A"/>
    <w:rsid w:val="00AA6EB4"/>
    <w:rsid w:val="00AA767D"/>
    <w:rsid w:val="00AB0CC9"/>
    <w:rsid w:val="00AB3E05"/>
    <w:rsid w:val="00AC3FF6"/>
    <w:rsid w:val="00AD73EC"/>
    <w:rsid w:val="00AE5BC7"/>
    <w:rsid w:val="00AF5AAF"/>
    <w:rsid w:val="00B046D8"/>
    <w:rsid w:val="00B13F4C"/>
    <w:rsid w:val="00B16219"/>
    <w:rsid w:val="00B16C59"/>
    <w:rsid w:val="00B21B64"/>
    <w:rsid w:val="00B33FDD"/>
    <w:rsid w:val="00B359CC"/>
    <w:rsid w:val="00B36107"/>
    <w:rsid w:val="00B41789"/>
    <w:rsid w:val="00B46C03"/>
    <w:rsid w:val="00B57187"/>
    <w:rsid w:val="00B60C6C"/>
    <w:rsid w:val="00B619A9"/>
    <w:rsid w:val="00B63904"/>
    <w:rsid w:val="00B65A9D"/>
    <w:rsid w:val="00B66D60"/>
    <w:rsid w:val="00B75EDE"/>
    <w:rsid w:val="00B77D88"/>
    <w:rsid w:val="00B77FAF"/>
    <w:rsid w:val="00B84336"/>
    <w:rsid w:val="00B851B9"/>
    <w:rsid w:val="00B86453"/>
    <w:rsid w:val="00B90054"/>
    <w:rsid w:val="00B92C14"/>
    <w:rsid w:val="00BA0066"/>
    <w:rsid w:val="00BA64E0"/>
    <w:rsid w:val="00BB69DB"/>
    <w:rsid w:val="00BC322E"/>
    <w:rsid w:val="00BC44CD"/>
    <w:rsid w:val="00BC48A6"/>
    <w:rsid w:val="00BE7978"/>
    <w:rsid w:val="00C018A5"/>
    <w:rsid w:val="00C07DDB"/>
    <w:rsid w:val="00C32E7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7E14"/>
    <w:rsid w:val="00D37E7F"/>
    <w:rsid w:val="00D47AD7"/>
    <w:rsid w:val="00D51529"/>
    <w:rsid w:val="00D660F0"/>
    <w:rsid w:val="00D85218"/>
    <w:rsid w:val="00D915B1"/>
    <w:rsid w:val="00D92BB6"/>
    <w:rsid w:val="00DA299D"/>
    <w:rsid w:val="00DA65C4"/>
    <w:rsid w:val="00DD2BE0"/>
    <w:rsid w:val="00DE4447"/>
    <w:rsid w:val="00DE5DA2"/>
    <w:rsid w:val="00DF0033"/>
    <w:rsid w:val="00E026BF"/>
    <w:rsid w:val="00E07B1B"/>
    <w:rsid w:val="00E11853"/>
    <w:rsid w:val="00E14DFF"/>
    <w:rsid w:val="00E201B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D7AA9"/>
    <w:rsid w:val="00EE2A56"/>
    <w:rsid w:val="00EE3818"/>
    <w:rsid w:val="00EE5C5D"/>
    <w:rsid w:val="00EE60EF"/>
    <w:rsid w:val="00F22264"/>
    <w:rsid w:val="00F2564D"/>
    <w:rsid w:val="00F354EC"/>
    <w:rsid w:val="00F35B05"/>
    <w:rsid w:val="00F413D9"/>
    <w:rsid w:val="00F5135F"/>
    <w:rsid w:val="00F51A63"/>
    <w:rsid w:val="00F51F78"/>
    <w:rsid w:val="00F86F47"/>
    <w:rsid w:val="00F90B64"/>
    <w:rsid w:val="00F95952"/>
    <w:rsid w:val="00FB2F0F"/>
    <w:rsid w:val="00FB5086"/>
    <w:rsid w:val="00FB5411"/>
    <w:rsid w:val="00FB6392"/>
    <w:rsid w:val="00FD3C70"/>
    <w:rsid w:val="00FD6820"/>
    <w:rsid w:val="00FE12D8"/>
    <w:rsid w:val="00FF7C02"/>
    <w:rsid w:val="00FF7E06"/>
    <w:rsid w:val="024801E3"/>
    <w:rsid w:val="087E3A54"/>
    <w:rsid w:val="0ACFF3C1"/>
    <w:rsid w:val="0B48B274"/>
    <w:rsid w:val="0B4B6E89"/>
    <w:rsid w:val="0CE73EEA"/>
    <w:rsid w:val="0D6AA566"/>
    <w:rsid w:val="0E079483"/>
    <w:rsid w:val="0E52B7CA"/>
    <w:rsid w:val="0E80BE5C"/>
    <w:rsid w:val="0F8A3C87"/>
    <w:rsid w:val="11700B0C"/>
    <w:rsid w:val="11BAB00D"/>
    <w:rsid w:val="12A32641"/>
    <w:rsid w:val="1433143D"/>
    <w:rsid w:val="145DADAA"/>
    <w:rsid w:val="15AEA973"/>
    <w:rsid w:val="1684D0CC"/>
    <w:rsid w:val="17B19455"/>
    <w:rsid w:val="1B1557B4"/>
    <w:rsid w:val="1BDEF6E0"/>
    <w:rsid w:val="1DC0CE26"/>
    <w:rsid w:val="1FDE3A38"/>
    <w:rsid w:val="2315DAFA"/>
    <w:rsid w:val="237491BE"/>
    <w:rsid w:val="2A21DD2D"/>
    <w:rsid w:val="2BEF7452"/>
    <w:rsid w:val="33683CC7"/>
    <w:rsid w:val="37167F96"/>
    <w:rsid w:val="37C21AC4"/>
    <w:rsid w:val="4013D63D"/>
    <w:rsid w:val="412AAAC9"/>
    <w:rsid w:val="419B056E"/>
    <w:rsid w:val="4582A124"/>
    <w:rsid w:val="4C2FBC8F"/>
    <w:rsid w:val="4DDD3FE1"/>
    <w:rsid w:val="50542E09"/>
    <w:rsid w:val="5098C125"/>
    <w:rsid w:val="541D45AD"/>
    <w:rsid w:val="59AB0046"/>
    <w:rsid w:val="5F8A1988"/>
    <w:rsid w:val="62F15FE0"/>
    <w:rsid w:val="647B2B65"/>
    <w:rsid w:val="64B8C0CA"/>
    <w:rsid w:val="66D8FB96"/>
    <w:rsid w:val="67A5B1A3"/>
    <w:rsid w:val="68A135A4"/>
    <w:rsid w:val="6B2CF8ED"/>
    <w:rsid w:val="6E8ACD48"/>
    <w:rsid w:val="71593765"/>
    <w:rsid w:val="71C4A606"/>
    <w:rsid w:val="727D006C"/>
    <w:rsid w:val="746D318A"/>
    <w:rsid w:val="77230F6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5482E"/>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5718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B5718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B5718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5482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B3E05"/>
    <w:pPr>
      <w:tabs>
        <w:tab w:val="right" w:leader="dot" w:pos="8779"/>
      </w:tabs>
      <w:spacing w:after="60"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23464"/>
    <w:pPr>
      <w:tabs>
        <w:tab w:val="right" w:leader="dot" w:pos="8777"/>
      </w:tabs>
      <w:spacing w:after="60" w:line="240" w:lineRule="auto"/>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B27D4"/>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D25B0"/>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5718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B5718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B57187"/>
    <w:rPr>
      <w:rFonts w:asciiTheme="majorHAnsi" w:eastAsiaTheme="majorEastAsia" w:hAnsiTheme="majorHAnsi" w:cstheme="majorBidi"/>
      <w:i/>
      <w:iCs/>
      <w:color w:val="272727" w:themeColor="text1" w:themeTint="D8"/>
      <w:sz w:val="21"/>
      <w:szCs w:val="21"/>
    </w:rPr>
  </w:style>
  <w:style w:type="paragraph" w:customStyle="1" w:styleId="a">
    <w:next w:val="Numreradlista"/>
    <w:rsid w:val="00B57187"/>
    <w:pPr>
      <w:tabs>
        <w:tab w:val="num" w:pos="3036"/>
      </w:tabs>
      <w:spacing w:after="80"/>
      <w:ind w:left="3033" w:hanging="357"/>
    </w:pPr>
    <w:rPr>
      <w:sz w:val="24"/>
    </w:rPr>
  </w:style>
  <w:style w:type="paragraph" w:styleId="Numreradlista">
    <w:name w:val="List Number"/>
    <w:basedOn w:val="Normal"/>
    <w:uiPriority w:val="99"/>
    <w:semiHidden/>
    <w:unhideWhenUsed/>
    <w:rsid w:val="00B57187"/>
    <w:pPr>
      <w:tabs>
        <w:tab w:val="num" w:pos="720"/>
      </w:tabs>
      <w:ind w:left="720" w:hanging="720"/>
      <w:contextualSpacing/>
    </w:pPr>
  </w:style>
  <w:style w:type="character" w:styleId="AnvndHyperlnk">
    <w:name w:val="FollowedHyperlink"/>
    <w:basedOn w:val="Standardstycketeckensnitt"/>
    <w:uiPriority w:val="99"/>
    <w:semiHidden/>
    <w:unhideWhenUsed/>
    <w:rsid w:val="00F354EC"/>
    <w:rPr>
      <w:color w:val="9EA2A2" w:themeColor="followedHyperlink"/>
      <w:u w:val="single"/>
    </w:rPr>
  </w:style>
  <w:style w:type="character" w:styleId="Olstomnmnande">
    <w:name w:val="Unresolved Mention"/>
    <w:basedOn w:val="Standardstycketeckensnitt"/>
    <w:uiPriority w:val="99"/>
    <w:semiHidden/>
    <w:unhideWhenUsed/>
    <w:rsid w:val="00F354EC"/>
    <w:rPr>
      <w:color w:val="605E5C"/>
      <w:shd w:val="clear" w:color="auto" w:fill="E1DFDD"/>
    </w:rPr>
  </w:style>
  <w:style w:type="paragraph" w:customStyle="1" w:styleId="Punktlistanumrerad">
    <w:name w:val="Punktlista numrerad"/>
    <w:qFormat/>
    <w:rsid w:val="002A526E"/>
    <w:pPr>
      <w:keepNext/>
      <w:keepLines/>
      <w:numPr>
        <w:numId w:val="1"/>
      </w:numPr>
      <w:tabs>
        <w:tab w:val="left" w:pos="1349"/>
      </w:tabs>
      <w:overflowPunct w:val="0"/>
      <w:autoSpaceDE w:val="0"/>
      <w:autoSpaceDN w:val="0"/>
      <w:adjustRightInd w:val="0"/>
      <w:spacing w:after="120" w:line="288" w:lineRule="auto"/>
      <w:ind w:right="868"/>
      <w:textAlignment w:val="baseline"/>
    </w:pPr>
    <w:rPr>
      <w:rFonts w:eastAsia="Arial Unicode MS"/>
      <w:b/>
      <w:sz w:val="24"/>
    </w:rPr>
  </w:style>
  <w:style w:type="paragraph" w:customStyle="1" w:styleId="Normalmedindrag">
    <w:name w:val="Normal med indrag"/>
    <w:qFormat/>
    <w:rsid w:val="00F95952"/>
    <w:pPr>
      <w:overflowPunct w:val="0"/>
      <w:autoSpaceDE w:val="0"/>
      <w:autoSpaceDN w:val="0"/>
      <w:adjustRightInd w:val="0"/>
      <w:spacing w:after="120" w:line="288" w:lineRule="auto"/>
      <w:ind w:left="1349" w:right="868"/>
      <w:textAlignment w:val="baseline"/>
    </w:pPr>
    <w:rPr>
      <w:rFonts w:eastAsia="Arial Unicode MS"/>
      <w:sz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mobilnummer@sms.vgregion.se" TargetMode="External" Id="rId18" /><Relationship Type="http://schemas.openxmlformats.org/officeDocument/2006/relationships/hyperlink" Target="https://hittaidiariet.vgregion.se/download.do?id=2646379&amp;filename=N%C3%A4r+g%C3%A4ller+sekretess+f%C3%B6r+uppgifter+i+en+avlidens+patientjournal%3F" TargetMode="External" Id="rId26" /><Relationship Type="http://schemas.openxmlformats.org/officeDocument/2006/relationships/hyperlink" Target="https://insidan.vgregion.se/forvaltningar/sodra-alvsborgs-sjukhus/stod-och-tjanster/system-a-o/vastfolket/" TargetMode="External"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9/SURROGATE/Sekretess%20utifr%c3%a5n%20ett%20patientperspektiv.pdf" TargetMode="External" Id="rId17" /><Relationship Type="http://schemas.openxmlformats.org/officeDocument/2006/relationships/hyperlink" Target="https://mellanarkiv-offentlig.vgregion.se/alfresco/s/archive/stream/public/v1/source/available/SOFIA/SAS9642-738863596-19/SURROGATE/Sekretess%20utifr%c3%a5n%20ett%20patientperspektiv.pdf" TargetMode="External" Id="rId25" /><Relationship Type="http://schemas.openxmlformats.org/officeDocument/2006/relationships/fontTable" Target="fontTable.xm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222/SURROGATE/Anm%c3%a4lan%20om%20oro%20f%c3%b6r%20barn%20och%20unga.pdf" TargetMode="External" Id="rId20"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lagen.nu/dom/ra/2009:17" TargetMode="External" Id="rId24" /><Relationship Type="http://schemas.openxmlformats.org/officeDocument/2006/relationships/image" Target="media/image3.png" Id="rId32" /><Relationship Type="http://schemas.openxmlformats.org/officeDocument/2006/relationships/header" Target="header2.xml" Id="rId15" /><Relationship Type="http://schemas.openxmlformats.org/officeDocument/2006/relationships/hyperlink" Target="https://www.socialstyrelsen.se/kunskapsstod-och-regler/omraden/organ-och-vavnadsdonation/donationsprocessen/" TargetMode="External" Id="rId23" /><Relationship Type="http://schemas.openxmlformats.org/officeDocument/2006/relationships/hyperlink" Target="https://insidan.vgregion.se/stod-och-tjanster/amnen-a-o/juridik" TargetMode="Externa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19" /><Relationship Type="http://schemas.openxmlformats.org/officeDocument/2006/relationships/hyperlink" Target="https://mellanarkiv-offentlig.vgregion.se/alfresco/s/archive/stream/public/v1/source/available/sofia/sas9642-738863596-222/surrogate/Anm%c3%a4lan%20om%20oro%20f%c3%b6r%20barn%20och%20unga.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riksdagen.se/sv/dokument-lagar/dokument/svensk-forfattningssamling/halso--och-sjukvardsforordning-201780_sfs-2017-80" TargetMode="External" Id="rId22" /><Relationship Type="http://schemas.openxmlformats.org/officeDocument/2006/relationships/hyperlink" Target="https://insidan.vgregion.se/stod-och-tjanster/amnen-a-o/juridik/a-o-juridik/" TargetMode="External" Id="rId27" /><Relationship Type="http://schemas.openxmlformats.org/officeDocument/2006/relationships/hyperlink" Target="http://www.riksdagen.se/sv/dokument-lagar/dokument/svensk-forfattningssamling/arvdabalk-1958637_sfs-1958-637" TargetMode="Externa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10</Pages>
  <Words>1667</Words>
  <Characters>14235</Characters>
  <Application>Microsoft Office Word</Application>
  <DocSecurity>0</DocSecurity>
  <Lines>118</Lines>
  <Paragraphs>31</Paragraphs>
  <ScaleCrop>false</ScaleCrop>
  <Manager/>
  <Company/>
  <LinksUpToDate>false</LinksUpToDate>
  <CharactersWithSpaces>15871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Närståendekontakter - Arbetssätt vid allvarligt sjuk patient eller annan händelse där kontakt är önskvärd, SÄS</dc:title>
  <dc:subject/>
  <dc:creator>patrik.jens.johansson@vgregion.se</dc:creator>
  <keywords/>
  <lastModifiedBy>Karin Åhlin</lastModifiedBy>
  <revision>70</revision>
  <lastPrinted>2016-03-31T10:56:00.0000000Z</lastPrinted>
  <dcterms:created xsi:type="dcterms:W3CDTF">2022-03-28T05:38:00.0000000Z</dcterms:created>
  <dcterms:modified xsi:type="dcterms:W3CDTF">2024-04-19T11:28:00.0000000Z</dcterms:modified>
</coreProperties>
</file>